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rPr>
          <w:b w:val="1"/>
          <w:sz w:val="38"/>
          <w:szCs w:val="38"/>
          <w:u w:val="single"/>
        </w:rPr>
      </w:pPr>
      <w:bookmarkStart w:colFirst="0" w:colLast="0" w:name="_tdzrtvkx2w" w:id="0"/>
      <w:bookmarkEnd w:id="0"/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Report on Hypothesis testing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28"/>
          <w:szCs w:val="28"/>
          <w:u w:val="single"/>
        </w:rPr>
      </w:pPr>
      <w:bookmarkStart w:colFirst="0" w:colLast="0" w:name="_s431snz870oh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hd w:fill="fffffe" w:val="clear"/>
        <w:spacing w:after="200" w:line="325.71428571428567" w:lineRule="auto"/>
        <w:rPr/>
      </w:pPr>
      <w:r w:rsidDel="00000000" w:rsidR="00000000" w:rsidRPr="00000000">
        <w:rPr>
          <w:rtl w:val="0"/>
        </w:rPr>
        <w:t xml:space="preserve">We have been tasked to understand electric car usage by solving another research question therefore we need to perform hypothesis testing with regards to the claim that we will have made.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had two filed provided: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http://bit.ly/DSCoreAutolibDataset</w:t>
        </w:r>
      </w:hyperlink>
      <w:r w:rsidDel="00000000" w:rsidR="00000000" w:rsidRPr="00000000">
        <w:rPr>
          <w:rtl w:val="0"/>
        </w:rPr>
        <w:t xml:space="preserve"> was the dataset for analysis. It contained data from two regions California and Paris for the course of six months.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http://bit.ly/DSCoreAutolibDatasetGlossary</w:t>
        </w:r>
      </w:hyperlink>
      <w:r w:rsidDel="00000000" w:rsidR="00000000" w:rsidRPr="00000000">
        <w:rPr>
          <w:rtl w:val="0"/>
        </w:rPr>
        <w:t xml:space="preserve"> contained the descriptions for the dataset for analysis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200" w:line="325.71428571428567" w:lineRule="auto"/>
        <w:rPr/>
      </w:pPr>
      <w:r w:rsidDel="00000000" w:rsidR="00000000" w:rsidRPr="00000000">
        <w:rPr>
          <w:rtl w:val="0"/>
        </w:rPr>
        <w:t xml:space="preserve">Steps to follow when solving the research question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e" w:val="clear"/>
        <w:spacing w:after="0" w:afterAutospacing="0"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deal with outliers, anomalies, and missing data within the dataset.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e" w:val="clear"/>
        <w:spacing w:after="0" w:afterAutospacing="0"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appropriate univariate and bivariate summaries recording our observations.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e" w:val="clear"/>
        <w:spacing w:after="200"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solution by performing hypothesis testing.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formulated the hypothesis: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Ho: There is no difference in the number of blue cars taken from Paris and California.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Hi: There is a difference in the number of blue cars taken from Paris and California.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a significance level of 0.05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a hypothetical hypothesis for an investor looking to invest in the electric car industry and wants to pick a region to invest in. The hypothesis aims to check if there is a need to be specific about a region to invest in or randomly pick the region.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hd w:fill="fffffe" w:val="clear"/>
        <w:spacing w:after="200" w:line="325.71428571428567" w:lineRule="auto"/>
        <w:rPr>
          <w:b w:val="1"/>
          <w:sz w:val="28"/>
          <w:szCs w:val="28"/>
          <w:u w:val="single"/>
        </w:rPr>
      </w:pPr>
      <w:bookmarkStart w:colFirst="0" w:colLast="0" w:name="_onhihyrg6szt" w:id="2"/>
      <w:bookmarkEnd w:id="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There were no null or duplicated entries from either dataset.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However, There were a lot of outliers out of 16085 entries, 7269 were flagged as outliers. Because getting rid of the outliers would negatively impact our results I did not remove the outliers.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 dataset was pretty elaborate, I performed some univariate and bivariate analysis on 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276225</wp:posOffset>
            </wp:positionV>
            <wp:extent cx="2538413" cy="176008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760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This was a representation of how active the months were.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January and February were the most active months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6013" cy="174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74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was a representation of how active the days of the week were.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Monday and Tuesday were the most active days.</w:t>
      </w:r>
      <w:r w:rsidDel="00000000" w:rsidR="00000000" w:rsidRPr="00000000">
        <w:rPr/>
        <w:drawing>
          <wp:inline distB="114300" distT="114300" distL="114300" distR="114300">
            <wp:extent cx="4291013" cy="44549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45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correlation of the Factors in the dataset shows Cars being taken and returned, and slots freed and taken have a high positive correlation.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b w:val="1"/>
          <w:sz w:val="28"/>
          <w:szCs w:val="28"/>
          <w:u w:val="single"/>
        </w:rPr>
      </w:pPr>
      <w:bookmarkStart w:colFirst="0" w:colLast="0" w:name="_e2hp0f8gnjgd" w:id="3"/>
      <w:bookmarkEnd w:id="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Hypothesis Testing Procedure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dataset provided contained a pretty large number of postal addresses. However, There were no cities or countries associated with any entry.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external research 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https://worldpostalcode.com/france/ile-de-france/paris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https://www.zip-codes.com/state/ca.asp</w:t>
        </w:r>
      </w:hyperlink>
      <w:r w:rsidDel="00000000" w:rsidR="00000000" w:rsidRPr="00000000">
        <w:rPr>
          <w:rtl w:val="0"/>
        </w:rPr>
        <w:t xml:space="preserve">, I discovered the postal addresses belonged to two different Regions: Paris and California.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where my hypothesis stems from.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wanted to see if the two had the same level of activity and thus if both were a suitable option for one looking to invest in the electric blue car or were significantly different and one had to pick one region to invest in after a bit more research.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used two sampling methods to come up with my data: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random sampling to narrow down to a month for the hypothesis testing.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Stratified sampling because I realized California had more entries compared to Paris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set a confidence level of 95%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Once I sampled the data I realized it was not normally distributed so I transformed it using a box-cox transformation.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wanted to determine if there is a significant difference between the means of two groups, which may be related to blue cars taken. Therefore I used a two-sample t-test for my hypothesis test.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>
          <w:b w:val="1"/>
          <w:sz w:val="28"/>
          <w:szCs w:val="28"/>
          <w:u w:val="single"/>
        </w:rPr>
      </w:pPr>
      <w:bookmarkStart w:colFirst="0" w:colLast="0" w:name="_4yecr6ovs72w" w:id="4"/>
      <w:bookmarkEnd w:id="4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Hypothesis Testing Results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was productive since the results show there is a difference in the number of blue cars picked up in California and Paris.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t statistic=2.15 is higher than the critical value 1.64 at a 95% confidence level for this test we reject the null hypothesis and accept the alternative hypothesis.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p-value was 0.0321 which was also less than the significance level of 0.05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point estimate of n1-n2 is -164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confidence level range is from -3.778671665752602e+41 to 2.4746163135172328e+42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b w:val="1"/>
          <w:sz w:val="28"/>
          <w:szCs w:val="28"/>
          <w:u w:val="single"/>
        </w:rPr>
      </w:pPr>
      <w:bookmarkStart w:colFirst="0" w:colLast="0" w:name="_ig7txyzb0k8" w:id="5"/>
      <w:bookmarkEnd w:id="5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Discussion of Test Sensitivity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calculated the power of the test using the statsmodels module.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gave me the power of the test as 18.42 %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more detailed work here,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ldpostalcode.com/france/ile-de-france/pari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draglar/car-sharing-and-recharging/blob/main/Ian_Muigai_Dsc6_Core_week_4_.ipynb" TargetMode="External"/><Relationship Id="rId12" Type="http://schemas.openxmlformats.org/officeDocument/2006/relationships/hyperlink" Target="https://www.zip-codes.com/state/ca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bit.ly/DSCoreAutolibDataset" TargetMode="External"/><Relationship Id="rId7" Type="http://schemas.openxmlformats.org/officeDocument/2006/relationships/hyperlink" Target="http://bit.ly/DSCoreAutolibDatasetGlossar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