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="24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Có rất nhiều cách tạo bảng Dimdate. Tham khảo 2 cách sau: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24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1. DimDate - Intermediate (1):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DimDate =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ADDCOLUMNS (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CALENDAR (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"2022-01-01"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"2023-09-30"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"DateInt"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"YYYYMMDD"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"Year"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YEAR ( [Date] ),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"Monthnumber"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"MM"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"MonthNameShort"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"mmm"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"MonthNameLong"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"mmmm"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"DayOfWeekNumber"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WEEKDAY ( [Date] ),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"DayOfWeek"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"dddd"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"DayOfWeekShort"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"ddd"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"Quarter"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"Q"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&amp;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"Q"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"YearQuarter"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"YYYY"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 &amp;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"/Q"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&amp; FORMAT ( [Date],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"Q"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 ),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c41a16"/>
          <w:sz w:val="20"/>
          <w:szCs w:val="20"/>
          <w:rtl w:val="0"/>
        </w:rPr>
        <w:t xml:space="preserve">"EndOfMonth"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, EOMONTH([Date],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24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2. DimDate - Intermediate (2):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DimDate_intermediate =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VAR MinDate = DATE(2020, 1, 1) -- Replace with your start date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VAR MaxDate = DATE(2025, 12, 31) -- Replace with your end date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ADDCOLUMNS(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CALENDAR(MinDate, MaxDate),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"Year", YEAR([Date]),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"Month Number", MONTH([Date]),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"Month Name", FORMAT([Date], "MMMM"),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"Day", DAY([Date]),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"Weekday", FORMAT([Date], "dddd")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4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4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3. DimDate - Advanced (3)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DimDate_advanced =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VAR StartDate = DATE(2020, 1, 1)  -- Adjust as needed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VAR EndDate = DATE(2025, 12, 31)   -- Adjust as needed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ADDCOLUMNS(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CALENDAR(StartDate, EndDate),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"Year", YEAR([Date]),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"Month Number", MONTH([Date]),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"Month Name", FORMAT([Date], "MMMM"),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"Day", DAY([Date]),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"Weekday", FORMAT([Date], "dddd"),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"Fiscal Year", "FY" &amp;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IF(MONTH([Date]) &gt;= 7,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YEAR([Date]) + 1,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YEAR([Date])),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"Fiscal Quarter", "FQ" &amp;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SWITCH(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 TRUE(),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 MONTH([Date]) &gt;= 7 &amp;&amp; MONTH([Date]) &lt;= 9, 1,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 MONTH([Date]) &gt;= 10 &amp;&amp; MONTH([Date]) &lt;= 12, 2,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 MONTH([Date]) &gt;= 1 &amp;&amp; MONTH([Date]) &lt;= 3, 3,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 MONTH([Date]) &gt;= 4 &amp;&amp; MONTH([Date]) &lt;= 6, 4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),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"Fiscal Month Number",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IF(MONTH([Date]) &gt;= 7,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MONTH([Date]) - 6,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   MONTH([Date]) + 6),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"Fiscal Month Name", FORMAT(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DATE(1, IF(MONTH([Date]) &gt;= 7, MONTH([Date]) - 6, MONTH([Date]) + 6), 1),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    "MMMM"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color w:val="2d3b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