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22222"/>
          <w:sz w:val="40"/>
          <w:szCs w:val="40"/>
        </w:rPr>
        <w:t xml:space="preserve">COMANDOS BÁSICOS DE RED</w:t>
      </w:r>
    </w:p>
    <w:p>
      <w:pPr>
        <w:pBdr>
          <w:bottom w:val="single" w:color="1F5C8B" w:sz="18" w:space="6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Guía rápida de referencia para diagnóstico y administración de redes</w:t>
      </w:r>
    </w:p>
    <w:p>
      <w:pPr>
        <w:pBdr>
          <w:bottom w:val="single" w:color="1F5C8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5C8B"/>
          <w:sz w:val="20"/>
          <w:szCs w:val="20"/>
        </w:rPr>
        <w:t xml:space="preserve">DIAGNÓSTICO Y CONECTIVIDAD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ping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Verifica conectividad y mide latencia hacia un host.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ping 8.8.8.8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tracert / traceroute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la ruta (saltos) que siguen los paquetes hasta el destino.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tracert google.com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pathping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Combina ping y tracert; mide pérdida de paquetes por salto (Windows).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pathping 8.8.8.8</w:t>
            </w:r>
          </w:p>
        </w:tc>
      </w:tr>
    </w:tbl>
    <w:p>
      <w:pPr>
        <w:pBdr>
          <w:bottom w:val="single" w:color="1F5C8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5C8B"/>
          <w:sz w:val="20"/>
          <w:szCs w:val="20"/>
        </w:rPr>
        <w:t xml:space="preserve">CONFIGURACIÓN DE RED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 ifconfig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la configuración IP del equipo (Windows / Linux-Mac).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/all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 addr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y gestiona direcciones IP en Linux (comando moderno).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 addr show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/release  /renew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Libera y renueva la dirección IP asignada por DHCP.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/renew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/flushdns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Limpia la caché local de resolución DNS.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ipconfig /flushdns</w:t>
            </w:r>
          </w:p>
        </w:tc>
      </w:tr>
    </w:tbl>
    <w:p>
      <w:pPr>
        <w:pBdr>
          <w:bottom w:val="single" w:color="1F5C8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5C8B"/>
          <w:sz w:val="20"/>
          <w:szCs w:val="20"/>
        </w:rPr>
        <w:t xml:space="preserve">CONEXIONES Y PUERTOS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netstat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Lista conexiones activas, puertos en escucha y estadísticas de red.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netstat -an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nslookup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Consulta servidores DNS para resolver nombres de dominio.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nslookup dominio.com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ss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sockets y conexiones activas en Linux (reemplazo de netstat).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ss -tuln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arp -a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la tabla ARP (IP y MAC de equipos en la red local).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arp -a</w:t>
            </w:r>
          </w:p>
        </w:tc>
      </w:tr>
    </w:tbl>
    <w:p>
      <w:pPr>
        <w:pBdr>
          <w:bottom w:val="single" w:color="1F5C8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5C8B"/>
          <w:sz w:val="20"/>
          <w:szCs w:val="20"/>
        </w:rPr>
        <w:t xml:space="preserve">ACCESO REMOTO Y PRUEBAS DE SERVICIO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5C8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ssh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Conexión remota segura a otro equipo o servidor.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ssh usuario@192.168.1.10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telnet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Prueba conectividad a un puerto específico de un host.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telnet host 80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curl</w:t>
            </w:r>
          </w:p>
        </w:tc>
        <w:tc>
          <w:tcPr>
            <w:tcW w:type="dxa" w:w="4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Realiza peticiones HTTP/HTTPS y prueba servicios web desde consola.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F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5C8B"/>
                <w:sz w:val="18"/>
                <w:szCs w:val="18"/>
              </w:rPr>
              <w:t xml:space="preserve">curl -I https://oracle.com</w:t>
            </w:r>
          </w:p>
        </w:tc>
      </w:tr>
    </w:tbl>
    <w:p>
      <w:pPr>
        <w:spacing w:before="260"/>
      </w:pPr>
      <w:r>
        <w:rPr>
          <w:b/>
          <w:bCs/>
          <w:color w:val="222222"/>
          <w:sz w:val="18"/>
          <w:szCs w:val="18"/>
        </w:rPr>
        <w:t xml:space="preserve">Nota: </w:t>
      </w:r>
      <w:r>
        <w:rPr>
          <w:i/>
          <w:iCs/>
          <w:color w:val="555555"/>
          <w:sz w:val="18"/>
          <w:szCs w:val="18"/>
        </w:rPr>
        <w:t xml:space="preserve">los comandos pueden variar ligeramente según el sistema operativo (Windows, Linux o macOS). Ejecutar la terminal como administrador cuando sea necesario.</w:t>
      </w:r>
    </w:p>
    <w:sectPr>
      <w:headerReference w:type="default" r:id="rId7"/>
      <w:footerReference w:type="default" r:id="rId8"/>
      <w:pgSz w:w="12240" w:h="15840" w:orient="portrait"/>
      <w:pgMar w:top="720" w:right="820" w:bottom="7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de referencia técnica —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5C8B"/>
        <w:sz w:val="22"/>
        <w:szCs w:val="22"/>
      </w:rPr>
      <w:t xml:space="preserve">REDES</w:t>
    </w:r>
    <w:r>
      <w:rPr>
        <w:color w:val="666666"/>
        <w:sz w:val="18"/>
        <w:szCs w:val="18"/>
      </w:rPr>
      <w:t xml:space="preserve">  |  Comandos básicos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2026-07-10T17:19:44.879Z</dcterms:created>
  <dcterms:modified xsi:type="dcterms:W3CDTF">2026-07-10T17:19:44.892Z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