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转角bn二次谐波公式：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x,2ω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iω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cn(2ω)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χ⋅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x,1ω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nary>
            <m:naryPr>
              <m:grow m:val="1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 </m:t>
              </m:r>
              <m:ctrlPr>
                <w:rPr>
                  <w:rFonts w:ascii="Cambria Math" w:hAnsi="Cambria Math"/>
                </w:rPr>
              </m:ctrlP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/>
                <w:rPr>
                  <w:rFonts w:ascii="Cambria Math" w:hAnsi="Cambria Math"/>
                </w:rPr>
                <m:t>kz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/>
            <w:rPr>
              <w:rFonts w:ascii="Cambria Math" w:hAnsi="Cambria Math"/>
            </w:rPr>
            <m:t>⁡(3θ(z))dz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y,2ω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iω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cn(2ω)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χ⋅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x,1ω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nary>
            <m:naryPr>
              <m:grow m:val="1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 </m:t>
              </m:r>
              <m:ctrlPr>
                <w:rPr>
                  <w:rFonts w:ascii="Cambria Math" w:hAnsi="Cambria Math"/>
                </w:rPr>
              </m:ctrlP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/>
                <w:rPr>
                  <w:rFonts w:ascii="Cambria Math" w:hAnsi="Cambria Math"/>
                </w:rPr>
                <m:t>kz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/>
            <w:rPr>
              <w:rFonts w:ascii="Cambria Math" w:hAnsi="Cambria Math"/>
            </w:rPr>
            <m:t>⁡(3θ(z))dz</m:t>
          </m:r>
        </m:oMath>
      </m:oMathPara>
    </w:p>
    <w:p>
      <w:r>
        <w:rPr>
          <w:rFonts w:hint="eastAsia"/>
        </w:rPr>
        <w:t>在代码计算中，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iω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cn(2ω)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χ⋅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x,1ω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整体设为1，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/>
          <w:rPr>
            <w:rFonts w:ascii="Cambria Math" w:hAnsi="Cambria Math"/>
          </w:rPr>
          <m:t>k</m:t>
        </m:r>
      </m:oMath>
      <w:r>
        <w:rPr>
          <w:rFonts w:hint="eastAsia"/>
        </w:rPr>
        <w:t>设为1，总厚度T的单位为Lc，Lc设为pi</w:t>
      </w:r>
    </w:p>
    <w:p>
      <w:r>
        <w:t>T</w:t>
      </w:r>
      <w:r>
        <w:rPr>
          <w:rFonts w:hint="eastAsia"/>
        </w:rPr>
        <w:t>heta全部是弧度制。</w:t>
      </w:r>
    </w:p>
    <w:p>
      <w:r>
        <w:rPr>
          <w:rFonts w:hint="eastAsia"/>
        </w:rPr>
        <w:t>准相位匹配场强：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x,2w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iω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cn(2w)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x,w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⋅N+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/>
                        <w:rPr>
                          <w:rFonts w:ascii="Cambria Math" w:hAnsi="Cambria Math"/>
                        </w:rPr>
                        <m:t>kt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r>
        <w:rPr>
          <w:rFonts w:hint="eastAsia"/>
        </w:rPr>
        <w:t>N为总厚度的整数部分（即lc的整数倍），t是总厚度的分数部分</w:t>
      </w:r>
    </w:p>
    <w:p/>
    <w:p>
      <w:r>
        <w:rPr>
          <w:rFonts w:hint="eastAsia"/>
        </w:rPr>
        <w:t>代码中</w:t>
      </w:r>
    </w:p>
    <w:p>
      <w:r>
        <w:rPr>
          <w:rFonts w:hint="eastAsia"/>
        </w:rPr>
        <w:t>global_</w:t>
      </w:r>
      <w:r>
        <w:t>optimized</w:t>
      </w:r>
      <w:r>
        <w:rPr>
          <w:rFonts w:hint="eastAsia"/>
        </w:rPr>
        <w:t>是求解全局最优解的方式，仿照了</w:t>
      </w:r>
      <w:r>
        <w:fldChar w:fldCharType="begin"/>
      </w:r>
      <w:r>
        <w:instrText xml:space="preserve"> HYPERLINK "https://github.com/ki-ljl/pso" </w:instrText>
      </w:r>
      <w:r>
        <w:fldChar w:fldCharType="separate"/>
      </w:r>
      <w:r>
        <w:rPr>
          <w:rStyle w:val="4"/>
        </w:rPr>
        <w:t>https://github.com/ki-ljl/pso</w:t>
      </w:r>
      <w:r>
        <w:rPr>
          <w:rStyle w:val="4"/>
        </w:rPr>
        <w:fldChar w:fldCharType="end"/>
      </w:r>
      <w:r>
        <w:rPr>
          <w:rFonts w:hint="eastAsia"/>
        </w:rPr>
        <w:t>介绍的方法。</w:t>
      </w:r>
    </w:p>
    <w:p>
      <w:r>
        <w:rPr>
          <w:rFonts w:hint="eastAsia"/>
        </w:rPr>
        <w:t>参数在main里面修改，如果需要固定每层厚度，设置t</w:t>
      </w:r>
      <w:r>
        <w:t>_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t_max=固定厚度即可。</w:t>
      </w:r>
    </w:p>
    <w:p/>
    <w:p>
      <w:r>
        <w:t>L</w:t>
      </w:r>
      <w:r>
        <w:rPr>
          <w:rFonts w:hint="eastAsia"/>
        </w:rPr>
        <w:t>ightness是求解给定每层厚度和角度时的光强代码。</w:t>
      </w:r>
    </w:p>
    <w:p>
      <w:r>
        <w:rPr>
          <w:rFonts w:hint="eastAsia"/>
        </w:rPr>
        <w:t>如果需要输出每一层的强度，在函数中把return</w:t>
      </w:r>
      <w:r>
        <w:t xml:space="preserve"> </w:t>
      </w:r>
      <w:r>
        <w:rPr>
          <w:rFonts w:hint="eastAsia"/>
        </w:rPr>
        <w:t>I[</w:t>
      </w:r>
      <w:r>
        <w:t>-1]</w:t>
      </w:r>
      <w:r>
        <w:rPr>
          <w:rFonts w:hint="eastAsia"/>
        </w:rPr>
        <w:t>该为r</w:t>
      </w:r>
      <w:r>
        <w:t>eturn I</w:t>
      </w:r>
      <w:r>
        <w:rPr>
          <w:rFonts w:hint="eastAsia"/>
        </w:rPr>
        <w:t>即可</w:t>
      </w:r>
    </w:p>
    <w:p/>
    <w:p>
      <w:r>
        <w:rPr>
          <w:rFonts w:hint="eastAsia"/>
        </w:rPr>
        <w:t>Quasi</w:t>
      </w:r>
      <w:r>
        <w:t>_</w:t>
      </w:r>
      <w:r>
        <w:rPr>
          <w:rFonts w:hint="eastAsia"/>
        </w:rPr>
        <w:t>phasematching是求解某个总厚度时准相位匹配场强的代码。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如果需要比较复杂的画图计算，可以新建文件，按照需要引入global_</w:t>
      </w:r>
      <w:r>
        <w:t>optimized</w:t>
      </w:r>
      <w:r>
        <w:rPr>
          <w:rFonts w:hint="eastAsia"/>
        </w:rPr>
        <w:t>中的GO类和Lightness里的Light</w:t>
      </w:r>
      <w:r>
        <w:t xml:space="preserve"> </w:t>
      </w:r>
      <w:r>
        <w:rPr>
          <w:rFonts w:hint="eastAsia"/>
        </w:rPr>
        <w:t>类。</w:t>
      </w:r>
      <w:r>
        <w:rPr>
          <w:rFonts w:hint="eastAsia"/>
          <w:lang w:val="en-US" w:eastAsia="zh-CN"/>
        </w:rPr>
        <w:t>例子可以参考demo文件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hYzJjNWZhODI4MjJkMGEwNzIyMTFlNDdkZGIwNTMifQ=="/>
  </w:docVars>
  <w:rsids>
    <w:rsidRoot w:val="00840F1D"/>
    <w:rsid w:val="00007A18"/>
    <w:rsid w:val="000E2FA2"/>
    <w:rsid w:val="0012246B"/>
    <w:rsid w:val="002614E8"/>
    <w:rsid w:val="0031718C"/>
    <w:rsid w:val="00332D40"/>
    <w:rsid w:val="003A2BD4"/>
    <w:rsid w:val="003D6EF2"/>
    <w:rsid w:val="005E004F"/>
    <w:rsid w:val="00705BFE"/>
    <w:rsid w:val="00725E0A"/>
    <w:rsid w:val="00840F1D"/>
    <w:rsid w:val="00863BD5"/>
    <w:rsid w:val="008B1426"/>
    <w:rsid w:val="008B4B62"/>
    <w:rsid w:val="009040F9"/>
    <w:rsid w:val="00A10BFD"/>
    <w:rsid w:val="00B474F4"/>
    <w:rsid w:val="00B5505E"/>
    <w:rsid w:val="00B65538"/>
    <w:rsid w:val="00ED406E"/>
    <w:rsid w:val="00F31210"/>
    <w:rsid w:val="123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528</Characters>
  <Lines>5</Lines>
  <Paragraphs>1</Paragraphs>
  <TotalTime>16</TotalTime>
  <ScaleCrop>false</ScaleCrop>
  <LinksUpToDate>false</LinksUpToDate>
  <CharactersWithSpaces>533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2024-06-08T09:36:00Z</dcterms:created>
  <dc:creator>尤一龙_物理学院</dc:creator>
  <cp:lastModifiedBy>Admin</cp:lastModifiedBy>
  <dcterms:modified xsi:type="dcterms:W3CDTF">2024-06-08T10:08:29Z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3410F8A26920458D8B38326FC12B76F7_12</vt:lpwstr>
  </property>
</Properties>
</file>