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left"/>
      </w:pPr>
      <w:r>
        <w:rPr>
          <w:rFonts w:ascii="Microsoft YaHei" w:hAnsi="Microsoft YaHei" w:eastAsia="Microsoft YaHei" w:cs="Microsoft YaHei"/>
          <w:b/>
          <w:color w:val="15A89A"/>
          <w:sz w:val="20"/>
        </w:rPr>
        <w:t>QQ AGENT  /  仿生记忆模块</w:t>
      </w:r>
    </w:p>
    <w:p>
      <w:pPr>
        <w:spacing w:before="340" w:after="100"/>
        <w:jc w:val="left"/>
      </w:pPr>
      <w:r>
        <w:rPr>
          <w:rFonts w:ascii="Microsoft YaHei" w:hAnsi="Microsoft YaHei" w:eastAsia="Microsoft YaHei" w:cs="Microsoft YaHei"/>
          <w:b/>
          <w:color w:val="13263D"/>
          <w:sz w:val="56"/>
        </w:rPr>
        <w:t>仿生记忆模块</w:t>
        <w:br/>
        <w:t>使用与开发说明书</w:t>
      </w:r>
    </w:p>
    <w:p>
      <w:pPr>
        <w:spacing w:after="280"/>
      </w:pPr>
      <w:r>
        <w:rPr>
          <w:rFonts w:ascii="Microsoft YaHei" w:hAnsi="Microsoft YaHei" w:eastAsia="Microsoft YaHei" w:cs="Microsoft YaHei"/>
          <w:color w:val="617186"/>
          <w:sz w:val="24"/>
        </w:rPr>
        <w:t>面向用户、维护者与插件集成人员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380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rt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原理与数据边界示意 / Concept illustration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88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56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7"/>
              </w:rPr>
              <w:t>产品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QQ Agent 仿生记忆模块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7"/>
              </w:rPr>
              <w:t>对外版本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1.6.8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7"/>
              </w:rPr>
              <w:t>构建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R45_HOST_PARSE_FIX_20261023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7"/>
              </w:rPr>
              <w:t>文档日期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2026-10-23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CEB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CEBE8"/>
              <w:left w:val="single" w:sz="20" w:color="DF6D5E"/>
              <w:bottom w:val="single" w:sz="3" w:color="FCEBE8"/>
              <w:right w:val="single" w:sz="3" w:color="FCEBE8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DF6D5E"/>
                <w:sz w:val="20"/>
              </w:rPr>
              <w:t>重要安全状态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此确切 ZIP 的状态为 BLOCKED_NOT_FOR_INSTALL（暂勿安装）。它尚未完成目标 Windows 环境安全扫描和签核；这不等于已证明恶意或干净。须先核对 ZIP 的 SHA-256 并完成安全审核。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快速了解与重要边界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1944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7703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定位</w:t>
            </w:r>
          </w:p>
        </w:tc>
        <w:tc>
          <w:tcPr>
            <w:tcW w:type="dxa" w:w="77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长期记忆、证据回忆、事实更新、待办/计划、人设与关系成长、历史维护、迁移及恢复。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宿主依赖</w:t>
            </w:r>
          </w:p>
        </w:tc>
        <w:tc>
          <w:tcPr>
            <w:tcW w:type="dxa" w:w="77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复用 QQ Agent 已配置的模型提供方；向量语义检索需要宿主嵌入接口或兼容 Embeddings 服务。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检索策略</w:t>
            </w:r>
          </w:p>
        </w:tc>
        <w:tc>
          <w:tcPr>
            <w:tcW w:type="dxa" w:w="77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结构化与关键词路径为主；向量只补充候选。排序不会取代来源、时间、事实版本、成员授权或遗忘边界。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对话行为</w:t>
            </w:r>
          </w:p>
        </w:tc>
        <w:tc>
          <w:tcPr>
            <w:tcW w:type="dxa" w:w="77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相关回忆只注入当前回答上下文；插件不会自行发送新的 QQ 消息。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静态数据保护</w:t>
            </w:r>
          </w:p>
        </w:tc>
        <w:tc>
          <w:tcPr>
            <w:tcW w:type="dxa" w:w="77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当前实现不会对新数据和新快照进行静态加密；文件访问依赖操作系统账户和目录权限。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CEB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CEBE8"/>
              <w:left w:val="single" w:sz="20" w:color="DF6D5E"/>
              <w:bottom w:val="single" w:sz="3" w:color="FCEBE8"/>
              <w:right w:val="single" w:sz="3" w:color="FCEBE8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DF6D5E"/>
                <w:sz w:val="20"/>
              </w:rPr>
              <w:t>发布状态是安装前置条件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本说明书描述的是源码与设置元数据，不构成安全签核。未完成扫描和签核前，不应在真实数据目录上安装或执行迁移。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建议阅读顺序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先阅读工作原理，理解原始归档、派生索引和事实卡的区别。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普通用户先看普通设置；只有在确认目标和副作用后，再开启开发者模式。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维护数据前先备份并校验；不要手动清空遗忘标记、待办或迁移检查点。</w:t>
      </w:r>
    </w:p>
    <w:p>
      <w:r>
        <w:br w:type="page"/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目录 / 内容导览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93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章</w:t>
            </w:r>
          </w:p>
        </w:tc>
        <w:tc>
          <w:tcPr>
            <w:tcW w:type="dxa" w:w="3384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5328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覆盖重点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1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产品定位、边界与术语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source archive vs. derived memory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2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工作原理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system overview, layers, hybrid retrieval, retention, privacy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3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安全启用与操作流程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security gate, initial checks, normal operations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4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设置项完整参考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standard settings + Developer mode controls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5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数据目录与隐私边界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storage layout, plaintext limitation, remote embeddings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6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升级、迁移、备份与恢复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pre-checks, staged restore, rollback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7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对外能力 / 函数参考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capabilities and request examples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8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故障排查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symptoms, checks, safe next steps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附录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6"/>
              </w:rPr>
              <w:t>术语与源码模块索引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6"/>
              </w:rPr>
              <w:t>glossary and source map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AF1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EAF1FF"/>
              <w:left w:val="single" w:sz="20" w:color="356AE6"/>
              <w:bottom w:val="single" w:sz="3" w:color="EAF1FF"/>
              <w:right w:val="single" w:sz="3" w:color="EAF1FF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356AE6"/>
                <w:sz w:val="20"/>
              </w:rPr>
              <w:t>图示说明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本手册中的流程图依据包内代码路径与设置说明绘制，是原理示意，不是 QQ Agent 当前版本的界面截图。宿主界面与权限接入方式可能因版本而异。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1. 产品定位、边界与术语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仿生记忆模块把聊天历史转成便于检索和维护的派生记忆，并在当前问题需要时选取有限候选。它不是单一的“聊天摘要”，也不是自动替代宿主原始消息归档的存储系统。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1.1 必须区分的四类数据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原始聊天归档：位于宿主数据目录，由 QQ Agent 持有；是派生记忆的来源，不等于记忆索引。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派生记忆：时间块/索引、结构化事实卡、事实演化关系、语义卡、跨轮工作状态、待办以及人设/关系资料。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检索候选：按当前查询、会话、成员、人设和证据规则，在运行时动态筛选出的有限集合。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回忆表达：仅在当前回答上下文中引用相关且有依据的经历或计划；不主动发送新消息。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1.2 设计原则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可靠的回忆并非“搜到就注入”：候选必须经过来源、事实版本、时间语义、作用域和证据闸门。模型辅助判断只是在有限候选上提供选择，不得创建候选 ID、伪造来源或扩大授权范围。</w:t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2. 工作原理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2.1 系统总览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1. 消息整理路径与当前轮检索路径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宿主钩子收集当前作用域与新消息；后台巩固按会话与时间片整理历史。回答生成前，入口护栏规范会话键和人设/成员身份，再检索并校验候选。群聊必须显式指定获准的 personIds / personId / userId；缺少稳定成员 ID 时不搜索群成员私密记忆。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2.2 分层记忆，而非单一摘要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2. 数据层次与共同约束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时间块与搜索索引属于派生数据，可按原生路径重建；正式事实卡、待办状态、遗忘标记和跨轮任务状态并非可随手删除的缓存。当前事实与历史版本分开处理；旧值不会仅因相似或时间更早就自动成为当前值。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2.3 混合召回与证据闸门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_c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3. 结构化 / 关键词主路径与可选向量分支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biomimetic-memory.hybrid-search 先运行结构化/关键词路径；在设置启用且提供方可用时，才查询向量候选。候选通过有限的 Reciprocal Rank Fusion（RRF）合并，再进入事实感知重排。RRF 是排序辅助量，不能覆盖事实槽、来源、时间、冲突或作用域规则。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2.4 记忆淡化与强化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淡化主要影响相对召回强度，不会因此自动删除原始聊天。代码中的基础曲线可写为：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AF1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EAF1FF"/>
              <w:left w:val="single" w:sz="20" w:color="356AE6"/>
              <w:bottom w:val="single" w:sz="3" w:color="EAF1FF"/>
              <w:right w:val="single" w:sz="3" w:color="EAF1FF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356AE6"/>
                <w:sz w:val="20"/>
              </w:rPr>
              <w:t>公式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R(t) = f + (1 − f) · exp[−ln(2) · (t / h)^β]</w:t>
            </w:r>
          </w:p>
        </w:tc>
      </w:tr>
    </w:tbl>
    <w:p>
      <w:pPr>
        <w:spacing w:after="20"/>
      </w:pP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其中 t 为记忆年龄，h 为类别半衰期参数，f 为保持下限，β 控制曲线形状。重要性、显著性、自我相关度与回忆/访问信号可进一步调整参数。它们是工程默认值，不是对真实人类记忆的普适心理学常数。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2232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记忆类别</w:t>
            </w:r>
          </w:p>
        </w:tc>
        <w:tc>
          <w:tcPr>
            <w:tcW w:type="dxa" w:w="1655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默认半衰尺度</w:t>
            </w:r>
          </w:p>
        </w:tc>
        <w:tc>
          <w:tcPr>
            <w:tcW w:type="dxa" w:w="129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保持下限</w:t>
            </w:r>
          </w:p>
        </w:tc>
        <w:tc>
          <w:tcPr>
            <w:tcW w:type="dxa" w:w="4464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设计意图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语义 / 事实卡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240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0.46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一般长期知识与事实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程序性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180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0.38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过程、操作和方法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前瞻性计划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28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0.035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未完成计划更快淡化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情景 / 经历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60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0.20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具体经历的可及性逐步下降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工作记忆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约 0.04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临时上下文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稳定价值观 / 原则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3650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0.60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需明确来源支持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明确长期偏好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1825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0.42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明确表达的长期偏好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互动 / 回复风格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1825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0.38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明确提出的互动偏好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生活方式 / 习惯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730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0.22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可随生活变化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一般偏好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730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0.22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一般选择倾向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可变兴趣 / 口味</w:t>
            </w:r>
          </w:p>
        </w:tc>
        <w:tc>
          <w:tcPr>
            <w:tcW w:type="dxa" w:w="16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365 天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0.10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饮食、娱乐等易变兴趣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2.5 事实更新与冲突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事实槽位把同一问题的不同值对齐；来源 ID、来源时间与事实演化图帮助区分已确认版本链和仅仅相似的候选。冲突检测、冲突状态和用户显式解决动作是不同步骤。单条日志并不能独立证明事实冲突已正确解决。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2.6 作用域与隐私边界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c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4. 每一次召回都必须通过的作用域闸门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作用域至少包括会话（kind + chatKey）、群聊成员（获准的稳定 ID）、当前人设，以及 forget-tombstones.json 保存的遗忘范围/时间。高召回分数不能越过这些限制。</w:t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3. 安全启用与操作流程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CEB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CEBE8"/>
              <w:left w:val="single" w:sz="20" w:color="DF6D5E"/>
              <w:bottom w:val="single" w:sz="3" w:color="FCEBE8"/>
              <w:right w:val="single" w:sz="3" w:color="FCEBE8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DF6D5E"/>
                <w:sz w:val="20"/>
              </w:rPr>
              <w:t>安装门槛：当前版本尚未放行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R45 包携带 SECURITY_STATUS=BLOCKED_NOT_FOR_INSTALL；在目标 Windows 环境完成扫描和安全签核之前，不要安装。也不要在真实数据目录上试运行或迁移。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3.1 安全签核后的建议顺序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核对下载 ZIP 的 SHA-256，并确认审核对象就是这份确切构建，而不是同版本号的其他包。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完全关闭 QQ Agent，将完整数据目录复制到独立回滚位置；验证回滚副本可读。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安装 / 启用插件后先检查启动日志与插件状态，不要立刻删除旧目录或重建全部索引。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使用 biomimetic-memory.migrate 的 inspect 检查迁移状态；必要时用 prepare 创建并校验迁移前备份。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检查历史回填：使用 biomimetic-memory.flush 的 status 查看 pending、queued、failed、timeout、stalled 和 drained。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运行完整性检查并核对 status；只有检索结果、作用域和完整性符合预期后，才考虑移除手动回滚副本。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3.2 普通用户起步建议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5. 先使用普通挡位，再按需进入开发者模式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先保持普通设置默认值，按实际对话确认召回质量、待办状态和隐私边界。每次只调整少量参数，记录改动前后的状态和日志。开发者模式中的数值范围以本 ZIP 的 plugin.json / configSchema 为准。</w:t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4. 设置项完整参考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设置元数据共有 152 个字段。前 20 项是普通设置；其余参数由 developerModeEnabled 控制显示，多数高级参数只建议由维护者逐项调试。UI 显示与分组还可能受宿主版本影响。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4.1 普通设置（20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88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448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默认与可选值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作用说明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启用仿生记忆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[enabled]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关闭后暂停自动整理与自动注入；不会删除已有数据。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自动召回相关记忆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[autoTopicRecall]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根据当前话题检索相关历史记忆。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记忆细节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[memoryRichnessLevel]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精简 / 均衡 / 丰富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控制每轮记忆条数、上下文预算和原话片段数量。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联想范围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[memoryAssociationLevel]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严格 / 均衡 / 宽松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控制相关记忆扩展范围；宽松也不绕过证据与隐私检查。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时间偏好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[memoryTimeBalance]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近期优先 / 均衡 / 长期优先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调整近期与较早相关记忆的排序，不会删除历史。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淡化速度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[memoryFadeSpeed]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缓慢 / 均衡 / 较快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控制记忆随时间淡化的整体速度。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重要记忆保护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[importantMemoryProtectionLevel]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标准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标准 / 加强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提高重要经历和关键决定的长期保留倾向。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事实更新与重要事件识别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[conflictEventDetectionLevel]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标准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关闭 / 标准 / 加强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识别事实变化、冲突和重要经历；加强模式增加后台处理量。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记住未完成事项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[pendingTodos]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控制相关任务、约定和后续行动的保存与注入。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延续跨轮工作进度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[crossTurnWorking]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保留当前任务进度，便于后续继续。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后台整理强度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[backgroundOrganizationMode]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省资源 / 均衡 / 积极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控制后台整理频率与处理速度。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允许经历影响人设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[personaEvolution]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让长期互动证据逐步影响人设；单条弱证据不应直接改变。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人设成长速度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[personaGrowthSpeed]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缓慢 / 均衡 / 明显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调整人设随长期证据变化的速度。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关系范围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[relationshipScopeMode]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混合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共享 / 独立 / 混合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控制私聊与群聊关系信息使用范围；敏感内容仍隔离。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按群成员分别记忆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[groupMemberMemory]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按稳定成员标识隔离群友记忆。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按当前人设调用记忆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[personaMemoryIsolationEnabled]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避免不同人设之间不恰当地混用记忆。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人设隔离范围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[personaMemoryIsolationScope]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全部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选项: 关闭 / 仅群聊 / 仅私聊 / 全部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选择应用人设隔离的聊天范围。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Token 预算保护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[costGuardEnabled]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限制记忆注入和部分模型辅助判断开销。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自然提起相关经历和计划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[proactiveRecallEnabled]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仅在当前话题相关且有证据时表达，不会主动发送新消息。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显示横幅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[betaBannerEnabled]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默认: 开启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只控制插件横幅；关闭后不影响记忆功能。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4.2 开发者模式的阅读方式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每项列出设置显示名、原始配置键、类型、默认值和 Schema 范围/选项。开关会影响对应处理路径；数值阈值/权重/时间窗/批次大小直接改变行为。高风险参数尤其是数据范围、隔离、远程端点和注入开关，修改前务必备份并保留变更记录。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4D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FF4DB"/>
              <w:left w:val="single" w:sz="20" w:color="F0B64B"/>
              <w:bottom w:val="single" w:sz="3" w:color="FFF4DB"/>
              <w:right w:val="single" w:sz="3" w:color="FFF4DB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F0B64B"/>
                <w:sz w:val="20"/>
              </w:rPr>
              <w:t>高级设置通用注意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不要把文字挡位（如“均衡”）直接传给只接受数字编码的外部脚本；运行时由 settings-presets.js 规范化。不要为了“清错”手工删除 forget-tombstones.json、迁移状态或活动数据。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4.3 召回、上下文与模型辅助 (20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启用分类记忆整理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[memoryTypeOrganization]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高级功能：整理事实、偏好、事件、经验与目标等记忆类型。关闭不会删除原始历史。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启用语义同义回忆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[semanticSynonymRecall]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在直接检索不足时，使用有界同义词与极性判断扩展检索；原始查询始终优先。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启用仿生记忆模型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[biomimeticMemory]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启用仿生记忆相关处理；与插件总开关 enabled 不同，该项仅作为兼容旧配置的下游开关。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启用偏好、关联与待办模型判断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[modelAssistanceEnabled]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模型辅助偏好分类、同作用域记忆关联/去重和有歧义的待办状态判断。困难检索候选、事实冲突、重要事件与关键词提取由各自开关控制；所有模型结果仍需本地来源、作用域、时间、证据和状态规则校验。仅在开发者模式中显示；关闭后相关路径回退本地确定性处理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每轮记忆注入预算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[memoryTokenBudgetPerTurn]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900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200 – 4000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每轮记忆注入预算。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每轮最多注入的记忆条数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[maxInjectedMemoryItems]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每轮最多注入的记忆条数。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仿生记忆最小召回分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[bioRecallMinScore]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0.1 –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仿生记忆最小召回分。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关键词模糊匹配程度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[longtermFuzziness]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关键词模糊匹配程度。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召回历史范围，0 表示不限制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[longtermRecallDays]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召回历史范围，0 表示不限制。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近期记忆排序权重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[longtermRecencyWeight]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近期记忆排序权重。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话题续接有效时长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[activeTopicTTLHours]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168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8760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话题续接有效时长。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每次检索候选池大小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[recallCandidatePoolSize]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8 – 200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每次检索候选池大小。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每张记忆卡最多附带的原话片段数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[recallMaxSnippets]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每张记忆卡最多附带的原话片段数。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弱相关召回兜底门槛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[recallFallbackMinScore]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1.5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弱相关召回兜底门槛。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启用模型辅助语义判断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[modelMemoryJudgement]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困难检索候选的语义筛选、同作用域记忆关联/去重，以及有歧义的待办状态模型判断；偏好分类、事实冲突和重要事件另由各自开关控制。模型仅可审查有限的本地候选或原文，不可创建/改写事实、跨主体合并记忆或越过来源、时间、作用域与状态规则。对本人历史问题，证据不足、冲突或权限受限时必须提示正常回应而不是静默。模型超时/无效输出回退本地确定性路径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启用架构辅助段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[injectArchitecture]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只控制跨轮工作状态、语义卡和跨群环境摘要等架构段，不会关闭长期记忆召回、待办、冲突提示或人设成长。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注入记忆内容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[injectMemoryBlocks]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控制长期记忆片段、待办、冲突提示与人设成长等记忆内容是否进入本轮上下文；不影响后台存储和巩固。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启用语义卡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[semanticCards]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允许当前会话内的语义卡作为可选架构段注入。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启用模型辅助偏好分类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[modelPreferenceJudgement]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对本地候选记忆进行语义判断：区分稳定价值观、长期偏好、互动风格、生活习惯、一般偏好、可变兴趣与非偏好。只保存分类、置信度和可核验的短证据，不生成或改写事实；置信度不足、证据不匹配、模型超时或输出无效时回退本地判断。每批最多 4 条并限制后台调用频率；会增加模型 Token，可在开发者模式关闭。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主动回忆冷却时间（分钟）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[proactiveRecallCooldownMinutes]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5 – 240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限制同一会话和成员范围重复请求模型判断主动回忆的频率，避免重复提起和额外 Token 消耗。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4.4 重要性与记忆淡化 (10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重要记忆保留强度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[importantMemoryRetention]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重要记忆保留强度。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重大记忆半衰期倍率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[criticalMemoryHalfLifeMultiplier]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4.5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重大记忆半衰期倍率。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重大记忆保留底线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[criticalMemoryRetentionFloor]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0.82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0.99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重大记忆保留底线。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重大记忆衰减曲线形状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[criticalMemoryCurveBeta]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0.66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0.1 –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重大记忆衰减曲线形状。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重要记忆半衰期倍率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[importantMemoryHalfLifeMultiplier]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2.2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重要记忆半衰期倍率。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重要记忆保留底线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[importantMemoryRetentionFloor]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0.58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0.95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重要记忆保留底线。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重要记忆衰减曲线形状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[importantMemoryCurveBeta]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0.66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0.1 –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重要记忆衰减曲线形状。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优先重要记忆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[prioritizeImportantMemories]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检索和注入时提升重要记忆的优先级。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记忆重要性敏感度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[memoryImportanceSensitivity]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控制事件重要性评分对不同证据的敏感程度。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回忆强化强度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[memoryRecallReinforcement]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控制回忆/复习证据对记忆可及性的强化幅度。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4.5 关键词、事件与冲突 (26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冲突扫描范围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[conflictScanHistoryDays]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180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冲突扫描范围。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模型关键词提取置信度门槛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[keywordExtractMinConfidence]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0.72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0.2 – 1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模型关键词提取置信度门槛。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每条内容最多提取关键词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[keywordExtractMaxTerms]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4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每条内容最多提取关键词。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每次检索使用的关键词上限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[keywordMatchMaxTerms]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 – 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每次检索使用的关键词上限。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后台关键词提取批次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[keywordExtractBatchSize]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后台关键词提取批次。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后台关键词提取空闲间隔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[keywordExtractIdleMinutes]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后台关键词提取空闲间隔。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关键词处理历史窗口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[keywordExtractHistoryDays]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180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关键词处理历史窗口。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重要事件判断批次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[eventJudgeBatchSize]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重要事件判断批次。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事件判断历史窗口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[eventJudgeHistoryDays]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180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事件判断历史窗口。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事件与个人长期目标的关联权重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[eventImportancePersonalWeight]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事件与个人长期目标的关联权重。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事件结果和完成度权重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[eventImportanceOutcomeWeight]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47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事件结果和完成度权重。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情绪显著性权重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[eventImportanceEmotionWeight]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情绪显著性权重。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新颖性权重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[eventImportanceNoveltyWeight]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新颖性权重。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重大事件阈值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[eventCriticalThreshold]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80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50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重大事件阈值。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重要事件阈值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[eventImportantThreshold]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20 – 95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重要事件阈值。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短期事件阈值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[eventEphemeralThreshold]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短期事件阈值。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冲突复核批次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[memoryConflictBatchSize]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冲突复核批次。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冲突复核空闲间隔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[memoryConflictIdleMinutes]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冲突复核空闲间隔。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冲突候选扫描历史窗口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[memoryConflictHistoryDays]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180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冲突候选扫描历史窗口。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启用模型辅助重要事件判断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[modelImportantEventJudgement]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允许后台模型对本地候选事件进行重要性判断；模型不可直接写入或删除事实。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重要事件判断空闲间隔（分钟）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[eventJudgeIdleMinutes]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30 – 240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控制后台事件判断的空闲调度间隔。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事件因素影响强度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[eventImportanceFactorInfluence]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控制个人关联、结果、情绪、新颖性等因素对事件重要性评分的整体影响。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启用独立记忆库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[separateMemoryVault]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启用独立的语义记忆与冲突存储；关闭时不执行依赖该库的冲突流程。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启用模型辅助关键词提取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[modelKeywordExtraction]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允许模型从本地历史候选中提取关键词，失败时保留确定性处理。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启用记忆冲突检测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[memoryConflictDetection]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启用新旧事实冲突识别与冲突提示。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启用模型辅助冲突判断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[modelMemoryConflictJudgement]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允许模型判断已发现候选之间是否表达真实冲突；模型不自动替用户裁定事实。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4.6 人设、关系与隔离 (61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管理员用户 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[relationshipAdminUserId]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填写管理员稳定 QQ 号或用户 ID，用于手动关系设定。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管理员私聊关系设定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[relationshipAdminManualRelation]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可选手动说明 AI 与管理员的私聊关系；不替代自动关系证据。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管理员群聊关系设定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[relationshipAdminGroupManualRelation]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仅独立关系范围下使用；不会突破隐私和成员隔离。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管理员关系阶段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[relationshipAdminManualStage]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可选手动设定关系阶段，优先于自动阶段显示。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启用关系成长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[relationshipGrowthEnabled]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根据重复互动证据更新关系阶段。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关系成长速度（谨慎 / 均衡 / 积极）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[relationshipGrowthMode]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谨慎 / 均衡 / 积极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调整关系更新对互动证据的敏感度。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允许私聊关系影响群聊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只共享获准的非敏感关系线索，不共享私聊原文或保密内容。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跨聊影响（轻量 / 均衡 / 扩展）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[relationshipCrossContextMode]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轻量 / 均衡 / 扩展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控制可参与群聊回应的非敏感话题与偏好范围。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群聊参与程度（低 / 均衡 / 高）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[groupParticipationMode]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低 / 均衡 / 高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调整群聊中主动关联记忆的积极程度。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启用私聊关系成长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[relationshipPrivateMemoryEnabled]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单独控制私聊关系证据的积累和注入。关闭后保留已有数据，但不再更新或调用私聊关系成长。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自动转换关系阶段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[relationshipStageTransitionsEnabled]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依据跨日期互动证据自动调整阶段。正常发展默认逐级推进；出现明确负面证据时可进入谨慎互动或修复观察。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阶段转换速度（谨慎 / 均衡 / 积极）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[relationshipTransitionMode]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均衡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谨慎 / 均衡 / 积极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谨慎需要更多跨日证据；均衡兼顾自然变化与稳定；积极降低门槛但仍需至少两个不同日期。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识别明确说明的关系类型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[relationshipTypeRecognitionEnabled]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仅记录用户明确说出的关系角色，例如熟人、朋友、知己、同事/同学、导师/学习伙伴、兴趣/游戏伙伴、搭档、互助伙伴、社群伙伴或家人般陪伴。不根据聊天频率或语气猜测关系身份。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跨群公共话题感知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[crossGroupAwareness]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允许参考受控、去标识化的一般公共话题标签；不转述其他群原话，也不共享私聊内容。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关系影响自然淡化周期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[relationshipDecayDays]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365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30 – 3650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关系影响自然淡化周期。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隔离原生消息存档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[personaMemoryIsolationNativeArchive]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隔离原生消息存档。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隔离原生个人记忆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[personaMemoryIsolationNativeMemory]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隔离原生个人记忆。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是否允许关系阶段随反证/长期少互动而降温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[relationshipAllowDownshift]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是否允许关系阶段随反证/长期少互动而降温。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关系升级至少需要跨越的不同天数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[relationshipTransitionMinEvidenceDays]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 – 30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关系升级至少需要跨越的不同天数。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从熟悉状态向友好状态转变的信任阈值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[relationshipTransitionTrustThreshold]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20 – 90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从熟悉状态向友好状态转变的信任阈值。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友好互动阶段阈值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[relationshipTransitionFriendlyTrust]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25 – 95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友好互动阶段阈值。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深度信任阶段阈值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[relationshipTransitionDeepTrust]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78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50 – 99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深度信任阶段阈值。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稳定协作阶段阈值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[relationshipTransitionCollaborationTrust]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35 – 95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稳定协作阶段阈值。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人设长期成长强度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[personaGrowthStrength]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人设长期成长强度。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会话之间的记忆隔离强度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[chatIsolationStrength]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会话之间的记忆隔离强度。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群聊参与积极程度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[groupParticipation]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群聊参与积极程度。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关系状态对互动证据的整体敏感度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[relationshipGrowthStrength]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关系状态对互动证据的整体敏感度。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信任分更新敏感度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[relationshipTrustSensitivity]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信任分更新敏感度。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共同经历权重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[relationshipSharedExperienceWeight]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共同经历权重。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共同经历记忆权重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[relationshipMemoryWeight]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共同经历记忆权重。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承诺和可靠性证据权重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[relationshipCommitmentWeight]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70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承诺和可靠性证据权重。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冲突澄清与修复权重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[relationshipRepairWeight]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冲突澄清与修复权重。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正向反馈权重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[relationshipPositiveEvidenceWeight]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正向反馈权重。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负向证据权重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[relationshipNegativeEvidenceWeight]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75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负向证据权重。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明确边界识别权重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[relationshipBoundaryRespectWeight]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明确边界识别权重。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关系事件证据置信度要求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[relationshipEvidenceConfidence]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关系事件证据置信度要求。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关系摘要开始注入的证据门槛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[relationshipMilestoneThreshold]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关系摘要开始注入的证据门槛。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关系摘要细节程度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[relationshipPromptDetail]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关系摘要细节程度。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单个关系证据最大分值步长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[relationshipGrowthMaxStep]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单个关系证据最大分值步长。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关系升级对双向尊重和协商的最低要求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[relationshipTransitionMutualityThreshold]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15 – 95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关系升级对双向尊重和协商的最低要求。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单次关系阶段转换最多跨越的正常阶段数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[relationshipTransitionMaxJump]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单次关系阶段转换最多跨越的正常阶段数。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将负面状态转入修复观察所需的修复证据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[relationshipTransitionRepairEvidence]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将负面状态转入修复观察所需的修复证据。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共同商量、彼此尊重和边界协商的关系权重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[relationshipMutualityWeight]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55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共同商量、彼此尊重和边界协商的关系权重。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互动满意度更新权重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[relationshipSatisfactionWeight]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互动满意度更新权重。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双向回应和互助证据权重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[relationshipReciprocityWeight]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双向回应和互助证据权重。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长期未互动开始淡化关系影响前的宽限期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[relationshipInactivityGraceDays]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365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30 – 3650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长期未互动开始淡化关系影响前的宽限期。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明确关系类型的置信度记录值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[relationshipExplicitTypeConfidence]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0.9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0.5 – 1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明确关系类型的置信度记录值。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私聊到群聊的粗粒度关系影响强度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[relationshipCrossContextStrength]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60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私聊到群聊的粗粒度关系影响强度。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关系跨场景共享最少证据数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[relationshipCrossContextMinEvidence]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2 –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关系跨场景共享最少证据数。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跨场景可计入的关系证据上限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[relationshipCrossContextEvidenceCap]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30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跨场景可计入的关系证据上限。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原生消息归档数量限制，0 为不限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[personaMemoryIsolationMaxArchiveMessages]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200000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原生消息归档数量限制，0 为不限。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仅对指定会话 ID 启用隔离，逗号分隔；空表示不限制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[personaMemoryIsolationChatIds]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仅对指定会话 ID 启用隔离，逗号分隔；空表示不限制。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不进行人设切换隔离的会话 ID，逗号分隔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[personaMemoryIsolationProtectChatIds]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不进行人设切换隔离的会话 ID，逗号分隔。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输出详细隔离诊断日志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[personaMemoryIsolationVerbose]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关闭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输出详细隔离诊断日志。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启用管理员关系语境的模型判断；模型结合关系描述、当前语气、历史证据与边界调整本轮行为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[relationshipAdminModelInterpretationEnabled]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开启后会结合关系描述、当前语气、历史证据与边界做更细致的行为解释；关闭后仍会直接应用手动关系设定。手动关系优先级高于自动人设成长，但不覆盖安全、隐私与明确边界。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管理员关系语境对模型行为调整的提示强度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[relationshipAdminPromptStrength]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70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控制手动关系设定在称呼、语气、关心和协作方式上的外显程度；只影响表现强弱，不改变其高于自动人设成长的优先级。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管理员关系描述只立即影响互动方式；长期关系升级仍需重复、跨日期的互动证据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[relationshipAdminRequiresEvidenceForLongterm]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手动关系设定立即优先影响互动方式，但不伪造自动证据或历史事件；自动关系记录要升级阶段仍需重复、跨日期证据。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跨场景可注入的非敏感熟悉话题数量上限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[relationshipCrossContextTopicLimit]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均衡/扩展模式下可带入群聊的稳定非敏感话题标签上限。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跨场景稳定互动偏好数量上限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[relationshipCrossContextPreferenceLimit]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6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可用于自然调整与该成员互动方式的稳定偏好数量上限；不会向全群公开宣告。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扩展模式中性共同活动线索数量上限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[relationshipCrossContextMilestoneLimit]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仅扩展模式生效；仅采用本地筛选后的普通共同活动线索，敏感/保密内容不随该数量设置放行。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启用跨群环境感知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[crossChatAwareness]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允许在隔离规则允许时读取有限的其他群聊近期环境摘要；不共享私聊原文或敏感信息。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4.7 后台维护与诊断 (5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后台失败重试策略（低频重试 / 快速重试）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[backendFailureHandlingMode]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快速重试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低频重试 / 快速重试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低频重试采用较长重试间隔；快速重试采用较短重试间隔。后台超时仍由独立精细参数控制。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诊断日志等级（关闭 / 常规 / 详细）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[diagnosticLogLevel]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常规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选项: 关闭 / 常规 / 详细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关闭常规诊断日志、保留警告和错误；常规记录基本诊断；详细记录更多调试信息。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后台模型调用超时秒数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[backgroundModelTimeoutSeconds]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10 – 120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后台模型调用超时秒数。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后台模型失败后的基础重试间隔分钟数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[backgroundModelRetryBaseMinutes]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15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120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后台模型失败后的基础重试间隔分钟数。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后台记忆巩固间隔（分钟）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[consolidateIntervalMin]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 – 1440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后台增量索引与记忆巩固的运行间隔；关闭插件时不会启动巩固定时器。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4.8 向量检索与嵌入 (8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启用可选向量语义召回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[vectorRecallEnabled]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开启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启用混合检索中的向量候选补充。需要宿主提供嵌入接口，或配置兼容的 Embeddings 端点；未配置时自动继续使用关键词检索，不影响记忆主链。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向量 Embeddings 端点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[vectorEmbeddingEndpoint]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空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可选 OpenAI 兼容 Embeddings 完整 URL，例如 https://服务/v1/embeddings；也可使用本机回环地址。远程端点会接收记忆概要/关键词，必须另行开启远程发送同意，并从环境变量 QQ_AGENT_EMBEDDING_API_KEY 或 OPENAI_API_KEY 读取密钥，不在插件设置中保存密钥。留空时优先检测宿主嵌入接口。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向量嵌入模型名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[vectorEmbeddingModel]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host-default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文本 / 选项 String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默认使用 QQ Agent 宿主已配置的 Embeddings 模型；只有需要覆盖模型时才填写名称。外部 Embeddings 端点留空时使用服务默认模型；更改模型会重建可重建的向量索引，不删除正式记忆。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允许向已配置的远程 Embeddings 端点发送记忆概要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[vectorRemoteConsent]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关闭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仅在明确同意后才允许向非本地端点发送用于嵌入的有限记忆概要、标题和关键词。关闭时远程向量服务停用；正式记忆仍保留且关键词检索继续工作。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向量候选上限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[vectorCandidateLimit]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24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4 – 64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限制每轮向量补充候选数量，最终仍需经过本地融合、事实约束和表达判断。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向量索引批次大小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[vectorIndexBatchSize]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32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4 – 128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每次嵌入请求处理的记录数。更大可减少网络往返，但会增加单次内存及端点负载。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每轮后台向量索引上限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[vectorIndexMaxRecordsPerRun]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128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16 – 2000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每轮巩固最多补建多少条缺失/更新向量，避免长历史回填长期阻塞聊天主流程。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向量召回相似度下限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[vectorMinSimilarity]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0.3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0.1 – 0.9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低于该值的向量候选直接丢弃；提高可降低误召回，降低可扩大语义覆盖。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15A89A"/>
        </w:rPr>
        <w:t>4.9 其他高级控制 (2 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设置项 / 配置键</w:t>
            </w:r>
          </w:p>
        </w:tc>
        <w:tc>
          <w:tcPr>
            <w:tcW w:type="dxa" w:w="237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默认、范围与类型</w:t>
            </w:r>
          </w:p>
        </w:tc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作用与调参提示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显示高级设置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[developerModeEnabled]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关闭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开关 Boolean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开启后显示底层阈值、调试和模型/向量参数；普通使用建议关闭。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后台和召回统一历史范围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617186"/>
                <w:sz w:val="13"/>
              </w:rPr>
              <w:t>[memoryHistoryScopeDays]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默认: 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范围: 0 – 36500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数值 Number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后台和召回统一历史范围。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5. 数据目录与隐私边界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_c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6. 主要目录与安全关键状态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3311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路径 / 项目</w:t>
            </w:r>
          </w:p>
        </w:tc>
        <w:tc>
          <w:tcPr>
            <w:tcW w:type="dxa" w:w="4968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368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能否单独重建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DATA_DIR/messages/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宿主原始聊天归档；由 QQ Agent 管理，不要当插件索引删除。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否 / 由宿主管理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plugin-data/biomimetic-memory/memory-v2/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时间块、索引、状态与自动迁移检查点。部分索引可重建，但不代表可删除所有状态。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部分内容可重建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.../semantic-cards/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派生语义卡；迁移前应结合来源数据备份。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按来源与实现判断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.../cross-turn/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跨轮工作状态；任务进行中不要清空。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否，不是临时缓存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.../pending-todos.json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待办状态和历史。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.../cost-guard.json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成本保护状态。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检查用途后处理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.../forget-tombstones.json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已遗忘的范围/时间边界；安全关键。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绝不可手动清空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.../memory-integrity.log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完整性和维护诊断日志。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诊断用途</w:t>
            </w:r>
          </w:p>
        </w:tc>
      </w:tr>
      <w:tr>
        <w:trPr>
          <w:cantSplit/>
        </w:trPr>
        <w:tc>
          <w:tcPr>
            <w:tcW w:type="dxa" w:w="33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biomimetic-memory-persona-isolation/、...-persona-messages/</w:t>
            </w:r>
          </w:p>
        </w:tc>
        <w:tc>
          <w:tcPr>
            <w:tcW w:type="dxa" w:w="49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人设隔离映射与人设消息副本；迁移/备份应视作同一数据系统。</w:t>
            </w:r>
          </w:p>
        </w:tc>
        <w:tc>
          <w:tcPr>
            <w:tcW w:type="dxa" w:w="13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同系统整体备份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5.1 明文与远程嵌入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当前实现不会对新数据和新快照进行静态加密；默认备份通常不含 messages/ 和完整人设消息副本。只有便携导出显式设置 includeRawMessages=true 才包括原始聊天归档。备份文件、事实卡、待办 JSON 和哈希清单都不是加密保险。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远程 Embeddings 端点可能接收有限的记忆概要、标题和关键词；只有在 developerModeEnabled 显示相应配置并且 vectorRemoteConsent 明确开启时，才允许向非本地端点发送。密钥从 QQ_AGENT_EMBEDDING_API_KEY 或 OPENAI_API_KEY 环境变量读取，不保存在插件设置中。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CEB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CEBE8"/>
              <w:left w:val="single" w:sz="20" w:color="DF6D5E"/>
              <w:bottom w:val="single" w:sz="3" w:color="FCEBE8"/>
              <w:right w:val="single" w:sz="3" w:color="FCEBE8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DF6D5E"/>
                <w:sz w:val="20"/>
              </w:rPr>
              <w:t>隐私底线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限制本机账户、备份盘和可移动介质访问。不要把跨聊环境摘要理解为允许转述另一个群的原文；高分召回也不能越过成员授权与人设隔离。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6. 升级、迁移、备份与恢复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Microsoft YaHei" w:hAnsi="Microsoft YaHei" w:eastAsia="Microsoft YaHei" w:cs="Microsoft YaHei"/>
          <w:i/>
          <w:color w:val="617186"/>
          <w:sz w:val="16"/>
        </w:rPr>
        <w:t>图 7. 先校验、后暂存；应用前关闭宿主并保留回滚点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6.1 自动迁移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启动时会检查存储路径与旧目录证据；支持的旧根包括 memory/、memory-v1/、conversation-memory/ 和 longterm-memory/。仅目录名称不足以接收任意数据。迁移拒绝跟随符号链接，检查复制内容的哈希并保留旧源；必要时通过插件原生路径重建索引。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自动迁移状态位于 DATA_DIR/plugin-data/biomimetic-memory/memory-v2/auto-migration-state.json。备份校验失败、路径不安全、遗忘标记处于隔离或互斥锁冲突时，应停止相关写入并保留源数据，而不是按“空记忆”继续。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6.2 备份、便携导出与恢复边界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backup mode=create 创建本机快照；list 列出已知快照；verify 校验清单与文件哈希。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export / portable-export 生成便携备份，默认不包含原始聊天消息。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stage / restore / import 先复制、哈希校验并发布到独立恢复暂存目录，不会直接覆盖活动数据。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跨机器便携导入先用 verify + sourceDir 核验来源，再用 portable-import + sourceDir 暂存。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暂存成功后，完全关闭 QQ Agent，将允许列表内文件复制到活动目录并保留旧目录；启动后运行完整性与状态检查。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4D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FFF4DB"/>
              <w:left w:val="single" w:sz="20" w:color="F0B64B"/>
              <w:bottom w:val="single" w:sz="3" w:color="FFF4DB"/>
              <w:right w:val="single" w:sz="3" w:color="FFF4DB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F0B64B"/>
                <w:sz w:val="20"/>
              </w:rPr>
              <w:t>不要混淆暂存与正式恢复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如果暂存失败，原活动数据应保持不变；暂存成功也不代表已经正式恢复。不得直接手工拼写 index.json 或删除整个 memory-v2/。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7. 对外能力 / 函数参考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</w:rPr>
        <w:t>以下名称来自 index.js 的 providers 映射与 plugin.json 能力清单，是宿主插件能力名，不是系统终端命令。若宿主没有将能力暴露给模型/工具层，需要通过宿主插件工具机制接入。涉及会话的调用都应显式给出 kind 与 chatKey。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563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能力名</w:t>
            </w:r>
          </w:p>
        </w:tc>
        <w:tc>
          <w:tcPr>
            <w:tcW w:type="dxa" w:w="3384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参数 / 模式</w:t>
            </w:r>
          </w:p>
        </w:tc>
        <w:tc>
          <w:tcPr>
            <w:tcW w:type="dxa" w:w="406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作用与边界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biomimetic-memory.search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query、kind、chatKey；可选 personIds/personId/userId、limit、queryAt/asOf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结构化与关键词只读检索；群聊缺成员 ID 时拒绝搜索。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biomimetic-memory.hybrid-search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同上；可选 mode、useVector、useModelJudgement、purpose、limit、barrierWaitMs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完整混合召回；向量/模型判断可关闭，证据和作用域检查保留。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biomimetic-memory.hybrid-index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mode=status/batch/reset；batchSize、maxRecords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查看向量侧车状态、分批建向量索引或清除可重建向量。reset 不删除正式事实卡，但需重建向量。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biomimetic-memory.todo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kind、chatKey；mode=list/add/complete/history/start/resume/cancel/snooze/extend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管理当前作用域待办；完成操作优先使用 todoId，群聊需明确成员归属。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biomimetic-memory.archive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kind、chatKey；mode=list/count/load；day、dayFrom/dayTo、query、offset、limit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读取原始归档日期、时间切片、关键词计数或消息行，不是摘要。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biomimetic-memory.backup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mode=create/list/verify/stage/export/portable-export/portable-import；backupId/sourceDir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创建/校验快照、便携导出和恢复暂存；默认不含原始聊天消息。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biomimetic-memory.migrate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mode=inspect/prepare/rebuild-index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检查 Schema/旧目录，准备迁移前备份，或重建派生索引。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biomimetic-memory.verify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fullScan、async、maxFiles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完整性扫描；限额扫描只说明已扫描范围。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biomimetic-memory.tombstone-quarantine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mode=status/recover；恢复需确认 RECOVER_TOMBSTONES 与映射/范围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查看或显式恢复遗忘标记隔离；不得用空映射或删除文件解除隔离。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biomimetic-memory.status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无参数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汇总索引、存储、待办/人设、成本保护、冲突、自动回忆、回填和完整性状态。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biomimetic-memory.flush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mode=status/drainBackfill/flush；maxRounds、maxWaitMs、stopOnNoProgress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有界同步实时屏障与历史回填；必须检查失败、超时、停滞与 drained。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biomimetic-memory.rebuild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强制巩固并重建一个会话范围索引；操作前备份。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biomimetic-memory.conflicts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kind、chatKey；可选 status、limit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列出指定会话范围的事实冲突。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biomimetic-memory.resolveConflict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kind、chatKey、pairId、resolution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解决指定冲突对；必须包含作用域及冲突 ID。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biomimetic-memory.evolutionGraph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kind、chatKey；personId、limit、startId、direction、traversalLimit、includeCandidates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查询事实演化图；候选边不等于已验证权威版本链。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biomimetic-memory.authorityLedger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kind、chatKey；personId、limit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只读列出指定作用域的权威事实账本。</w:t>
            </w:r>
          </w:p>
        </w:tc>
      </w:tr>
      <w:tr>
        <w:trPr>
          <w:cantSplit/>
        </w:trPr>
        <w:tc>
          <w:tcPr>
            <w:tcW w:type="dxa" w:w="25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biomimetic-memory.auditContracts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3"/>
              </w:rPr>
              <w:t>kind、chatKey；personId、limit</w:t>
            </w:r>
          </w:p>
        </w:tc>
        <w:tc>
          <w:tcPr>
            <w:tcW w:type="dxa" w:w="40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4"/>
              </w:rPr>
              <w:t>审核记忆结构契约并报告问题。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7.1 调用示例</w:t>
      </w: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  <w:b/>
          <w:color w:val="356AE6"/>
        </w:rPr>
        <w:t>私聊检索 / Private-chat 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2F5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F2F5F9"/>
              <w:left w:val="single" w:sz="12" w:color="356AE6"/>
              <w:bottom w:val="single" w:sz="3" w:color="F2F5F9"/>
              <w:right w:val="single" w:sz="3" w:color="F2F5F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color w:val="25364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"query": "我之前说的工作计划",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"kind": "private",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"chatKey": "private:12345",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"limit": 5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  <w:b/>
          <w:color w:val="356AE6"/>
        </w:rPr>
        <w:t>群聊检索 / Group-chat search — 必须明确成员范围 / explicit member scope is required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2F5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F2F5F9"/>
              <w:left w:val="single" w:sz="12" w:color="356AE6"/>
              <w:bottom w:val="single" w:sz="3" w:color="F2F5F9"/>
              <w:right w:val="single" w:sz="3" w:color="F2F5F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color w:val="25364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"query": "我之前承诺要做什么",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"kind": "group",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"chatKey": "group:90001",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"personIds": ["u1001"],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 xml:space="preserve">  "limit": 8</w:t>
            </w:r>
            <w:r>
              <w:br/>
            </w:r>
            <w:r>
              <w:rPr>
                <w:rFonts w:ascii="Consolas" w:hAnsi="Consolas" w:eastAsia="Consolas" w:cs="Consolas"/>
                <w:color w:val="25364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00" w:line="264" w:lineRule="auto"/>
      </w:pPr>
      <w:r>
        <w:rPr>
          <w:rFonts w:ascii="Microsoft YaHei" w:hAnsi="Microsoft YaHei" w:eastAsia="Microsoft YaHei" w:cs="Microsoft YaHei"/>
          <w:b/>
          <w:color w:val="356AE6"/>
        </w:rPr>
        <w:t>回填状态 / Backfill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2F5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F2F5F9"/>
              <w:left w:val="single" w:sz="12" w:color="356AE6"/>
              <w:bottom w:val="single" w:sz="3" w:color="F2F5F9"/>
              <w:right w:val="single" w:sz="3" w:color="F2F5F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color w:val="25364B"/>
                <w:sz w:val="16"/>
              </w:rPr>
              <w:t>{"mode":"status"}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8. 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73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症状</w:t>
            </w:r>
          </w:p>
        </w:tc>
        <w:tc>
          <w:tcPr>
            <w:tcW w:type="dxa" w:w="7272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检查方向与建议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导入后旧记忆看起来不完整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可能仍有历史分类/派生数据回填，或索引水位与实时消息屏障尚未闭合。先查 status，再看 flush 的 pending/failed/timeout/stalled；不要立刻删除索引。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已完成的待办仍被提起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核对相同 chatKey、userId、todoId 和人设作用域；查看 todo history 与 list。同名文本不等于同一任务。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向量召回为空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检查 hybrid-index status 和 status 中的语义索引字段。没有可用 Embeddings 提供方时会回退关键词路径；向量缺失不表示原始聊天或正式事实卡丢失。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完整性结果是部分扫描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限额扫描不等于全量通过；需要完整结果时使用 fullScan=true，并跟踪异步任务状态。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迁移或恢复停住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检查备份验证、路径安全、遗忘标记隔离与迁移锁。先保留源目录与回滚副本，不要绕过检查直接复制覆盖。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某个事实似乎被旧值覆盖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检查事实槽、来源时间、演化图与冲突列表；不要只根据一条日志或相似文本判断权威版本。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人设之间出现不合适混用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检查 personaMemoryIsolationEnabled / personaMemoryIsolationScope、chatKey 规范化与隔离映射；保留诊断日志并提供最小复现。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后台任务消耗偏高</w:t>
            </w:r>
          </w:p>
        </w:tc>
        <w:tc>
          <w:tcPr>
            <w:tcW w:type="dxa" w:w="72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5"/>
              </w:rPr>
              <w:t>先检查积极整理、增强事件判断、模型辅助与向量索引批次；调整单个参数后再观察队列状态与 Token 使用。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禁止用来“修复”问题的操作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不要手动清空 forget-tombstones.json；这可能使已遗忘内容重新出现。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不要直接删除整个 memory-v2/ 或活动数据目录。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不要把暂存成功、pending=0 或限额完整性扫描解释为全流程完成。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 w:cs="Microsoft YaHei"/>
          <w:sz w:val="18"/>
        </w:rPr>
        <w:t>不要在未备份和校验前重建所有索引或清理旧源目录。</w:t>
      </w:r>
    </w:p>
    <w:p>
      <w:pPr>
        <w:pStyle w:val="Heading1"/>
        <w:keepNext/>
        <w:spacing w:before="260" w:after="100" w:line="240" w:lineRule="auto"/>
      </w:pPr>
      <w:r>
        <w:rPr>
          <w:rFonts w:ascii="Microsoft YaHei" w:hAnsi="Microsoft YaHei" w:eastAsia="Microsoft YaHei" w:cs="Microsoft YaHei"/>
          <w:b/>
          <w:color w:val="13263D"/>
        </w:rPr>
        <w:t>附录 A. 术语表与源码模块索引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AF1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3" w:color="EAF1FF"/>
              <w:left w:val="single" w:sz="20" w:color="356AE6"/>
              <w:bottom w:val="single" w:sz="3" w:color="EAF1FF"/>
              <w:right w:val="single" w:sz="3" w:color="EAF1FF"/>
            </w:tcBorders>
          </w:tcPr>
          <w:p>
            <w:pPr>
              <w:spacing w:before="0" w:after="60" w:line="240" w:lineRule="auto"/>
            </w:pPr>
            <w:r>
              <w:rPr>
                <w:rFonts w:ascii="Microsoft YaHei" w:hAnsi="Microsoft YaHei" w:eastAsia="Microsoft YaHei" w:cs="Microsoft YaHei"/>
                <w:b/>
                <w:color w:val="356AE6"/>
                <w:sz w:val="20"/>
              </w:rPr>
              <w:t>版本和证据范围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color w:val="25364B"/>
                <w:sz w:val="17"/>
              </w:rPr>
              <w:t>本手册按插件包中的 plugin.json、index.js、lib/、settings_schema.txt、BUILD_ID 与 SECURITY_STATUS 整理。宿主界面、工具权限和外部 Embeddings 服务的行为还取决于安装环境；若源码/Schema 与本手册版本不一致，应以正在审核的确切 ZIP 为准并重新生成文档。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核心术语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sz w:val="17"/>
        </w:rPr>
        <w:t>巩固（Consolidation）：按范围整理历史、切块并维护索引。作用域（Scope）：限制会话、成员和人设的读写边界。证据闸门（Evidence gate）：注入前核验来源、时间与版本依据。RRF：合并不同召回列表的有限排序方法。Tombstone：记录已遗忘范围/时间的安全关键标记。向量侧车（Vector sidecar）：可重建的语义候选索引，不取代正式事实卡。</w:t>
      </w:r>
    </w:p>
    <w:p>
      <w:pPr>
        <w:pStyle w:val="Heading2"/>
        <w:keepNext/>
        <w:spacing w:before="180" w:after="100" w:line="240" w:lineRule="auto"/>
      </w:pPr>
      <w:r>
        <w:rPr>
          <w:rFonts w:ascii="Microsoft YaHei" w:hAnsi="Microsoft YaHei" w:eastAsia="Microsoft YaHei" w:cs="Microsoft YaHei"/>
          <w:b/>
          <w:color w:val="356AE6"/>
        </w:rPr>
        <w:t>主要源码模块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4320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文件 / 模块</w:t>
            </w:r>
          </w:p>
        </w:tc>
        <w:tc>
          <w:tcPr>
            <w:tcW w:type="dxa" w:w="5616"/>
            <w:shd w:fill="13263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index.js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宿主入口：钩子、设置规范化、能力路由、自动回忆与维护编排。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lib/biomimetic-memory.js / lib/consolidator.js / lib/longterm.js / lib/hippocampus.js / lib/hybrid-retrieval.js / lib/semantic-vector-index.js / lib/candidate-evidence.js / lib/evidence-policy.js / lib/prospective-ranking.js / lib/recall-expression-model.js / lib/recall-query-intent.js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记忆组合、历史巩固与索引、混合召回、证据闸门、候选排序及回忆表达。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5364B"/>
                <w:sz w:val="15"/>
              </w:rPr>
              <w:t>lib/memory-vault.js / lib/memory-contract.js / lib/retention-model.js / lib/todo-capture.js / lib/persona-isolation.js / lib/persona-evolution.js / lib/relationship-model.js / lib/storage-layout.js / lib/legacy-migration.js / lib/legacy-memory-compat.js / lib/memory-maintenance.js / lib/integrity.js / lib/atomic-write.js / lib/settings-presets.js / lib/developer-settings.js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356AE6"/>
                <w:sz w:val="14"/>
              </w:rPr>
              <w:t>结构化事实与生命周期、待办、人设/关系、迁移恢复、存储完整性和高级设置。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17186"/>
        <w:sz w:val="16"/>
      </w:rPr>
      <w:t xml:space="preserve">QQ Agent 仿生记忆模块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5" w:color="D9E2EE"/>
      </w:pBdr>
    </w:pPr>
    <w:r>
      <w:rPr>
        <w:rFonts w:ascii="Microsoft YaHei" w:hAnsi="Microsoft YaHei" w:eastAsia="Microsoft YaHei" w:cs="Microsoft YaHei"/>
        <w:b/>
        <w:color w:val="617186"/>
        <w:sz w:val="15"/>
      </w:rPr>
      <w:t>QQ AGENT  /  仿生记忆模块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326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56AE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5A8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4" w:lineRule="auto"/>
    </w:pPr>
    <w:rPr>
      <w:rFonts w:ascii="Microsoft YaHei" w:hAnsi="Microsoft YaHei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Microsoft YaHei" w:hAnsi="Microsoft YaHei" w:eastAsia="Microsoft YaHe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icrosoft YaHei" w:hAnsi="Microsoft YaHei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QQ Agent 仿生记忆模块使用与开发说明书</dc:title>
  <dc:subject>Version 1.6.8 / R45_HOST_PARSE_FIX_20261023</dc:subject>
  <dc:creator>OpenAI</dc:creator>
  <cp:keywords>QQ Agent, Biomimetic Memory, Plugin Manual, R45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