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061" w:rsidRDefault="00D44061" w:rsidP="004928EC">
      <w:pPr>
        <w:pStyle w:val="Title"/>
      </w:pPr>
      <w:r>
        <w:t>SolarGuardn System</w:t>
      </w:r>
    </w:p>
    <w:p w:rsidR="00D44061" w:rsidRPr="00D44061" w:rsidRDefault="00D44061" w:rsidP="00D44061"/>
    <w:p w:rsidR="004F0077" w:rsidRDefault="004F0077" w:rsidP="004F0077">
      <w:pPr>
        <w:pStyle w:val="Heading2"/>
      </w:pPr>
      <w:proofErr w:type="spellStart"/>
      <w:r>
        <w:t>AirGuard</w:t>
      </w:r>
      <w:proofErr w:type="spellEnd"/>
    </w:p>
    <w:p w:rsidR="004F0077" w:rsidRPr="00D44061" w:rsidRDefault="004F0077" w:rsidP="004F0077">
      <w:pPr>
        <w:pStyle w:val="ListParagraph"/>
        <w:numPr>
          <w:ilvl w:val="0"/>
          <w:numId w:val="1"/>
        </w:numPr>
      </w:pPr>
      <w:r>
        <w:t>ESP w/ Temperature, Humidity, TVOC / eCO2</w:t>
      </w:r>
    </w:p>
    <w:p w:rsidR="00D44061" w:rsidRDefault="00D44061" w:rsidP="00D44061">
      <w:pPr>
        <w:pStyle w:val="Heading2"/>
      </w:pPr>
      <w:proofErr w:type="spellStart"/>
      <w:r>
        <w:t>SoilGuard</w:t>
      </w:r>
      <w:proofErr w:type="spellEnd"/>
    </w:p>
    <w:p w:rsidR="00D44061" w:rsidRPr="00D44061" w:rsidRDefault="001973B3" w:rsidP="00D44061">
      <w:pPr>
        <w:pStyle w:val="ListParagraph"/>
        <w:numPr>
          <w:ilvl w:val="0"/>
          <w:numId w:val="1"/>
        </w:numPr>
      </w:pPr>
      <w:r>
        <w:t xml:space="preserve">ESP w/ </w:t>
      </w:r>
      <w:r w:rsidR="00D44061">
        <w:t>Temperature, Humidity, Soil Moisture</w:t>
      </w:r>
    </w:p>
    <w:p w:rsidR="00D44061" w:rsidRDefault="00D44061" w:rsidP="00D44061">
      <w:pPr>
        <w:pStyle w:val="Heading2"/>
      </w:pPr>
      <w:proofErr w:type="spellStart"/>
      <w:r>
        <w:t>TankGuard</w:t>
      </w:r>
      <w:proofErr w:type="spellEnd"/>
    </w:p>
    <w:p w:rsidR="00D44061" w:rsidRDefault="001973B3" w:rsidP="00D44061">
      <w:pPr>
        <w:pStyle w:val="ListParagraph"/>
        <w:numPr>
          <w:ilvl w:val="0"/>
          <w:numId w:val="1"/>
        </w:numPr>
      </w:pPr>
      <w:r>
        <w:t xml:space="preserve">ESP w/ </w:t>
      </w:r>
      <w:r w:rsidR="00D44061">
        <w:t>Temperature, Humidity, Ultrasonic Water Level</w:t>
      </w:r>
    </w:p>
    <w:p w:rsidR="00D44061" w:rsidRDefault="00D44061" w:rsidP="00D44061">
      <w:pPr>
        <w:pStyle w:val="Heading2"/>
      </w:pPr>
      <w:proofErr w:type="spellStart"/>
      <w:r>
        <w:t>LightGuard</w:t>
      </w:r>
      <w:proofErr w:type="spellEnd"/>
    </w:p>
    <w:p w:rsidR="00D44061" w:rsidRDefault="001A3320" w:rsidP="00D44061">
      <w:pPr>
        <w:pStyle w:val="ListParagraph"/>
        <w:numPr>
          <w:ilvl w:val="0"/>
          <w:numId w:val="1"/>
        </w:numPr>
      </w:pPr>
      <w:r>
        <w:t>ESP w/ Temperature, Humidity,</w:t>
      </w:r>
      <w:r>
        <w:t xml:space="preserve"> Full Spectrum Light Sensor</w:t>
      </w:r>
      <w:bookmarkStart w:id="0" w:name="_GoBack"/>
      <w:bookmarkEnd w:id="0"/>
    </w:p>
    <w:p w:rsidR="00D44061" w:rsidRDefault="00D44061" w:rsidP="00D44061">
      <w:pPr>
        <w:pStyle w:val="Heading2"/>
      </w:pPr>
      <w:proofErr w:type="spellStart"/>
      <w:r>
        <w:t>Guard</w:t>
      </w:r>
      <w:r w:rsidR="001A3320">
        <w:t>nPower</w:t>
      </w:r>
      <w:proofErr w:type="spellEnd"/>
    </w:p>
    <w:p w:rsidR="00D44061" w:rsidRDefault="001973B3" w:rsidP="001973B3">
      <w:pPr>
        <w:pStyle w:val="ListParagraph"/>
        <w:numPr>
          <w:ilvl w:val="0"/>
          <w:numId w:val="1"/>
        </w:numPr>
      </w:pPr>
      <w:proofErr w:type="spellStart"/>
      <w:r>
        <w:t>SonOff</w:t>
      </w:r>
      <w:proofErr w:type="spellEnd"/>
      <w:r>
        <w:t xml:space="preserve"> w/ Power usage, pump</w:t>
      </w:r>
      <w:r w:rsidR="001A3320">
        <w:t>/light/solenoid</w:t>
      </w:r>
      <w:r>
        <w:t xml:space="preserve"> control</w:t>
      </w:r>
    </w:p>
    <w:p w:rsidR="00D44061" w:rsidRPr="00D44061" w:rsidRDefault="00D44061" w:rsidP="00D44061">
      <w:pPr>
        <w:pStyle w:val="Heading2"/>
      </w:pPr>
      <w:proofErr w:type="spellStart"/>
      <w:r>
        <w:t>GuardnHub</w:t>
      </w:r>
      <w:proofErr w:type="spellEnd"/>
    </w:p>
    <w:p w:rsidR="00D44061" w:rsidRDefault="001973B3" w:rsidP="001973B3">
      <w:pPr>
        <w:pStyle w:val="ListParagraph"/>
        <w:numPr>
          <w:ilvl w:val="0"/>
          <w:numId w:val="1"/>
        </w:numPr>
      </w:pPr>
      <w:r>
        <w:t xml:space="preserve">Raspberry Pi W Zero, MQTT broker, </w:t>
      </w:r>
      <w:proofErr w:type="spellStart"/>
      <w:r>
        <w:t>nosql</w:t>
      </w:r>
      <w:proofErr w:type="spellEnd"/>
      <w:r w:rsidR="004928EC">
        <w:t>, automation</w:t>
      </w:r>
    </w:p>
    <w:p w:rsidR="00D44061" w:rsidRDefault="00D44061" w:rsidP="00D44061"/>
    <w:p w:rsidR="004928EC" w:rsidRDefault="004928EC" w:rsidP="004928EC">
      <w:pPr>
        <w:pStyle w:val="Heading2"/>
      </w:pPr>
      <w:r>
        <w:t>Summary</w:t>
      </w:r>
    </w:p>
    <w:p w:rsidR="004928EC" w:rsidRDefault="009D523A" w:rsidP="004928EC">
      <w:r>
        <w:t xml:space="preserve">The SolarGuardn System is made up of a variety of modules that monitor various aspects of the garden environment. </w:t>
      </w:r>
      <w:r w:rsidR="004928EC">
        <w:t xml:space="preserve">Each guard module communicates with </w:t>
      </w:r>
      <w:r>
        <w:t xml:space="preserve">the </w:t>
      </w:r>
      <w:proofErr w:type="spellStart"/>
      <w:r>
        <w:t>GuardnHub</w:t>
      </w:r>
      <w:proofErr w:type="spellEnd"/>
      <w:r w:rsidR="004928EC">
        <w:t xml:space="preserve"> for </w:t>
      </w:r>
      <w:r>
        <w:t xml:space="preserve">its </w:t>
      </w:r>
      <w:r w:rsidR="004928EC">
        <w:t xml:space="preserve">configuration and to report data. </w:t>
      </w:r>
      <w:r>
        <w:t xml:space="preserve">The </w:t>
      </w:r>
      <w:proofErr w:type="spellStart"/>
      <w:r>
        <w:t>GuardnHub</w:t>
      </w:r>
      <w:proofErr w:type="spellEnd"/>
      <w:r>
        <w:t xml:space="preserve"> runs on a Raspberry Pi with Raspbian </w:t>
      </w:r>
      <w:r w:rsidR="004928EC">
        <w:t>Linux</w:t>
      </w:r>
      <w:r>
        <w:t xml:space="preserve">. The hub </w:t>
      </w:r>
      <w:r w:rsidR="004928EC">
        <w:t xml:space="preserve">provides </w:t>
      </w:r>
      <w:r>
        <w:t xml:space="preserve">a </w:t>
      </w:r>
      <w:r w:rsidR="004928EC">
        <w:t xml:space="preserve">local front-end for module control, configuration, monitoring and event </w:t>
      </w:r>
      <w:r>
        <w:t>control, as well as uploading the data to the cloud. Without a local hub, all reporting, control and configuration activities rely on having a stable Internet connection.</w:t>
      </w:r>
    </w:p>
    <w:p w:rsidR="009D523A" w:rsidRDefault="009D523A" w:rsidP="004928EC"/>
    <w:p w:rsidR="009D523A" w:rsidRDefault="009D523A" w:rsidP="009D523A">
      <w:pPr>
        <w:pStyle w:val="Heading2"/>
      </w:pPr>
      <w:r>
        <w:t>Hardware</w:t>
      </w:r>
    </w:p>
    <w:p w:rsidR="009D523A" w:rsidRDefault="009D523A" w:rsidP="009D523A">
      <w:r>
        <w:t xml:space="preserve">Each Guard module is based on an ESP module of various types, contains an 18650 2500mAh </w:t>
      </w:r>
      <w:proofErr w:type="spellStart"/>
      <w:r>
        <w:t>lipo</w:t>
      </w:r>
      <w:proofErr w:type="spellEnd"/>
      <w:r>
        <w:t xml:space="preserve"> battery, and is powered either by a Solar cell or a USB</w:t>
      </w:r>
      <w:r w:rsidR="00B6256A">
        <w:t xml:space="preserve"> charger. The ESP8266 supports </w:t>
      </w:r>
      <w:proofErr w:type="spellStart"/>
      <w:r w:rsidR="00B6256A">
        <w:t>WiFi</w:t>
      </w:r>
      <w:proofErr w:type="spellEnd"/>
      <w:r w:rsidR="00B6256A">
        <w:t xml:space="preserve">, has one analog input, and several GPIOs available. The ESP32 supports </w:t>
      </w:r>
      <w:proofErr w:type="spellStart"/>
      <w:r w:rsidR="00B6256A">
        <w:t>WiFi</w:t>
      </w:r>
      <w:proofErr w:type="spellEnd"/>
      <w:r w:rsidR="00B6256A">
        <w:t xml:space="preserve"> and Bluetooth, has four analog inputs, and several GPIOs available. The </w:t>
      </w:r>
      <w:proofErr w:type="spellStart"/>
      <w:r w:rsidR="00B6256A">
        <w:t>SonOff</w:t>
      </w:r>
      <w:proofErr w:type="spellEnd"/>
      <w:r w:rsidR="00B6256A">
        <w:t>-POW is an ESP8266 based power relay, with power monitoring built-in, though requires soldering a header inside to program.</w:t>
      </w:r>
    </w:p>
    <w:p w:rsidR="00393297" w:rsidRDefault="004F0077" w:rsidP="009D523A">
      <w:proofErr w:type="spellStart"/>
      <w:r>
        <w:t>SoilGuard</w:t>
      </w:r>
      <w:proofErr w:type="spellEnd"/>
      <w:r>
        <w:t xml:space="preserve"> uses a capacitive soil moisture sensor, which must be calibrated for the type of growing media and nutrients being used. It is very sensitive to depth of insertion and only works reliably when inserted into undisturbed soil to the correct depth, and not withdrawn or jostled. Improving the usability and reliability of this sensor has been a major focus.</w:t>
      </w:r>
    </w:p>
    <w:p w:rsidR="00BF267C" w:rsidRDefault="00BF267C">
      <w:pPr>
        <w:rPr>
          <w:rFonts w:asciiTheme="majorHAnsi" w:eastAsiaTheme="majorEastAsia" w:hAnsiTheme="majorHAnsi" w:cstheme="majorBidi"/>
          <w:color w:val="2F5496" w:themeColor="accent1" w:themeShade="BF"/>
          <w:sz w:val="26"/>
          <w:szCs w:val="26"/>
        </w:rPr>
      </w:pPr>
      <w:r>
        <w:br w:type="page"/>
      </w:r>
    </w:p>
    <w:p w:rsidR="0013528F" w:rsidRDefault="0013528F" w:rsidP="0013528F">
      <w:pPr>
        <w:pStyle w:val="Heading2"/>
      </w:pPr>
      <w:r>
        <w:lastRenderedPageBreak/>
        <w:t>Parts</w:t>
      </w:r>
    </w:p>
    <w:p w:rsidR="000E27F0" w:rsidRPr="000E27F0" w:rsidRDefault="000E27F0" w:rsidP="000E27F0">
      <w:r>
        <w:t xml:space="preserve">(example parts, for prototypes, available more cheaply on </w:t>
      </w:r>
      <w:proofErr w:type="spellStart"/>
      <w:r>
        <w:t>ebay</w:t>
      </w:r>
      <w:proofErr w:type="spellEnd"/>
      <w:r>
        <w:t>)</w:t>
      </w:r>
    </w:p>
    <w:tbl>
      <w:tblPr>
        <w:tblStyle w:val="TableGrid"/>
        <w:tblW w:w="0" w:type="auto"/>
        <w:tblLook w:val="04A0" w:firstRow="1" w:lastRow="0" w:firstColumn="1" w:lastColumn="0" w:noHBand="0" w:noVBand="1"/>
      </w:tblPr>
      <w:tblGrid>
        <w:gridCol w:w="3116"/>
        <w:gridCol w:w="3117"/>
        <w:gridCol w:w="3117"/>
      </w:tblGrid>
      <w:tr w:rsidR="0013528F" w:rsidTr="0013528F">
        <w:tc>
          <w:tcPr>
            <w:tcW w:w="3116" w:type="dxa"/>
          </w:tcPr>
          <w:p w:rsidR="000E27F0" w:rsidRDefault="0013528F" w:rsidP="000E27F0">
            <w:r>
              <w:t xml:space="preserve">ESP8266 </w:t>
            </w:r>
            <w:proofErr w:type="spellStart"/>
            <w:r>
              <w:t>NodeMCU</w:t>
            </w:r>
            <w:proofErr w:type="spellEnd"/>
            <w:r>
              <w:t xml:space="preserve"> 1.0</w:t>
            </w:r>
            <w:r w:rsidR="000E27F0">
              <w:t xml:space="preserve"> with 18650 battery </w:t>
            </w:r>
            <w:proofErr w:type="gramStart"/>
            <w:r w:rsidR="000E27F0">
              <w:t>holder</w:t>
            </w:r>
            <w:proofErr w:type="gramEnd"/>
            <w:r w:rsidR="000E27F0">
              <w:t xml:space="preserve"> and charging circuit</w:t>
            </w:r>
          </w:p>
        </w:tc>
        <w:tc>
          <w:tcPr>
            <w:tcW w:w="3117" w:type="dxa"/>
          </w:tcPr>
          <w:p w:rsidR="0013528F" w:rsidRDefault="001A3320" w:rsidP="009D523A">
            <w:hyperlink r:id="rId5" w:history="1">
              <w:r w:rsidR="0013528F" w:rsidRPr="00D810DB">
                <w:rPr>
                  <w:rStyle w:val="Hyperlink"/>
                  <w:rFonts w:ascii="Arial" w:hAnsi="Arial" w:cs="Arial"/>
                  <w:sz w:val="20"/>
                  <w:szCs w:val="20"/>
                  <w:shd w:val="clear" w:color="auto" w:fill="FFFFFF"/>
                </w:rPr>
                <w:t>http://a.co/518tkHj</w:t>
              </w:r>
            </w:hyperlink>
          </w:p>
        </w:tc>
        <w:tc>
          <w:tcPr>
            <w:tcW w:w="3117" w:type="dxa"/>
          </w:tcPr>
          <w:p w:rsidR="0013528F" w:rsidRDefault="0013528F" w:rsidP="009D523A">
            <w:r>
              <w:rPr>
                <w:noProof/>
              </w:rPr>
              <w:drawing>
                <wp:inline distT="0" distB="0" distL="0" distR="0">
                  <wp:extent cx="1828800" cy="1828800"/>
                  <wp:effectExtent l="0" t="0" r="0" b="0"/>
                  <wp:docPr id="3" name="Picture 3" descr="https://images-na.ssl-images-amazon.com/images/I/61QJDkGRutL._SL1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61QJDkGRutL._SL12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r>
      <w:tr w:rsidR="0013528F" w:rsidTr="0013528F">
        <w:tc>
          <w:tcPr>
            <w:tcW w:w="3116" w:type="dxa"/>
          </w:tcPr>
          <w:p w:rsidR="0013528F" w:rsidRDefault="0013528F" w:rsidP="009D523A">
            <w:r>
              <w:t>BME280 weather sensor</w:t>
            </w:r>
          </w:p>
        </w:tc>
        <w:tc>
          <w:tcPr>
            <w:tcW w:w="3117" w:type="dxa"/>
          </w:tcPr>
          <w:p w:rsidR="0013528F" w:rsidRDefault="001A3320" w:rsidP="009D523A">
            <w:hyperlink r:id="rId7" w:history="1">
              <w:r w:rsidR="0013528F" w:rsidRPr="004120F9">
                <w:rPr>
                  <w:rStyle w:val="Hyperlink"/>
                  <w:rFonts w:ascii="Arial" w:hAnsi="Arial" w:cs="Arial"/>
                  <w:sz w:val="20"/>
                  <w:szCs w:val="20"/>
                  <w:shd w:val="clear" w:color="auto" w:fill="FFFFFF"/>
                </w:rPr>
                <w:t>http://a.co/6fis93Z</w:t>
              </w:r>
            </w:hyperlink>
          </w:p>
        </w:tc>
        <w:tc>
          <w:tcPr>
            <w:tcW w:w="3117" w:type="dxa"/>
          </w:tcPr>
          <w:p w:rsidR="0013528F" w:rsidRDefault="0013528F" w:rsidP="009D523A">
            <w:r>
              <w:rPr>
                <w:noProof/>
              </w:rPr>
              <w:drawing>
                <wp:inline distT="0" distB="0" distL="0" distR="0">
                  <wp:extent cx="1828800" cy="1216152"/>
                  <wp:effectExtent l="0" t="0" r="0" b="3175"/>
                  <wp:docPr id="2" name="Picture 2" descr="https://images-na.ssl-images-amazon.com/images/I/61pGyutp4W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pGyutp4W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216152"/>
                          </a:xfrm>
                          <a:prstGeom prst="rect">
                            <a:avLst/>
                          </a:prstGeom>
                          <a:noFill/>
                          <a:ln>
                            <a:noFill/>
                          </a:ln>
                        </pic:spPr>
                      </pic:pic>
                    </a:graphicData>
                  </a:graphic>
                </wp:inline>
              </w:drawing>
            </w:r>
          </w:p>
        </w:tc>
      </w:tr>
      <w:tr w:rsidR="0013528F" w:rsidTr="0013528F">
        <w:tc>
          <w:tcPr>
            <w:tcW w:w="3116" w:type="dxa"/>
          </w:tcPr>
          <w:p w:rsidR="0013528F" w:rsidRDefault="000E27F0" w:rsidP="009D523A">
            <w:proofErr w:type="spellStart"/>
            <w:r>
              <w:t>DFRobot</w:t>
            </w:r>
            <w:proofErr w:type="spellEnd"/>
            <w:r>
              <w:t xml:space="preserve"> Capacitive Soil Moisture sensor</w:t>
            </w:r>
          </w:p>
        </w:tc>
        <w:tc>
          <w:tcPr>
            <w:tcW w:w="3117" w:type="dxa"/>
          </w:tcPr>
          <w:p w:rsidR="0013528F" w:rsidRDefault="001A3320" w:rsidP="009D523A">
            <w:hyperlink r:id="rId9" w:history="1">
              <w:r w:rsidR="000E27F0" w:rsidRPr="00D810DB">
                <w:rPr>
                  <w:rStyle w:val="Hyperlink"/>
                  <w:rFonts w:ascii="Arial" w:hAnsi="Arial" w:cs="Arial"/>
                  <w:sz w:val="20"/>
                  <w:szCs w:val="20"/>
                  <w:shd w:val="clear" w:color="auto" w:fill="FFFFFF"/>
                </w:rPr>
                <w:t>http://a.co/3iVQXh5</w:t>
              </w:r>
            </w:hyperlink>
          </w:p>
        </w:tc>
        <w:tc>
          <w:tcPr>
            <w:tcW w:w="3117" w:type="dxa"/>
          </w:tcPr>
          <w:p w:rsidR="0013528F" w:rsidRDefault="000E27F0" w:rsidP="009D523A">
            <w:r>
              <w:rPr>
                <w:noProof/>
              </w:rPr>
              <w:drawing>
                <wp:inline distT="0" distB="0" distL="0" distR="0">
                  <wp:extent cx="1828800" cy="1216152"/>
                  <wp:effectExtent l="0" t="0" r="0" b="3175"/>
                  <wp:docPr id="4" name="Picture 4" descr="DFRobot Capacitive Soil Moisture Sensor- Corrosion Re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bot Capacitive Soil Moisture Sensor- Corrosion Resista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216152"/>
                          </a:xfrm>
                          <a:prstGeom prst="rect">
                            <a:avLst/>
                          </a:prstGeom>
                          <a:noFill/>
                          <a:ln>
                            <a:noFill/>
                          </a:ln>
                        </pic:spPr>
                      </pic:pic>
                    </a:graphicData>
                  </a:graphic>
                </wp:inline>
              </w:drawing>
            </w:r>
          </w:p>
        </w:tc>
      </w:tr>
      <w:tr w:rsidR="0013528F" w:rsidTr="0013528F">
        <w:tc>
          <w:tcPr>
            <w:tcW w:w="3116" w:type="dxa"/>
          </w:tcPr>
          <w:p w:rsidR="0013528F" w:rsidRDefault="000E27F0" w:rsidP="009D523A">
            <w:proofErr w:type="spellStart"/>
            <w:r>
              <w:t>SonOff</w:t>
            </w:r>
            <w:proofErr w:type="spellEnd"/>
            <w:r>
              <w:t xml:space="preserve"> Pow</w:t>
            </w:r>
          </w:p>
        </w:tc>
        <w:tc>
          <w:tcPr>
            <w:tcW w:w="3117" w:type="dxa"/>
          </w:tcPr>
          <w:p w:rsidR="0013528F" w:rsidRDefault="001A3320" w:rsidP="009D523A">
            <w:hyperlink r:id="rId11" w:history="1">
              <w:r w:rsidR="000E27F0" w:rsidRPr="00D810DB">
                <w:rPr>
                  <w:rStyle w:val="Hyperlink"/>
                  <w:rFonts w:ascii="Arial" w:hAnsi="Arial" w:cs="Arial"/>
                  <w:sz w:val="20"/>
                  <w:szCs w:val="20"/>
                  <w:shd w:val="clear" w:color="auto" w:fill="FFFFFF"/>
                </w:rPr>
                <w:t>http://a.co/b1oLWcm</w:t>
              </w:r>
            </w:hyperlink>
          </w:p>
        </w:tc>
        <w:tc>
          <w:tcPr>
            <w:tcW w:w="3117" w:type="dxa"/>
          </w:tcPr>
          <w:p w:rsidR="0013528F" w:rsidRDefault="000E27F0" w:rsidP="009D523A">
            <w:r>
              <w:rPr>
                <w:noProof/>
              </w:rPr>
              <w:drawing>
                <wp:inline distT="0" distB="0" distL="0" distR="0">
                  <wp:extent cx="1828800" cy="1828800"/>
                  <wp:effectExtent l="0" t="0" r="0" b="0"/>
                  <wp:docPr id="5" name="Picture 5" descr="https://images-na.ssl-images-amazon.com/images/I/51QlMLQ25t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na.ssl-images-amazon.com/images/I/51QlMLQ25tL._SL1000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r>
      <w:tr w:rsidR="0013528F" w:rsidTr="0013528F">
        <w:tc>
          <w:tcPr>
            <w:tcW w:w="3116" w:type="dxa"/>
          </w:tcPr>
          <w:p w:rsidR="0013528F" w:rsidRDefault="000E27F0" w:rsidP="009D523A">
            <w:r>
              <w:t>HC-SR04 Ultrasonic sensor</w:t>
            </w:r>
          </w:p>
        </w:tc>
        <w:tc>
          <w:tcPr>
            <w:tcW w:w="3117" w:type="dxa"/>
          </w:tcPr>
          <w:p w:rsidR="000E27F0" w:rsidRPr="000E27F0" w:rsidRDefault="001A3320" w:rsidP="009D523A">
            <w:pPr>
              <w:rPr>
                <w:rFonts w:ascii="Arial" w:hAnsi="Arial" w:cs="Arial"/>
                <w:color w:val="111111"/>
                <w:sz w:val="20"/>
                <w:szCs w:val="20"/>
                <w:shd w:val="clear" w:color="auto" w:fill="FFFFFF"/>
              </w:rPr>
            </w:pPr>
            <w:hyperlink r:id="rId13" w:history="1">
              <w:r w:rsidR="000E27F0" w:rsidRPr="00D810DB">
                <w:rPr>
                  <w:rStyle w:val="Hyperlink"/>
                  <w:rFonts w:ascii="Arial" w:hAnsi="Arial" w:cs="Arial"/>
                  <w:sz w:val="20"/>
                  <w:szCs w:val="20"/>
                  <w:shd w:val="clear" w:color="auto" w:fill="FFFFFF"/>
                </w:rPr>
                <w:t>http://a.co/6q1ENUZ</w:t>
              </w:r>
            </w:hyperlink>
          </w:p>
        </w:tc>
        <w:tc>
          <w:tcPr>
            <w:tcW w:w="3117" w:type="dxa"/>
          </w:tcPr>
          <w:p w:rsidR="0013528F" w:rsidRDefault="000E27F0" w:rsidP="009D523A">
            <w:r>
              <w:rPr>
                <w:noProof/>
              </w:rPr>
              <w:drawing>
                <wp:inline distT="0" distB="0" distL="0" distR="0">
                  <wp:extent cx="1828800" cy="1828800"/>
                  <wp:effectExtent l="0" t="0" r="0" b="0"/>
                  <wp:docPr id="6" name="Picture 6" descr="https://images-na.ssl-images-amazon.com/images/I/71q-OgiXKk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na.ssl-images-amazon.com/images/I/71q-OgiXKkL._SL1500_.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r>
    </w:tbl>
    <w:p w:rsidR="004F0077" w:rsidRPr="009D523A" w:rsidRDefault="004F0077" w:rsidP="009D523A"/>
    <w:sectPr w:rsidR="004F0077" w:rsidRPr="009D523A" w:rsidSect="00BF267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F6956"/>
    <w:multiLevelType w:val="hybridMultilevel"/>
    <w:tmpl w:val="75B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61"/>
    <w:rsid w:val="00013770"/>
    <w:rsid w:val="000E27F0"/>
    <w:rsid w:val="0013528F"/>
    <w:rsid w:val="001973B3"/>
    <w:rsid w:val="001A3320"/>
    <w:rsid w:val="00393297"/>
    <w:rsid w:val="004928EC"/>
    <w:rsid w:val="004F0077"/>
    <w:rsid w:val="009D523A"/>
    <w:rsid w:val="00B6256A"/>
    <w:rsid w:val="00BF267C"/>
    <w:rsid w:val="00D4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F201"/>
  <w15:chartTrackingRefBased/>
  <w15:docId w15:val="{04D4C99E-7E5F-49CA-8FD3-22759056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0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0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40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0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4061"/>
    <w:pPr>
      <w:ind w:left="720"/>
      <w:contextualSpacing/>
    </w:pPr>
  </w:style>
  <w:style w:type="table" w:styleId="TableGrid">
    <w:name w:val="Table Grid"/>
    <w:basedOn w:val="TableNormal"/>
    <w:uiPriority w:val="39"/>
    <w:rsid w:val="00135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528F"/>
    <w:rPr>
      <w:rFonts w:cs="Times New Roman"/>
      <w:color w:val="0563C1" w:themeColor="hyperlink"/>
      <w:u w:val="single"/>
    </w:rPr>
  </w:style>
  <w:style w:type="character" w:styleId="FollowedHyperlink">
    <w:name w:val="FollowedHyperlink"/>
    <w:basedOn w:val="DefaultParagraphFont"/>
    <w:uiPriority w:val="99"/>
    <w:semiHidden/>
    <w:unhideWhenUsed/>
    <w:rsid w:val="0013528F"/>
    <w:rPr>
      <w:color w:val="954F72" w:themeColor="followedHyperlink"/>
      <w:u w:val="single"/>
    </w:rPr>
  </w:style>
  <w:style w:type="character" w:styleId="UnresolvedMention">
    <w:name w:val="Unresolved Mention"/>
    <w:basedOn w:val="DefaultParagraphFont"/>
    <w:uiPriority w:val="99"/>
    <w:semiHidden/>
    <w:unhideWhenUsed/>
    <w:rsid w:val="00135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co/6q1ENUZ" TargetMode="External"/><Relationship Id="rId3" Type="http://schemas.openxmlformats.org/officeDocument/2006/relationships/settings" Target="settings.xml"/><Relationship Id="rId7" Type="http://schemas.openxmlformats.org/officeDocument/2006/relationships/hyperlink" Target="http://a.co/6fis93Z"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co/b1oLWcm" TargetMode="External"/><Relationship Id="rId5" Type="http://schemas.openxmlformats.org/officeDocument/2006/relationships/hyperlink" Target="http://a.co/518tkHj"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co/3iVQXh5"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 pyronomos</dc:creator>
  <cp:keywords/>
  <dc:description/>
  <cp:lastModifiedBy>daud pyronomos</cp:lastModifiedBy>
  <cp:revision>3</cp:revision>
  <dcterms:created xsi:type="dcterms:W3CDTF">2017-12-15T19:03:00Z</dcterms:created>
  <dcterms:modified xsi:type="dcterms:W3CDTF">2017-12-21T20:44:00Z</dcterms:modified>
</cp:coreProperties>
</file>