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6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8.png" ContentType="image/png"/>
  <Override PartName="/word/media/rId30.png" ContentType="image/png"/>
  <Override PartName="/word/media/rId50.png" ContentType="image/png"/>
  <Override PartName="/word/media/rId22.png" ContentType="image/png"/>
  <Override PartName="/word/media/rId34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2026-03-25 10:13:47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24</w:t>
      </w:r>
    </w:p>
    <w:bookmarkEnd w:id="9"/>
    <w:bookmarkStart w:id="13" w:name="页面属性配置"/>
    <w:p>
      <w:pPr>
        <w:pStyle w:val="2"/>
      </w:pPr>
      <w:r>
        <w:t xml:space="preserve">1.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325_101138_286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2026-03-25T10:11:38.522694;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(165, 1057);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2026-03-25T10:11:37.925267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在右侧表单中填写相关内容，并通过“保存属性”按钮保存设置。此外，支持生成AI测试用例，提升自动化测试效率。左侧为页面导航区域，中间显示当前页面内容预览，顶部提供编辑、新增、删除、预览、保存、导入导出及一键AI分析等功能按钮。</w:t>
      </w:r>
    </w:p>
    <w:bookmarkEnd w:id="13"/>
    <w:bookmarkStart w:id="17" w:name="页面属性配置-1"/>
    <w:p>
      <w:pPr>
        <w:pStyle w:val="2"/>
      </w:pPr>
      <w:r>
        <w:t xml:space="preserve">2. </w:t>
      </w:r>
      <w:r>
        <w:rPr>
          <w:rFonts w:hint="eastAsia"/>
        </w:rPr>
        <w:t xml:space="preserve">页面属性配置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325_101142_876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2026-03-25T10:11:43.207179;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(209, 274);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2026-03-25T10:11:42.564324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配置当前页面的属性信息，包括标题、链接、上下文输入、测试用例要求和备注信息。用户可以在右侧属性面板中填写相关内容，并通过“保存属性”按钮保存设置。此外，界面支持AI用例生成功能，可自动生成测试用例，提升测试效率。左侧为页面导航区域，中间为预览区域，顶部提供编辑、新增、删除、预览、保存、导入导出及AI分析等操作按钮，支持完整的页面录制与管理流程。</w:t>
      </w:r>
    </w:p>
    <w:bookmarkEnd w:id="17"/>
    <w:bookmarkStart w:id="21" w:name="第三步keyboard"/>
    <w:p>
      <w:pPr>
        <w:pStyle w:val="2"/>
      </w:pPr>
      <w:r>
        <w:t xml:space="preserve">3. </w:t>
      </w:r>
      <w:r>
        <w:rPr>
          <w:rFonts w:hint="eastAsia"/>
        </w:rPr>
        <w:t xml:space="preserve">第三步：keyboard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keyboard_first_0_177440470307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2026-03-25T10:11:43.481625;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pock;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4;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p;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k;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2026-03-25T10:11:43.069851;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1"/>
    <w:bookmarkStart w:id="25" w:name="第四步keyboard"/>
    <w:p>
      <w:pPr>
        <w:pStyle w:val="2"/>
      </w:pPr>
      <w:r>
        <w:t xml:space="preserve">4. </w:t>
      </w:r>
      <w:r>
        <w:rPr>
          <w:rFonts w:hint="eastAsia"/>
        </w:rPr>
        <w:t xml:space="preserve">第四步：keyboard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keyboard_last_0_1774404703269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2026-03-25T10:11:43.485643;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pock;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4;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p;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k;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2026-03-25T10:11:43.069851;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25"/>
    <w:bookmarkStart w:id="29" w:name="第五步mouse"/>
    <w:p>
      <w:pPr>
        <w:pStyle w:val="2"/>
      </w:pPr>
      <w:r>
        <w:t xml:space="preserve">5. </w:t>
      </w:r>
      <w:r>
        <w:rPr>
          <w:rFonts w:hint="eastAsia"/>
        </w:rPr>
        <w:t xml:space="preserve">第五步：mouse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active_window_20260325_101145_33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2026-03-25T10:11:45.527199;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(985, 542);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2026-03-25T10:11:45.012353</w:t>
      </w:r>
    </w:p>
    <w:bookmarkEnd w:id="29"/>
    <w:bookmarkStart w:id="33" w:name="第六步keyboard"/>
    <w:p>
      <w:pPr>
        <w:pStyle w:val="2"/>
      </w:pPr>
      <w:r>
        <w:t xml:space="preserve">6. </w:t>
      </w:r>
      <w:r>
        <w:rPr>
          <w:rFonts w:hint="eastAsia"/>
        </w:rPr>
        <w:t xml:space="preserve">第六步：keyboard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keyboard_first_1_177440471296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2026-03-25T10:11:53.264750;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2026-03-25T10:11:52.959770;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33"/>
    <w:bookmarkStart w:id="37" w:name="管理员登录界面"/>
    <w:p>
      <w:pPr>
        <w:pStyle w:val="2"/>
      </w:pPr>
      <w:r>
        <w:t xml:space="preserve">7. </w:t>
      </w:r>
      <w:r>
        <w:rPr>
          <w:rFonts w:hint="eastAsia"/>
        </w:rPr>
        <w:t xml:space="preserve">管理员登录界面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keyboard_last_1_177440471311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2026-03-25T10:11:53.267796;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2026-03-25T10:11:52.959770;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这是一个简洁的管理员登录界面，包含邮箱和密码输入框，用户可输入凭据进行身份验证。界面顶部显示PocketBase品牌标识，底部提供登录按钮和忘记密码链接，整体设计现代且直观。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325_101156_77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2026-03-25T10:11:56.974919;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(958, 681);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2026-03-25T10:11:56.452772</w:t>
      </w:r>
    </w:p>
    <w:bookmarkEnd w:id="41"/>
    <w:bookmarkStart w:id="45" w:name="第九步mouse"/>
    <w:p>
      <w:pPr>
        <w:pStyle w:val="2"/>
      </w:pPr>
      <w:r>
        <w:t xml:space="preserve">9. </w:t>
      </w:r>
      <w:r>
        <w:rPr>
          <w:rFonts w:hint="eastAsia"/>
        </w:rPr>
        <w:t xml:space="preserve">第九步：mouse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active_window_20260325_101158_33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2026-03-25T10:11:58.561375;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(493, 358);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2026-03-25T10:11:58.006232</w:t>
      </w:r>
    </w:p>
    <w:bookmarkEnd w:id="45"/>
    <w:bookmarkStart w:id="49" w:name="第十步mouse"/>
    <w:p>
      <w:pPr>
        <w:pStyle w:val="2"/>
      </w:pPr>
      <w:r>
        <w:t xml:space="preserve">10. </w:t>
      </w:r>
      <w:r>
        <w:rPr>
          <w:rFonts w:hint="eastAsia"/>
        </w:rPr>
        <w:t xml:space="preserve">第十步：mouse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active_window_20260325_101158_88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2026-03-25T10:11:59.114176;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(495, 433);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2026-03-25T10:11:58.556376</w:t>
      </w:r>
    </w:p>
    <w:bookmarkEnd w:id="49"/>
    <w:bookmarkStart w:id="53" w:name="第十一步keyboard"/>
    <w:p>
      <w:pPr>
        <w:pStyle w:val="2"/>
      </w:pPr>
      <w:r>
        <w:t xml:space="preserve">11. </w:t>
      </w:r>
      <w:r>
        <w:rPr>
          <w:rFonts w:hint="eastAsia"/>
        </w:rPr>
        <w:t xml:space="preserve">第十一步：keyboard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keyboard_first_2_177440471864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2026-03-25T10:11:59.138280;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2026-03-25T10:11:58.639477;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53"/>
    <w:bookmarkStart w:id="57" w:name="第十二步keyboard"/>
    <w:p>
      <w:pPr>
        <w:pStyle w:val="2"/>
      </w:pPr>
      <w:r>
        <w:t xml:space="preserve">12. </w:t>
      </w:r>
      <w:r>
        <w:rPr>
          <w:rFonts w:hint="eastAsia"/>
        </w:rPr>
        <w:t xml:space="preserve">第十二步：keyboard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keyboard_last_2_177440471887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2026-03-25T10:11:59.142276;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2026-03-25T10:11:58.639477;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57"/>
    <w:bookmarkStart w:id="61" w:name="第十三步mouse"/>
    <w:p>
      <w:pPr>
        <w:pStyle w:val="2"/>
      </w:pPr>
      <w:r>
        <w:t xml:space="preserve">13. </w:t>
      </w:r>
      <w:r>
        <w:rPr>
          <w:rFonts w:hint="eastAsia"/>
        </w:rPr>
        <w:t xml:space="preserve">第十三步：mouse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325_101159_56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2026-03-25T10:11:59.813381;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(607, 314);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2026-03-25T10:11:59.252198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325_101200_13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2026-03-25T10:12:00.352787;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(619, 353);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2026-03-25T10:11:59.637350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325_101200_67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2026-03-25T10:12:00.819786;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(629, 403);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2026-03-25T10:12:00.347801</w:t>
      </w:r>
    </w:p>
    <w:bookmarkEnd w:id="69"/>
    <w:bookmarkStart w:id="73" w:name="第十六步mouse"/>
    <w:p>
      <w:pPr>
        <w:pStyle w:val="2"/>
      </w:pPr>
      <w:r>
        <w:t xml:space="preserve">16. </w:t>
      </w:r>
      <w:r>
        <w:rPr>
          <w:rFonts w:hint="eastAsia"/>
        </w:rPr>
        <w:t xml:space="preserve">第十六步：mouse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325_101201_18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2026-03-25T10:12:01.384389;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(635, 491);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2026-03-25T10:12:00.861794</w:t>
      </w:r>
    </w:p>
    <w:bookmarkEnd w:id="73"/>
    <w:bookmarkStart w:id="77" w:name="第十七步mouse"/>
    <w:p>
      <w:pPr>
        <w:pStyle w:val="2"/>
      </w:pPr>
      <w:r>
        <w:t xml:space="preserve">17. </w:t>
      </w:r>
      <w:r>
        <w:rPr>
          <w:rFonts w:hint="eastAsia"/>
        </w:rPr>
        <w:t xml:space="preserve">第十七步：mouse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325_101201_70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2026-03-25T10:12:01.866681;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(646, 561);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2026-03-25T10:12:01.348381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325_101202_17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2026-03-25T10:12:02.374179;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(637, 640);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2026-03-25T10:12:01.852456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325_101202_97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2026-03-25T10:12:03.138128;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(644, 700);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2026-03-25T10:12:02.668942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325_101203_45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2026-03-25T10:12:03.634349;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(637, 751);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2026-03-25T10:12:03.124048</w:t>
      </w:r>
    </w:p>
    <w:bookmarkEnd w:id="89"/>
    <w:bookmarkStart w:id="93" w:name="第21步mouse"/>
    <w:p>
      <w:pPr>
        <w:pStyle w:val="2"/>
      </w:pPr>
      <w:r>
        <w:t xml:space="preserve">21. </w:t>
      </w:r>
      <w:r>
        <w:rPr>
          <w:rFonts w:hint="eastAsia"/>
        </w:rPr>
        <w:t xml:space="preserve">第21步：mouse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325_101204_40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2026-03-25T10:12:04.571546;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(496, 833);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2026-03-25T10:12:04.093251</w:t>
      </w:r>
    </w:p>
    <w:bookmarkEnd w:id="93"/>
    <w:bookmarkStart w:id="97" w:name="第22步mouse"/>
    <w:p>
      <w:pPr>
        <w:pStyle w:val="2"/>
      </w:pPr>
      <w:r>
        <w:t xml:space="preserve">22. </w:t>
      </w:r>
      <w:r>
        <w:rPr>
          <w:rFonts w:hint="eastAsia"/>
        </w:rPr>
        <w:t xml:space="preserve">第22步：mouse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325_101204_99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2026-03-25T10:12:05.244135;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(537, 788);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2026-03-25T10:12:04.677448</w:t>
      </w:r>
    </w:p>
    <w:bookmarkEnd w:id="97"/>
    <w:bookmarkStart w:id="101" w:name="第23步mouse"/>
    <w:p>
      <w:pPr>
        <w:pStyle w:val="2"/>
      </w:pPr>
      <w:r>
        <w:t xml:space="preserve">23. </w:t>
      </w:r>
      <w:r>
        <w:rPr>
          <w:rFonts w:hint="eastAsia"/>
        </w:rPr>
        <w:t xml:space="preserve">第23步：mouse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325_101206_28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2026-03-25T10:12:06.457784;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(1439,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2026-03-25T10:12:05.972265</w:t>
      </w:r>
    </w:p>
    <w:bookmarkEnd w:id="101"/>
    <w:bookmarkStart w:id="105" w:name="第24步mouse"/>
    <w:p>
      <w:pPr>
        <w:pStyle w:val="2"/>
      </w:pPr>
      <w:r>
        <w:t xml:space="preserve">24. </w:t>
      </w:r>
      <w:r>
        <w:rPr>
          <w:rFonts w:hint="eastAsia"/>
        </w:rPr>
        <w:t xml:space="preserve">第24步：mouse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325_101206_99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2026-03-25T10:12:07.165285;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(1439,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2026-03-25T10:12:06.676821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05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50" Target="media/rId5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2026-03-25T02:13:48Z</dcterms:created>
  <dcterms:modified xsi:type="dcterms:W3CDTF">2026-03-25T02:13:48Z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