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Look w:val="0000"/>
      </w:tblPr>
      <w:tblGrid>
        <w:gridCol w:w="6062"/>
        <w:gridCol w:w="2460"/>
      </w:tblGrid>
      <w:tr w:rsidR="00E030E6" w:rsidRPr="00756244" w:rsidTr="000E2807">
        <w:tc>
          <w:tcPr>
            <w:tcW w:w="6062" w:type="dxa"/>
            <w:shd w:val="clear" w:color="auto" w:fill="auto"/>
          </w:tcPr>
          <w:p w:rsidR="006F3226" w:rsidRDefault="006F3226">
            <w:pPr>
              <w:pStyle w:val="Subtitle"/>
              <w:snapToGrid w:val="0"/>
              <w:rPr>
                <w:b/>
                <w:sz w:val="36"/>
              </w:rPr>
            </w:pPr>
            <w:bookmarkStart w:id="0" w:name="_GoBack"/>
            <w:bookmarkEnd w:id="0"/>
          </w:p>
          <w:p w:rsidR="00E030E6" w:rsidRPr="00756244" w:rsidRDefault="00E030E6">
            <w:pPr>
              <w:pStyle w:val="Subtitle"/>
              <w:snapToGrid w:val="0"/>
              <w:rPr>
                <w:b/>
                <w:sz w:val="14"/>
                <w:lang w:val="it-IT"/>
              </w:rPr>
            </w:pPr>
            <w:r w:rsidRPr="00756244">
              <w:rPr>
                <w:b/>
                <w:sz w:val="36"/>
              </w:rPr>
              <w:t>Martin Westcott BEng (hons)</w:t>
            </w:r>
            <w:r w:rsidR="000E2807" w:rsidRPr="00756244">
              <w:rPr>
                <w:b/>
                <w:sz w:val="36"/>
              </w:rPr>
              <w:t xml:space="preserve"> MIET</w:t>
            </w:r>
          </w:p>
        </w:tc>
        <w:tc>
          <w:tcPr>
            <w:tcW w:w="2460" w:type="dxa"/>
            <w:shd w:val="clear" w:color="auto" w:fill="auto"/>
          </w:tcPr>
          <w:p w:rsidR="000E2807" w:rsidRPr="00756244" w:rsidRDefault="000E2807">
            <w:pPr>
              <w:pStyle w:val="Subtitle"/>
              <w:snapToGrid w:val="0"/>
              <w:rPr>
                <w:b/>
                <w:sz w:val="14"/>
                <w:lang w:val="it-IT"/>
              </w:rPr>
            </w:pPr>
            <w:r w:rsidRPr="00756244">
              <w:rPr>
                <w:b/>
                <w:sz w:val="14"/>
                <w:lang w:val="it-IT"/>
              </w:rPr>
              <w:t>15 Bourne Avenu</w:t>
            </w:r>
          </w:p>
          <w:p w:rsidR="000E2807" w:rsidRPr="00756244" w:rsidRDefault="000E2807">
            <w:pPr>
              <w:pStyle w:val="Subtitle"/>
              <w:snapToGrid w:val="0"/>
              <w:rPr>
                <w:b/>
                <w:sz w:val="14"/>
                <w:lang w:val="it-IT"/>
              </w:rPr>
            </w:pPr>
            <w:r w:rsidRPr="00756244">
              <w:rPr>
                <w:b/>
                <w:sz w:val="14"/>
                <w:lang w:val="it-IT"/>
              </w:rPr>
              <w:t>Windsor</w:t>
            </w:r>
          </w:p>
          <w:p w:rsidR="000E2807" w:rsidRPr="00756244" w:rsidRDefault="000E2807">
            <w:pPr>
              <w:pStyle w:val="Subtitle"/>
              <w:snapToGrid w:val="0"/>
              <w:rPr>
                <w:b/>
                <w:sz w:val="14"/>
                <w:lang w:val="it-IT"/>
              </w:rPr>
            </w:pPr>
            <w:r w:rsidRPr="00756244">
              <w:rPr>
                <w:b/>
                <w:sz w:val="14"/>
                <w:lang w:val="it-IT"/>
              </w:rPr>
              <w:t>SL4 3JP</w:t>
            </w:r>
          </w:p>
          <w:p w:rsidR="00E030E6" w:rsidRPr="00756244" w:rsidRDefault="00E030E6">
            <w:pPr>
              <w:pStyle w:val="Subtitle"/>
              <w:snapToGrid w:val="0"/>
              <w:rPr>
                <w:b/>
                <w:sz w:val="14"/>
                <w:lang w:val="it-IT"/>
              </w:rPr>
            </w:pPr>
            <w:r w:rsidRPr="00756244">
              <w:rPr>
                <w:b/>
                <w:sz w:val="14"/>
                <w:lang w:val="it-IT"/>
              </w:rPr>
              <w:t xml:space="preserve">Email:  </w:t>
            </w:r>
            <w:hyperlink r:id="rId7" w:history="1">
              <w:r w:rsidRPr="00756244">
                <w:rPr>
                  <w:rStyle w:val="Hyperlink"/>
                  <w:b/>
                  <w:sz w:val="14"/>
                  <w:lang w:val="it-IT"/>
                </w:rPr>
                <w:t>martinjohnwestcott@gmail.com</w:t>
              </w:r>
            </w:hyperlink>
          </w:p>
          <w:p w:rsidR="00E030E6" w:rsidRPr="00756244" w:rsidRDefault="00E030E6">
            <w:pPr>
              <w:pStyle w:val="Subtitle"/>
              <w:rPr>
                <w:b/>
                <w:sz w:val="14"/>
                <w:lang w:val="it-IT"/>
              </w:rPr>
            </w:pPr>
            <w:r w:rsidRPr="00756244">
              <w:rPr>
                <w:b/>
                <w:sz w:val="14"/>
                <w:lang w:val="it-IT"/>
              </w:rPr>
              <w:t>Mobile: 07977 117324</w:t>
            </w:r>
          </w:p>
          <w:p w:rsidR="00E030E6" w:rsidRPr="00756244" w:rsidRDefault="00E030E6">
            <w:pPr>
              <w:pStyle w:val="Subtitle"/>
              <w:rPr>
                <w:b/>
                <w:sz w:val="16"/>
                <w:lang w:val="it-IT"/>
              </w:rPr>
            </w:pPr>
            <w:r w:rsidRPr="00756244">
              <w:rPr>
                <w:b/>
                <w:sz w:val="14"/>
                <w:lang w:val="it-IT"/>
              </w:rPr>
              <w:t>Home: 01753 850125</w:t>
            </w:r>
          </w:p>
          <w:p w:rsidR="00E030E6" w:rsidRPr="00756244" w:rsidRDefault="00E030E6">
            <w:pPr>
              <w:pStyle w:val="Subtitle"/>
              <w:rPr>
                <w:b/>
                <w:sz w:val="16"/>
                <w:lang w:val="it-IT"/>
              </w:rPr>
            </w:pPr>
          </w:p>
        </w:tc>
      </w:tr>
    </w:tbl>
    <w:p w:rsidR="00E030E6" w:rsidRPr="00FC09D4" w:rsidRDefault="00E030E6">
      <w:pPr>
        <w:pStyle w:val="Heading1"/>
        <w:spacing w:after="120" w:line="360" w:lineRule="auto"/>
        <w:rPr>
          <w:szCs w:val="24"/>
        </w:rPr>
      </w:pPr>
      <w:r w:rsidRPr="00FC09D4">
        <w:rPr>
          <w:szCs w:val="24"/>
        </w:rPr>
        <w:t>Profile</w:t>
      </w:r>
    </w:p>
    <w:p w:rsidR="00E030E6" w:rsidRPr="00756244" w:rsidRDefault="00E030E6" w:rsidP="000E2807">
      <w:pPr>
        <w:spacing w:line="360" w:lineRule="auto"/>
        <w:ind w:left="720"/>
        <w:rPr>
          <w:rFonts w:ascii="Arial" w:hAnsi="Arial" w:cs="Arial"/>
          <w:sz w:val="22"/>
          <w:szCs w:val="22"/>
        </w:rPr>
      </w:pPr>
      <w:r w:rsidRPr="00756244">
        <w:rPr>
          <w:rFonts w:ascii="Arial" w:hAnsi="Arial" w:cs="Arial"/>
          <w:sz w:val="22"/>
          <w:szCs w:val="22"/>
        </w:rPr>
        <w:t>Hardware/Firmware Engineer, Leader and Manager, pragmatic and responsible.</w:t>
      </w:r>
      <w:r w:rsidR="005A7702" w:rsidRPr="00756244">
        <w:rPr>
          <w:rFonts w:ascii="Arial" w:hAnsi="Arial" w:cs="Arial"/>
          <w:sz w:val="22"/>
          <w:szCs w:val="22"/>
        </w:rPr>
        <w:t xml:space="preserve"> Passionate about FPGA</w:t>
      </w:r>
      <w:r w:rsidR="00664F88" w:rsidRPr="00756244">
        <w:rPr>
          <w:rFonts w:ascii="Arial" w:hAnsi="Arial" w:cs="Arial"/>
          <w:sz w:val="22"/>
          <w:szCs w:val="22"/>
        </w:rPr>
        <w:t>, Electronics</w:t>
      </w:r>
      <w:r w:rsidR="005A7702" w:rsidRPr="00756244">
        <w:rPr>
          <w:rFonts w:ascii="Arial" w:hAnsi="Arial" w:cs="Arial"/>
          <w:sz w:val="22"/>
          <w:szCs w:val="22"/>
        </w:rPr>
        <w:t xml:space="preserve"> </w:t>
      </w:r>
      <w:r w:rsidR="00664F88" w:rsidRPr="00756244">
        <w:rPr>
          <w:rFonts w:ascii="Arial" w:hAnsi="Arial" w:cs="Arial"/>
          <w:sz w:val="22"/>
          <w:szCs w:val="22"/>
        </w:rPr>
        <w:t xml:space="preserve">and </w:t>
      </w:r>
      <w:r w:rsidR="001A0678">
        <w:rPr>
          <w:rFonts w:ascii="Arial" w:hAnsi="Arial" w:cs="Arial"/>
          <w:sz w:val="22"/>
          <w:szCs w:val="22"/>
        </w:rPr>
        <w:t xml:space="preserve">Cutting Edge </w:t>
      </w:r>
      <w:r w:rsidR="00664F88" w:rsidRPr="00756244">
        <w:rPr>
          <w:rFonts w:ascii="Arial" w:hAnsi="Arial" w:cs="Arial"/>
          <w:sz w:val="22"/>
          <w:szCs w:val="22"/>
        </w:rPr>
        <w:t>Technology.</w:t>
      </w:r>
      <w:r w:rsidR="005A7702" w:rsidRPr="00756244">
        <w:rPr>
          <w:rFonts w:ascii="Arial" w:hAnsi="Arial" w:cs="Arial"/>
          <w:sz w:val="22"/>
          <w:szCs w:val="22"/>
        </w:rPr>
        <w:t xml:space="preserve"> </w:t>
      </w:r>
      <w:r w:rsidR="00664F88" w:rsidRPr="00756244">
        <w:rPr>
          <w:rFonts w:ascii="Arial" w:hAnsi="Arial" w:cs="Arial"/>
          <w:sz w:val="22"/>
          <w:szCs w:val="22"/>
        </w:rPr>
        <w:t>Responsible for</w:t>
      </w:r>
      <w:r w:rsidR="000E2807" w:rsidRPr="00756244">
        <w:rPr>
          <w:rFonts w:ascii="Arial" w:hAnsi="Arial" w:cs="Arial"/>
          <w:sz w:val="22"/>
          <w:szCs w:val="22"/>
        </w:rPr>
        <w:t xml:space="preserve"> designs</w:t>
      </w:r>
      <w:r w:rsidR="00664F88" w:rsidRPr="00756244">
        <w:rPr>
          <w:rFonts w:ascii="Arial" w:hAnsi="Arial" w:cs="Arial"/>
          <w:sz w:val="22"/>
          <w:szCs w:val="22"/>
        </w:rPr>
        <w:t xml:space="preserve"> and leadership</w:t>
      </w:r>
      <w:r w:rsidR="000E2807" w:rsidRPr="00756244">
        <w:rPr>
          <w:rFonts w:ascii="Arial" w:hAnsi="Arial" w:cs="Arial"/>
          <w:sz w:val="22"/>
          <w:szCs w:val="22"/>
        </w:rPr>
        <w:t xml:space="preserve"> through the complete lifecycle.</w:t>
      </w:r>
      <w:r w:rsidR="00C224E3">
        <w:rPr>
          <w:rFonts w:ascii="Arial" w:hAnsi="Arial" w:cs="Arial"/>
          <w:sz w:val="22"/>
          <w:szCs w:val="22"/>
        </w:rPr>
        <w:t xml:space="preserve"> Offering FPGA and Electronic design Engineering, technical leadership and coaching.</w:t>
      </w:r>
    </w:p>
    <w:p w:rsidR="00E030E6" w:rsidRPr="00FC09D4" w:rsidRDefault="00E030E6">
      <w:pPr>
        <w:pStyle w:val="Heading1"/>
        <w:spacing w:after="62" w:line="360" w:lineRule="auto"/>
        <w:rPr>
          <w:szCs w:val="24"/>
        </w:rPr>
      </w:pPr>
      <w:r w:rsidRPr="00FC09D4">
        <w:rPr>
          <w:szCs w:val="24"/>
        </w:rPr>
        <w:t>Key Skills</w:t>
      </w:r>
    </w:p>
    <w:p w:rsidR="000E2807" w:rsidRPr="00756244" w:rsidRDefault="000E2807" w:rsidP="000E2807">
      <w:pPr>
        <w:spacing w:line="360" w:lineRule="auto"/>
        <w:ind w:left="720"/>
        <w:rPr>
          <w:rFonts w:ascii="Arial" w:hAnsi="Arial" w:cs="Arial"/>
          <w:b/>
          <w:sz w:val="22"/>
        </w:rPr>
      </w:pPr>
      <w:r w:rsidRPr="00756244">
        <w:rPr>
          <w:rFonts w:ascii="Arial" w:hAnsi="Arial" w:cs="Arial"/>
          <w:b/>
          <w:sz w:val="22"/>
        </w:rPr>
        <w:t xml:space="preserve">Chief Engineering: </w:t>
      </w:r>
      <w:r w:rsidRPr="00756244">
        <w:rPr>
          <w:rFonts w:ascii="Arial" w:hAnsi="Arial" w:cs="Arial"/>
          <w:sz w:val="22"/>
        </w:rPr>
        <w:t>Responsibility for and management of Systems, Software, Firmware, Electrical and Mechanical Engineering. Process improvement. Quality conformance.</w:t>
      </w:r>
    </w:p>
    <w:p w:rsidR="005F50B2" w:rsidRPr="00756244" w:rsidRDefault="005F50B2" w:rsidP="005F50B2">
      <w:pPr>
        <w:spacing w:line="360" w:lineRule="auto"/>
        <w:ind w:left="720"/>
        <w:rPr>
          <w:rFonts w:ascii="Arial" w:hAnsi="Arial" w:cs="Arial"/>
          <w:b/>
          <w:sz w:val="22"/>
        </w:rPr>
      </w:pPr>
      <w:r w:rsidRPr="00756244">
        <w:rPr>
          <w:rFonts w:ascii="Arial" w:hAnsi="Arial" w:cs="Arial"/>
          <w:b/>
          <w:sz w:val="22"/>
        </w:rPr>
        <w:t xml:space="preserve">Leadership: </w:t>
      </w:r>
      <w:r w:rsidRPr="00756244">
        <w:rPr>
          <w:rFonts w:ascii="Arial" w:hAnsi="Arial" w:cs="Arial"/>
          <w:sz w:val="22"/>
        </w:rPr>
        <w:t>Line Management,</w:t>
      </w:r>
      <w:r w:rsidRPr="00756244">
        <w:rPr>
          <w:rFonts w:ascii="Arial" w:hAnsi="Arial" w:cs="Arial"/>
          <w:b/>
          <w:sz w:val="22"/>
        </w:rPr>
        <w:t xml:space="preserve"> </w:t>
      </w:r>
      <w:r w:rsidRPr="00756244">
        <w:rPr>
          <w:rFonts w:ascii="Arial" w:hAnsi="Arial" w:cs="Arial"/>
          <w:sz w:val="22"/>
        </w:rPr>
        <w:t>Large Teams, Resource Management, Recruitment, Appraisals, Performance Development, Project Management.</w:t>
      </w:r>
    </w:p>
    <w:p w:rsidR="000E2807" w:rsidRPr="00756244" w:rsidRDefault="000E2807" w:rsidP="000E2807">
      <w:pPr>
        <w:spacing w:line="360" w:lineRule="auto"/>
        <w:ind w:left="720"/>
        <w:rPr>
          <w:rFonts w:ascii="Arial" w:hAnsi="Arial" w:cs="Arial"/>
          <w:b/>
          <w:sz w:val="22"/>
        </w:rPr>
      </w:pPr>
      <w:r w:rsidRPr="00756244">
        <w:rPr>
          <w:rFonts w:ascii="Arial" w:hAnsi="Arial" w:cs="Arial"/>
          <w:b/>
          <w:sz w:val="22"/>
        </w:rPr>
        <w:t xml:space="preserve">Rugged Electronics: </w:t>
      </w:r>
      <w:r w:rsidR="00703E74">
        <w:rPr>
          <w:rFonts w:ascii="Arial" w:hAnsi="Arial" w:cs="Arial"/>
          <w:sz w:val="22"/>
        </w:rPr>
        <w:t xml:space="preserve">Military and Aerospace: </w:t>
      </w:r>
      <w:r w:rsidRPr="00756244">
        <w:rPr>
          <w:rFonts w:ascii="Arial" w:hAnsi="Arial" w:cs="Arial"/>
          <w:sz w:val="22"/>
        </w:rPr>
        <w:t>DO160, MIL-STD 704, DEF-STAN 61-5, DEF-STAN 00-35</w:t>
      </w:r>
      <w:r w:rsidR="005F50B2" w:rsidRPr="00756244">
        <w:rPr>
          <w:rFonts w:ascii="Arial" w:hAnsi="Arial" w:cs="Arial"/>
          <w:sz w:val="22"/>
        </w:rPr>
        <w:t>, DEF-STAN-59-411</w:t>
      </w:r>
      <w:r w:rsidRPr="00756244">
        <w:rPr>
          <w:rFonts w:ascii="Arial" w:hAnsi="Arial" w:cs="Arial"/>
          <w:sz w:val="22"/>
        </w:rPr>
        <w:t xml:space="preserve">, MIL-STD 810, </w:t>
      </w:r>
      <w:r w:rsidR="005F50B2" w:rsidRPr="00756244">
        <w:rPr>
          <w:rFonts w:ascii="Arial" w:hAnsi="Arial" w:cs="Arial"/>
          <w:sz w:val="22"/>
        </w:rPr>
        <w:t xml:space="preserve">MIL-STD-461, </w:t>
      </w:r>
      <w:r w:rsidRPr="00756244">
        <w:rPr>
          <w:rFonts w:ascii="Arial" w:hAnsi="Arial" w:cs="Arial"/>
          <w:sz w:val="22"/>
        </w:rPr>
        <w:t xml:space="preserve">EN60950. </w:t>
      </w:r>
    </w:p>
    <w:p w:rsidR="00E030E6" w:rsidRDefault="00E030E6">
      <w:pPr>
        <w:spacing w:line="360" w:lineRule="auto"/>
        <w:ind w:left="720"/>
        <w:rPr>
          <w:rFonts w:ascii="Arial" w:hAnsi="Arial" w:cs="Arial"/>
          <w:sz w:val="22"/>
        </w:rPr>
      </w:pPr>
      <w:r w:rsidRPr="00756244">
        <w:rPr>
          <w:rFonts w:ascii="Arial" w:hAnsi="Arial" w:cs="Arial"/>
          <w:b/>
          <w:sz w:val="22"/>
        </w:rPr>
        <w:t>Hardware design</w:t>
      </w:r>
      <w:r w:rsidRPr="00756244">
        <w:rPr>
          <w:rFonts w:ascii="Arial" w:hAnsi="Arial" w:cs="Arial"/>
          <w:bCs/>
          <w:sz w:val="22"/>
        </w:rPr>
        <w:t xml:space="preserve">: </w:t>
      </w:r>
      <w:r w:rsidR="00AC50E8" w:rsidRPr="00756244">
        <w:rPr>
          <w:rFonts w:ascii="Arial" w:hAnsi="Arial" w:cs="Arial"/>
          <w:bCs/>
          <w:sz w:val="22"/>
        </w:rPr>
        <w:t>Requirements, specifications and design verification</w:t>
      </w:r>
      <w:r w:rsidR="001A0678">
        <w:rPr>
          <w:rFonts w:ascii="Arial" w:hAnsi="Arial" w:cs="Arial"/>
          <w:bCs/>
          <w:sz w:val="22"/>
        </w:rPr>
        <w:t xml:space="preserve"> (DOORs)</w:t>
      </w:r>
      <w:r w:rsidR="00AC50E8" w:rsidRPr="00756244">
        <w:rPr>
          <w:rFonts w:ascii="Arial" w:hAnsi="Arial" w:cs="Arial"/>
          <w:bCs/>
          <w:sz w:val="22"/>
        </w:rPr>
        <w:t>.</w:t>
      </w:r>
      <w:r w:rsidRPr="00756244">
        <w:rPr>
          <w:rFonts w:ascii="Arial" w:hAnsi="Arial" w:cs="Arial"/>
          <w:bCs/>
          <w:sz w:val="22"/>
        </w:rPr>
        <w:t xml:space="preserve"> </w:t>
      </w:r>
      <w:r w:rsidR="00AC50E8" w:rsidRPr="00756244">
        <w:rPr>
          <w:rFonts w:ascii="Arial" w:hAnsi="Arial" w:cs="Arial"/>
          <w:bCs/>
          <w:sz w:val="22"/>
        </w:rPr>
        <w:t>Manufacturing test. Schematic-capture (Cadence, DxDesigner, PADS, OrCAD)</w:t>
      </w:r>
      <w:r w:rsidR="000E2807" w:rsidRPr="00756244">
        <w:rPr>
          <w:rFonts w:ascii="Arial" w:hAnsi="Arial" w:cs="Arial"/>
          <w:bCs/>
          <w:sz w:val="22"/>
        </w:rPr>
        <w:t xml:space="preserve">, </w:t>
      </w:r>
      <w:r w:rsidR="00AC50E8" w:rsidRPr="00756244">
        <w:rPr>
          <w:rFonts w:ascii="Arial" w:hAnsi="Arial" w:cs="Arial"/>
          <w:bCs/>
          <w:sz w:val="22"/>
        </w:rPr>
        <w:t>supervision of layout</w:t>
      </w:r>
      <w:r w:rsidR="000E2807" w:rsidRPr="00756244">
        <w:rPr>
          <w:rFonts w:ascii="Arial" w:hAnsi="Arial" w:cs="Arial"/>
          <w:bCs/>
          <w:sz w:val="22"/>
        </w:rPr>
        <w:t>.</w:t>
      </w:r>
      <w:r w:rsidR="00AC50E8" w:rsidRPr="00756244">
        <w:rPr>
          <w:rFonts w:ascii="Arial" w:hAnsi="Arial" w:cs="Arial"/>
          <w:bCs/>
          <w:sz w:val="22"/>
        </w:rPr>
        <w:t xml:space="preserve"> </w:t>
      </w:r>
      <w:r w:rsidR="00C81534">
        <w:rPr>
          <w:rFonts w:ascii="Arial" w:hAnsi="Arial" w:cs="Arial"/>
          <w:bCs/>
          <w:sz w:val="22"/>
        </w:rPr>
        <w:t>Analog, low noise audio frequency</w:t>
      </w:r>
      <w:r w:rsidR="00444DF0">
        <w:rPr>
          <w:rFonts w:ascii="Arial" w:hAnsi="Arial" w:cs="Arial"/>
          <w:bCs/>
          <w:sz w:val="22"/>
        </w:rPr>
        <w:t xml:space="preserve">. </w:t>
      </w:r>
      <w:r w:rsidRPr="00756244">
        <w:rPr>
          <w:rFonts w:ascii="Arial" w:hAnsi="Arial" w:cs="Arial"/>
          <w:bCs/>
          <w:sz w:val="22"/>
        </w:rPr>
        <w:t>Signal integrity techniques</w:t>
      </w:r>
      <w:r w:rsidR="00AC50E8" w:rsidRPr="00756244">
        <w:rPr>
          <w:rFonts w:ascii="Arial" w:hAnsi="Arial" w:cs="Arial"/>
          <w:bCs/>
          <w:sz w:val="22"/>
        </w:rPr>
        <w:t xml:space="preserve"> and simulation </w:t>
      </w:r>
      <w:r w:rsidRPr="00756244">
        <w:rPr>
          <w:rFonts w:ascii="Arial" w:hAnsi="Arial" w:cs="Arial"/>
          <w:bCs/>
          <w:sz w:val="22"/>
        </w:rPr>
        <w:t xml:space="preserve">(ICX, Hyperlynx). </w:t>
      </w:r>
      <w:r w:rsidR="00AC50E8" w:rsidRPr="00756244">
        <w:rPr>
          <w:rFonts w:ascii="Arial" w:hAnsi="Arial" w:cs="Arial"/>
          <w:bCs/>
          <w:sz w:val="22"/>
        </w:rPr>
        <w:t>Power supply</w:t>
      </w:r>
      <w:r w:rsidR="000E2807" w:rsidRPr="00756244">
        <w:rPr>
          <w:rFonts w:ascii="Arial" w:hAnsi="Arial" w:cs="Arial"/>
          <w:bCs/>
          <w:sz w:val="22"/>
        </w:rPr>
        <w:t xml:space="preserve"> and distribution</w:t>
      </w:r>
      <w:r w:rsidR="00AC50E8" w:rsidRPr="00756244">
        <w:rPr>
          <w:rFonts w:ascii="Arial" w:hAnsi="Arial" w:cs="Arial"/>
          <w:bCs/>
          <w:sz w:val="22"/>
        </w:rPr>
        <w:t xml:space="preserve"> design. </w:t>
      </w:r>
      <w:r w:rsidR="00303CE9">
        <w:rPr>
          <w:rFonts w:ascii="Arial" w:hAnsi="Arial" w:cs="Arial"/>
          <w:bCs/>
          <w:sz w:val="22"/>
        </w:rPr>
        <w:t xml:space="preserve">PSPICE, </w:t>
      </w:r>
      <w:r w:rsidR="00AC50E8" w:rsidRPr="00756244">
        <w:rPr>
          <w:rFonts w:ascii="Arial" w:hAnsi="Arial" w:cs="Arial"/>
          <w:bCs/>
          <w:sz w:val="22"/>
        </w:rPr>
        <w:t>LTSpice.</w:t>
      </w:r>
      <w:r w:rsidR="000E2807" w:rsidRPr="00756244">
        <w:rPr>
          <w:rFonts w:ascii="Arial" w:hAnsi="Arial" w:cs="Arial"/>
          <w:bCs/>
          <w:sz w:val="22"/>
        </w:rPr>
        <w:t xml:space="preserve"> </w:t>
      </w:r>
      <w:r w:rsidR="00AC50E8" w:rsidRPr="00756244">
        <w:rPr>
          <w:rFonts w:ascii="Arial" w:hAnsi="Arial" w:cs="Arial"/>
          <w:sz w:val="22"/>
        </w:rPr>
        <w:t>Component Engineering and de-rating. Processing architecture design</w:t>
      </w:r>
      <w:r w:rsidR="00F767A2" w:rsidRPr="00756244">
        <w:rPr>
          <w:rFonts w:ascii="Arial" w:hAnsi="Arial" w:cs="Arial"/>
          <w:sz w:val="22"/>
        </w:rPr>
        <w:t xml:space="preserve"> (OEM components, </w:t>
      </w:r>
      <w:r w:rsidR="001A0678">
        <w:rPr>
          <w:rFonts w:ascii="Arial" w:hAnsi="Arial" w:cs="Arial"/>
          <w:sz w:val="22"/>
        </w:rPr>
        <w:t xml:space="preserve">Nvidia Tegra, </w:t>
      </w:r>
      <w:r w:rsidR="00F767A2" w:rsidRPr="00756244">
        <w:rPr>
          <w:rFonts w:ascii="Arial" w:hAnsi="Arial" w:cs="Arial"/>
          <w:sz w:val="22"/>
        </w:rPr>
        <w:t xml:space="preserve">Intel Skylake, Intel Broadwell, </w:t>
      </w:r>
      <w:r w:rsidR="00AC50E8" w:rsidRPr="00756244">
        <w:rPr>
          <w:rFonts w:ascii="Arial" w:hAnsi="Arial" w:cs="Arial"/>
          <w:sz w:val="22"/>
        </w:rPr>
        <w:t>FPGA, DSP, Processors).</w:t>
      </w:r>
      <w:r w:rsidR="000E2807" w:rsidRPr="00756244">
        <w:rPr>
          <w:rFonts w:ascii="Arial" w:hAnsi="Arial" w:cs="Arial"/>
          <w:bCs/>
          <w:sz w:val="22"/>
        </w:rPr>
        <w:t xml:space="preserve"> Interfaces: </w:t>
      </w:r>
      <w:r w:rsidR="001A0678">
        <w:rPr>
          <w:rFonts w:ascii="Arial" w:hAnsi="Arial" w:cs="Arial"/>
          <w:bCs/>
          <w:sz w:val="22"/>
        </w:rPr>
        <w:t xml:space="preserve">10GBase-T, 1GBase-T, </w:t>
      </w:r>
      <w:r w:rsidR="000E2807" w:rsidRPr="00756244">
        <w:rPr>
          <w:rFonts w:ascii="Arial" w:hAnsi="Arial" w:cs="Arial"/>
          <w:sz w:val="22"/>
        </w:rPr>
        <w:t>MGT, Serdes,</w:t>
      </w:r>
      <w:r w:rsidR="000E2807" w:rsidRPr="00756244">
        <w:rPr>
          <w:rFonts w:ascii="Arial" w:hAnsi="Arial" w:cs="Arial"/>
          <w:b/>
          <w:bCs/>
          <w:sz w:val="22"/>
        </w:rPr>
        <w:t xml:space="preserve"> </w:t>
      </w:r>
      <w:r w:rsidR="000E2807" w:rsidRPr="00756244">
        <w:rPr>
          <w:rFonts w:ascii="Arial" w:hAnsi="Arial" w:cs="Arial"/>
          <w:sz w:val="22"/>
        </w:rPr>
        <w:t>SDR, DDR and DDR2 SDRAM, QDRII SRAM, FLASH; GTP, PCI, PCI-X Firewire, LVDS, CML, EMIF, McBSP, I2C, OneWire.</w:t>
      </w:r>
    </w:p>
    <w:p w:rsidR="00E030E6" w:rsidRPr="00756244" w:rsidRDefault="00E030E6">
      <w:pPr>
        <w:spacing w:line="360" w:lineRule="auto"/>
        <w:ind w:left="720"/>
        <w:rPr>
          <w:rFonts w:ascii="Arial" w:hAnsi="Arial" w:cs="Arial"/>
          <w:bCs/>
          <w:sz w:val="22"/>
        </w:rPr>
      </w:pPr>
      <w:r w:rsidRPr="00756244">
        <w:rPr>
          <w:rFonts w:ascii="Arial" w:hAnsi="Arial" w:cs="Arial"/>
          <w:b/>
          <w:sz w:val="22"/>
        </w:rPr>
        <w:t>HDL design</w:t>
      </w:r>
      <w:r w:rsidRPr="00756244">
        <w:rPr>
          <w:rFonts w:ascii="Arial" w:hAnsi="Arial" w:cs="Arial"/>
          <w:b/>
          <w:bCs/>
          <w:sz w:val="22"/>
        </w:rPr>
        <w:t>:</w:t>
      </w:r>
      <w:r w:rsidRPr="00756244">
        <w:rPr>
          <w:rFonts w:ascii="Arial" w:hAnsi="Arial" w:cs="Arial"/>
          <w:bCs/>
          <w:sz w:val="22"/>
        </w:rPr>
        <w:t xml:space="preserve"> </w:t>
      </w:r>
      <w:r w:rsidR="00AC50E8" w:rsidRPr="00756244">
        <w:rPr>
          <w:rFonts w:ascii="Arial" w:hAnsi="Arial" w:cs="Arial"/>
          <w:bCs/>
          <w:sz w:val="22"/>
        </w:rPr>
        <w:t>Design</w:t>
      </w:r>
      <w:r w:rsidR="005A7702" w:rsidRPr="00756244">
        <w:rPr>
          <w:rFonts w:ascii="Arial" w:hAnsi="Arial" w:cs="Arial"/>
          <w:bCs/>
          <w:sz w:val="22"/>
        </w:rPr>
        <w:t xml:space="preserve">: Audio processing, UMTS Baseband data, Test engine design. Interfaces: </w:t>
      </w:r>
      <w:r w:rsidR="001A0678">
        <w:rPr>
          <w:rFonts w:ascii="Arial" w:hAnsi="Arial" w:cs="Arial"/>
          <w:bCs/>
          <w:sz w:val="22"/>
        </w:rPr>
        <w:t xml:space="preserve">AMBA, </w:t>
      </w:r>
      <w:r w:rsidR="005A7702" w:rsidRPr="00756244">
        <w:rPr>
          <w:rFonts w:ascii="Arial" w:hAnsi="Arial" w:cs="Arial"/>
          <w:bCs/>
          <w:sz w:val="22"/>
        </w:rPr>
        <w:t>PCI, DDR, DDR2, QDRII, FLASH, TI EMIF and McBSP)</w:t>
      </w:r>
      <w:r w:rsidR="00AC50E8" w:rsidRPr="00756244">
        <w:rPr>
          <w:rFonts w:ascii="Arial" w:hAnsi="Arial" w:cs="Arial"/>
          <w:bCs/>
          <w:sz w:val="22"/>
        </w:rPr>
        <w:t xml:space="preserve">, Test benches. </w:t>
      </w:r>
      <w:r w:rsidR="005A7702" w:rsidRPr="00756244">
        <w:rPr>
          <w:rFonts w:ascii="Arial" w:hAnsi="Arial" w:cs="Arial"/>
          <w:bCs/>
          <w:sz w:val="22"/>
        </w:rPr>
        <w:t xml:space="preserve">Languages: </w:t>
      </w:r>
      <w:r w:rsidRPr="00756244">
        <w:rPr>
          <w:rFonts w:ascii="Arial" w:hAnsi="Arial" w:cs="Arial"/>
          <w:bCs/>
          <w:sz w:val="22"/>
        </w:rPr>
        <w:t>VHDL, Verilog</w:t>
      </w:r>
      <w:r w:rsidR="005A7702" w:rsidRPr="00756244">
        <w:rPr>
          <w:rFonts w:ascii="Arial" w:hAnsi="Arial" w:cs="Arial"/>
          <w:bCs/>
          <w:sz w:val="22"/>
        </w:rPr>
        <w:t>. Tools:</w:t>
      </w:r>
      <w:r w:rsidR="00AC50E8" w:rsidRPr="00756244">
        <w:rPr>
          <w:rFonts w:ascii="Arial" w:hAnsi="Arial" w:cs="Arial"/>
          <w:bCs/>
          <w:sz w:val="22"/>
        </w:rPr>
        <w:t xml:space="preserve"> Modelsim</w:t>
      </w:r>
      <w:r w:rsidR="00756244" w:rsidRPr="00756244">
        <w:rPr>
          <w:rFonts w:ascii="Arial" w:hAnsi="Arial" w:cs="Arial"/>
          <w:bCs/>
          <w:sz w:val="22"/>
        </w:rPr>
        <w:t xml:space="preserve"> / Questa</w:t>
      </w:r>
      <w:r w:rsidR="00AC50E8" w:rsidRPr="00756244">
        <w:rPr>
          <w:rFonts w:ascii="Arial" w:hAnsi="Arial" w:cs="Arial"/>
          <w:bCs/>
          <w:sz w:val="22"/>
        </w:rPr>
        <w:t xml:space="preserve">, </w:t>
      </w:r>
      <w:r w:rsidR="00756244" w:rsidRPr="00756244">
        <w:rPr>
          <w:rFonts w:ascii="Arial" w:hAnsi="Arial" w:cs="Arial"/>
          <w:bCs/>
          <w:sz w:val="22"/>
        </w:rPr>
        <w:t xml:space="preserve">Libero, </w:t>
      </w:r>
      <w:r w:rsidR="00AC50E8" w:rsidRPr="00756244">
        <w:rPr>
          <w:rFonts w:ascii="Arial" w:hAnsi="Arial" w:cs="Arial"/>
          <w:bCs/>
          <w:sz w:val="22"/>
        </w:rPr>
        <w:t>ISE, Vivado, QuartusII, NIOSII SOPC Builder</w:t>
      </w:r>
      <w:r w:rsidRPr="00756244">
        <w:rPr>
          <w:rFonts w:ascii="Arial" w:hAnsi="Arial" w:cs="Arial"/>
          <w:bCs/>
          <w:sz w:val="22"/>
        </w:rPr>
        <w:t xml:space="preserve">. FPGA: </w:t>
      </w:r>
      <w:r w:rsidR="001A0678">
        <w:rPr>
          <w:rFonts w:ascii="Arial" w:hAnsi="Arial" w:cs="Arial"/>
          <w:bCs/>
          <w:sz w:val="22"/>
        </w:rPr>
        <w:t xml:space="preserve">MicroSemi Smartfusion2, </w:t>
      </w:r>
      <w:r w:rsidRPr="00756244">
        <w:rPr>
          <w:rFonts w:ascii="Arial" w:hAnsi="Arial" w:cs="Arial"/>
          <w:bCs/>
          <w:sz w:val="22"/>
        </w:rPr>
        <w:t xml:space="preserve">Altera </w:t>
      </w:r>
      <w:r w:rsidR="005A7702" w:rsidRPr="00756244">
        <w:rPr>
          <w:rFonts w:ascii="Arial" w:hAnsi="Arial" w:cs="Arial"/>
          <w:bCs/>
          <w:sz w:val="22"/>
        </w:rPr>
        <w:t xml:space="preserve">Cyclone V, </w:t>
      </w:r>
      <w:r w:rsidRPr="00756244">
        <w:rPr>
          <w:rFonts w:ascii="Arial" w:hAnsi="Arial" w:cs="Arial"/>
          <w:bCs/>
          <w:sz w:val="22"/>
        </w:rPr>
        <w:t xml:space="preserve">Cyclone IV NIOSII SOPC builder, Xilinx </w:t>
      </w:r>
      <w:r w:rsidR="005A7702" w:rsidRPr="00756244">
        <w:rPr>
          <w:rFonts w:ascii="Arial" w:hAnsi="Arial" w:cs="Arial"/>
          <w:bCs/>
          <w:sz w:val="22"/>
        </w:rPr>
        <w:t xml:space="preserve">Kintex-7, </w:t>
      </w:r>
      <w:r w:rsidRPr="00756244">
        <w:rPr>
          <w:rFonts w:ascii="Arial" w:hAnsi="Arial" w:cs="Arial"/>
          <w:bCs/>
          <w:sz w:val="22"/>
        </w:rPr>
        <w:t>Virtex-5, Virtex-4 and VirtexII. CPLD: Lattice Mach4000, Altera MAXII</w:t>
      </w:r>
      <w:r w:rsidR="005A7702" w:rsidRPr="00756244">
        <w:rPr>
          <w:rFonts w:ascii="Arial" w:hAnsi="Arial" w:cs="Arial"/>
          <w:bCs/>
          <w:sz w:val="22"/>
        </w:rPr>
        <w:t>.</w:t>
      </w:r>
    </w:p>
    <w:p w:rsidR="000E2807" w:rsidRPr="00756244" w:rsidRDefault="000E2807" w:rsidP="000E2807">
      <w:pPr>
        <w:spacing w:line="360" w:lineRule="auto"/>
        <w:ind w:left="720"/>
        <w:rPr>
          <w:rFonts w:ascii="Arial" w:hAnsi="Arial" w:cs="Arial"/>
          <w:b/>
          <w:sz w:val="22"/>
        </w:rPr>
      </w:pPr>
      <w:r w:rsidRPr="00756244">
        <w:rPr>
          <w:rFonts w:ascii="Arial" w:hAnsi="Arial" w:cs="Arial"/>
          <w:b/>
          <w:sz w:val="22"/>
        </w:rPr>
        <w:t>Software / Scripting</w:t>
      </w:r>
      <w:r w:rsidRPr="00756244">
        <w:rPr>
          <w:rFonts w:ascii="Arial" w:hAnsi="Arial" w:cs="Arial"/>
          <w:b/>
          <w:bCs/>
          <w:sz w:val="22"/>
        </w:rPr>
        <w:t>:</w:t>
      </w:r>
      <w:r w:rsidRPr="00756244">
        <w:rPr>
          <w:rFonts w:ascii="Arial" w:hAnsi="Arial" w:cs="Arial"/>
          <w:bCs/>
          <w:sz w:val="22"/>
        </w:rPr>
        <w:t xml:space="preserve"> </w:t>
      </w:r>
      <w:r w:rsidR="001A0678">
        <w:rPr>
          <w:rFonts w:ascii="Arial" w:hAnsi="Arial" w:cs="Arial"/>
          <w:bCs/>
          <w:sz w:val="22"/>
        </w:rPr>
        <w:t xml:space="preserve">Linux, </w:t>
      </w:r>
      <w:r w:rsidR="00756244" w:rsidRPr="00756244">
        <w:rPr>
          <w:rFonts w:ascii="Arial" w:hAnsi="Arial" w:cs="Arial"/>
          <w:bCs/>
          <w:sz w:val="22"/>
        </w:rPr>
        <w:t>Embedded</w:t>
      </w:r>
      <w:r w:rsidRPr="00756244">
        <w:rPr>
          <w:rFonts w:ascii="Arial" w:hAnsi="Arial" w:cs="Arial"/>
          <w:bCs/>
          <w:sz w:val="22"/>
        </w:rPr>
        <w:t xml:space="preserve"> C and assembler. TCL scripting, Python, Perl, proprietary scripting tools, Excel Macros. Batch and Bash scripts.</w:t>
      </w:r>
    </w:p>
    <w:p w:rsidR="000E2807" w:rsidRPr="00756244" w:rsidRDefault="001A0678" w:rsidP="000E2807">
      <w:pPr>
        <w:spacing w:line="360" w:lineRule="auto"/>
        <w:ind w:left="720"/>
        <w:rPr>
          <w:rFonts w:ascii="Arial" w:hAnsi="Arial" w:cs="Arial"/>
          <w:sz w:val="28"/>
          <w:lang w:val="fr-FR"/>
        </w:rPr>
      </w:pPr>
      <w:r>
        <w:rPr>
          <w:rFonts w:ascii="Arial" w:hAnsi="Arial" w:cs="Arial"/>
          <w:b/>
          <w:sz w:val="22"/>
        </w:rPr>
        <w:t xml:space="preserve">EMC / </w:t>
      </w:r>
      <w:r w:rsidR="000E2807" w:rsidRPr="00756244">
        <w:rPr>
          <w:rFonts w:ascii="Arial" w:hAnsi="Arial" w:cs="Arial"/>
          <w:b/>
          <w:sz w:val="22"/>
        </w:rPr>
        <w:t>RF Test</w:t>
      </w:r>
      <w:r w:rsidR="000E2807" w:rsidRPr="00756244">
        <w:rPr>
          <w:rFonts w:ascii="Arial" w:hAnsi="Arial" w:cs="Arial"/>
          <w:b/>
          <w:bCs/>
          <w:sz w:val="22"/>
        </w:rPr>
        <w:t>:</w:t>
      </w:r>
      <w:r w:rsidR="000E2807" w:rsidRPr="00756244">
        <w:rPr>
          <w:rFonts w:ascii="Arial" w:hAnsi="Arial" w:cs="Arial"/>
          <w:bCs/>
          <w:sz w:val="22"/>
        </w:rPr>
        <w:t xml:space="preserve"> </w:t>
      </w:r>
      <w:r>
        <w:rPr>
          <w:rFonts w:ascii="Arial" w:hAnsi="Arial" w:cs="Arial"/>
          <w:bCs/>
          <w:sz w:val="22"/>
        </w:rPr>
        <w:t xml:space="preserve">Solving EMC problems. </w:t>
      </w:r>
      <w:r w:rsidR="000E2807" w:rsidRPr="00756244">
        <w:rPr>
          <w:rFonts w:ascii="Arial" w:hAnsi="Arial" w:cs="Arial"/>
          <w:bCs/>
          <w:sz w:val="22"/>
        </w:rPr>
        <w:t xml:space="preserve">Designing and carrying out tests for UMTS and CDMA base stations. Channel configurations, protocol testers, spectrum analysers, test mobiles together with RF cables. </w:t>
      </w:r>
    </w:p>
    <w:p w:rsidR="00E030E6" w:rsidRPr="00756244" w:rsidRDefault="00E030E6">
      <w:pPr>
        <w:spacing w:line="360" w:lineRule="auto"/>
        <w:ind w:left="720"/>
        <w:rPr>
          <w:rFonts w:ascii="Arial" w:hAnsi="Arial" w:cs="Arial"/>
          <w:b/>
          <w:sz w:val="22"/>
        </w:rPr>
      </w:pPr>
      <w:r w:rsidRPr="00756244">
        <w:rPr>
          <w:rFonts w:ascii="Arial" w:hAnsi="Arial" w:cs="Arial"/>
          <w:b/>
          <w:sz w:val="22"/>
        </w:rPr>
        <w:t xml:space="preserve">Subcontract Manufacture: </w:t>
      </w:r>
      <w:r w:rsidRPr="00756244">
        <w:rPr>
          <w:rFonts w:ascii="Arial" w:hAnsi="Arial" w:cs="Arial"/>
          <w:sz w:val="22"/>
        </w:rPr>
        <w:t xml:space="preserve">DFM, liaising right through supply chain, Managed and supported multiple CEMs overseas and locally to meet production and rework needs. </w:t>
      </w:r>
    </w:p>
    <w:p w:rsidR="00E030E6" w:rsidRPr="00FC09D4" w:rsidRDefault="002E3EE8">
      <w:pPr>
        <w:pStyle w:val="Heading1"/>
        <w:spacing w:line="360" w:lineRule="auto"/>
        <w:rPr>
          <w:szCs w:val="24"/>
          <w:lang w:val="fr-FR"/>
        </w:rPr>
      </w:pPr>
      <w:r w:rsidRPr="00FC09D4">
        <w:rPr>
          <w:szCs w:val="24"/>
          <w:lang w:val="fr-FR"/>
        </w:rPr>
        <w:lastRenderedPageBreak/>
        <w:t>Positions</w:t>
      </w:r>
      <w:r w:rsidR="00A66C6B">
        <w:rPr>
          <w:szCs w:val="24"/>
          <w:lang w:val="fr-FR"/>
        </w:rPr>
        <w:t xml:space="preserve"> /</w:t>
      </w:r>
      <w:r w:rsidR="00A66C6B" w:rsidRPr="0066355F">
        <w:rPr>
          <w:szCs w:val="24"/>
        </w:rPr>
        <w:t xml:space="preserve"> Contracts</w:t>
      </w:r>
    </w:p>
    <w:p w:rsidR="00444DF0" w:rsidRDefault="00444DF0" w:rsidP="00A66C6B">
      <w:pPr>
        <w:rPr>
          <w:rFonts w:ascii="Arial" w:hAnsi="Arial" w:cs="Arial"/>
          <w:b/>
          <w:sz w:val="22"/>
          <w:szCs w:val="22"/>
        </w:rPr>
      </w:pPr>
      <w:r>
        <w:rPr>
          <w:rFonts w:ascii="Arial" w:hAnsi="Arial" w:cs="Arial"/>
          <w:b/>
          <w:sz w:val="22"/>
          <w:szCs w:val="22"/>
        </w:rPr>
        <w:t xml:space="preserve">Cambridge Quantum Computing </w:t>
      </w:r>
      <w:r w:rsidR="00091DF4">
        <w:rPr>
          <w:rFonts w:ascii="Arial" w:hAnsi="Arial" w:cs="Arial"/>
          <w:b/>
          <w:sz w:val="22"/>
          <w:szCs w:val="22"/>
        </w:rPr>
        <w:t>Ltd</w:t>
      </w:r>
      <w:r w:rsidR="00091DF4">
        <w:rPr>
          <w:rFonts w:ascii="Arial" w:hAnsi="Arial" w:cs="Arial"/>
          <w:b/>
          <w:sz w:val="22"/>
          <w:szCs w:val="22"/>
        </w:rPr>
        <w:tab/>
      </w:r>
      <w:r w:rsidR="00091DF4">
        <w:rPr>
          <w:rFonts w:ascii="Arial" w:hAnsi="Arial" w:cs="Arial"/>
          <w:b/>
          <w:sz w:val="22"/>
          <w:szCs w:val="22"/>
        </w:rPr>
        <w:tab/>
      </w:r>
      <w:r w:rsidR="00091DF4">
        <w:rPr>
          <w:rFonts w:ascii="Arial" w:hAnsi="Arial" w:cs="Arial"/>
          <w:b/>
          <w:sz w:val="22"/>
          <w:szCs w:val="22"/>
        </w:rPr>
        <w:tab/>
      </w:r>
      <w:r w:rsidR="00091DF4">
        <w:rPr>
          <w:rFonts w:ascii="Arial" w:hAnsi="Arial" w:cs="Arial"/>
          <w:b/>
          <w:sz w:val="22"/>
          <w:szCs w:val="22"/>
        </w:rPr>
        <w:tab/>
      </w:r>
      <w:r w:rsidR="00091DF4">
        <w:rPr>
          <w:rFonts w:ascii="Arial" w:hAnsi="Arial" w:cs="Arial"/>
          <w:b/>
          <w:sz w:val="22"/>
          <w:szCs w:val="22"/>
        </w:rPr>
        <w:tab/>
      </w:r>
      <w:r w:rsidR="00C751FB">
        <w:rPr>
          <w:rFonts w:ascii="Arial" w:hAnsi="Arial" w:cs="Arial"/>
          <w:b/>
          <w:sz w:val="22"/>
          <w:szCs w:val="22"/>
        </w:rPr>
        <w:t>25/02/2019 – present</w:t>
      </w:r>
    </w:p>
    <w:p w:rsidR="00AB5AB4" w:rsidRPr="0066355F" w:rsidRDefault="00AB5AB4" w:rsidP="00AB5AB4">
      <w:pPr>
        <w:ind w:firstLine="567"/>
        <w:rPr>
          <w:rFonts w:ascii="Arial" w:hAnsi="Arial" w:cs="Arial"/>
          <w:b/>
          <w:sz w:val="22"/>
          <w:szCs w:val="22"/>
        </w:rPr>
      </w:pPr>
      <w:r w:rsidRPr="0066355F">
        <w:rPr>
          <w:rFonts w:ascii="Arial" w:hAnsi="Arial" w:cs="Arial"/>
          <w:b/>
          <w:sz w:val="22"/>
          <w:szCs w:val="22"/>
        </w:rPr>
        <w:t>Electronic</w:t>
      </w:r>
      <w:r>
        <w:rPr>
          <w:rFonts w:ascii="Arial" w:hAnsi="Arial" w:cs="Arial"/>
          <w:b/>
          <w:sz w:val="22"/>
          <w:szCs w:val="22"/>
          <w:lang w:val="fr-FR"/>
        </w:rPr>
        <w:t xml:space="preserve"> Design Consultant</w:t>
      </w:r>
    </w:p>
    <w:p w:rsidR="00AB5AB4" w:rsidRDefault="009C0CA4" w:rsidP="00AB5AB4">
      <w:pPr>
        <w:ind w:left="567"/>
        <w:rPr>
          <w:rFonts w:ascii="Arial" w:hAnsi="Arial" w:cs="Arial"/>
          <w:sz w:val="20"/>
          <w:szCs w:val="20"/>
          <w:lang w:val="fr-FR"/>
        </w:rPr>
      </w:pPr>
      <w:r>
        <w:rPr>
          <w:rFonts w:ascii="Arial" w:hAnsi="Arial" w:cs="Arial"/>
          <w:sz w:val="20"/>
          <w:szCs w:val="20"/>
        </w:rPr>
        <w:t>B</w:t>
      </w:r>
      <w:r w:rsidR="00C544D0">
        <w:rPr>
          <w:rFonts w:ascii="Arial" w:hAnsi="Arial" w:cs="Arial"/>
          <w:sz w:val="20"/>
          <w:szCs w:val="20"/>
        </w:rPr>
        <w:t xml:space="preserve">MC. </w:t>
      </w:r>
      <w:r>
        <w:rPr>
          <w:rFonts w:ascii="Arial" w:hAnsi="Arial" w:cs="Arial"/>
          <w:sz w:val="20"/>
          <w:szCs w:val="20"/>
        </w:rPr>
        <w:t>A</w:t>
      </w:r>
      <w:r w:rsidR="00AB5AB4" w:rsidRPr="0066355F">
        <w:rPr>
          <w:rFonts w:ascii="Arial" w:hAnsi="Arial" w:cs="Arial"/>
          <w:sz w:val="20"/>
          <w:szCs w:val="20"/>
        </w:rPr>
        <w:t>nalog</w:t>
      </w:r>
      <w:r w:rsidR="00AB5AB4">
        <w:rPr>
          <w:rFonts w:ascii="Arial" w:hAnsi="Arial" w:cs="Arial"/>
          <w:sz w:val="20"/>
          <w:szCs w:val="20"/>
        </w:rPr>
        <w:t xml:space="preserve"> </w:t>
      </w:r>
      <w:r>
        <w:rPr>
          <w:rFonts w:ascii="Arial" w:hAnsi="Arial" w:cs="Arial"/>
          <w:sz w:val="20"/>
          <w:szCs w:val="20"/>
        </w:rPr>
        <w:t>switching</w:t>
      </w:r>
      <w:r w:rsidR="00AB5AB4">
        <w:rPr>
          <w:rFonts w:ascii="Arial" w:hAnsi="Arial" w:cs="Arial"/>
          <w:sz w:val="20"/>
          <w:szCs w:val="20"/>
        </w:rPr>
        <w:t>, power supply</w:t>
      </w:r>
      <w:r w:rsidR="00AB5AB4">
        <w:rPr>
          <w:rFonts w:ascii="Arial" w:hAnsi="Arial" w:cs="Arial"/>
          <w:sz w:val="20"/>
          <w:szCs w:val="20"/>
          <w:lang w:val="fr-FR"/>
        </w:rPr>
        <w:t xml:space="preserve"> and Digital/FPGA design. Hardware design</w:t>
      </w:r>
      <w:r w:rsidR="00AB5AB4" w:rsidRPr="0066355F">
        <w:rPr>
          <w:rFonts w:ascii="Arial" w:hAnsi="Arial" w:cs="Arial"/>
          <w:sz w:val="20"/>
          <w:szCs w:val="20"/>
        </w:rPr>
        <w:t xml:space="preserve"> using </w:t>
      </w:r>
      <w:r w:rsidR="00321595">
        <w:rPr>
          <w:rFonts w:ascii="Arial" w:hAnsi="Arial" w:cs="Arial"/>
          <w:sz w:val="20"/>
          <w:szCs w:val="20"/>
        </w:rPr>
        <w:t>KiCad, Altium</w:t>
      </w:r>
      <w:r w:rsidR="00AB5AB4">
        <w:rPr>
          <w:rFonts w:ascii="Arial" w:hAnsi="Arial" w:cs="Arial"/>
          <w:sz w:val="20"/>
          <w:szCs w:val="20"/>
          <w:lang w:val="fr-FR"/>
        </w:rPr>
        <w:t>, PSPICE,</w:t>
      </w:r>
      <w:r w:rsidR="00AB5AB4" w:rsidRPr="0066355F">
        <w:rPr>
          <w:rFonts w:ascii="Arial" w:hAnsi="Arial" w:cs="Arial"/>
          <w:sz w:val="20"/>
          <w:szCs w:val="20"/>
        </w:rPr>
        <w:t xml:space="preserve"> LTSpice</w:t>
      </w:r>
      <w:r w:rsidR="00AB5AB4">
        <w:rPr>
          <w:rFonts w:ascii="Arial" w:hAnsi="Arial" w:cs="Arial"/>
          <w:sz w:val="20"/>
          <w:szCs w:val="20"/>
          <w:lang w:val="fr-FR"/>
        </w:rPr>
        <w:t>.</w:t>
      </w:r>
      <w:r w:rsidR="00AB5AB4" w:rsidRPr="0066355F">
        <w:rPr>
          <w:rFonts w:ascii="Arial" w:hAnsi="Arial" w:cs="Arial"/>
          <w:sz w:val="20"/>
          <w:szCs w:val="20"/>
        </w:rPr>
        <w:t xml:space="preserve"> Firmware</w:t>
      </w:r>
      <w:r w:rsidR="00AB5AB4">
        <w:rPr>
          <w:rFonts w:ascii="Arial" w:hAnsi="Arial" w:cs="Arial"/>
          <w:sz w:val="20"/>
          <w:szCs w:val="20"/>
          <w:lang w:val="fr-FR"/>
        </w:rPr>
        <w:t xml:space="preserve"> design using Xilinx </w:t>
      </w:r>
      <w:r w:rsidR="00321595">
        <w:rPr>
          <w:rFonts w:ascii="Arial" w:hAnsi="Arial" w:cs="Arial"/>
          <w:sz w:val="20"/>
          <w:szCs w:val="20"/>
          <w:lang w:val="fr-FR"/>
        </w:rPr>
        <w:t>Zynq</w:t>
      </w:r>
      <w:r w:rsidR="00AB5AB4">
        <w:rPr>
          <w:rFonts w:ascii="Arial" w:hAnsi="Arial" w:cs="Arial"/>
          <w:sz w:val="20"/>
          <w:szCs w:val="20"/>
          <w:lang w:val="fr-FR"/>
        </w:rPr>
        <w:t>.</w:t>
      </w:r>
    </w:p>
    <w:p w:rsidR="00C751FB" w:rsidRDefault="00C751FB" w:rsidP="00AB5AB4">
      <w:pPr>
        <w:ind w:left="720"/>
        <w:rPr>
          <w:rFonts w:ascii="Arial" w:hAnsi="Arial" w:cs="Arial"/>
          <w:b/>
          <w:sz w:val="22"/>
          <w:szCs w:val="22"/>
        </w:rPr>
      </w:pPr>
    </w:p>
    <w:p w:rsidR="00A66C6B" w:rsidRPr="0066355F" w:rsidRDefault="00A44A68" w:rsidP="00A66C6B">
      <w:pPr>
        <w:rPr>
          <w:rFonts w:ascii="Arial" w:hAnsi="Arial" w:cs="Arial"/>
          <w:b/>
          <w:sz w:val="22"/>
          <w:szCs w:val="22"/>
        </w:rPr>
      </w:pPr>
      <w:r w:rsidRPr="0066355F">
        <w:rPr>
          <w:rFonts w:ascii="Arial" w:hAnsi="Arial" w:cs="Arial"/>
          <w:b/>
          <w:sz w:val="22"/>
          <w:szCs w:val="22"/>
        </w:rPr>
        <w:t>Drumgrange</w:t>
      </w:r>
      <w:r>
        <w:rPr>
          <w:rFonts w:ascii="Arial" w:hAnsi="Arial" w:cs="Arial"/>
          <w:b/>
          <w:sz w:val="22"/>
          <w:szCs w:val="22"/>
          <w:lang w:val="fr-FR"/>
        </w:rPr>
        <w:t xml:space="preserve"> Ltd </w:t>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Pr>
          <w:rFonts w:ascii="Arial" w:hAnsi="Arial" w:cs="Arial"/>
          <w:b/>
          <w:sz w:val="22"/>
          <w:szCs w:val="22"/>
          <w:lang w:val="fr-FR"/>
        </w:rPr>
        <w:tab/>
      </w:r>
      <w:r w:rsidR="00044D37">
        <w:rPr>
          <w:rFonts w:ascii="Arial" w:hAnsi="Arial" w:cs="Arial"/>
          <w:b/>
          <w:sz w:val="22"/>
          <w:szCs w:val="22"/>
          <w:lang w:val="fr-FR"/>
        </w:rPr>
        <w:t>19/06/2017</w:t>
      </w:r>
      <w:r w:rsidR="008D017A">
        <w:rPr>
          <w:rFonts w:ascii="Arial" w:hAnsi="Arial" w:cs="Arial"/>
          <w:b/>
          <w:sz w:val="22"/>
          <w:szCs w:val="22"/>
          <w:lang w:val="fr-FR"/>
        </w:rPr>
        <w:t xml:space="preserve"> –</w:t>
      </w:r>
      <w:r w:rsidR="008D017A" w:rsidRPr="0066355F">
        <w:rPr>
          <w:rFonts w:ascii="Arial" w:hAnsi="Arial" w:cs="Arial"/>
          <w:b/>
          <w:sz w:val="22"/>
          <w:szCs w:val="22"/>
        </w:rPr>
        <w:t xml:space="preserve"> present</w:t>
      </w:r>
    </w:p>
    <w:p w:rsidR="00A66C6B" w:rsidRPr="0066355F" w:rsidRDefault="00A66C6B" w:rsidP="00A44A68">
      <w:pPr>
        <w:ind w:firstLine="567"/>
        <w:rPr>
          <w:rFonts w:ascii="Arial" w:hAnsi="Arial" w:cs="Arial"/>
          <w:b/>
          <w:sz w:val="22"/>
          <w:szCs w:val="22"/>
        </w:rPr>
      </w:pPr>
      <w:r w:rsidRPr="0066355F">
        <w:rPr>
          <w:rFonts w:ascii="Arial" w:hAnsi="Arial" w:cs="Arial"/>
          <w:b/>
          <w:sz w:val="22"/>
          <w:szCs w:val="22"/>
        </w:rPr>
        <w:t>Electronic</w:t>
      </w:r>
      <w:r>
        <w:rPr>
          <w:rFonts w:ascii="Arial" w:hAnsi="Arial" w:cs="Arial"/>
          <w:b/>
          <w:sz w:val="22"/>
          <w:szCs w:val="22"/>
          <w:lang w:val="fr-FR"/>
        </w:rPr>
        <w:t xml:space="preserve"> Design Consultant</w:t>
      </w:r>
    </w:p>
    <w:p w:rsidR="00A66C6B" w:rsidRDefault="00C341CF" w:rsidP="00A44A68">
      <w:pPr>
        <w:ind w:left="567"/>
        <w:rPr>
          <w:rFonts w:ascii="Arial" w:hAnsi="Arial" w:cs="Arial"/>
          <w:sz w:val="20"/>
          <w:szCs w:val="20"/>
          <w:lang w:val="fr-FR"/>
        </w:rPr>
      </w:pPr>
      <w:r>
        <w:rPr>
          <w:rFonts w:ascii="Arial" w:hAnsi="Arial" w:cs="Arial"/>
          <w:sz w:val="20"/>
          <w:szCs w:val="20"/>
        </w:rPr>
        <w:t>Low noise a</w:t>
      </w:r>
      <w:r w:rsidR="0066355F" w:rsidRPr="0066355F">
        <w:rPr>
          <w:rFonts w:ascii="Arial" w:hAnsi="Arial" w:cs="Arial"/>
          <w:sz w:val="20"/>
          <w:szCs w:val="20"/>
        </w:rPr>
        <w:t>nalog</w:t>
      </w:r>
      <w:r>
        <w:rPr>
          <w:rFonts w:ascii="Arial" w:hAnsi="Arial" w:cs="Arial"/>
          <w:sz w:val="20"/>
          <w:szCs w:val="20"/>
        </w:rPr>
        <w:t xml:space="preserve"> signal, power supply</w:t>
      </w:r>
      <w:r w:rsidR="0066355F">
        <w:rPr>
          <w:rFonts w:ascii="Arial" w:hAnsi="Arial" w:cs="Arial"/>
          <w:sz w:val="20"/>
          <w:szCs w:val="20"/>
          <w:lang w:val="fr-FR"/>
        </w:rPr>
        <w:t xml:space="preserve"> and Digital</w:t>
      </w:r>
      <w:r>
        <w:rPr>
          <w:rFonts w:ascii="Arial" w:hAnsi="Arial" w:cs="Arial"/>
          <w:sz w:val="20"/>
          <w:szCs w:val="20"/>
          <w:lang w:val="fr-FR"/>
        </w:rPr>
        <w:t>/FPGA design. Engineered</w:t>
      </w:r>
      <w:r w:rsidR="0066355F">
        <w:rPr>
          <w:rFonts w:ascii="Arial" w:hAnsi="Arial" w:cs="Arial"/>
          <w:sz w:val="20"/>
          <w:szCs w:val="20"/>
          <w:lang w:val="fr-FR"/>
        </w:rPr>
        <w:t xml:space="preserve"> a</w:t>
      </w:r>
      <w:r>
        <w:rPr>
          <w:rFonts w:ascii="Arial" w:hAnsi="Arial" w:cs="Arial"/>
          <w:sz w:val="20"/>
          <w:szCs w:val="20"/>
          <w:lang w:val="en-IE"/>
        </w:rPr>
        <w:t xml:space="preserve"> variety</w:t>
      </w:r>
      <w:r>
        <w:rPr>
          <w:rFonts w:ascii="Arial" w:hAnsi="Arial" w:cs="Arial"/>
          <w:sz w:val="20"/>
          <w:szCs w:val="20"/>
          <w:lang w:val="fr-FR"/>
        </w:rPr>
        <w:t xml:space="preserve"> of assemblies and PCBs</w:t>
      </w:r>
      <w:r w:rsidR="0066355F">
        <w:rPr>
          <w:rFonts w:ascii="Arial" w:hAnsi="Arial" w:cs="Arial"/>
          <w:sz w:val="20"/>
          <w:szCs w:val="20"/>
          <w:lang w:val="fr-FR"/>
        </w:rPr>
        <w:t xml:space="preserve"> for a</w:t>
      </w:r>
      <w:r w:rsidR="0066355F" w:rsidRPr="0066355F">
        <w:rPr>
          <w:rFonts w:ascii="Arial" w:hAnsi="Arial" w:cs="Arial"/>
          <w:sz w:val="20"/>
          <w:szCs w:val="20"/>
        </w:rPr>
        <w:t xml:space="preserve"> low</w:t>
      </w:r>
      <w:r w:rsidR="0066355F">
        <w:rPr>
          <w:rFonts w:ascii="Arial" w:hAnsi="Arial" w:cs="Arial"/>
          <w:sz w:val="20"/>
          <w:szCs w:val="20"/>
          <w:lang w:val="fr-FR"/>
        </w:rPr>
        <w:t>-noise high</w:t>
      </w:r>
      <w:r w:rsidR="0066355F" w:rsidRPr="0066355F">
        <w:rPr>
          <w:rFonts w:ascii="Arial" w:hAnsi="Arial" w:cs="Arial"/>
          <w:sz w:val="20"/>
          <w:szCs w:val="20"/>
        </w:rPr>
        <w:t xml:space="preserve"> precision</w:t>
      </w:r>
      <w:r w:rsidR="00A66C6B">
        <w:rPr>
          <w:rFonts w:ascii="Arial" w:hAnsi="Arial" w:cs="Arial"/>
          <w:sz w:val="20"/>
          <w:szCs w:val="20"/>
          <w:lang w:val="fr-FR"/>
        </w:rPr>
        <w:t xml:space="preserve"> audio monitoring system.</w:t>
      </w:r>
      <w:r w:rsidR="008D017A">
        <w:rPr>
          <w:rFonts w:ascii="Arial" w:hAnsi="Arial" w:cs="Arial"/>
          <w:sz w:val="20"/>
          <w:szCs w:val="20"/>
          <w:lang w:val="fr-FR"/>
        </w:rPr>
        <w:t xml:space="preserve"> Hardware design</w:t>
      </w:r>
      <w:r w:rsidR="008D017A" w:rsidRPr="0066355F">
        <w:rPr>
          <w:rFonts w:ascii="Arial" w:hAnsi="Arial" w:cs="Arial"/>
          <w:sz w:val="20"/>
          <w:szCs w:val="20"/>
        </w:rPr>
        <w:t xml:space="preserve"> using OrCAD</w:t>
      </w:r>
      <w:r w:rsidR="008D017A">
        <w:rPr>
          <w:rFonts w:ascii="Arial" w:hAnsi="Arial" w:cs="Arial"/>
          <w:sz w:val="20"/>
          <w:szCs w:val="20"/>
          <w:lang w:val="fr-FR"/>
        </w:rPr>
        <w:t>, PSPICE,</w:t>
      </w:r>
      <w:r w:rsidR="008D017A" w:rsidRPr="0066355F">
        <w:rPr>
          <w:rFonts w:ascii="Arial" w:hAnsi="Arial" w:cs="Arial"/>
          <w:sz w:val="20"/>
          <w:szCs w:val="20"/>
        </w:rPr>
        <w:t xml:space="preserve"> LTSpice</w:t>
      </w:r>
      <w:r w:rsidR="003C0BFB">
        <w:rPr>
          <w:rFonts w:ascii="Arial" w:hAnsi="Arial" w:cs="Arial"/>
          <w:sz w:val="20"/>
          <w:szCs w:val="20"/>
          <w:lang w:val="fr-FR"/>
        </w:rPr>
        <w:t>.</w:t>
      </w:r>
      <w:r w:rsidR="003C0BFB" w:rsidRPr="0066355F">
        <w:rPr>
          <w:rFonts w:ascii="Arial" w:hAnsi="Arial" w:cs="Arial"/>
          <w:sz w:val="20"/>
          <w:szCs w:val="20"/>
        </w:rPr>
        <w:t xml:space="preserve"> Firmware</w:t>
      </w:r>
      <w:r w:rsidR="003C0BFB">
        <w:rPr>
          <w:rFonts w:ascii="Arial" w:hAnsi="Arial" w:cs="Arial"/>
          <w:sz w:val="20"/>
          <w:szCs w:val="20"/>
          <w:lang w:val="fr-FR"/>
        </w:rPr>
        <w:t xml:space="preserve"> design using OrCAD, M</w:t>
      </w:r>
      <w:r w:rsidR="008D017A">
        <w:rPr>
          <w:rFonts w:ascii="Arial" w:hAnsi="Arial" w:cs="Arial"/>
          <w:sz w:val="20"/>
          <w:szCs w:val="20"/>
          <w:lang w:val="fr-FR"/>
        </w:rPr>
        <w:t xml:space="preserve">odelsim, </w:t>
      </w:r>
      <w:r>
        <w:rPr>
          <w:rFonts w:ascii="Arial" w:hAnsi="Arial" w:cs="Arial"/>
          <w:sz w:val="20"/>
          <w:szCs w:val="20"/>
          <w:lang w:val="fr-FR"/>
        </w:rPr>
        <w:t xml:space="preserve">Xilinx </w:t>
      </w:r>
      <w:r w:rsidR="008D017A">
        <w:rPr>
          <w:rFonts w:ascii="Arial" w:hAnsi="Arial" w:cs="Arial"/>
          <w:sz w:val="20"/>
          <w:szCs w:val="20"/>
          <w:lang w:val="fr-FR"/>
        </w:rPr>
        <w:t>Spartan 6.</w:t>
      </w:r>
    </w:p>
    <w:p w:rsidR="00A44A68" w:rsidRDefault="00A44A68" w:rsidP="00A44A68">
      <w:pPr>
        <w:ind w:left="567"/>
        <w:rPr>
          <w:rFonts w:ascii="Arial" w:hAnsi="Arial" w:cs="Arial"/>
          <w:b/>
          <w:sz w:val="22"/>
          <w:szCs w:val="22"/>
          <w:lang w:val="fr-FR"/>
        </w:rPr>
      </w:pPr>
    </w:p>
    <w:p w:rsidR="004F4469" w:rsidRDefault="00756244" w:rsidP="00F767A2">
      <w:pPr>
        <w:rPr>
          <w:rFonts w:ascii="Arial" w:hAnsi="Arial" w:cs="Arial"/>
          <w:b/>
          <w:sz w:val="22"/>
          <w:szCs w:val="22"/>
          <w:lang w:val="fr-FR"/>
        </w:rPr>
      </w:pPr>
      <w:r w:rsidRPr="00756244">
        <w:rPr>
          <w:rFonts w:ascii="Arial" w:hAnsi="Arial" w:cs="Arial"/>
          <w:b/>
          <w:sz w:val="22"/>
          <w:szCs w:val="22"/>
          <w:lang w:val="fr-FR"/>
        </w:rPr>
        <w:t xml:space="preserve">Abaco Systems Ltd </w:t>
      </w:r>
      <w:r w:rsidRPr="00A44A68">
        <w:rPr>
          <w:rFonts w:ascii="Arial" w:hAnsi="Arial" w:cs="Arial"/>
          <w:sz w:val="22"/>
          <w:szCs w:val="22"/>
          <w:lang w:val="fr-FR"/>
        </w:rPr>
        <w:t xml:space="preserve">(formerly </w:t>
      </w:r>
      <w:r w:rsidR="00F767A2" w:rsidRPr="00A44A68">
        <w:rPr>
          <w:rFonts w:ascii="Arial" w:hAnsi="Arial" w:cs="Arial"/>
          <w:sz w:val="22"/>
          <w:szCs w:val="22"/>
          <w:lang w:val="fr-FR"/>
        </w:rPr>
        <w:t xml:space="preserve">GE Intelligent </w:t>
      </w:r>
      <w:r w:rsidRPr="00A44A68">
        <w:rPr>
          <w:rFonts w:ascii="Arial" w:hAnsi="Arial" w:cs="Arial"/>
          <w:sz w:val="22"/>
          <w:szCs w:val="22"/>
          <w:lang w:val="fr-FR"/>
        </w:rPr>
        <w:t>Platform Systems Ltd)</w:t>
      </w:r>
      <w:r w:rsidRPr="00756244">
        <w:rPr>
          <w:rFonts w:ascii="Arial" w:hAnsi="Arial" w:cs="Arial"/>
          <w:b/>
          <w:sz w:val="22"/>
          <w:szCs w:val="22"/>
          <w:lang w:val="fr-FR"/>
        </w:rPr>
        <w:t xml:space="preserve"> </w:t>
      </w:r>
      <w:r w:rsidR="00A44A68">
        <w:rPr>
          <w:rFonts w:ascii="Arial" w:hAnsi="Arial" w:cs="Arial"/>
          <w:b/>
          <w:sz w:val="22"/>
          <w:szCs w:val="22"/>
          <w:lang w:val="fr-FR"/>
        </w:rPr>
        <w:tab/>
      </w:r>
      <w:r w:rsidR="00044D37">
        <w:rPr>
          <w:rFonts w:ascii="Arial" w:hAnsi="Arial" w:cs="Arial"/>
          <w:b/>
          <w:sz w:val="22"/>
          <w:szCs w:val="22"/>
          <w:lang w:val="fr-FR"/>
        </w:rPr>
        <w:t>17/09/2015</w:t>
      </w:r>
      <w:r w:rsidR="00A44A68">
        <w:rPr>
          <w:rFonts w:ascii="Arial" w:hAnsi="Arial" w:cs="Arial"/>
          <w:b/>
          <w:sz w:val="22"/>
          <w:szCs w:val="22"/>
          <w:lang w:val="fr-FR"/>
        </w:rPr>
        <w:t xml:space="preserve"> – 14/06/2017</w:t>
      </w:r>
    </w:p>
    <w:p w:rsidR="004F4469" w:rsidRPr="00756244" w:rsidRDefault="004F4469" w:rsidP="00F767A2">
      <w:pPr>
        <w:rPr>
          <w:rFonts w:ascii="Arial" w:hAnsi="Arial" w:cs="Arial"/>
          <w:b/>
          <w:sz w:val="22"/>
          <w:szCs w:val="22"/>
          <w:lang w:val="fr-FR"/>
        </w:rPr>
      </w:pPr>
      <w:r>
        <w:rPr>
          <w:rFonts w:ascii="Arial" w:hAnsi="Arial" w:cs="Arial"/>
          <w:b/>
          <w:sz w:val="22"/>
          <w:szCs w:val="22"/>
          <w:lang w:val="fr-FR"/>
        </w:rPr>
        <w:t>Electronic Design Consultant</w:t>
      </w:r>
    </w:p>
    <w:p w:rsidR="00F767A2" w:rsidRPr="00FC09D4" w:rsidRDefault="00F25AB7" w:rsidP="00756244">
      <w:pPr>
        <w:ind w:left="567"/>
        <w:rPr>
          <w:rFonts w:ascii="Arial" w:hAnsi="Arial" w:cs="Arial"/>
          <w:sz w:val="20"/>
          <w:szCs w:val="20"/>
          <w:lang w:val="fr-FR"/>
        </w:rPr>
      </w:pPr>
      <w:r w:rsidRPr="00FC09D4">
        <w:rPr>
          <w:rFonts w:ascii="Arial" w:hAnsi="Arial" w:cs="Arial"/>
          <w:sz w:val="20"/>
          <w:szCs w:val="20"/>
          <w:lang w:val="fr-FR"/>
        </w:rPr>
        <w:t xml:space="preserve">NVIDIA Linux for Tegra, 10GBase-T, EMC problem solving, </w:t>
      </w:r>
      <w:r w:rsidR="00F767A2" w:rsidRPr="00FC09D4">
        <w:rPr>
          <w:rFonts w:ascii="Arial" w:hAnsi="Arial" w:cs="Arial"/>
          <w:sz w:val="20"/>
          <w:szCs w:val="20"/>
          <w:lang w:val="fr-FR"/>
        </w:rPr>
        <w:t xml:space="preserve">Electronic and FPGA </w:t>
      </w:r>
      <w:r w:rsidR="00055494" w:rsidRPr="00FC09D4">
        <w:rPr>
          <w:rFonts w:ascii="Arial" w:hAnsi="Arial" w:cs="Arial"/>
          <w:sz w:val="20"/>
          <w:szCs w:val="20"/>
          <w:lang w:val="fr-FR"/>
        </w:rPr>
        <w:t>design</w:t>
      </w:r>
      <w:r w:rsidR="004F4469" w:rsidRPr="00FC09D4">
        <w:rPr>
          <w:rFonts w:ascii="Arial" w:hAnsi="Arial" w:cs="Arial"/>
          <w:sz w:val="20"/>
          <w:szCs w:val="20"/>
          <w:lang w:val="fr-FR"/>
        </w:rPr>
        <w:t>, Embedded C</w:t>
      </w:r>
      <w:r w:rsidR="00055494" w:rsidRPr="00FC09D4">
        <w:rPr>
          <w:rFonts w:ascii="Arial" w:hAnsi="Arial" w:cs="Arial"/>
          <w:sz w:val="20"/>
          <w:szCs w:val="20"/>
          <w:lang w:val="fr-FR"/>
        </w:rPr>
        <w:t xml:space="preserve"> with</w:t>
      </w:r>
      <w:r w:rsidR="00F767A2" w:rsidRPr="00FC09D4">
        <w:rPr>
          <w:rFonts w:ascii="Arial" w:hAnsi="Arial" w:cs="Arial"/>
          <w:sz w:val="20"/>
          <w:szCs w:val="20"/>
          <w:lang w:val="fr-FR"/>
        </w:rPr>
        <w:t xml:space="preserve"> Microsemi SmartFusion2 SOC</w:t>
      </w:r>
      <w:r w:rsidR="00EA03E7" w:rsidRPr="00FC09D4">
        <w:rPr>
          <w:rFonts w:ascii="Arial" w:hAnsi="Arial" w:cs="Arial"/>
          <w:sz w:val="20"/>
          <w:szCs w:val="20"/>
          <w:lang w:val="fr-FR"/>
        </w:rPr>
        <w:t xml:space="preserve"> (FPGA Fabric + ARM Cortex-M3)</w:t>
      </w:r>
      <w:r w:rsidR="00F767A2" w:rsidRPr="00FC09D4">
        <w:rPr>
          <w:rFonts w:ascii="Arial" w:hAnsi="Arial" w:cs="Arial"/>
          <w:sz w:val="20"/>
          <w:szCs w:val="20"/>
          <w:lang w:val="fr-FR"/>
        </w:rPr>
        <w:t xml:space="preserve"> on</w:t>
      </w:r>
      <w:r w:rsidR="00055494" w:rsidRPr="00FC09D4">
        <w:rPr>
          <w:rFonts w:ascii="Arial" w:hAnsi="Arial" w:cs="Arial"/>
          <w:sz w:val="20"/>
          <w:szCs w:val="20"/>
          <w:lang w:val="fr-FR"/>
        </w:rPr>
        <w:t xml:space="preserve"> single board computer</w:t>
      </w:r>
      <w:r w:rsidR="00EA03E7" w:rsidRPr="00FC09D4">
        <w:rPr>
          <w:rFonts w:ascii="Arial" w:hAnsi="Arial" w:cs="Arial"/>
          <w:sz w:val="20"/>
          <w:szCs w:val="20"/>
          <w:lang w:val="fr-FR"/>
        </w:rPr>
        <w:t xml:space="preserve"> (SBC)</w:t>
      </w:r>
      <w:r w:rsidR="00055494" w:rsidRPr="008D017A">
        <w:rPr>
          <w:rFonts w:ascii="Arial" w:hAnsi="Arial" w:cs="Arial"/>
          <w:sz w:val="20"/>
          <w:szCs w:val="20"/>
        </w:rPr>
        <w:t xml:space="preserve"> products</w:t>
      </w:r>
      <w:r w:rsidR="00055494" w:rsidRPr="00FC09D4">
        <w:rPr>
          <w:rFonts w:ascii="Arial" w:hAnsi="Arial" w:cs="Arial"/>
          <w:sz w:val="20"/>
          <w:szCs w:val="20"/>
          <w:lang w:val="fr-FR"/>
        </w:rPr>
        <w:t xml:space="preserve">, </w:t>
      </w:r>
      <w:r w:rsidR="00F767A2" w:rsidRPr="00FC09D4">
        <w:rPr>
          <w:rFonts w:ascii="Arial" w:hAnsi="Arial" w:cs="Arial"/>
          <w:sz w:val="20"/>
          <w:szCs w:val="20"/>
          <w:lang w:val="fr-FR"/>
        </w:rPr>
        <w:t>Intel</w:t>
      </w:r>
      <w:r w:rsidR="00F767A2" w:rsidRPr="008D017A">
        <w:rPr>
          <w:rFonts w:ascii="Arial" w:hAnsi="Arial" w:cs="Arial"/>
          <w:sz w:val="20"/>
          <w:szCs w:val="20"/>
        </w:rPr>
        <w:t xml:space="preserve"> Skylake</w:t>
      </w:r>
      <w:r w:rsidR="00F767A2" w:rsidRPr="00FC09D4">
        <w:rPr>
          <w:rFonts w:ascii="Arial" w:hAnsi="Arial" w:cs="Arial"/>
          <w:sz w:val="20"/>
          <w:szCs w:val="20"/>
          <w:lang w:val="fr-FR"/>
        </w:rPr>
        <w:t xml:space="preserve"> </w:t>
      </w:r>
      <w:r w:rsidR="00055494" w:rsidRPr="00FC09D4">
        <w:rPr>
          <w:rFonts w:ascii="Arial" w:hAnsi="Arial" w:cs="Arial"/>
          <w:sz w:val="20"/>
          <w:szCs w:val="20"/>
          <w:lang w:val="fr-FR"/>
        </w:rPr>
        <w:t>and Intel Broadwell</w:t>
      </w:r>
      <w:r w:rsidR="00F767A2" w:rsidRPr="00FC09D4">
        <w:rPr>
          <w:rFonts w:ascii="Arial" w:hAnsi="Arial" w:cs="Arial"/>
          <w:sz w:val="20"/>
          <w:szCs w:val="20"/>
          <w:lang w:val="fr-FR"/>
        </w:rPr>
        <w:t>.</w:t>
      </w:r>
      <w:r w:rsidR="00055494" w:rsidRPr="00FC09D4">
        <w:rPr>
          <w:rFonts w:ascii="Arial" w:hAnsi="Arial" w:cs="Arial"/>
          <w:sz w:val="20"/>
          <w:szCs w:val="20"/>
          <w:lang w:val="fr-FR"/>
        </w:rPr>
        <w:t xml:space="preserve"> Design entry, </w:t>
      </w:r>
      <w:r w:rsidRPr="00FC09D4">
        <w:rPr>
          <w:rFonts w:ascii="Arial" w:hAnsi="Arial" w:cs="Arial"/>
          <w:sz w:val="20"/>
          <w:szCs w:val="20"/>
          <w:lang w:val="fr-FR"/>
        </w:rPr>
        <w:t>design review and</w:t>
      </w:r>
      <w:r w:rsidR="00055494" w:rsidRPr="00FC09D4">
        <w:rPr>
          <w:rFonts w:ascii="Arial" w:hAnsi="Arial" w:cs="Arial"/>
          <w:sz w:val="20"/>
          <w:szCs w:val="20"/>
          <w:lang w:val="fr-FR"/>
        </w:rPr>
        <w:t xml:space="preserve"> requirements capture (DOORS)</w:t>
      </w:r>
      <w:r w:rsidR="00EA03E7" w:rsidRPr="00FC09D4">
        <w:rPr>
          <w:rFonts w:ascii="Arial" w:hAnsi="Arial" w:cs="Arial"/>
          <w:sz w:val="20"/>
          <w:szCs w:val="20"/>
          <w:lang w:val="fr-FR"/>
        </w:rPr>
        <w:t>.</w:t>
      </w:r>
    </w:p>
    <w:p w:rsidR="00F767A2" w:rsidRPr="00FC09D4" w:rsidRDefault="00F767A2" w:rsidP="00F767A2">
      <w:pPr>
        <w:rPr>
          <w:rFonts w:ascii="Arial" w:hAnsi="Arial" w:cs="Arial"/>
          <w:sz w:val="20"/>
          <w:szCs w:val="20"/>
          <w:lang w:val="fr-FR"/>
        </w:rPr>
      </w:pPr>
    </w:p>
    <w:p w:rsidR="004F4469" w:rsidRDefault="002E3EE8" w:rsidP="008878BF">
      <w:pPr>
        <w:pStyle w:val="BodyText2"/>
      </w:pPr>
      <w:r w:rsidRPr="00756244">
        <w:rPr>
          <w:b/>
          <w:bCs/>
          <w:szCs w:val="22"/>
        </w:rPr>
        <w:t>Britannia2000</w:t>
      </w:r>
      <w:r w:rsidR="00C224E3">
        <w:rPr>
          <w:b/>
          <w:bCs/>
          <w:szCs w:val="22"/>
        </w:rPr>
        <w:t xml:space="preserve"> Ltd</w:t>
      </w:r>
      <w:r w:rsidR="00FC09D4">
        <w:rPr>
          <w:b/>
          <w:bCs/>
          <w:szCs w:val="22"/>
        </w:rPr>
        <w:tab/>
      </w:r>
      <w:r w:rsidR="00FC09D4">
        <w:rPr>
          <w:b/>
          <w:bCs/>
          <w:szCs w:val="22"/>
        </w:rPr>
        <w:tab/>
      </w:r>
      <w:r w:rsidR="00FC09D4">
        <w:rPr>
          <w:b/>
          <w:bCs/>
          <w:szCs w:val="22"/>
        </w:rPr>
        <w:tab/>
      </w:r>
      <w:r w:rsidR="00FC09D4">
        <w:rPr>
          <w:b/>
          <w:bCs/>
          <w:szCs w:val="22"/>
        </w:rPr>
        <w:tab/>
      </w:r>
      <w:r w:rsidR="00FC09D4">
        <w:rPr>
          <w:b/>
          <w:bCs/>
          <w:szCs w:val="22"/>
        </w:rPr>
        <w:tab/>
      </w:r>
      <w:r w:rsidR="00FC09D4">
        <w:rPr>
          <w:b/>
          <w:bCs/>
          <w:szCs w:val="22"/>
        </w:rPr>
        <w:tab/>
      </w:r>
      <w:r w:rsidR="00FC09D4">
        <w:rPr>
          <w:b/>
          <w:bCs/>
          <w:szCs w:val="22"/>
        </w:rPr>
        <w:tab/>
      </w:r>
      <w:r w:rsidR="00FC09D4">
        <w:rPr>
          <w:b/>
          <w:bCs/>
          <w:szCs w:val="22"/>
        </w:rPr>
        <w:tab/>
      </w:r>
      <w:r w:rsidR="00FC09D4" w:rsidRPr="00756244">
        <w:rPr>
          <w:b/>
          <w:bCs/>
          <w:szCs w:val="22"/>
        </w:rPr>
        <w:t>02/02/2015 – 31/07/2015</w:t>
      </w:r>
    </w:p>
    <w:p w:rsidR="00E030E6" w:rsidRPr="00756244" w:rsidRDefault="00E030E6" w:rsidP="000E2807">
      <w:pPr>
        <w:pStyle w:val="Heading2"/>
      </w:pPr>
      <w:r w:rsidRPr="00756244">
        <w:t>Chief Engineer / Manager</w:t>
      </w:r>
    </w:p>
    <w:p w:rsidR="000E2807" w:rsidRPr="00FC09D4" w:rsidRDefault="008878BF" w:rsidP="000E2807">
      <w:pPr>
        <w:pStyle w:val="BodyText2"/>
        <w:ind w:left="576"/>
        <w:rPr>
          <w:sz w:val="20"/>
        </w:rPr>
      </w:pPr>
      <w:r>
        <w:rPr>
          <w:sz w:val="20"/>
        </w:rPr>
        <w:t>Le</w:t>
      </w:r>
      <w:r w:rsidR="00E030E6" w:rsidRPr="00FC09D4">
        <w:rPr>
          <w:sz w:val="20"/>
        </w:rPr>
        <w:t>d a multi-disciplinary team designing rugged optical and video systems plus Windows applications. Recruit</w:t>
      </w:r>
      <w:r w:rsidR="00703E74" w:rsidRPr="00FC09D4">
        <w:rPr>
          <w:sz w:val="20"/>
        </w:rPr>
        <w:t>ed</w:t>
      </w:r>
      <w:r w:rsidR="00E030E6" w:rsidRPr="00FC09D4">
        <w:rPr>
          <w:sz w:val="20"/>
        </w:rPr>
        <w:t xml:space="preserve"> to fill skills </w:t>
      </w:r>
      <w:r w:rsidR="00703E74" w:rsidRPr="00FC09D4">
        <w:rPr>
          <w:sz w:val="20"/>
        </w:rPr>
        <w:t>gaps.</w:t>
      </w:r>
      <w:r w:rsidR="00E030E6" w:rsidRPr="00FC09D4">
        <w:rPr>
          <w:sz w:val="20"/>
        </w:rPr>
        <w:t xml:space="preserve"> Manage</w:t>
      </w:r>
      <w:r w:rsidR="00703E74" w:rsidRPr="00FC09D4">
        <w:rPr>
          <w:sz w:val="20"/>
        </w:rPr>
        <w:t>d</w:t>
      </w:r>
      <w:r w:rsidR="00E030E6" w:rsidRPr="00FC09D4">
        <w:rPr>
          <w:sz w:val="20"/>
        </w:rPr>
        <w:t xml:space="preserve"> customer funded projects and ensure</w:t>
      </w:r>
      <w:r w:rsidR="00703E74" w:rsidRPr="00FC09D4">
        <w:rPr>
          <w:sz w:val="20"/>
        </w:rPr>
        <w:t>d</w:t>
      </w:r>
      <w:r w:rsidR="00E030E6" w:rsidRPr="00FC09D4">
        <w:rPr>
          <w:sz w:val="20"/>
        </w:rPr>
        <w:t xml:space="preserve"> successful design reviews. Customer facing. Ensure</w:t>
      </w:r>
      <w:r w:rsidR="00FC09D4" w:rsidRPr="00FC09D4">
        <w:rPr>
          <w:sz w:val="20"/>
        </w:rPr>
        <w:t>d successful</w:t>
      </w:r>
      <w:r w:rsidR="00E030E6" w:rsidRPr="00FC09D4">
        <w:rPr>
          <w:sz w:val="20"/>
        </w:rPr>
        <w:t xml:space="preserve"> delivery from Engineering through to Production. Champion</w:t>
      </w:r>
      <w:r w:rsidR="00FC09D4" w:rsidRPr="00FC09D4">
        <w:rPr>
          <w:sz w:val="20"/>
        </w:rPr>
        <w:t>ed</w:t>
      </w:r>
      <w:r w:rsidR="00E030E6" w:rsidRPr="00FC09D4">
        <w:rPr>
          <w:sz w:val="20"/>
        </w:rPr>
        <w:t xml:space="preserve"> process improvement and encourage</w:t>
      </w:r>
      <w:r w:rsidR="00FC09D4" w:rsidRPr="00FC09D4">
        <w:rPr>
          <w:sz w:val="20"/>
        </w:rPr>
        <w:t>d a culture of</w:t>
      </w:r>
      <w:r w:rsidR="00E030E6" w:rsidRPr="00FC09D4">
        <w:rPr>
          <w:sz w:val="20"/>
        </w:rPr>
        <w:t xml:space="preserve"> efficiency savings.</w:t>
      </w:r>
      <w:r w:rsidR="000E2807" w:rsidRPr="00FC09D4">
        <w:rPr>
          <w:sz w:val="20"/>
        </w:rPr>
        <w:t xml:space="preserve"> </w:t>
      </w:r>
    </w:p>
    <w:p w:rsidR="000E2807" w:rsidRPr="00756244" w:rsidRDefault="000E2807" w:rsidP="000E2807">
      <w:pPr>
        <w:pStyle w:val="Heading2"/>
      </w:pPr>
      <w:r w:rsidRPr="00756244">
        <w:t>Projects</w:t>
      </w:r>
    </w:p>
    <w:p w:rsidR="000E2807" w:rsidRPr="00FC09D4" w:rsidRDefault="000E2807" w:rsidP="000E2807">
      <w:pPr>
        <w:pStyle w:val="BodyText2"/>
        <w:ind w:left="576"/>
        <w:rPr>
          <w:sz w:val="20"/>
        </w:rPr>
      </w:pPr>
      <w:r w:rsidRPr="00FC09D4">
        <w:rPr>
          <w:sz w:val="20"/>
        </w:rPr>
        <w:t>Rugged soldier mounted digital video receiver (MIL-810G, MIL-461)</w:t>
      </w:r>
    </w:p>
    <w:p w:rsidR="000E2807" w:rsidRPr="00FC09D4" w:rsidRDefault="000E2807" w:rsidP="000E2807">
      <w:pPr>
        <w:pStyle w:val="BodyText2"/>
        <w:ind w:left="567"/>
        <w:rPr>
          <w:sz w:val="20"/>
        </w:rPr>
      </w:pPr>
      <w:r w:rsidRPr="00FC09D4">
        <w:rPr>
          <w:sz w:val="20"/>
        </w:rPr>
        <w:t>Airborne DVR system (DO160)</w:t>
      </w:r>
    </w:p>
    <w:p w:rsidR="00E030E6" w:rsidRPr="00FC09D4" w:rsidRDefault="000E2807" w:rsidP="000E2807">
      <w:pPr>
        <w:pStyle w:val="BodyText2"/>
        <w:ind w:left="567"/>
        <w:rPr>
          <w:sz w:val="20"/>
        </w:rPr>
      </w:pPr>
      <w:r w:rsidRPr="00FC09D4">
        <w:rPr>
          <w:sz w:val="20"/>
        </w:rPr>
        <w:t>Rugged computer (DO160)</w:t>
      </w:r>
    </w:p>
    <w:p w:rsidR="000E2807" w:rsidRPr="00756244" w:rsidRDefault="000E2807" w:rsidP="000E2807">
      <w:pPr>
        <w:pStyle w:val="BodyText2"/>
        <w:ind w:left="432"/>
        <w:rPr>
          <w:szCs w:val="22"/>
        </w:rPr>
      </w:pPr>
    </w:p>
    <w:p w:rsidR="00EA03E7" w:rsidRPr="00FC09D4" w:rsidRDefault="00E030E6" w:rsidP="00FC09D4">
      <w:pPr>
        <w:pStyle w:val="BodyText2"/>
        <w:rPr>
          <w:b/>
          <w:bCs/>
          <w:szCs w:val="22"/>
        </w:rPr>
      </w:pPr>
      <w:r w:rsidRPr="00756244">
        <w:rPr>
          <w:b/>
          <w:bCs/>
          <w:szCs w:val="22"/>
        </w:rPr>
        <w:t>Ultra Electronics Ltd Communication and Integrated Systems</w:t>
      </w:r>
      <w:r w:rsidRPr="00756244">
        <w:rPr>
          <w:b/>
          <w:bCs/>
          <w:szCs w:val="22"/>
        </w:rPr>
        <w:tab/>
      </w:r>
      <w:r w:rsidRPr="00756244">
        <w:rPr>
          <w:b/>
          <w:bCs/>
          <w:szCs w:val="22"/>
        </w:rPr>
        <w:tab/>
      </w:r>
      <w:r w:rsidR="00FC09D4">
        <w:rPr>
          <w:b/>
          <w:bCs/>
          <w:szCs w:val="22"/>
        </w:rPr>
        <w:t>25/03/2013 – 22/01/2015</w:t>
      </w:r>
    </w:p>
    <w:p w:rsidR="00E030E6" w:rsidRPr="00756244" w:rsidRDefault="00E030E6">
      <w:pPr>
        <w:pStyle w:val="Heading3"/>
        <w:rPr>
          <w:szCs w:val="22"/>
        </w:rPr>
      </w:pPr>
      <w:r w:rsidRPr="00756244">
        <w:t>Hardware Lead</w:t>
      </w:r>
    </w:p>
    <w:p w:rsidR="00E030E6" w:rsidRPr="00FC09D4" w:rsidRDefault="00E030E6">
      <w:pPr>
        <w:pStyle w:val="BodyText3"/>
        <w:spacing w:before="58" w:after="58" w:line="100" w:lineRule="atLeast"/>
        <w:ind w:left="720"/>
        <w:rPr>
          <w:bCs w:val="0"/>
          <w:szCs w:val="20"/>
        </w:rPr>
      </w:pPr>
      <w:r w:rsidRPr="00FC09D4">
        <w:rPr>
          <w:bCs w:val="0"/>
          <w:szCs w:val="20"/>
        </w:rPr>
        <w:t>Responsible for three teams, electro</w:t>
      </w:r>
      <w:r w:rsidR="00FC09D4" w:rsidRPr="00FC09D4">
        <w:rPr>
          <w:bCs w:val="0"/>
          <w:szCs w:val="20"/>
        </w:rPr>
        <w:t>nic, mechanical and technician</w:t>
      </w:r>
      <w:r w:rsidRPr="00FC09D4">
        <w:rPr>
          <w:bCs w:val="0"/>
          <w:szCs w:val="20"/>
        </w:rPr>
        <w:t>. Led a team of electronic design engineers developing high grade crypto. Responsible for hardware and maintaining correct resource levels to match business need. Responsible for engineering sign-off and providing skilled engineers into project teams within a matrix management structure. Training and development of high potential staff.</w:t>
      </w:r>
    </w:p>
    <w:p w:rsidR="00E030E6" w:rsidRPr="00FC09D4" w:rsidRDefault="00E030E6">
      <w:pPr>
        <w:pStyle w:val="BodyText3"/>
        <w:spacing w:before="58" w:after="58" w:line="100" w:lineRule="atLeast"/>
        <w:ind w:left="720"/>
        <w:rPr>
          <w:bCs w:val="0"/>
          <w:szCs w:val="20"/>
        </w:rPr>
      </w:pPr>
      <w:r w:rsidRPr="00FC09D4">
        <w:rPr>
          <w:bCs w:val="0"/>
          <w:szCs w:val="20"/>
        </w:rPr>
        <w:t xml:space="preserve">Responsible for ensuring reviews of requirements, design, schematics and layout, are carried out accurately and according to process. </w:t>
      </w:r>
    </w:p>
    <w:p w:rsidR="000E2807" w:rsidRPr="00756244" w:rsidRDefault="000E2807" w:rsidP="000E2807">
      <w:pPr>
        <w:pStyle w:val="Heading2"/>
      </w:pPr>
      <w:r w:rsidRPr="00756244">
        <w:t>Projects</w:t>
      </w:r>
    </w:p>
    <w:p w:rsidR="000E2807" w:rsidRPr="008878BF" w:rsidRDefault="000E2807" w:rsidP="008878BF">
      <w:pPr>
        <w:pStyle w:val="ListParagraph"/>
        <w:numPr>
          <w:ilvl w:val="0"/>
          <w:numId w:val="8"/>
        </w:numPr>
        <w:ind w:left="709"/>
        <w:rPr>
          <w:rFonts w:ascii="Arial" w:hAnsi="Arial" w:cs="Arial"/>
          <w:sz w:val="20"/>
          <w:szCs w:val="20"/>
        </w:rPr>
      </w:pPr>
      <w:r w:rsidRPr="008878BF">
        <w:rPr>
          <w:rFonts w:ascii="Arial" w:hAnsi="Arial" w:cs="Arial"/>
          <w:sz w:val="20"/>
          <w:szCs w:val="20"/>
        </w:rPr>
        <w:t>End Cryptographic Unit Replacement Progr</w:t>
      </w:r>
      <w:r w:rsidR="00A673B7" w:rsidRPr="008878BF">
        <w:rPr>
          <w:rFonts w:ascii="Arial" w:hAnsi="Arial" w:cs="Arial"/>
          <w:sz w:val="20"/>
          <w:szCs w:val="20"/>
        </w:rPr>
        <w:t>am (ECR-RP) (MAA, MIL-STD-704, DEF-STAN-00-35, 59-411, 61-5, SDIP-25</w:t>
      </w:r>
      <w:r w:rsidRPr="008878BF">
        <w:rPr>
          <w:rFonts w:ascii="Arial" w:hAnsi="Arial" w:cs="Arial"/>
          <w:sz w:val="20"/>
          <w:szCs w:val="20"/>
        </w:rPr>
        <w:t>)</w:t>
      </w:r>
    </w:p>
    <w:p w:rsidR="00E030E6" w:rsidRPr="00756244" w:rsidRDefault="00E030E6" w:rsidP="000E2807">
      <w:pPr>
        <w:pStyle w:val="Heading2"/>
      </w:pPr>
      <w:r w:rsidRPr="00756244">
        <w:t>Training</w:t>
      </w:r>
    </w:p>
    <w:p w:rsidR="00E030E6" w:rsidRPr="00FC09D4" w:rsidRDefault="00E030E6" w:rsidP="00A673B7">
      <w:pPr>
        <w:pStyle w:val="BodyText3"/>
        <w:ind w:left="709"/>
        <w:rPr>
          <w:szCs w:val="20"/>
        </w:rPr>
      </w:pPr>
      <w:r w:rsidRPr="00FC09D4">
        <w:rPr>
          <w:szCs w:val="20"/>
        </w:rPr>
        <w:t>Product design for EMC 9</w:t>
      </w:r>
      <w:r w:rsidRPr="00FC09D4">
        <w:rPr>
          <w:szCs w:val="20"/>
          <w:vertAlign w:val="superscript"/>
        </w:rPr>
        <w:t>th</w:t>
      </w:r>
      <w:r w:rsidRPr="00FC09D4">
        <w:rPr>
          <w:szCs w:val="20"/>
        </w:rPr>
        <w:t xml:space="preserve"> to 11</w:t>
      </w:r>
      <w:r w:rsidRPr="00FC09D4">
        <w:rPr>
          <w:szCs w:val="20"/>
          <w:vertAlign w:val="superscript"/>
        </w:rPr>
        <w:t>th</w:t>
      </w:r>
      <w:r w:rsidRPr="00FC09D4">
        <w:rPr>
          <w:szCs w:val="20"/>
        </w:rPr>
        <w:t xml:space="preserve"> Dec 2013. Held at Ultra Electronics. With Tim Williams</w:t>
      </w:r>
    </w:p>
    <w:p w:rsidR="00E030E6" w:rsidRPr="00FC09D4" w:rsidRDefault="00E030E6" w:rsidP="00A673B7">
      <w:pPr>
        <w:pStyle w:val="BodyText3"/>
        <w:ind w:left="709"/>
        <w:rPr>
          <w:szCs w:val="20"/>
        </w:rPr>
      </w:pPr>
      <w:r w:rsidRPr="00FC09D4">
        <w:rPr>
          <w:szCs w:val="20"/>
        </w:rPr>
        <w:t>MAD1 Influencing, Negotiation and Feedback Skills. 26</w:t>
      </w:r>
      <w:r w:rsidRPr="00FC09D4">
        <w:rPr>
          <w:szCs w:val="20"/>
          <w:vertAlign w:val="superscript"/>
        </w:rPr>
        <w:t>th</w:t>
      </w:r>
      <w:r w:rsidRPr="00FC09D4">
        <w:rPr>
          <w:szCs w:val="20"/>
        </w:rPr>
        <w:t xml:space="preserve"> to 27</w:t>
      </w:r>
      <w:r w:rsidRPr="00FC09D4">
        <w:rPr>
          <w:szCs w:val="20"/>
          <w:vertAlign w:val="superscript"/>
        </w:rPr>
        <w:t>th</w:t>
      </w:r>
      <w:r w:rsidRPr="00FC09D4">
        <w:rPr>
          <w:szCs w:val="20"/>
        </w:rPr>
        <w:t xml:space="preserve"> Feb 2014. OPDC</w:t>
      </w:r>
    </w:p>
    <w:p w:rsidR="00E030E6" w:rsidRPr="00FC09D4" w:rsidRDefault="00E030E6" w:rsidP="00A673B7">
      <w:pPr>
        <w:pStyle w:val="BodyText3"/>
        <w:ind w:left="709"/>
        <w:rPr>
          <w:szCs w:val="20"/>
        </w:rPr>
      </w:pPr>
      <w:r w:rsidRPr="00FC09D4">
        <w:rPr>
          <w:szCs w:val="20"/>
        </w:rPr>
        <w:t>MAD2 Leading and working in teams. 25</w:t>
      </w:r>
      <w:r w:rsidRPr="00FC09D4">
        <w:rPr>
          <w:szCs w:val="20"/>
          <w:vertAlign w:val="superscript"/>
        </w:rPr>
        <w:t>th</w:t>
      </w:r>
      <w:r w:rsidRPr="00FC09D4">
        <w:rPr>
          <w:szCs w:val="20"/>
        </w:rPr>
        <w:t xml:space="preserve"> to 26</w:t>
      </w:r>
      <w:r w:rsidRPr="00FC09D4">
        <w:rPr>
          <w:szCs w:val="20"/>
          <w:vertAlign w:val="superscript"/>
        </w:rPr>
        <w:t>th</w:t>
      </w:r>
      <w:r w:rsidRPr="00FC09D4">
        <w:rPr>
          <w:szCs w:val="20"/>
        </w:rPr>
        <w:t xml:space="preserve"> March 2014. OPDC</w:t>
      </w:r>
    </w:p>
    <w:p w:rsidR="00E030E6" w:rsidRDefault="00E030E6" w:rsidP="00FC09D4">
      <w:pPr>
        <w:pStyle w:val="BodyText3"/>
        <w:ind w:left="709"/>
        <w:rPr>
          <w:szCs w:val="20"/>
        </w:rPr>
      </w:pPr>
      <w:r w:rsidRPr="00FC09D4">
        <w:rPr>
          <w:szCs w:val="20"/>
        </w:rPr>
        <w:t>MAD3 Coaching and Developing Others. 12</w:t>
      </w:r>
      <w:r w:rsidRPr="00FC09D4">
        <w:rPr>
          <w:szCs w:val="20"/>
          <w:vertAlign w:val="superscript"/>
        </w:rPr>
        <w:t>th</w:t>
      </w:r>
      <w:r w:rsidRPr="00FC09D4">
        <w:rPr>
          <w:szCs w:val="20"/>
        </w:rPr>
        <w:t xml:space="preserve"> to 13</w:t>
      </w:r>
      <w:r w:rsidRPr="00FC09D4">
        <w:rPr>
          <w:szCs w:val="20"/>
          <w:vertAlign w:val="superscript"/>
        </w:rPr>
        <w:t>th</w:t>
      </w:r>
      <w:r w:rsidRPr="00FC09D4">
        <w:rPr>
          <w:szCs w:val="20"/>
        </w:rPr>
        <w:t xml:space="preserve"> November 2014. OPDC</w:t>
      </w:r>
    </w:p>
    <w:p w:rsidR="00FC09D4" w:rsidRPr="00FC09D4" w:rsidRDefault="00FC09D4" w:rsidP="00FC09D4">
      <w:pPr>
        <w:pStyle w:val="BodyText3"/>
        <w:ind w:left="709"/>
        <w:rPr>
          <w:szCs w:val="20"/>
        </w:rPr>
      </w:pPr>
    </w:p>
    <w:p w:rsidR="00EA03E7" w:rsidRPr="00FC09D4" w:rsidRDefault="00E030E6" w:rsidP="00FC09D4">
      <w:pPr>
        <w:pStyle w:val="Heading2"/>
        <w:numPr>
          <w:ilvl w:val="0"/>
          <w:numId w:val="0"/>
        </w:numPr>
        <w:ind w:left="576" w:hanging="576"/>
      </w:pPr>
      <w:r w:rsidRPr="00756244">
        <w:rPr>
          <w:sz w:val="22"/>
          <w:szCs w:val="22"/>
        </w:rPr>
        <w:t>Curtiss-Wright Controls (formerly VMETRO UK Ltd)</w:t>
      </w:r>
      <w:r w:rsidRPr="00756244">
        <w:rPr>
          <w:sz w:val="22"/>
          <w:szCs w:val="22"/>
        </w:rPr>
        <w:tab/>
      </w:r>
      <w:r w:rsidRPr="00756244">
        <w:rPr>
          <w:sz w:val="22"/>
          <w:szCs w:val="22"/>
        </w:rPr>
        <w:tab/>
      </w:r>
      <w:r w:rsidR="00FC09D4" w:rsidRPr="004F4469">
        <w:rPr>
          <w:sz w:val="22"/>
          <w:szCs w:val="22"/>
        </w:rPr>
        <w:t>06/01/2006 – 23/03/2013</w:t>
      </w:r>
    </w:p>
    <w:p w:rsidR="00E030E6" w:rsidRPr="00756244" w:rsidRDefault="00E030E6">
      <w:pPr>
        <w:pStyle w:val="Heading3"/>
        <w:rPr>
          <w:szCs w:val="22"/>
        </w:rPr>
      </w:pPr>
      <w:r w:rsidRPr="00756244">
        <w:t>Electronic Design Engineer</w:t>
      </w:r>
    </w:p>
    <w:p w:rsidR="00E030E6" w:rsidRPr="00FC09D4" w:rsidRDefault="00E030E6" w:rsidP="004F4469">
      <w:pPr>
        <w:pStyle w:val="BodyText3"/>
        <w:spacing w:before="58" w:after="58" w:line="100" w:lineRule="atLeast"/>
        <w:ind w:left="720"/>
        <w:rPr>
          <w:szCs w:val="20"/>
        </w:rPr>
      </w:pPr>
      <w:r w:rsidRPr="00FC09D4">
        <w:rPr>
          <w:bCs w:val="0"/>
          <w:szCs w:val="20"/>
        </w:rPr>
        <w:t>Designed and developed rugged DSP COTS products. Responsible for hardware design, management of layout and manufacturing, design verification testing, manufacturing test development, HDL design and coding, manual writing and support. Took ownership of complex products developed at other sites. Worked with teams in other disciplines to solve thermal, mechanical, component, and production issues.</w:t>
      </w:r>
    </w:p>
    <w:p w:rsidR="00E030E6" w:rsidRPr="00756244" w:rsidRDefault="00E030E6">
      <w:pPr>
        <w:pStyle w:val="Heading4"/>
        <w:rPr>
          <w:sz w:val="20"/>
        </w:rPr>
      </w:pPr>
      <w:r w:rsidRPr="00756244">
        <w:rPr>
          <w:u w:val="none"/>
        </w:rPr>
        <w:t>Major Projects</w:t>
      </w:r>
    </w:p>
    <w:p w:rsidR="00E030E6" w:rsidRPr="00FC09D4" w:rsidRDefault="00E030E6">
      <w:pPr>
        <w:numPr>
          <w:ilvl w:val="0"/>
          <w:numId w:val="6"/>
        </w:numPr>
        <w:spacing w:line="100" w:lineRule="atLeast"/>
        <w:rPr>
          <w:rFonts w:ascii="Arial" w:hAnsi="Arial" w:cs="Arial"/>
          <w:sz w:val="20"/>
          <w:szCs w:val="20"/>
        </w:rPr>
      </w:pPr>
      <w:r w:rsidRPr="00FC09D4">
        <w:rPr>
          <w:rFonts w:ascii="Arial" w:hAnsi="Arial" w:cs="Arial"/>
          <w:sz w:val="20"/>
          <w:szCs w:val="20"/>
        </w:rPr>
        <w:t>Audio ADC, DAC PMC. Altera Cyclone IV NIOS II.</w:t>
      </w:r>
    </w:p>
    <w:p w:rsidR="00E030E6" w:rsidRPr="00FC09D4" w:rsidRDefault="00E030E6">
      <w:pPr>
        <w:numPr>
          <w:ilvl w:val="0"/>
          <w:numId w:val="6"/>
        </w:numPr>
        <w:spacing w:line="100" w:lineRule="atLeast"/>
        <w:rPr>
          <w:rFonts w:ascii="Arial" w:hAnsi="Arial" w:cs="Arial"/>
          <w:sz w:val="20"/>
          <w:szCs w:val="20"/>
        </w:rPr>
      </w:pPr>
      <w:r w:rsidRPr="00FC09D4">
        <w:rPr>
          <w:rFonts w:ascii="Arial" w:hAnsi="Arial" w:cs="Arial"/>
          <w:sz w:val="20"/>
          <w:szCs w:val="20"/>
        </w:rPr>
        <w:t>Lead Design Engineer on 6U VPX multiple Virtex-5 SXT based card.</w:t>
      </w:r>
    </w:p>
    <w:p w:rsidR="00E030E6" w:rsidRPr="00FC09D4" w:rsidRDefault="00E030E6">
      <w:pPr>
        <w:numPr>
          <w:ilvl w:val="0"/>
          <w:numId w:val="6"/>
        </w:numPr>
        <w:spacing w:line="100" w:lineRule="atLeast"/>
        <w:rPr>
          <w:rFonts w:ascii="Arial" w:hAnsi="Arial" w:cs="Arial"/>
          <w:sz w:val="20"/>
          <w:szCs w:val="20"/>
        </w:rPr>
      </w:pPr>
      <w:r w:rsidRPr="00FC09D4">
        <w:rPr>
          <w:rFonts w:ascii="Arial" w:hAnsi="Arial" w:cs="Arial"/>
          <w:sz w:val="20"/>
          <w:szCs w:val="20"/>
        </w:rPr>
        <w:t>Expert Engineer on 6U VPX dual PPC, Virtex-5 based card.</w:t>
      </w:r>
    </w:p>
    <w:p w:rsidR="00E030E6" w:rsidRPr="00FC09D4" w:rsidRDefault="00E030E6" w:rsidP="00FC09D4">
      <w:pPr>
        <w:numPr>
          <w:ilvl w:val="0"/>
          <w:numId w:val="6"/>
        </w:numPr>
        <w:spacing w:line="100" w:lineRule="atLeast"/>
        <w:rPr>
          <w:rFonts w:ascii="Arial" w:hAnsi="Arial" w:cs="Arial"/>
          <w:sz w:val="20"/>
          <w:szCs w:val="20"/>
        </w:rPr>
      </w:pPr>
      <w:r w:rsidRPr="00FC09D4">
        <w:rPr>
          <w:rFonts w:ascii="Arial" w:hAnsi="Arial" w:cs="Arial"/>
          <w:sz w:val="20"/>
          <w:szCs w:val="20"/>
        </w:rPr>
        <w:lastRenderedPageBreak/>
        <w:t>Lead Design Engineer on ‘Early Access’ Virtex-5 LX based PMC card.</w:t>
      </w:r>
    </w:p>
    <w:p w:rsidR="00A44A68" w:rsidRDefault="00A44A68" w:rsidP="00A44A68">
      <w:pPr>
        <w:pStyle w:val="Heading2"/>
        <w:rPr>
          <w:sz w:val="22"/>
          <w:szCs w:val="22"/>
        </w:rPr>
      </w:pPr>
    </w:p>
    <w:p w:rsidR="004F4469" w:rsidRPr="00A44A68" w:rsidRDefault="00E030E6" w:rsidP="00A44A68">
      <w:pPr>
        <w:pStyle w:val="Heading2"/>
        <w:rPr>
          <w:sz w:val="22"/>
          <w:szCs w:val="22"/>
        </w:rPr>
      </w:pPr>
      <w:r w:rsidRPr="00A44A68">
        <w:rPr>
          <w:sz w:val="22"/>
          <w:szCs w:val="22"/>
        </w:rPr>
        <w:t>Lucent Technologies</w:t>
      </w:r>
      <w:r w:rsidR="00FC09D4" w:rsidRPr="00A44A68">
        <w:rPr>
          <w:bCs w:val="0"/>
          <w:sz w:val="22"/>
          <w:szCs w:val="22"/>
        </w:rPr>
        <w:t xml:space="preserve"> (Now Alcatel – Lucent   </w:t>
      </w:r>
      <w:r w:rsidR="00FC09D4" w:rsidRPr="00A44A68">
        <w:rPr>
          <w:bCs w:val="0"/>
          <w:sz w:val="22"/>
          <w:szCs w:val="22"/>
        </w:rPr>
        <w:tab/>
      </w:r>
      <w:r w:rsidR="00FC09D4" w:rsidRPr="00A44A68">
        <w:rPr>
          <w:bCs w:val="0"/>
          <w:sz w:val="22"/>
          <w:szCs w:val="22"/>
        </w:rPr>
        <w:tab/>
      </w:r>
      <w:r w:rsidR="00FC09D4" w:rsidRPr="00A44A68">
        <w:rPr>
          <w:bCs w:val="0"/>
          <w:sz w:val="22"/>
          <w:szCs w:val="22"/>
        </w:rPr>
        <w:tab/>
      </w:r>
      <w:r w:rsidR="00FC09D4" w:rsidRPr="00A44A68">
        <w:rPr>
          <w:bCs w:val="0"/>
          <w:sz w:val="22"/>
          <w:szCs w:val="22"/>
        </w:rPr>
        <w:tab/>
      </w:r>
      <w:r w:rsidR="00FC09D4" w:rsidRPr="00A44A68">
        <w:rPr>
          <w:sz w:val="22"/>
          <w:szCs w:val="22"/>
        </w:rPr>
        <w:t xml:space="preserve">18/9/2000 to 31/12/2005 </w:t>
      </w:r>
    </w:p>
    <w:p w:rsidR="00E030E6" w:rsidRPr="00756244" w:rsidRDefault="00E030E6">
      <w:pPr>
        <w:pStyle w:val="Heading3"/>
        <w:rPr>
          <w:bCs/>
          <w:sz w:val="20"/>
        </w:rPr>
      </w:pPr>
      <w:r w:rsidRPr="00756244">
        <w:t>Senior Hardware Engineer (4/2002 – 12/2005)</w:t>
      </w:r>
    </w:p>
    <w:p w:rsidR="00E030E6" w:rsidRPr="00FC09D4" w:rsidRDefault="00E030E6" w:rsidP="004F4469">
      <w:pPr>
        <w:spacing w:line="100" w:lineRule="atLeast"/>
        <w:ind w:left="567"/>
        <w:rPr>
          <w:rFonts w:ascii="Arial" w:hAnsi="Arial" w:cs="Arial"/>
          <w:b/>
          <w:bCs/>
          <w:sz w:val="20"/>
          <w:szCs w:val="20"/>
        </w:rPr>
      </w:pPr>
      <w:r w:rsidRPr="00FC09D4">
        <w:rPr>
          <w:rFonts w:ascii="Arial" w:hAnsi="Arial" w:cs="Arial"/>
          <w:b/>
          <w:bCs/>
          <w:sz w:val="20"/>
          <w:szCs w:val="20"/>
        </w:rPr>
        <w:t>FPGA Design:</w:t>
      </w:r>
      <w:r w:rsidRPr="00FC09D4">
        <w:rPr>
          <w:rFonts w:ascii="Arial" w:hAnsi="Arial" w:cs="Arial"/>
          <w:sz w:val="20"/>
          <w:szCs w:val="20"/>
        </w:rPr>
        <w:t xml:space="preserve"> Virtex4 test images: EMIF, McBSP, DDR controller, PCI, LVDS. Collaboration with Xilinx Virtex4 early access program. Supported Baseband Combiner FPGA (VirtexII). </w:t>
      </w:r>
    </w:p>
    <w:p w:rsidR="00E030E6" w:rsidRPr="00FC09D4" w:rsidRDefault="00E030E6" w:rsidP="004F4469">
      <w:pPr>
        <w:spacing w:line="100" w:lineRule="atLeast"/>
        <w:ind w:left="567"/>
        <w:rPr>
          <w:rFonts w:ascii="Arial" w:hAnsi="Arial" w:cs="Arial"/>
          <w:b/>
          <w:bCs/>
          <w:sz w:val="20"/>
          <w:szCs w:val="20"/>
        </w:rPr>
      </w:pPr>
      <w:r w:rsidRPr="00FC09D4">
        <w:rPr>
          <w:rFonts w:ascii="Arial" w:hAnsi="Arial" w:cs="Arial"/>
          <w:b/>
          <w:bCs/>
          <w:sz w:val="20"/>
          <w:szCs w:val="20"/>
        </w:rPr>
        <w:t>Hardware Design:</w:t>
      </w:r>
      <w:r w:rsidRPr="00FC09D4">
        <w:rPr>
          <w:rFonts w:ascii="Arial" w:hAnsi="Arial" w:cs="Arial"/>
          <w:sz w:val="20"/>
          <w:szCs w:val="20"/>
        </w:rPr>
        <w:t xml:space="preserve"> Virtex4 FPGA, TMS320C64x/TMS320TCI100, SDRAM DDR / SDR, Dual PPC, MPX, PCI, PPMC, McBSP, Ethernet, Firewire and Device bus.  Hardware design developed from requirements to specifications and block diagrams, schematics. Timing analysis, signal integrity simulations, aiding layout and routing. DVT.</w:t>
      </w:r>
    </w:p>
    <w:p w:rsidR="00E030E6" w:rsidRPr="00FC09D4" w:rsidRDefault="00E030E6" w:rsidP="004F4469">
      <w:pPr>
        <w:spacing w:line="100" w:lineRule="atLeast"/>
        <w:ind w:left="567"/>
        <w:rPr>
          <w:rFonts w:ascii="Arial" w:hAnsi="Arial" w:cs="Arial"/>
          <w:b/>
          <w:bCs/>
          <w:sz w:val="20"/>
          <w:szCs w:val="20"/>
        </w:rPr>
      </w:pPr>
      <w:r w:rsidRPr="00FC09D4">
        <w:rPr>
          <w:rFonts w:ascii="Arial" w:hAnsi="Arial" w:cs="Arial"/>
          <w:b/>
          <w:bCs/>
          <w:sz w:val="20"/>
          <w:szCs w:val="20"/>
        </w:rPr>
        <w:t xml:space="preserve">Hardware Architecture: </w:t>
      </w:r>
      <w:r w:rsidRPr="00FC09D4">
        <w:rPr>
          <w:rFonts w:ascii="Arial" w:hAnsi="Arial" w:cs="Arial"/>
          <w:bCs/>
          <w:sz w:val="20"/>
          <w:szCs w:val="20"/>
        </w:rPr>
        <w:t>P</w:t>
      </w:r>
      <w:r w:rsidRPr="00FC09D4">
        <w:rPr>
          <w:rFonts w:ascii="Arial" w:hAnsi="Arial" w:cs="Arial"/>
          <w:sz w:val="20"/>
          <w:szCs w:val="20"/>
        </w:rPr>
        <w:t xml:space="preserve">roposals and evaluations of hardware architectures. Evaluated integrated silicon solutions. Wrote requirements. Represented hardware issues in cross-functional teams. </w:t>
      </w:r>
    </w:p>
    <w:p w:rsidR="00E030E6" w:rsidRPr="00FC09D4" w:rsidRDefault="00E030E6" w:rsidP="004F4469">
      <w:pPr>
        <w:spacing w:line="100" w:lineRule="atLeast"/>
        <w:ind w:left="567"/>
        <w:rPr>
          <w:rFonts w:ascii="Arial" w:hAnsi="Arial" w:cs="Arial"/>
          <w:b/>
          <w:bCs/>
          <w:sz w:val="20"/>
          <w:szCs w:val="20"/>
        </w:rPr>
      </w:pPr>
      <w:r w:rsidRPr="00FC09D4">
        <w:rPr>
          <w:rFonts w:ascii="Arial" w:hAnsi="Arial" w:cs="Arial"/>
          <w:b/>
          <w:bCs/>
          <w:sz w:val="20"/>
          <w:szCs w:val="20"/>
        </w:rPr>
        <w:t>System Analysis:</w:t>
      </w:r>
      <w:r w:rsidRPr="00FC09D4">
        <w:rPr>
          <w:rFonts w:ascii="Arial" w:hAnsi="Arial" w:cs="Arial"/>
          <w:sz w:val="20"/>
          <w:szCs w:val="20"/>
        </w:rPr>
        <w:t xml:space="preserve"> E-DCH, HSDPA, Voice traffic and other 3GPP traffic. Quantitative analysis of maximum/realistic call/code scenarios identifying system bottlenecks. Latency analysis in DSP architecture proposals. Firewire, PCI and local bus load testing.</w:t>
      </w:r>
    </w:p>
    <w:p w:rsidR="00E030E6" w:rsidRPr="00FC09D4" w:rsidRDefault="00E030E6" w:rsidP="00FC09D4">
      <w:pPr>
        <w:spacing w:line="100" w:lineRule="atLeast"/>
        <w:ind w:left="567"/>
        <w:rPr>
          <w:rFonts w:ascii="Arial" w:hAnsi="Arial" w:cs="Arial"/>
          <w:sz w:val="20"/>
          <w:szCs w:val="20"/>
        </w:rPr>
      </w:pPr>
      <w:r w:rsidRPr="00FC09D4">
        <w:rPr>
          <w:rFonts w:ascii="Arial" w:hAnsi="Arial" w:cs="Arial"/>
          <w:b/>
          <w:bCs/>
          <w:sz w:val="20"/>
          <w:szCs w:val="20"/>
        </w:rPr>
        <w:t>UMTS Conformance Tests:</w:t>
      </w:r>
      <w:r w:rsidRPr="00FC09D4">
        <w:rPr>
          <w:rFonts w:ascii="Arial" w:hAnsi="Arial" w:cs="Arial"/>
          <w:sz w:val="20"/>
          <w:szCs w:val="20"/>
        </w:rPr>
        <w:t xml:space="preserve"> UMTS RACH TS 3GPP 25.141</w:t>
      </w:r>
    </w:p>
    <w:p w:rsidR="00E030E6" w:rsidRPr="00756244" w:rsidRDefault="00E030E6">
      <w:pPr>
        <w:pStyle w:val="Heading3"/>
        <w:rPr>
          <w:sz w:val="20"/>
        </w:rPr>
      </w:pPr>
      <w:r w:rsidRPr="00756244">
        <w:t>CDMA UDT Integration Engineer (10/2001 – 4/2002)</w:t>
      </w:r>
    </w:p>
    <w:p w:rsidR="00E030E6" w:rsidRPr="00FC09D4" w:rsidRDefault="00E030E6" w:rsidP="004F4469">
      <w:pPr>
        <w:pStyle w:val="BodyText2"/>
        <w:spacing w:line="100" w:lineRule="atLeast"/>
        <w:ind w:left="567"/>
        <w:rPr>
          <w:b/>
          <w:bCs/>
          <w:sz w:val="20"/>
        </w:rPr>
      </w:pPr>
      <w:r w:rsidRPr="00FC09D4">
        <w:rPr>
          <w:b/>
          <w:sz w:val="20"/>
        </w:rPr>
        <w:t>Integrating</w:t>
      </w:r>
      <w:r w:rsidRPr="00FC09D4">
        <w:rPr>
          <w:bCs/>
          <w:sz w:val="20"/>
        </w:rPr>
        <w:t xml:space="preserve"> CDMA platform with UDT. Contributed to software specifications and provided reference scripts. Bringing up CDMA channels to verify performance.</w:t>
      </w:r>
    </w:p>
    <w:p w:rsidR="00E030E6" w:rsidRPr="00FC09D4" w:rsidRDefault="00E030E6" w:rsidP="004F4469">
      <w:pPr>
        <w:pStyle w:val="BodyText2"/>
        <w:spacing w:line="100" w:lineRule="atLeast"/>
        <w:ind w:left="567"/>
        <w:rPr>
          <w:sz w:val="20"/>
        </w:rPr>
      </w:pPr>
      <w:r w:rsidRPr="00FC09D4">
        <w:rPr>
          <w:b/>
          <w:bCs/>
          <w:sz w:val="20"/>
        </w:rPr>
        <w:t>UMTS</w:t>
      </w:r>
      <w:r w:rsidRPr="00FC09D4">
        <w:rPr>
          <w:sz w:val="20"/>
        </w:rPr>
        <w:t xml:space="preserve"> test support. Test environment for RACH conformance testing and support of end users.</w:t>
      </w:r>
    </w:p>
    <w:p w:rsidR="00E030E6" w:rsidRPr="003C7487" w:rsidRDefault="00E030E6" w:rsidP="00FC09D4">
      <w:pPr>
        <w:pStyle w:val="BodyText2"/>
        <w:spacing w:line="100" w:lineRule="atLeast"/>
        <w:ind w:left="567"/>
        <w:rPr>
          <w:szCs w:val="22"/>
        </w:rPr>
      </w:pPr>
      <w:r w:rsidRPr="00FC09D4">
        <w:rPr>
          <w:sz w:val="20"/>
        </w:rPr>
        <w:t>RACH layer 1 baseband performance testing.</w:t>
      </w:r>
    </w:p>
    <w:p w:rsidR="00E030E6" w:rsidRPr="00756244" w:rsidRDefault="00E030E6">
      <w:pPr>
        <w:pStyle w:val="Heading3"/>
        <w:rPr>
          <w:bCs/>
          <w:sz w:val="20"/>
        </w:rPr>
      </w:pPr>
      <w:r w:rsidRPr="00756244">
        <w:t>DSP Software Engineer (18/9/2000 – 10/2001)</w:t>
      </w:r>
    </w:p>
    <w:p w:rsidR="00E030E6" w:rsidRPr="00FC09D4" w:rsidRDefault="00E030E6" w:rsidP="004F4469">
      <w:pPr>
        <w:pStyle w:val="BodyText2"/>
        <w:spacing w:line="100" w:lineRule="atLeast"/>
        <w:ind w:left="567"/>
        <w:rPr>
          <w:bCs/>
          <w:sz w:val="20"/>
        </w:rPr>
      </w:pPr>
      <w:r w:rsidRPr="00FC09D4">
        <w:rPr>
          <w:bCs/>
          <w:sz w:val="20"/>
        </w:rPr>
        <w:t>Integration of NodeB platform.</w:t>
      </w:r>
    </w:p>
    <w:p w:rsidR="00E030E6" w:rsidRPr="00FC09D4" w:rsidRDefault="00E030E6" w:rsidP="004F4469">
      <w:pPr>
        <w:pStyle w:val="BodyText2"/>
        <w:spacing w:line="100" w:lineRule="atLeast"/>
        <w:ind w:left="567"/>
        <w:rPr>
          <w:sz w:val="20"/>
        </w:rPr>
      </w:pPr>
      <w:r w:rsidRPr="00FC09D4">
        <w:rPr>
          <w:bCs/>
          <w:sz w:val="20"/>
        </w:rPr>
        <w:t>Test development, and the automation of regression testing.</w:t>
      </w:r>
    </w:p>
    <w:p w:rsidR="00E030E6" w:rsidRPr="003C7487" w:rsidRDefault="00E030E6" w:rsidP="00FC09D4">
      <w:pPr>
        <w:spacing w:line="100" w:lineRule="atLeast"/>
        <w:ind w:left="567"/>
        <w:rPr>
          <w:szCs w:val="22"/>
        </w:rPr>
      </w:pPr>
      <w:r w:rsidRPr="00FC09D4">
        <w:rPr>
          <w:rFonts w:ascii="Arial" w:hAnsi="Arial" w:cs="Arial"/>
          <w:sz w:val="20"/>
          <w:szCs w:val="20"/>
        </w:rPr>
        <w:t>Involved in introduction of internally developed test tool. Influencing, demonstrating and training a multinational DSP team in the use of the tool.</w:t>
      </w:r>
    </w:p>
    <w:p w:rsidR="00E030E6" w:rsidRPr="003C7487" w:rsidRDefault="00E030E6">
      <w:pPr>
        <w:pStyle w:val="Heading3"/>
        <w:rPr>
          <w:bCs/>
          <w:szCs w:val="22"/>
        </w:rPr>
      </w:pPr>
      <w:r w:rsidRPr="00756244">
        <w:t>External Courses Attended</w:t>
      </w:r>
    </w:p>
    <w:tbl>
      <w:tblPr>
        <w:tblW w:w="0" w:type="auto"/>
        <w:tblInd w:w="426" w:type="dxa"/>
        <w:tblLayout w:type="fixed"/>
        <w:tblCellMar>
          <w:top w:w="28" w:type="dxa"/>
          <w:bottom w:w="28" w:type="dxa"/>
        </w:tblCellMar>
        <w:tblLook w:val="0000"/>
      </w:tblPr>
      <w:tblGrid>
        <w:gridCol w:w="2126"/>
        <w:gridCol w:w="1134"/>
        <w:gridCol w:w="5751"/>
      </w:tblGrid>
      <w:tr w:rsidR="00E030E6" w:rsidRPr="003C7487" w:rsidTr="00FC09D4">
        <w:tc>
          <w:tcPr>
            <w:tcW w:w="2126" w:type="dxa"/>
            <w:shd w:val="clear" w:color="auto" w:fill="auto"/>
          </w:tcPr>
          <w:p w:rsidR="00E030E6" w:rsidRPr="00FC09D4" w:rsidRDefault="00E030E6">
            <w:pPr>
              <w:pStyle w:val="BodyText2"/>
              <w:snapToGrid w:val="0"/>
              <w:rPr>
                <w:b/>
                <w:bCs/>
                <w:sz w:val="20"/>
              </w:rPr>
            </w:pPr>
            <w:r w:rsidRPr="00FC09D4">
              <w:rPr>
                <w:b/>
                <w:bCs/>
                <w:sz w:val="20"/>
              </w:rPr>
              <w:t>Course</w:t>
            </w:r>
          </w:p>
        </w:tc>
        <w:tc>
          <w:tcPr>
            <w:tcW w:w="1134" w:type="dxa"/>
            <w:shd w:val="clear" w:color="auto" w:fill="auto"/>
          </w:tcPr>
          <w:p w:rsidR="00E030E6" w:rsidRPr="00FC09D4" w:rsidRDefault="00E030E6">
            <w:pPr>
              <w:pStyle w:val="BodyText2"/>
              <w:snapToGrid w:val="0"/>
              <w:rPr>
                <w:b/>
                <w:bCs/>
                <w:sz w:val="20"/>
              </w:rPr>
            </w:pPr>
            <w:r w:rsidRPr="00FC09D4">
              <w:rPr>
                <w:b/>
                <w:bCs/>
                <w:sz w:val="20"/>
              </w:rPr>
              <w:t>Duration</w:t>
            </w:r>
          </w:p>
        </w:tc>
        <w:tc>
          <w:tcPr>
            <w:tcW w:w="5751" w:type="dxa"/>
            <w:shd w:val="clear" w:color="auto" w:fill="auto"/>
          </w:tcPr>
          <w:p w:rsidR="00E030E6" w:rsidRPr="00FC09D4" w:rsidRDefault="00E030E6">
            <w:pPr>
              <w:pStyle w:val="BodyText2"/>
              <w:snapToGrid w:val="0"/>
              <w:rPr>
                <w:sz w:val="20"/>
              </w:rPr>
            </w:pPr>
            <w:r w:rsidRPr="00FC09D4">
              <w:rPr>
                <w:b/>
                <w:bCs/>
                <w:sz w:val="20"/>
              </w:rPr>
              <w:t>Description</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 xml:space="preserve">TI TMS320C54x </w:t>
            </w:r>
          </w:p>
        </w:tc>
        <w:tc>
          <w:tcPr>
            <w:tcW w:w="1134" w:type="dxa"/>
            <w:shd w:val="clear" w:color="auto" w:fill="auto"/>
          </w:tcPr>
          <w:p w:rsidR="00E030E6" w:rsidRPr="00FC09D4" w:rsidRDefault="00E030E6">
            <w:pPr>
              <w:pStyle w:val="BodyText2"/>
              <w:snapToGrid w:val="0"/>
              <w:rPr>
                <w:sz w:val="20"/>
              </w:rPr>
            </w:pPr>
            <w:r w:rsidRPr="00FC09D4">
              <w:rPr>
                <w:sz w:val="20"/>
              </w:rPr>
              <w:t>4 days</w:t>
            </w:r>
          </w:p>
        </w:tc>
        <w:tc>
          <w:tcPr>
            <w:tcW w:w="5751" w:type="dxa"/>
            <w:shd w:val="clear" w:color="auto" w:fill="auto"/>
          </w:tcPr>
          <w:p w:rsidR="00E030E6" w:rsidRPr="00FC09D4" w:rsidRDefault="00E030E6">
            <w:pPr>
              <w:pStyle w:val="BodyText2"/>
              <w:snapToGrid w:val="0"/>
              <w:rPr>
                <w:sz w:val="20"/>
              </w:rPr>
            </w:pPr>
            <w:r w:rsidRPr="00FC09D4">
              <w:rPr>
                <w:sz w:val="20"/>
              </w:rPr>
              <w:t>Architecture and semantics of coding TMS320 C54x DSP.</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Lucent 16400</w:t>
            </w:r>
          </w:p>
        </w:tc>
        <w:tc>
          <w:tcPr>
            <w:tcW w:w="1134" w:type="dxa"/>
            <w:shd w:val="clear" w:color="auto" w:fill="auto"/>
          </w:tcPr>
          <w:p w:rsidR="00E030E6" w:rsidRPr="00FC09D4" w:rsidRDefault="00E030E6">
            <w:pPr>
              <w:pStyle w:val="BodyText2"/>
              <w:snapToGrid w:val="0"/>
              <w:rPr>
                <w:sz w:val="20"/>
              </w:rPr>
            </w:pPr>
            <w:r w:rsidRPr="00FC09D4">
              <w:rPr>
                <w:sz w:val="20"/>
              </w:rPr>
              <w:t>3 days</w:t>
            </w:r>
          </w:p>
        </w:tc>
        <w:tc>
          <w:tcPr>
            <w:tcW w:w="5751" w:type="dxa"/>
            <w:shd w:val="clear" w:color="auto" w:fill="auto"/>
          </w:tcPr>
          <w:p w:rsidR="00E030E6" w:rsidRPr="00FC09D4" w:rsidRDefault="00E030E6">
            <w:pPr>
              <w:pStyle w:val="BodyText2"/>
              <w:snapToGrid w:val="0"/>
              <w:rPr>
                <w:sz w:val="20"/>
              </w:rPr>
            </w:pPr>
            <w:r w:rsidRPr="00FC09D4">
              <w:rPr>
                <w:sz w:val="20"/>
              </w:rPr>
              <w:t>Architecture and semantics of coding Lucent 16400 DSP.</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OSE workshop</w:t>
            </w:r>
          </w:p>
        </w:tc>
        <w:tc>
          <w:tcPr>
            <w:tcW w:w="1134" w:type="dxa"/>
            <w:shd w:val="clear" w:color="auto" w:fill="auto"/>
          </w:tcPr>
          <w:p w:rsidR="00E030E6" w:rsidRPr="00FC09D4" w:rsidRDefault="00E030E6">
            <w:pPr>
              <w:pStyle w:val="BodyText2"/>
              <w:snapToGrid w:val="0"/>
              <w:rPr>
                <w:sz w:val="20"/>
              </w:rPr>
            </w:pPr>
            <w:r w:rsidRPr="00FC09D4">
              <w:rPr>
                <w:sz w:val="20"/>
              </w:rPr>
              <w:t>1 day</w:t>
            </w:r>
          </w:p>
        </w:tc>
        <w:tc>
          <w:tcPr>
            <w:tcW w:w="5751" w:type="dxa"/>
            <w:shd w:val="clear" w:color="auto" w:fill="auto"/>
          </w:tcPr>
          <w:p w:rsidR="00E030E6" w:rsidRPr="00FC09D4" w:rsidRDefault="00E030E6">
            <w:pPr>
              <w:pStyle w:val="BodyText2"/>
              <w:snapToGrid w:val="0"/>
              <w:rPr>
                <w:sz w:val="20"/>
              </w:rPr>
            </w:pPr>
            <w:r w:rsidRPr="00FC09D4">
              <w:rPr>
                <w:sz w:val="20"/>
              </w:rPr>
              <w:t>Using the OSE real time operating system.</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GSM Air Interface</w:t>
            </w:r>
          </w:p>
        </w:tc>
        <w:tc>
          <w:tcPr>
            <w:tcW w:w="1134" w:type="dxa"/>
            <w:shd w:val="clear" w:color="auto" w:fill="auto"/>
          </w:tcPr>
          <w:p w:rsidR="00E030E6" w:rsidRPr="00FC09D4" w:rsidRDefault="00E030E6">
            <w:pPr>
              <w:pStyle w:val="BodyText2"/>
              <w:snapToGrid w:val="0"/>
              <w:rPr>
                <w:sz w:val="20"/>
              </w:rPr>
            </w:pPr>
            <w:r w:rsidRPr="00FC09D4">
              <w:rPr>
                <w:sz w:val="20"/>
              </w:rPr>
              <w:t>3 days</w:t>
            </w:r>
          </w:p>
        </w:tc>
        <w:tc>
          <w:tcPr>
            <w:tcW w:w="5751" w:type="dxa"/>
            <w:shd w:val="clear" w:color="auto" w:fill="auto"/>
          </w:tcPr>
          <w:p w:rsidR="00E030E6" w:rsidRPr="00FC09D4" w:rsidRDefault="00E030E6">
            <w:pPr>
              <w:pStyle w:val="BodyText2"/>
              <w:snapToGrid w:val="0"/>
              <w:rPr>
                <w:sz w:val="20"/>
              </w:rPr>
            </w:pPr>
            <w:r w:rsidRPr="00FC09D4">
              <w:rPr>
                <w:sz w:val="20"/>
              </w:rPr>
              <w:t>Wray Castle training on the GSM Air interface.</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UMTS Air Interface</w:t>
            </w:r>
          </w:p>
        </w:tc>
        <w:tc>
          <w:tcPr>
            <w:tcW w:w="1134" w:type="dxa"/>
            <w:shd w:val="clear" w:color="auto" w:fill="auto"/>
          </w:tcPr>
          <w:p w:rsidR="00E030E6" w:rsidRPr="00FC09D4" w:rsidRDefault="00E030E6">
            <w:pPr>
              <w:pStyle w:val="BodyText2"/>
              <w:snapToGrid w:val="0"/>
              <w:rPr>
                <w:sz w:val="20"/>
              </w:rPr>
            </w:pPr>
            <w:r w:rsidRPr="00FC09D4">
              <w:rPr>
                <w:sz w:val="20"/>
              </w:rPr>
              <w:t>3 days</w:t>
            </w:r>
          </w:p>
        </w:tc>
        <w:tc>
          <w:tcPr>
            <w:tcW w:w="5751" w:type="dxa"/>
            <w:shd w:val="clear" w:color="auto" w:fill="auto"/>
          </w:tcPr>
          <w:p w:rsidR="00E030E6" w:rsidRPr="00FC09D4" w:rsidRDefault="00E030E6">
            <w:pPr>
              <w:pStyle w:val="BodyText2"/>
              <w:snapToGrid w:val="0"/>
              <w:rPr>
                <w:sz w:val="20"/>
              </w:rPr>
            </w:pPr>
            <w:r w:rsidRPr="00FC09D4">
              <w:rPr>
                <w:sz w:val="20"/>
              </w:rPr>
              <w:t>Wray Castle training on the UMTS Air interface.</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 xml:space="preserve">Xilinx Extreme DSP </w:t>
            </w:r>
          </w:p>
        </w:tc>
        <w:tc>
          <w:tcPr>
            <w:tcW w:w="1134" w:type="dxa"/>
            <w:shd w:val="clear" w:color="auto" w:fill="auto"/>
          </w:tcPr>
          <w:p w:rsidR="00E030E6" w:rsidRPr="00FC09D4" w:rsidRDefault="00E030E6">
            <w:pPr>
              <w:pStyle w:val="BodyText2"/>
              <w:snapToGrid w:val="0"/>
              <w:rPr>
                <w:sz w:val="20"/>
              </w:rPr>
            </w:pPr>
            <w:r w:rsidRPr="00FC09D4">
              <w:rPr>
                <w:sz w:val="20"/>
              </w:rPr>
              <w:t>3 days</w:t>
            </w:r>
          </w:p>
        </w:tc>
        <w:tc>
          <w:tcPr>
            <w:tcW w:w="5751" w:type="dxa"/>
            <w:shd w:val="clear" w:color="auto" w:fill="auto"/>
          </w:tcPr>
          <w:p w:rsidR="00E030E6" w:rsidRPr="00FC09D4" w:rsidRDefault="00E030E6">
            <w:pPr>
              <w:pStyle w:val="BodyText2"/>
              <w:snapToGrid w:val="0"/>
              <w:rPr>
                <w:sz w:val="20"/>
              </w:rPr>
            </w:pPr>
            <w:r w:rsidRPr="00FC09D4">
              <w:rPr>
                <w:sz w:val="20"/>
              </w:rPr>
              <w:t xml:space="preserve">DSP techniques and their implementation on an FPGA. </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Xilinx PCI Basics</w:t>
            </w:r>
          </w:p>
        </w:tc>
        <w:tc>
          <w:tcPr>
            <w:tcW w:w="1134" w:type="dxa"/>
            <w:shd w:val="clear" w:color="auto" w:fill="auto"/>
          </w:tcPr>
          <w:p w:rsidR="00E030E6" w:rsidRPr="00FC09D4" w:rsidRDefault="00E030E6">
            <w:pPr>
              <w:pStyle w:val="BodyText2"/>
              <w:snapToGrid w:val="0"/>
              <w:rPr>
                <w:sz w:val="20"/>
              </w:rPr>
            </w:pPr>
            <w:r w:rsidRPr="00FC09D4">
              <w:rPr>
                <w:sz w:val="20"/>
              </w:rPr>
              <w:t>3 days</w:t>
            </w:r>
          </w:p>
        </w:tc>
        <w:tc>
          <w:tcPr>
            <w:tcW w:w="5751" w:type="dxa"/>
            <w:shd w:val="clear" w:color="auto" w:fill="auto"/>
          </w:tcPr>
          <w:p w:rsidR="00E030E6" w:rsidRPr="00FC09D4" w:rsidRDefault="00E030E6">
            <w:pPr>
              <w:pStyle w:val="BodyText2"/>
              <w:snapToGrid w:val="0"/>
              <w:rPr>
                <w:sz w:val="20"/>
              </w:rPr>
            </w:pPr>
            <w:r w:rsidRPr="00FC09D4">
              <w:rPr>
                <w:sz w:val="20"/>
              </w:rPr>
              <w:t>PCI and implementing PCI on a Xilinx FPGA.</w:t>
            </w:r>
          </w:p>
        </w:tc>
      </w:tr>
      <w:tr w:rsidR="00E030E6" w:rsidRPr="003C7487" w:rsidTr="00FC09D4">
        <w:tc>
          <w:tcPr>
            <w:tcW w:w="2126" w:type="dxa"/>
            <w:shd w:val="clear" w:color="auto" w:fill="auto"/>
          </w:tcPr>
          <w:p w:rsidR="00E030E6" w:rsidRPr="00FC09D4" w:rsidRDefault="00E030E6">
            <w:pPr>
              <w:pStyle w:val="BodyText2"/>
              <w:snapToGrid w:val="0"/>
              <w:rPr>
                <w:sz w:val="20"/>
              </w:rPr>
            </w:pPr>
            <w:r w:rsidRPr="00FC09D4">
              <w:rPr>
                <w:b/>
                <w:bCs/>
                <w:sz w:val="20"/>
              </w:rPr>
              <w:t>Xilinx Rocket IO</w:t>
            </w:r>
          </w:p>
        </w:tc>
        <w:tc>
          <w:tcPr>
            <w:tcW w:w="1134" w:type="dxa"/>
            <w:shd w:val="clear" w:color="auto" w:fill="auto"/>
          </w:tcPr>
          <w:p w:rsidR="00E030E6" w:rsidRPr="00FC09D4" w:rsidRDefault="00E030E6">
            <w:pPr>
              <w:pStyle w:val="BodyText2"/>
              <w:snapToGrid w:val="0"/>
              <w:rPr>
                <w:sz w:val="20"/>
              </w:rPr>
            </w:pPr>
            <w:r w:rsidRPr="00FC09D4">
              <w:rPr>
                <w:sz w:val="20"/>
              </w:rPr>
              <w:t>2 days</w:t>
            </w:r>
          </w:p>
        </w:tc>
        <w:tc>
          <w:tcPr>
            <w:tcW w:w="5751" w:type="dxa"/>
            <w:shd w:val="clear" w:color="auto" w:fill="auto"/>
          </w:tcPr>
          <w:p w:rsidR="00E030E6" w:rsidRPr="00FC09D4" w:rsidRDefault="00E030E6">
            <w:pPr>
              <w:pStyle w:val="BodyText2"/>
              <w:snapToGrid w:val="0"/>
              <w:rPr>
                <w:sz w:val="20"/>
              </w:rPr>
            </w:pPr>
            <w:r w:rsidRPr="00FC09D4">
              <w:rPr>
                <w:sz w:val="20"/>
              </w:rPr>
              <w:t>Rocket IO and Xilinx VirtexIIPro</w:t>
            </w:r>
          </w:p>
        </w:tc>
      </w:tr>
    </w:tbl>
    <w:p w:rsidR="008878BF" w:rsidRDefault="008878BF" w:rsidP="00FC09D4">
      <w:pPr>
        <w:pStyle w:val="Heading2"/>
        <w:rPr>
          <w:sz w:val="22"/>
          <w:szCs w:val="22"/>
        </w:rPr>
      </w:pPr>
    </w:p>
    <w:p w:rsidR="00E030E6" w:rsidRPr="00FC09D4" w:rsidRDefault="00E030E6" w:rsidP="00FC09D4">
      <w:pPr>
        <w:pStyle w:val="Heading2"/>
        <w:rPr>
          <w:sz w:val="22"/>
          <w:szCs w:val="22"/>
        </w:rPr>
      </w:pPr>
      <w:r w:rsidRPr="00FC09D4">
        <w:rPr>
          <w:sz w:val="22"/>
          <w:szCs w:val="22"/>
        </w:rPr>
        <w:t>Tandberg Television / NDS</w:t>
      </w:r>
      <w:r w:rsidRPr="00FC09D4">
        <w:rPr>
          <w:sz w:val="22"/>
          <w:szCs w:val="22"/>
        </w:rPr>
        <w:tab/>
      </w:r>
      <w:r w:rsidRPr="00FC09D4">
        <w:rPr>
          <w:sz w:val="22"/>
          <w:szCs w:val="22"/>
        </w:rPr>
        <w:tab/>
      </w:r>
      <w:r w:rsidR="00FC09D4">
        <w:rPr>
          <w:sz w:val="22"/>
          <w:szCs w:val="22"/>
        </w:rPr>
        <w:tab/>
      </w:r>
      <w:r w:rsidR="00FC09D4">
        <w:rPr>
          <w:sz w:val="22"/>
          <w:szCs w:val="22"/>
        </w:rPr>
        <w:tab/>
      </w:r>
      <w:r w:rsidR="00FC09D4">
        <w:rPr>
          <w:sz w:val="22"/>
          <w:szCs w:val="22"/>
        </w:rPr>
        <w:tab/>
      </w:r>
      <w:r w:rsidR="00FC09D4">
        <w:rPr>
          <w:sz w:val="22"/>
          <w:szCs w:val="22"/>
        </w:rPr>
        <w:tab/>
      </w:r>
      <w:r w:rsidR="00FC09D4">
        <w:rPr>
          <w:sz w:val="22"/>
          <w:szCs w:val="22"/>
        </w:rPr>
        <w:tab/>
      </w:r>
      <w:r w:rsidR="00FC09D4" w:rsidRPr="00FC09D4">
        <w:rPr>
          <w:sz w:val="22"/>
          <w:szCs w:val="22"/>
        </w:rPr>
        <w:t>30/10/1998 to 15/9/2000</w:t>
      </w:r>
    </w:p>
    <w:p w:rsidR="00E030E6" w:rsidRPr="00756244" w:rsidRDefault="00E030E6">
      <w:pPr>
        <w:pStyle w:val="Heading2"/>
        <w:rPr>
          <w:bCs w:val="0"/>
          <w:sz w:val="22"/>
          <w:szCs w:val="22"/>
        </w:rPr>
      </w:pPr>
      <w:r w:rsidRPr="00756244">
        <w:rPr>
          <w:sz w:val="22"/>
          <w:szCs w:val="22"/>
        </w:rPr>
        <w:t>Post Development Design Engineer</w:t>
      </w:r>
    </w:p>
    <w:p w:rsidR="00E030E6" w:rsidRPr="00A44A68" w:rsidRDefault="00E030E6" w:rsidP="00FC09D4">
      <w:pPr>
        <w:pStyle w:val="BodyText3"/>
        <w:spacing w:line="100" w:lineRule="atLeast"/>
        <w:ind w:left="720"/>
        <w:rPr>
          <w:sz w:val="22"/>
          <w:szCs w:val="22"/>
        </w:rPr>
      </w:pPr>
      <w:r w:rsidRPr="00A44A68">
        <w:rPr>
          <w:bCs w:val="0"/>
          <w:sz w:val="22"/>
          <w:szCs w:val="22"/>
        </w:rPr>
        <w:t>Fixed interoperability problems and design faults. Bug fixing products such as encoders, professional receivers, multiplexers and mobile contribution encoders. Multi-disciplinary role developed software, firmware and hardware skills. Role required strong problem solving abilities.</w:t>
      </w:r>
    </w:p>
    <w:p w:rsidR="00E030E6" w:rsidRPr="00756244" w:rsidRDefault="00A44A68">
      <w:pPr>
        <w:pStyle w:val="Heading4"/>
        <w:rPr>
          <w:szCs w:val="22"/>
        </w:rPr>
      </w:pPr>
      <w:r>
        <w:rPr>
          <w:szCs w:val="22"/>
          <w:u w:val="none"/>
        </w:rPr>
        <w:t>Projects</w:t>
      </w:r>
    </w:p>
    <w:p w:rsidR="00E030E6" w:rsidRPr="00A44A68" w:rsidRDefault="00E030E6">
      <w:pPr>
        <w:pStyle w:val="BodyText3"/>
        <w:numPr>
          <w:ilvl w:val="0"/>
          <w:numId w:val="7"/>
        </w:numPr>
        <w:spacing w:line="100" w:lineRule="atLeast"/>
        <w:rPr>
          <w:b/>
          <w:sz w:val="22"/>
          <w:szCs w:val="22"/>
        </w:rPr>
      </w:pPr>
      <w:r w:rsidRPr="00A44A68">
        <w:rPr>
          <w:b/>
          <w:sz w:val="22"/>
          <w:szCs w:val="22"/>
        </w:rPr>
        <w:t>Audio Encoder Card</w:t>
      </w:r>
      <w:r w:rsidRPr="00A44A68">
        <w:rPr>
          <w:bCs w:val="0"/>
          <w:sz w:val="22"/>
          <w:szCs w:val="22"/>
        </w:rPr>
        <w:t xml:space="preserve"> for Multiplexer: Audio encoding card for multiplexer. </w:t>
      </w:r>
    </w:p>
    <w:p w:rsidR="00E030E6" w:rsidRPr="00A44A68" w:rsidRDefault="00E030E6" w:rsidP="00FC09D4">
      <w:pPr>
        <w:pStyle w:val="BodyText3"/>
        <w:numPr>
          <w:ilvl w:val="0"/>
          <w:numId w:val="7"/>
        </w:numPr>
        <w:spacing w:line="100" w:lineRule="atLeast"/>
        <w:rPr>
          <w:sz w:val="22"/>
          <w:szCs w:val="22"/>
        </w:rPr>
      </w:pPr>
      <w:r w:rsidRPr="00A44A68">
        <w:rPr>
          <w:b/>
          <w:sz w:val="22"/>
          <w:szCs w:val="22"/>
        </w:rPr>
        <w:t>AUDITEL</w:t>
      </w:r>
      <w:r w:rsidRPr="00A44A68">
        <w:rPr>
          <w:sz w:val="22"/>
          <w:szCs w:val="22"/>
        </w:rPr>
        <w:t xml:space="preserve">: A requirement of the UK DVB specification that provided a commentary service to visually impaired television users. </w:t>
      </w:r>
    </w:p>
    <w:p w:rsidR="00E030E6" w:rsidRPr="00756244" w:rsidRDefault="00E030E6">
      <w:pPr>
        <w:pStyle w:val="Heading4"/>
        <w:rPr>
          <w:szCs w:val="22"/>
        </w:rPr>
      </w:pPr>
      <w:r w:rsidRPr="00756244">
        <w:rPr>
          <w:szCs w:val="22"/>
          <w:u w:val="none"/>
        </w:rPr>
        <w:t>Training</w:t>
      </w:r>
    </w:p>
    <w:p w:rsidR="00FC09D4" w:rsidRPr="00A44A68" w:rsidRDefault="00E030E6" w:rsidP="00FC09D4">
      <w:pPr>
        <w:rPr>
          <w:rFonts w:ascii="Arial" w:hAnsi="Arial" w:cs="Arial"/>
          <w:sz w:val="22"/>
          <w:szCs w:val="22"/>
        </w:rPr>
      </w:pPr>
      <w:r w:rsidRPr="00FC09D4">
        <w:rPr>
          <w:rFonts w:ascii="Arial" w:hAnsi="Arial" w:cs="Arial"/>
          <w:sz w:val="20"/>
          <w:szCs w:val="20"/>
        </w:rPr>
        <w:tab/>
      </w:r>
      <w:r w:rsidRPr="00A44A68">
        <w:rPr>
          <w:rFonts w:ascii="Arial" w:hAnsi="Arial" w:cs="Arial"/>
          <w:sz w:val="22"/>
          <w:szCs w:val="22"/>
        </w:rPr>
        <w:t xml:space="preserve">Mentor Graphics Design Architect </w:t>
      </w:r>
      <w:r w:rsidRPr="00A44A68">
        <w:rPr>
          <w:rFonts w:ascii="Arial" w:hAnsi="Arial" w:cs="Arial"/>
          <w:sz w:val="22"/>
          <w:szCs w:val="22"/>
        </w:rPr>
        <w:tab/>
      </w:r>
      <w:r w:rsidRPr="00A44A68">
        <w:rPr>
          <w:rFonts w:ascii="Arial" w:hAnsi="Arial" w:cs="Arial"/>
          <w:sz w:val="22"/>
          <w:szCs w:val="22"/>
        </w:rPr>
        <w:tab/>
        <w:t>Doulos Comprehensive VHDL.</w:t>
      </w:r>
    </w:p>
    <w:p w:rsidR="00E030E6" w:rsidRPr="00A44A68" w:rsidRDefault="00E030E6" w:rsidP="00FC09D4">
      <w:pPr>
        <w:rPr>
          <w:rFonts w:ascii="Arial" w:hAnsi="Arial" w:cs="Arial"/>
          <w:sz w:val="22"/>
          <w:szCs w:val="22"/>
        </w:rPr>
      </w:pPr>
      <w:r w:rsidRPr="00A44A68">
        <w:rPr>
          <w:rFonts w:ascii="Arial" w:hAnsi="Arial" w:cs="Arial"/>
          <w:sz w:val="22"/>
          <w:szCs w:val="22"/>
        </w:rPr>
        <w:tab/>
        <w:t>IEE PLL Colloquium</w:t>
      </w:r>
      <w:r w:rsidR="00FC09D4" w:rsidRPr="00A44A68">
        <w:rPr>
          <w:rFonts w:ascii="Arial" w:hAnsi="Arial" w:cs="Arial"/>
          <w:sz w:val="22"/>
          <w:szCs w:val="22"/>
        </w:rPr>
        <w:tab/>
      </w:r>
      <w:r w:rsidR="00FC09D4" w:rsidRPr="00A44A68">
        <w:rPr>
          <w:rFonts w:ascii="Arial" w:hAnsi="Arial" w:cs="Arial"/>
          <w:sz w:val="22"/>
          <w:szCs w:val="22"/>
        </w:rPr>
        <w:tab/>
      </w:r>
      <w:r w:rsidR="00FC09D4" w:rsidRPr="00A44A68">
        <w:rPr>
          <w:rFonts w:ascii="Arial" w:hAnsi="Arial" w:cs="Arial"/>
          <w:sz w:val="22"/>
          <w:szCs w:val="22"/>
        </w:rPr>
        <w:tab/>
      </w:r>
      <w:r w:rsidR="00FC09D4" w:rsidRPr="00A44A68">
        <w:rPr>
          <w:rFonts w:ascii="Arial" w:hAnsi="Arial" w:cs="Arial"/>
          <w:sz w:val="22"/>
          <w:szCs w:val="22"/>
        </w:rPr>
        <w:tab/>
      </w:r>
      <w:r w:rsidRPr="00A44A68">
        <w:rPr>
          <w:rFonts w:ascii="Arial" w:hAnsi="Arial" w:cs="Arial"/>
          <w:sz w:val="22"/>
          <w:szCs w:val="22"/>
        </w:rPr>
        <w:t>TV Technology for Engineers</w:t>
      </w:r>
      <w:r w:rsidRPr="00A44A68">
        <w:rPr>
          <w:rFonts w:ascii="Arial" w:hAnsi="Arial" w:cs="Arial"/>
          <w:sz w:val="22"/>
          <w:szCs w:val="22"/>
        </w:rPr>
        <w:tab/>
      </w:r>
      <w:r w:rsidRPr="00A44A68">
        <w:rPr>
          <w:rFonts w:ascii="Arial" w:hAnsi="Arial" w:cs="Arial"/>
          <w:sz w:val="22"/>
          <w:szCs w:val="22"/>
        </w:rPr>
        <w:tab/>
      </w:r>
    </w:p>
    <w:p w:rsidR="00FC09D4" w:rsidRPr="00A44A68" w:rsidRDefault="00E030E6" w:rsidP="00FC09D4">
      <w:pPr>
        <w:rPr>
          <w:rFonts w:ascii="Arial" w:hAnsi="Arial" w:cs="Arial"/>
          <w:sz w:val="22"/>
          <w:szCs w:val="22"/>
        </w:rPr>
      </w:pPr>
      <w:r w:rsidRPr="00A44A68">
        <w:rPr>
          <w:rFonts w:ascii="Arial" w:hAnsi="Arial" w:cs="Arial"/>
          <w:sz w:val="22"/>
          <w:szCs w:val="22"/>
        </w:rPr>
        <w:tab/>
        <w:t>Introduc</w:t>
      </w:r>
      <w:r w:rsidR="00FC09D4" w:rsidRPr="00A44A68">
        <w:rPr>
          <w:rFonts w:ascii="Arial" w:hAnsi="Arial" w:cs="Arial"/>
          <w:sz w:val="22"/>
          <w:szCs w:val="22"/>
        </w:rPr>
        <w:t>tion to Satellite Transmission</w:t>
      </w:r>
      <w:r w:rsidR="00FC09D4" w:rsidRPr="00A44A68">
        <w:rPr>
          <w:rFonts w:ascii="Arial" w:hAnsi="Arial" w:cs="Arial"/>
          <w:sz w:val="22"/>
          <w:szCs w:val="22"/>
        </w:rPr>
        <w:tab/>
      </w:r>
      <w:r w:rsidR="00FC09D4" w:rsidRPr="00A44A68">
        <w:rPr>
          <w:rFonts w:ascii="Arial" w:hAnsi="Arial" w:cs="Arial"/>
          <w:sz w:val="22"/>
          <w:szCs w:val="22"/>
        </w:rPr>
        <w:tab/>
      </w:r>
      <w:r w:rsidRPr="00A44A68">
        <w:rPr>
          <w:rFonts w:ascii="Arial" w:hAnsi="Arial" w:cs="Arial"/>
          <w:sz w:val="22"/>
          <w:szCs w:val="22"/>
        </w:rPr>
        <w:t>MPEG-2/DVB</w:t>
      </w:r>
    </w:p>
    <w:p w:rsidR="00FC09D4" w:rsidRPr="00A44A68" w:rsidRDefault="00E030E6" w:rsidP="00FC09D4">
      <w:pPr>
        <w:ind w:firstLine="720"/>
        <w:rPr>
          <w:rFonts w:ascii="Arial" w:hAnsi="Arial" w:cs="Arial"/>
          <w:sz w:val="22"/>
          <w:szCs w:val="22"/>
        </w:rPr>
      </w:pPr>
      <w:r w:rsidRPr="00A44A68">
        <w:rPr>
          <w:rFonts w:ascii="Arial" w:hAnsi="Arial" w:cs="Arial"/>
          <w:sz w:val="22"/>
          <w:szCs w:val="22"/>
        </w:rPr>
        <w:t>MCC Configuration</w:t>
      </w:r>
      <w:r w:rsidRPr="00A44A68">
        <w:rPr>
          <w:rFonts w:ascii="Arial" w:hAnsi="Arial" w:cs="Arial"/>
          <w:sz w:val="22"/>
          <w:szCs w:val="22"/>
        </w:rPr>
        <w:tab/>
      </w:r>
      <w:r w:rsidRPr="00A44A68">
        <w:rPr>
          <w:rFonts w:ascii="Arial" w:hAnsi="Arial" w:cs="Arial"/>
          <w:sz w:val="22"/>
          <w:szCs w:val="22"/>
        </w:rPr>
        <w:tab/>
      </w:r>
      <w:r w:rsidRPr="00A44A68">
        <w:rPr>
          <w:rFonts w:ascii="Arial" w:hAnsi="Arial" w:cs="Arial"/>
          <w:sz w:val="22"/>
          <w:szCs w:val="22"/>
        </w:rPr>
        <w:tab/>
      </w:r>
      <w:r w:rsidRPr="00A44A68">
        <w:rPr>
          <w:rFonts w:ascii="Arial" w:hAnsi="Arial" w:cs="Arial"/>
          <w:sz w:val="22"/>
          <w:szCs w:val="22"/>
        </w:rPr>
        <w:tab/>
        <w:t>Introduction to MCE</w:t>
      </w:r>
      <w:r w:rsidRPr="00A44A68">
        <w:rPr>
          <w:rFonts w:ascii="Arial" w:hAnsi="Arial" w:cs="Arial"/>
          <w:sz w:val="22"/>
          <w:szCs w:val="22"/>
        </w:rPr>
        <w:tab/>
      </w:r>
      <w:r w:rsidRPr="00A44A68">
        <w:rPr>
          <w:rFonts w:ascii="Arial" w:hAnsi="Arial" w:cs="Arial"/>
          <w:sz w:val="22"/>
          <w:szCs w:val="22"/>
        </w:rPr>
        <w:tab/>
      </w:r>
      <w:r w:rsidRPr="00A44A68">
        <w:rPr>
          <w:rFonts w:ascii="Arial" w:hAnsi="Arial" w:cs="Arial"/>
          <w:sz w:val="22"/>
          <w:szCs w:val="22"/>
        </w:rPr>
        <w:tab/>
      </w:r>
    </w:p>
    <w:p w:rsidR="00FC09D4" w:rsidRPr="00FC09D4" w:rsidRDefault="00FC09D4" w:rsidP="00FC09D4">
      <w:pPr>
        <w:ind w:firstLine="720"/>
        <w:rPr>
          <w:rFonts w:ascii="Arial" w:hAnsi="Arial" w:cs="Arial"/>
          <w:sz w:val="20"/>
          <w:szCs w:val="20"/>
        </w:rPr>
      </w:pPr>
    </w:p>
    <w:p w:rsidR="00A44A68" w:rsidRPr="00A44A68" w:rsidRDefault="00A44A68" w:rsidP="00FC09D4">
      <w:pPr>
        <w:pStyle w:val="Heading1"/>
        <w:rPr>
          <w:sz w:val="22"/>
          <w:szCs w:val="22"/>
        </w:rPr>
      </w:pPr>
    </w:p>
    <w:p w:rsidR="00A44A68" w:rsidRPr="00A44A68" w:rsidRDefault="00A44A68" w:rsidP="00FC09D4">
      <w:pPr>
        <w:pStyle w:val="Heading1"/>
        <w:rPr>
          <w:sz w:val="22"/>
          <w:szCs w:val="22"/>
        </w:rPr>
      </w:pPr>
    </w:p>
    <w:p w:rsidR="00A44A68" w:rsidRPr="00A44A68" w:rsidRDefault="00A44A68" w:rsidP="00FC09D4">
      <w:pPr>
        <w:pStyle w:val="Heading1"/>
        <w:rPr>
          <w:sz w:val="22"/>
          <w:szCs w:val="22"/>
        </w:rPr>
      </w:pPr>
    </w:p>
    <w:p w:rsidR="00A44A68" w:rsidRPr="00A44A68" w:rsidRDefault="00A44A68" w:rsidP="00FC09D4">
      <w:pPr>
        <w:pStyle w:val="Heading1"/>
        <w:rPr>
          <w:sz w:val="22"/>
          <w:szCs w:val="22"/>
        </w:rPr>
      </w:pPr>
    </w:p>
    <w:p w:rsidR="00A44A68" w:rsidRDefault="00A44A68" w:rsidP="00FC09D4">
      <w:pPr>
        <w:pStyle w:val="Heading1"/>
        <w:rPr>
          <w:sz w:val="22"/>
          <w:szCs w:val="22"/>
        </w:rPr>
      </w:pPr>
    </w:p>
    <w:p w:rsidR="00A44A68" w:rsidRPr="00A44A68" w:rsidRDefault="00A44A68" w:rsidP="00A44A68"/>
    <w:p w:rsidR="00E030E6" w:rsidRPr="00A44A68" w:rsidRDefault="00E030E6" w:rsidP="00A44A68">
      <w:pPr>
        <w:pStyle w:val="Heading1"/>
        <w:numPr>
          <w:ilvl w:val="0"/>
          <w:numId w:val="0"/>
        </w:numPr>
        <w:ind w:left="432" w:hanging="432"/>
        <w:rPr>
          <w:sz w:val="22"/>
          <w:szCs w:val="22"/>
        </w:rPr>
      </w:pPr>
      <w:r w:rsidRPr="00756244">
        <w:t xml:space="preserve">Higher Education </w:t>
      </w:r>
    </w:p>
    <w:p w:rsidR="00E030E6" w:rsidRPr="00A44A68" w:rsidRDefault="00E030E6" w:rsidP="00FC09D4">
      <w:pPr>
        <w:ind w:left="709"/>
        <w:rPr>
          <w:rFonts w:ascii="Arial" w:hAnsi="Arial" w:cs="Arial"/>
          <w:bCs/>
          <w:sz w:val="20"/>
          <w:szCs w:val="20"/>
        </w:rPr>
      </w:pPr>
      <w:r w:rsidRPr="00A44A68">
        <w:rPr>
          <w:rFonts w:ascii="Arial" w:hAnsi="Arial" w:cs="Arial"/>
          <w:sz w:val="20"/>
          <w:szCs w:val="20"/>
        </w:rPr>
        <w:t>University of Brighton (1993-1998)</w:t>
      </w:r>
    </w:p>
    <w:p w:rsidR="00E030E6" w:rsidRPr="00A44A68" w:rsidRDefault="00E030E6" w:rsidP="00FC09D4">
      <w:pPr>
        <w:ind w:left="709"/>
        <w:rPr>
          <w:rFonts w:ascii="Arial" w:hAnsi="Arial" w:cs="Arial"/>
          <w:sz w:val="20"/>
          <w:szCs w:val="20"/>
        </w:rPr>
      </w:pPr>
      <w:r w:rsidRPr="00A44A68">
        <w:rPr>
          <w:rFonts w:ascii="Arial" w:hAnsi="Arial" w:cs="Arial"/>
          <w:bCs/>
          <w:sz w:val="20"/>
          <w:szCs w:val="20"/>
        </w:rPr>
        <w:t>Broadcast and Electronic Engineering BEng (hons)</w:t>
      </w:r>
    </w:p>
    <w:p w:rsidR="00E030E6" w:rsidRPr="00756244" w:rsidRDefault="00E030E6" w:rsidP="00FC09D4">
      <w:pPr>
        <w:pStyle w:val="Heading1"/>
        <w:rPr>
          <w:sz w:val="20"/>
        </w:rPr>
      </w:pPr>
      <w:r w:rsidRPr="00FC09D4">
        <w:t>Education</w:t>
      </w:r>
      <w:r w:rsidRPr="00756244">
        <w:t xml:space="preserve"> and Qualifications</w:t>
      </w:r>
    </w:p>
    <w:tbl>
      <w:tblPr>
        <w:tblW w:w="0" w:type="auto"/>
        <w:tblInd w:w="708" w:type="dxa"/>
        <w:tblLayout w:type="fixed"/>
        <w:tblCellMar>
          <w:top w:w="28" w:type="dxa"/>
          <w:bottom w:w="28" w:type="dxa"/>
        </w:tblCellMar>
        <w:tblLook w:val="0000"/>
      </w:tblPr>
      <w:tblGrid>
        <w:gridCol w:w="1680"/>
        <w:gridCol w:w="6360"/>
      </w:tblGrid>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Autumn 2009</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Microelectronic Technologies and Applications (University of Bolton)</w:t>
            </w:r>
          </w:p>
        </w:tc>
      </w:tr>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Summer 2009</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Systems Design Using FPGAs (University of Bolton)</w:t>
            </w:r>
          </w:p>
        </w:tc>
      </w:tr>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February 2003</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Understanding Law (W200) (Open University)</w:t>
            </w:r>
          </w:p>
        </w:tc>
      </w:tr>
      <w:tr w:rsidR="00E030E6" w:rsidRPr="00756244">
        <w:tc>
          <w:tcPr>
            <w:tcW w:w="1680" w:type="dxa"/>
            <w:shd w:val="clear" w:color="auto" w:fill="auto"/>
          </w:tcPr>
          <w:p w:rsidR="00E030E6" w:rsidRPr="00A44A68" w:rsidRDefault="00E030E6">
            <w:pPr>
              <w:snapToGrid w:val="0"/>
              <w:rPr>
                <w:rFonts w:ascii="Arial" w:hAnsi="Arial" w:cs="Arial"/>
                <w:sz w:val="20"/>
                <w:szCs w:val="20"/>
                <w:lang w:val="es-ES"/>
              </w:rPr>
            </w:pPr>
            <w:r w:rsidRPr="00A44A68">
              <w:rPr>
                <w:rFonts w:ascii="Arial" w:hAnsi="Arial" w:cs="Arial"/>
                <w:sz w:val="20"/>
                <w:szCs w:val="20"/>
                <w:lang w:val="es-ES"/>
              </w:rPr>
              <w:t>Summer 1998</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lang w:val="es-ES"/>
              </w:rPr>
              <w:t>Elementary Spanish Course (Escuela International de Lenguas</w:t>
            </w:r>
            <w:r w:rsidRPr="00A44A68">
              <w:rPr>
                <w:rFonts w:ascii="Arial" w:hAnsi="Arial" w:cs="Arial"/>
                <w:sz w:val="20"/>
                <w:szCs w:val="20"/>
              </w:rPr>
              <w:t>)</w:t>
            </w:r>
          </w:p>
        </w:tc>
      </w:tr>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1993 – 1998</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 xml:space="preserve">BEng (hons) Electronic and Broadcast Engineering 2ii </w:t>
            </w:r>
          </w:p>
          <w:p w:rsidR="00E030E6" w:rsidRPr="00A44A68" w:rsidRDefault="00E030E6">
            <w:pPr>
              <w:rPr>
                <w:rFonts w:ascii="Arial" w:hAnsi="Arial" w:cs="Arial"/>
                <w:sz w:val="20"/>
                <w:szCs w:val="20"/>
              </w:rPr>
            </w:pPr>
            <w:r w:rsidRPr="00A44A68">
              <w:rPr>
                <w:rFonts w:ascii="Arial" w:hAnsi="Arial" w:cs="Arial"/>
                <w:sz w:val="20"/>
                <w:szCs w:val="20"/>
              </w:rPr>
              <w:t>(University of Brighton. Lewes Rd, Brighton)</w:t>
            </w:r>
          </w:p>
        </w:tc>
      </w:tr>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1991 – 1993</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‘A’ levels and GCSEs</w:t>
            </w:r>
          </w:p>
          <w:p w:rsidR="00E030E6" w:rsidRPr="00A44A68" w:rsidRDefault="00E030E6">
            <w:pPr>
              <w:pStyle w:val="BodyText3"/>
              <w:snapToGrid w:val="0"/>
              <w:rPr>
                <w:szCs w:val="20"/>
              </w:rPr>
            </w:pPr>
            <w:r w:rsidRPr="00A44A68">
              <w:rPr>
                <w:bCs w:val="0"/>
                <w:szCs w:val="20"/>
              </w:rPr>
              <w:t>Fullbrook Sixth Form, Selsdon Road, New Haw, Surrey.</w:t>
            </w:r>
          </w:p>
        </w:tc>
      </w:tr>
      <w:tr w:rsidR="00E030E6" w:rsidRPr="00756244">
        <w:tc>
          <w:tcPr>
            <w:tcW w:w="168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1987 – 1991</w:t>
            </w:r>
          </w:p>
        </w:tc>
        <w:tc>
          <w:tcPr>
            <w:tcW w:w="6360" w:type="dxa"/>
            <w:shd w:val="clear" w:color="auto" w:fill="auto"/>
          </w:tcPr>
          <w:p w:rsidR="00E030E6" w:rsidRPr="00A44A68" w:rsidRDefault="00E030E6">
            <w:pPr>
              <w:snapToGrid w:val="0"/>
              <w:rPr>
                <w:rFonts w:ascii="Arial" w:hAnsi="Arial" w:cs="Arial"/>
                <w:sz w:val="20"/>
                <w:szCs w:val="20"/>
              </w:rPr>
            </w:pPr>
            <w:r w:rsidRPr="00A44A68">
              <w:rPr>
                <w:rFonts w:ascii="Arial" w:hAnsi="Arial" w:cs="Arial"/>
                <w:sz w:val="20"/>
                <w:szCs w:val="20"/>
              </w:rPr>
              <w:t>GCSEs</w:t>
            </w:r>
          </w:p>
          <w:p w:rsidR="00E030E6" w:rsidRPr="00A44A68" w:rsidRDefault="00E030E6">
            <w:pPr>
              <w:snapToGrid w:val="0"/>
              <w:rPr>
                <w:rFonts w:ascii="Arial" w:hAnsi="Arial" w:cs="Arial"/>
                <w:sz w:val="20"/>
                <w:szCs w:val="20"/>
              </w:rPr>
            </w:pPr>
            <w:r w:rsidRPr="00A44A68">
              <w:rPr>
                <w:rFonts w:ascii="Arial" w:hAnsi="Arial" w:cs="Arial"/>
                <w:sz w:val="20"/>
                <w:szCs w:val="20"/>
              </w:rPr>
              <w:t>Fullbrook School, Selsdon Road, New Haw, Surrey.</w:t>
            </w:r>
          </w:p>
        </w:tc>
      </w:tr>
    </w:tbl>
    <w:p w:rsidR="00E030E6" w:rsidRPr="00756244" w:rsidRDefault="00E030E6">
      <w:pPr>
        <w:pStyle w:val="Heading1"/>
        <w:spacing w:line="360" w:lineRule="auto"/>
        <w:rPr>
          <w:sz w:val="20"/>
        </w:rPr>
      </w:pPr>
      <w:r w:rsidRPr="00756244">
        <w:t>Foreign Languages</w:t>
      </w:r>
    </w:p>
    <w:p w:rsidR="00E030E6" w:rsidRPr="00FC09D4" w:rsidRDefault="00FC09D4">
      <w:pPr>
        <w:spacing w:line="360" w:lineRule="auto"/>
        <w:rPr>
          <w:rFonts w:ascii="Arial" w:hAnsi="Arial" w:cs="Arial"/>
          <w:sz w:val="20"/>
          <w:szCs w:val="20"/>
        </w:rPr>
      </w:pPr>
      <w:r w:rsidRPr="00FC09D4">
        <w:rPr>
          <w:rFonts w:ascii="Arial" w:hAnsi="Arial" w:cs="Arial"/>
          <w:sz w:val="20"/>
          <w:szCs w:val="20"/>
        </w:rPr>
        <w:t xml:space="preserve">German: Conversational Spoken. </w:t>
      </w:r>
      <w:r>
        <w:rPr>
          <w:rFonts w:ascii="Arial" w:hAnsi="Arial" w:cs="Arial"/>
          <w:sz w:val="20"/>
          <w:szCs w:val="20"/>
        </w:rPr>
        <w:tab/>
      </w:r>
      <w:r w:rsidRPr="00FC09D4">
        <w:rPr>
          <w:rFonts w:ascii="Arial" w:hAnsi="Arial" w:cs="Arial"/>
          <w:sz w:val="20"/>
          <w:szCs w:val="20"/>
        </w:rPr>
        <w:t xml:space="preserve">French: Basic. </w:t>
      </w:r>
      <w:r>
        <w:rPr>
          <w:rFonts w:ascii="Arial" w:hAnsi="Arial" w:cs="Arial"/>
          <w:sz w:val="20"/>
          <w:szCs w:val="20"/>
        </w:rPr>
        <w:tab/>
      </w:r>
      <w:r>
        <w:rPr>
          <w:rFonts w:ascii="Arial" w:hAnsi="Arial" w:cs="Arial"/>
          <w:sz w:val="20"/>
          <w:szCs w:val="20"/>
        </w:rPr>
        <w:tab/>
      </w:r>
      <w:r>
        <w:rPr>
          <w:rFonts w:ascii="Arial" w:hAnsi="Arial" w:cs="Arial"/>
          <w:sz w:val="20"/>
          <w:szCs w:val="20"/>
        </w:rPr>
        <w:tab/>
      </w:r>
      <w:r w:rsidRPr="00FC09D4">
        <w:rPr>
          <w:rFonts w:ascii="Arial" w:hAnsi="Arial" w:cs="Arial"/>
          <w:sz w:val="20"/>
          <w:szCs w:val="20"/>
        </w:rPr>
        <w:t>Spanish: Basic</w:t>
      </w:r>
    </w:p>
    <w:sectPr w:rsidR="00E030E6" w:rsidRPr="00FC09D4" w:rsidSect="00273FAA">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021" w:header="720" w:footer="720" w:gutter="0"/>
      <w:cols w:space="72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0396" w:rsidRDefault="005A0396" w:rsidP="00942701">
      <w:r>
        <w:separator/>
      </w:r>
    </w:p>
  </w:endnote>
  <w:endnote w:type="continuationSeparator" w:id="0">
    <w:p w:rsidR="005A0396" w:rsidRDefault="005A0396" w:rsidP="009427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0396" w:rsidRDefault="005A0396" w:rsidP="00942701">
      <w:r>
        <w:separator/>
      </w:r>
    </w:p>
  </w:footnote>
  <w:footnote w:type="continuationSeparator" w:id="0">
    <w:p w:rsidR="005A0396" w:rsidRDefault="005A0396" w:rsidP="009427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Header"/>
    </w:pPr>
    <w:r>
      <w:rPr>
        <w:noProof/>
        <w:lang w:eastAsia="en-GB"/>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3226" w:rsidRDefault="006F322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num" w:pos="0"/>
        </w:tabs>
        <w:ind w:left="432" w:hanging="432"/>
      </w:pPr>
      <w:rPr>
        <w:rFonts w:ascii="Symbol" w:hAnsi="Symbol" w:cs="Symbol"/>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abstractNum w:abstractNumId="1">
    <w:nsid w:val="00000002"/>
    <w:multiLevelType w:val="multilevel"/>
    <w:tmpl w:val="00000002"/>
    <w:name w:val="WW8Num1"/>
    <w:lvl w:ilvl="0">
      <w:start w:val="1"/>
      <w:numFmt w:val="none"/>
      <w:pStyle w:val="Heading10"/>
      <w:suff w:val="nothing"/>
      <w:lvlText w:val=""/>
      <w:lvlJc w:val="left"/>
      <w:pPr>
        <w:tabs>
          <w:tab w:val="num" w:pos="0"/>
        </w:tabs>
        <w:ind w:left="432" w:hanging="432"/>
      </w:pPr>
      <w:rPr>
        <w:rFonts w:ascii="Symbol" w:hAnsi="Symbol" w:cs="Symbol"/>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sz w:val="20"/>
      </w:rPr>
    </w:lvl>
  </w:abstractNum>
  <w:abstractNum w:abstractNumId="3">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sz w:val="20"/>
      </w:rPr>
    </w:lvl>
  </w:abstractNum>
  <w:abstractNum w:abstractNumId="5">
    <w:nsid w:val="00000006"/>
    <w:multiLevelType w:val="multilevel"/>
    <w:tmpl w:val="00000006"/>
    <w:name w:val="WW8Num7"/>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nsid w:val="00000007"/>
    <w:multiLevelType w:val="multilevel"/>
    <w:tmpl w:val="00000007"/>
    <w:name w:val="WW8Num8"/>
    <w:lvl w:ilvl="0">
      <w:start w:val="1"/>
      <w:numFmt w:val="bullet"/>
      <w:lvlText w:val=""/>
      <w:lvlJc w:val="left"/>
      <w:pPr>
        <w:tabs>
          <w:tab w:val="num" w:pos="720"/>
        </w:tabs>
        <w:ind w:left="720" w:hanging="360"/>
      </w:pPr>
      <w:rPr>
        <w:rFonts w:ascii="Symbol" w:hAnsi="Symbol" w:cs="Symbol"/>
        <w:sz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sz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sz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7">
    <w:nsid w:val="79551062"/>
    <w:multiLevelType w:val="hybridMultilevel"/>
    <w:tmpl w:val="5DFC1F8A"/>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adjustLineHeightInTable/>
  </w:compat>
  <w:rsids>
    <w:rsidRoot w:val="000A32A6"/>
    <w:rsid w:val="00044D37"/>
    <w:rsid w:val="00055494"/>
    <w:rsid w:val="00077A2A"/>
    <w:rsid w:val="00091DF4"/>
    <w:rsid w:val="000A32A6"/>
    <w:rsid w:val="000E2807"/>
    <w:rsid w:val="00164930"/>
    <w:rsid w:val="001A0678"/>
    <w:rsid w:val="00273FAA"/>
    <w:rsid w:val="002E3EE8"/>
    <w:rsid w:val="00303CE9"/>
    <w:rsid w:val="00321595"/>
    <w:rsid w:val="003C0BFB"/>
    <w:rsid w:val="003C7487"/>
    <w:rsid w:val="004433AB"/>
    <w:rsid w:val="00444DF0"/>
    <w:rsid w:val="004A60F3"/>
    <w:rsid w:val="004E747E"/>
    <w:rsid w:val="004F4469"/>
    <w:rsid w:val="00545D88"/>
    <w:rsid w:val="005A0396"/>
    <w:rsid w:val="005A7702"/>
    <w:rsid w:val="005F50B2"/>
    <w:rsid w:val="0066355F"/>
    <w:rsid w:val="00664F88"/>
    <w:rsid w:val="006745C8"/>
    <w:rsid w:val="006F3226"/>
    <w:rsid w:val="00703E74"/>
    <w:rsid w:val="00742D90"/>
    <w:rsid w:val="00756244"/>
    <w:rsid w:val="00776ABE"/>
    <w:rsid w:val="0080430B"/>
    <w:rsid w:val="008878BF"/>
    <w:rsid w:val="008D017A"/>
    <w:rsid w:val="00942701"/>
    <w:rsid w:val="00995D63"/>
    <w:rsid w:val="009C0CA4"/>
    <w:rsid w:val="00A44A68"/>
    <w:rsid w:val="00A66C6B"/>
    <w:rsid w:val="00A673B7"/>
    <w:rsid w:val="00AB4FE8"/>
    <w:rsid w:val="00AB5AB4"/>
    <w:rsid w:val="00AC50E8"/>
    <w:rsid w:val="00AD36FF"/>
    <w:rsid w:val="00BB333F"/>
    <w:rsid w:val="00C224E3"/>
    <w:rsid w:val="00C341CF"/>
    <w:rsid w:val="00C544D0"/>
    <w:rsid w:val="00C56B86"/>
    <w:rsid w:val="00C751FB"/>
    <w:rsid w:val="00C81534"/>
    <w:rsid w:val="00E030E6"/>
    <w:rsid w:val="00EA03E7"/>
    <w:rsid w:val="00ED0B6B"/>
    <w:rsid w:val="00F25AB7"/>
    <w:rsid w:val="00F767A2"/>
    <w:rsid w:val="00FC09D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FAA"/>
    <w:pPr>
      <w:suppressAutoHyphens/>
    </w:pPr>
    <w:rPr>
      <w:sz w:val="24"/>
      <w:szCs w:val="24"/>
      <w:lang w:eastAsia="ar-SA"/>
    </w:rPr>
  </w:style>
  <w:style w:type="paragraph" w:styleId="Heading1">
    <w:name w:val="heading 1"/>
    <w:basedOn w:val="Normal"/>
    <w:next w:val="Normal"/>
    <w:qFormat/>
    <w:rsid w:val="00273FAA"/>
    <w:pPr>
      <w:keepNext/>
      <w:numPr>
        <w:numId w:val="1"/>
      </w:numPr>
      <w:outlineLvl w:val="0"/>
    </w:pPr>
    <w:rPr>
      <w:rFonts w:ascii="Arial" w:hAnsi="Arial" w:cs="Arial"/>
      <w:b/>
      <w:szCs w:val="20"/>
    </w:rPr>
  </w:style>
  <w:style w:type="paragraph" w:styleId="Heading2">
    <w:name w:val="heading 2"/>
    <w:basedOn w:val="Normal"/>
    <w:next w:val="Normal"/>
    <w:qFormat/>
    <w:rsid w:val="00273FAA"/>
    <w:pPr>
      <w:keepNext/>
      <w:numPr>
        <w:ilvl w:val="1"/>
        <w:numId w:val="1"/>
      </w:numPr>
      <w:outlineLvl w:val="1"/>
    </w:pPr>
    <w:rPr>
      <w:rFonts w:ascii="Arial" w:hAnsi="Arial" w:cs="Arial"/>
      <w:b/>
      <w:bCs/>
      <w:sz w:val="20"/>
    </w:rPr>
  </w:style>
  <w:style w:type="paragraph" w:styleId="Heading3">
    <w:name w:val="heading 3"/>
    <w:basedOn w:val="Normal"/>
    <w:next w:val="Normal"/>
    <w:qFormat/>
    <w:rsid w:val="00273FAA"/>
    <w:pPr>
      <w:keepNext/>
      <w:numPr>
        <w:ilvl w:val="2"/>
        <w:numId w:val="1"/>
      </w:numPr>
      <w:outlineLvl w:val="2"/>
    </w:pPr>
    <w:rPr>
      <w:rFonts w:ascii="Arial" w:hAnsi="Arial" w:cs="Arial"/>
      <w:b/>
      <w:sz w:val="22"/>
      <w:szCs w:val="20"/>
    </w:rPr>
  </w:style>
  <w:style w:type="paragraph" w:styleId="Heading4">
    <w:name w:val="heading 4"/>
    <w:basedOn w:val="Normal"/>
    <w:next w:val="Normal"/>
    <w:qFormat/>
    <w:rsid w:val="00273FAA"/>
    <w:pPr>
      <w:keepNext/>
      <w:numPr>
        <w:ilvl w:val="3"/>
        <w:numId w:val="1"/>
      </w:numPr>
      <w:outlineLvl w:val="3"/>
    </w:pPr>
    <w:rPr>
      <w:rFonts w:ascii="Arial" w:hAnsi="Arial" w:cs="Arial"/>
      <w:b/>
      <w:bCs/>
      <w:sz w:val="22"/>
      <w:szCs w:val="20"/>
      <w:u w:val="single"/>
    </w:rPr>
  </w:style>
  <w:style w:type="paragraph" w:styleId="Heading5">
    <w:name w:val="heading 5"/>
    <w:basedOn w:val="Normal"/>
    <w:next w:val="Normal"/>
    <w:qFormat/>
    <w:rsid w:val="00273FAA"/>
    <w:pPr>
      <w:keepNext/>
      <w:numPr>
        <w:ilvl w:val="4"/>
        <w:numId w:val="1"/>
      </w:numPr>
      <w:jc w:val="center"/>
      <w:outlineLvl w:val="4"/>
    </w:pPr>
    <w:rPr>
      <w:rFonts w:ascii="Arial" w:hAnsi="Arial" w:cs="Arial"/>
      <w:b/>
      <w:bCs/>
      <w:sz w:val="20"/>
    </w:rPr>
  </w:style>
  <w:style w:type="paragraph" w:styleId="Heading6">
    <w:name w:val="heading 6"/>
    <w:basedOn w:val="Heading"/>
    <w:next w:val="BodyText"/>
    <w:qFormat/>
    <w:rsid w:val="00273FAA"/>
    <w:pPr>
      <w:numPr>
        <w:ilvl w:val="5"/>
        <w:numId w:val="1"/>
      </w:numPr>
      <w:outlineLvl w:val="5"/>
    </w:pPr>
    <w:rPr>
      <w:b/>
      <w:bCs/>
      <w:sz w:val="21"/>
      <w:szCs w:val="21"/>
    </w:rPr>
  </w:style>
  <w:style w:type="paragraph" w:styleId="Heading7">
    <w:name w:val="heading 7"/>
    <w:basedOn w:val="Heading"/>
    <w:next w:val="BodyText"/>
    <w:qFormat/>
    <w:rsid w:val="00273FAA"/>
    <w:pPr>
      <w:numPr>
        <w:ilvl w:val="6"/>
        <w:numId w:val="1"/>
      </w:numPr>
      <w:outlineLvl w:val="6"/>
    </w:pPr>
    <w:rPr>
      <w:b/>
      <w:bCs/>
      <w:sz w:val="21"/>
      <w:szCs w:val="21"/>
    </w:rPr>
  </w:style>
  <w:style w:type="paragraph" w:styleId="Heading8">
    <w:name w:val="heading 8"/>
    <w:basedOn w:val="Heading"/>
    <w:next w:val="BodyText"/>
    <w:qFormat/>
    <w:rsid w:val="00273FAA"/>
    <w:pPr>
      <w:numPr>
        <w:ilvl w:val="7"/>
        <w:numId w:val="1"/>
      </w:numPr>
      <w:outlineLvl w:val="7"/>
    </w:pPr>
    <w:rPr>
      <w:b/>
      <w:bCs/>
      <w:sz w:val="21"/>
      <w:szCs w:val="21"/>
    </w:rPr>
  </w:style>
  <w:style w:type="paragraph" w:styleId="Heading9">
    <w:name w:val="heading 9"/>
    <w:basedOn w:val="Heading"/>
    <w:next w:val="BodyText"/>
    <w:qFormat/>
    <w:rsid w:val="00273FAA"/>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73FAA"/>
    <w:rPr>
      <w:rFonts w:ascii="Symbol" w:hAnsi="Symbol" w:cs="Symbol"/>
    </w:rPr>
  </w:style>
  <w:style w:type="character" w:customStyle="1" w:styleId="WW8Num1z1">
    <w:name w:val="WW8Num1z1"/>
    <w:rsid w:val="00273FAA"/>
  </w:style>
  <w:style w:type="character" w:customStyle="1" w:styleId="WW8Num1z2">
    <w:name w:val="WW8Num1z2"/>
    <w:rsid w:val="00273FAA"/>
  </w:style>
  <w:style w:type="character" w:customStyle="1" w:styleId="WW8Num1z3">
    <w:name w:val="WW8Num1z3"/>
    <w:rsid w:val="00273FAA"/>
  </w:style>
  <w:style w:type="character" w:customStyle="1" w:styleId="WW8Num1z4">
    <w:name w:val="WW8Num1z4"/>
    <w:rsid w:val="00273FAA"/>
  </w:style>
  <w:style w:type="character" w:customStyle="1" w:styleId="WW8Num1z5">
    <w:name w:val="WW8Num1z5"/>
    <w:rsid w:val="00273FAA"/>
  </w:style>
  <w:style w:type="character" w:customStyle="1" w:styleId="WW8Num1z6">
    <w:name w:val="WW8Num1z6"/>
    <w:rsid w:val="00273FAA"/>
  </w:style>
  <w:style w:type="character" w:customStyle="1" w:styleId="WW8Num1z7">
    <w:name w:val="WW8Num1z7"/>
    <w:rsid w:val="00273FAA"/>
  </w:style>
  <w:style w:type="character" w:customStyle="1" w:styleId="WW8Num1z8">
    <w:name w:val="WW8Num1z8"/>
    <w:rsid w:val="00273FAA"/>
  </w:style>
  <w:style w:type="character" w:customStyle="1" w:styleId="WW8Num2z0">
    <w:name w:val="WW8Num2z0"/>
    <w:rsid w:val="00273FAA"/>
    <w:rPr>
      <w:rFonts w:ascii="Symbol" w:hAnsi="Symbol" w:cs="Symbol"/>
      <w:sz w:val="22"/>
    </w:rPr>
  </w:style>
  <w:style w:type="character" w:customStyle="1" w:styleId="WW8Num3z0">
    <w:name w:val="WW8Num3z0"/>
    <w:rsid w:val="00273FAA"/>
    <w:rPr>
      <w:rFonts w:ascii="Symbol" w:hAnsi="Symbol" w:cs="Symbol"/>
      <w:sz w:val="20"/>
    </w:rPr>
  </w:style>
  <w:style w:type="character" w:customStyle="1" w:styleId="WW8Num4z0">
    <w:name w:val="WW8Num4z0"/>
    <w:rsid w:val="00273FAA"/>
    <w:rPr>
      <w:rFonts w:ascii="Symbol" w:hAnsi="Symbol" w:cs="Symbol"/>
    </w:rPr>
  </w:style>
  <w:style w:type="character" w:customStyle="1" w:styleId="WW8Num5z0">
    <w:name w:val="WW8Num5z0"/>
    <w:rsid w:val="00273FAA"/>
    <w:rPr>
      <w:rFonts w:ascii="Symbol" w:hAnsi="Symbol" w:cs="Symbol"/>
      <w:sz w:val="20"/>
    </w:rPr>
  </w:style>
  <w:style w:type="character" w:customStyle="1" w:styleId="WW8Num6z0">
    <w:name w:val="WW8Num6z0"/>
    <w:rsid w:val="00273FAA"/>
    <w:rPr>
      <w:rFonts w:ascii="Symbol" w:hAnsi="Symbol" w:cs="Symbol"/>
      <w:sz w:val="20"/>
    </w:rPr>
  </w:style>
  <w:style w:type="character" w:customStyle="1" w:styleId="WW8Num7z0">
    <w:name w:val="WW8Num7z0"/>
    <w:rsid w:val="00273FAA"/>
    <w:rPr>
      <w:rFonts w:ascii="Symbol" w:hAnsi="Symbol" w:cs="Symbol"/>
    </w:rPr>
  </w:style>
  <w:style w:type="character" w:customStyle="1" w:styleId="WW8Num7z1">
    <w:name w:val="WW8Num7z1"/>
    <w:rsid w:val="00273FAA"/>
    <w:rPr>
      <w:rFonts w:ascii="Courier New" w:hAnsi="Courier New" w:cs="Courier New"/>
    </w:rPr>
  </w:style>
  <w:style w:type="character" w:customStyle="1" w:styleId="WW8Num8z0">
    <w:name w:val="WW8Num8z0"/>
    <w:rsid w:val="00273FAA"/>
    <w:rPr>
      <w:rFonts w:ascii="Symbol" w:hAnsi="Symbol" w:cs="Symbol"/>
      <w:sz w:val="22"/>
    </w:rPr>
  </w:style>
  <w:style w:type="character" w:customStyle="1" w:styleId="WW8Num8z1">
    <w:name w:val="WW8Num8z1"/>
    <w:rsid w:val="00273FAA"/>
    <w:rPr>
      <w:rFonts w:ascii="Courier New" w:hAnsi="Courier New" w:cs="Courier New"/>
    </w:rPr>
  </w:style>
  <w:style w:type="character" w:customStyle="1" w:styleId="Absatz-Standardschriftart">
    <w:name w:val="Absatz-Standardschriftart"/>
    <w:rsid w:val="00273FAA"/>
  </w:style>
  <w:style w:type="character" w:customStyle="1" w:styleId="WW-Absatz-Standardschriftart">
    <w:name w:val="WW-Absatz-Standardschriftart"/>
    <w:rsid w:val="00273FAA"/>
  </w:style>
  <w:style w:type="character" w:customStyle="1" w:styleId="WW-Absatz-Standardschriftart1">
    <w:name w:val="WW-Absatz-Standardschriftart1"/>
    <w:rsid w:val="00273FAA"/>
  </w:style>
  <w:style w:type="character" w:customStyle="1" w:styleId="WW-Absatz-Standardschriftart11">
    <w:name w:val="WW-Absatz-Standardschriftart11"/>
    <w:rsid w:val="00273FAA"/>
  </w:style>
  <w:style w:type="character" w:customStyle="1" w:styleId="WW-Absatz-Standardschriftart111">
    <w:name w:val="WW-Absatz-Standardschriftart111"/>
    <w:rsid w:val="00273FAA"/>
  </w:style>
  <w:style w:type="character" w:customStyle="1" w:styleId="WW8Num9z0">
    <w:name w:val="WW8Num9z0"/>
    <w:rsid w:val="00273FAA"/>
    <w:rPr>
      <w:rFonts w:ascii="Symbol" w:hAnsi="Symbol" w:cs="Symbol"/>
    </w:rPr>
  </w:style>
  <w:style w:type="character" w:customStyle="1" w:styleId="WW8Num10z0">
    <w:name w:val="WW8Num10z0"/>
    <w:rsid w:val="00273FAA"/>
    <w:rPr>
      <w:rFonts w:ascii="Symbol" w:hAnsi="Symbol" w:cs="Symbol"/>
    </w:rPr>
  </w:style>
  <w:style w:type="character" w:customStyle="1" w:styleId="WW8Num11z0">
    <w:name w:val="WW8Num11z0"/>
    <w:rsid w:val="00273FAA"/>
    <w:rPr>
      <w:rFonts w:ascii="Symbol" w:hAnsi="Symbol" w:cs="Symbol"/>
    </w:rPr>
  </w:style>
  <w:style w:type="character" w:customStyle="1" w:styleId="WW-Absatz-Standardschriftart1111">
    <w:name w:val="WW-Absatz-Standardschriftart1111"/>
    <w:rsid w:val="00273FAA"/>
  </w:style>
  <w:style w:type="character" w:customStyle="1" w:styleId="WW-Absatz-Standardschriftart11111">
    <w:name w:val="WW-Absatz-Standardschriftart11111"/>
    <w:rsid w:val="00273FAA"/>
  </w:style>
  <w:style w:type="character" w:customStyle="1" w:styleId="WW-Absatz-Standardschriftart111111">
    <w:name w:val="WW-Absatz-Standardschriftart111111"/>
    <w:rsid w:val="00273FAA"/>
  </w:style>
  <w:style w:type="character" w:customStyle="1" w:styleId="WW8Num2z1">
    <w:name w:val="WW8Num2z1"/>
    <w:rsid w:val="00273FAA"/>
    <w:rPr>
      <w:rFonts w:ascii="Courier New" w:hAnsi="Courier New" w:cs="Courier New"/>
    </w:rPr>
  </w:style>
  <w:style w:type="character" w:customStyle="1" w:styleId="WW8Num2z2">
    <w:name w:val="WW8Num2z2"/>
    <w:rsid w:val="00273FAA"/>
    <w:rPr>
      <w:rFonts w:ascii="Wingdings" w:hAnsi="Wingdings" w:cs="Wingdings"/>
    </w:rPr>
  </w:style>
  <w:style w:type="character" w:customStyle="1" w:styleId="WW8Num6z1">
    <w:name w:val="WW8Num6z1"/>
    <w:rsid w:val="00273FAA"/>
    <w:rPr>
      <w:rFonts w:ascii="Courier New" w:hAnsi="Courier New" w:cs="Courier New"/>
    </w:rPr>
  </w:style>
  <w:style w:type="character" w:customStyle="1" w:styleId="WW8Num6z2">
    <w:name w:val="WW8Num6z2"/>
    <w:rsid w:val="00273FAA"/>
    <w:rPr>
      <w:rFonts w:ascii="Wingdings" w:hAnsi="Wingdings" w:cs="Wingdings"/>
    </w:rPr>
  </w:style>
  <w:style w:type="character" w:customStyle="1" w:styleId="WW8Num7z2">
    <w:name w:val="WW8Num7z2"/>
    <w:rsid w:val="00273FAA"/>
    <w:rPr>
      <w:rFonts w:ascii="Wingdings" w:hAnsi="Wingdings" w:cs="Wingdings"/>
    </w:rPr>
  </w:style>
  <w:style w:type="character" w:customStyle="1" w:styleId="WW8Num8z2">
    <w:name w:val="WW8Num8z2"/>
    <w:rsid w:val="00273FAA"/>
    <w:rPr>
      <w:rFonts w:ascii="Wingdings" w:hAnsi="Wingdings" w:cs="Wingdings"/>
    </w:rPr>
  </w:style>
  <w:style w:type="character" w:customStyle="1" w:styleId="WW8Num9z1">
    <w:name w:val="WW8Num9z1"/>
    <w:rsid w:val="00273FAA"/>
    <w:rPr>
      <w:rFonts w:ascii="Courier New" w:hAnsi="Courier New" w:cs="Courier New"/>
    </w:rPr>
  </w:style>
  <w:style w:type="character" w:customStyle="1" w:styleId="WW8Num9z2">
    <w:name w:val="WW8Num9z2"/>
    <w:rsid w:val="00273FAA"/>
    <w:rPr>
      <w:rFonts w:ascii="Wingdings" w:hAnsi="Wingdings" w:cs="Wingdings"/>
    </w:rPr>
  </w:style>
  <w:style w:type="character" w:customStyle="1" w:styleId="WW8Num10z1">
    <w:name w:val="WW8Num10z1"/>
    <w:rsid w:val="00273FAA"/>
    <w:rPr>
      <w:rFonts w:ascii="Courier New" w:hAnsi="Courier New" w:cs="Courier New"/>
    </w:rPr>
  </w:style>
  <w:style w:type="character" w:customStyle="1" w:styleId="WW8Num10z2">
    <w:name w:val="WW8Num10z2"/>
    <w:rsid w:val="00273FAA"/>
    <w:rPr>
      <w:rFonts w:ascii="Wingdings" w:hAnsi="Wingdings" w:cs="Wingdings"/>
    </w:rPr>
  </w:style>
  <w:style w:type="character" w:customStyle="1" w:styleId="WW8Num12z0">
    <w:name w:val="WW8Num12z0"/>
    <w:rsid w:val="00273FAA"/>
    <w:rPr>
      <w:rFonts w:ascii="Symbol" w:hAnsi="Symbol" w:cs="Symbol"/>
    </w:rPr>
  </w:style>
  <w:style w:type="character" w:customStyle="1" w:styleId="WW8Num13z0">
    <w:name w:val="WW8Num13z0"/>
    <w:rsid w:val="00273FAA"/>
    <w:rPr>
      <w:rFonts w:ascii="Symbol" w:hAnsi="Symbol" w:cs="Symbol"/>
    </w:rPr>
  </w:style>
  <w:style w:type="character" w:customStyle="1" w:styleId="WW8Num13z1">
    <w:name w:val="WW8Num13z1"/>
    <w:rsid w:val="00273FAA"/>
    <w:rPr>
      <w:rFonts w:ascii="Courier New" w:hAnsi="Courier New" w:cs="Courier New"/>
    </w:rPr>
  </w:style>
  <w:style w:type="character" w:customStyle="1" w:styleId="WW8Num13z2">
    <w:name w:val="WW8Num13z2"/>
    <w:rsid w:val="00273FAA"/>
    <w:rPr>
      <w:rFonts w:ascii="Wingdings" w:hAnsi="Wingdings" w:cs="Wingdings"/>
    </w:rPr>
  </w:style>
  <w:style w:type="character" w:customStyle="1" w:styleId="WW8Num14z0">
    <w:name w:val="WW8Num14z0"/>
    <w:rsid w:val="00273FAA"/>
    <w:rPr>
      <w:rFonts w:ascii="Symbol" w:hAnsi="Symbol" w:cs="Symbol"/>
    </w:rPr>
  </w:style>
  <w:style w:type="character" w:customStyle="1" w:styleId="WW8Num15z0">
    <w:name w:val="WW8Num15z0"/>
    <w:rsid w:val="00273FAA"/>
    <w:rPr>
      <w:rFonts w:ascii="Symbol" w:hAnsi="Symbol" w:cs="Symbol"/>
    </w:rPr>
  </w:style>
  <w:style w:type="character" w:customStyle="1" w:styleId="WW8Num15z1">
    <w:name w:val="WW8Num15z1"/>
    <w:rsid w:val="00273FAA"/>
    <w:rPr>
      <w:rFonts w:ascii="Courier New" w:hAnsi="Courier New" w:cs="Courier New"/>
    </w:rPr>
  </w:style>
  <w:style w:type="character" w:customStyle="1" w:styleId="WW8Num15z2">
    <w:name w:val="WW8Num15z2"/>
    <w:rsid w:val="00273FAA"/>
    <w:rPr>
      <w:rFonts w:ascii="Wingdings" w:hAnsi="Wingdings" w:cs="Wingdings"/>
    </w:rPr>
  </w:style>
  <w:style w:type="character" w:customStyle="1" w:styleId="WW8Num16z0">
    <w:name w:val="WW8Num16z0"/>
    <w:rsid w:val="00273FAA"/>
    <w:rPr>
      <w:rFonts w:ascii="Symbol" w:hAnsi="Symbol" w:cs="Symbol"/>
    </w:rPr>
  </w:style>
  <w:style w:type="character" w:customStyle="1" w:styleId="WW8Num16z1">
    <w:name w:val="WW8Num16z1"/>
    <w:rsid w:val="00273FAA"/>
    <w:rPr>
      <w:rFonts w:ascii="Courier New" w:hAnsi="Courier New" w:cs="Courier New"/>
    </w:rPr>
  </w:style>
  <w:style w:type="character" w:customStyle="1" w:styleId="WW8Num16z2">
    <w:name w:val="WW8Num16z2"/>
    <w:rsid w:val="00273FAA"/>
    <w:rPr>
      <w:rFonts w:ascii="Wingdings" w:hAnsi="Wingdings" w:cs="Wingdings"/>
    </w:rPr>
  </w:style>
  <w:style w:type="character" w:customStyle="1" w:styleId="WW8Num17z0">
    <w:name w:val="WW8Num17z0"/>
    <w:rsid w:val="00273FAA"/>
    <w:rPr>
      <w:rFonts w:ascii="Symbol" w:hAnsi="Symbol" w:cs="Symbol"/>
    </w:rPr>
  </w:style>
  <w:style w:type="character" w:customStyle="1" w:styleId="WW8Num18z0">
    <w:name w:val="WW8Num18z0"/>
    <w:rsid w:val="00273FAA"/>
    <w:rPr>
      <w:rFonts w:ascii="Symbol" w:hAnsi="Symbol" w:cs="Symbol"/>
    </w:rPr>
  </w:style>
  <w:style w:type="character" w:customStyle="1" w:styleId="WW8Num19z0">
    <w:name w:val="WW8Num19z0"/>
    <w:rsid w:val="00273FAA"/>
    <w:rPr>
      <w:rFonts w:ascii="Symbol" w:hAnsi="Symbol" w:cs="Symbol"/>
    </w:rPr>
  </w:style>
  <w:style w:type="character" w:customStyle="1" w:styleId="WW8Num20z0">
    <w:name w:val="WW8Num20z0"/>
    <w:rsid w:val="00273FAA"/>
    <w:rPr>
      <w:rFonts w:ascii="Symbol" w:hAnsi="Symbol" w:cs="Symbol"/>
    </w:rPr>
  </w:style>
  <w:style w:type="character" w:customStyle="1" w:styleId="WW8Num22z0">
    <w:name w:val="WW8Num22z0"/>
    <w:rsid w:val="00273FAA"/>
    <w:rPr>
      <w:rFonts w:ascii="Symbol" w:hAnsi="Symbol" w:cs="Symbol"/>
    </w:rPr>
  </w:style>
  <w:style w:type="character" w:customStyle="1" w:styleId="WW8Num22z1">
    <w:name w:val="WW8Num22z1"/>
    <w:rsid w:val="00273FAA"/>
    <w:rPr>
      <w:rFonts w:ascii="Courier New" w:hAnsi="Courier New" w:cs="Courier New"/>
    </w:rPr>
  </w:style>
  <w:style w:type="character" w:customStyle="1" w:styleId="WW8Num22z2">
    <w:name w:val="WW8Num22z2"/>
    <w:rsid w:val="00273FAA"/>
    <w:rPr>
      <w:rFonts w:ascii="Wingdings" w:hAnsi="Wingdings" w:cs="Wingdings"/>
    </w:rPr>
  </w:style>
  <w:style w:type="character" w:customStyle="1" w:styleId="WW8Num23z0">
    <w:name w:val="WW8Num23z0"/>
    <w:rsid w:val="00273FAA"/>
    <w:rPr>
      <w:rFonts w:ascii="Symbol" w:hAnsi="Symbol" w:cs="Symbol"/>
    </w:rPr>
  </w:style>
  <w:style w:type="character" w:customStyle="1" w:styleId="WW8Num23z1">
    <w:name w:val="WW8Num23z1"/>
    <w:rsid w:val="00273FAA"/>
    <w:rPr>
      <w:rFonts w:ascii="Courier New" w:hAnsi="Courier New" w:cs="Courier New"/>
    </w:rPr>
  </w:style>
  <w:style w:type="character" w:customStyle="1" w:styleId="WW8Num23z2">
    <w:name w:val="WW8Num23z2"/>
    <w:rsid w:val="00273FAA"/>
    <w:rPr>
      <w:rFonts w:ascii="Wingdings" w:hAnsi="Wingdings" w:cs="Wingdings"/>
    </w:rPr>
  </w:style>
  <w:style w:type="character" w:customStyle="1" w:styleId="WW8Num24z0">
    <w:name w:val="WW8Num24z0"/>
    <w:rsid w:val="00273FAA"/>
    <w:rPr>
      <w:rFonts w:ascii="Symbol" w:hAnsi="Symbol" w:cs="Symbol"/>
    </w:rPr>
  </w:style>
  <w:style w:type="character" w:customStyle="1" w:styleId="WW8Num24z1">
    <w:name w:val="WW8Num24z1"/>
    <w:rsid w:val="00273FAA"/>
    <w:rPr>
      <w:rFonts w:ascii="Courier New" w:hAnsi="Courier New" w:cs="Courier New"/>
    </w:rPr>
  </w:style>
  <w:style w:type="character" w:customStyle="1" w:styleId="WW8Num24z2">
    <w:name w:val="WW8Num24z2"/>
    <w:rsid w:val="00273FAA"/>
    <w:rPr>
      <w:rFonts w:ascii="Wingdings" w:hAnsi="Wingdings" w:cs="Wingdings"/>
    </w:rPr>
  </w:style>
  <w:style w:type="character" w:styleId="Hyperlink">
    <w:name w:val="Hyperlink"/>
    <w:rsid w:val="00273FAA"/>
    <w:rPr>
      <w:color w:val="0000FF"/>
      <w:u w:val="single"/>
    </w:rPr>
  </w:style>
  <w:style w:type="character" w:styleId="FollowedHyperlink">
    <w:name w:val="FollowedHyperlink"/>
    <w:rsid w:val="00273FAA"/>
    <w:rPr>
      <w:color w:val="800080"/>
      <w:u w:val="single"/>
    </w:rPr>
  </w:style>
  <w:style w:type="character" w:customStyle="1" w:styleId="Bullets">
    <w:name w:val="Bullets"/>
    <w:rsid w:val="00273FAA"/>
    <w:rPr>
      <w:rFonts w:ascii="OpenSymbol" w:eastAsia="OpenSymbol" w:hAnsi="OpenSymbol" w:cs="OpenSymbol"/>
    </w:rPr>
  </w:style>
  <w:style w:type="character" w:customStyle="1" w:styleId="NumberingSymbols">
    <w:name w:val="Numbering Symbols"/>
    <w:rsid w:val="00273FAA"/>
  </w:style>
  <w:style w:type="paragraph" w:customStyle="1" w:styleId="Heading">
    <w:name w:val="Heading"/>
    <w:basedOn w:val="Normal"/>
    <w:next w:val="BodyText"/>
    <w:rsid w:val="00273FAA"/>
    <w:pPr>
      <w:keepNext/>
      <w:spacing w:before="240" w:after="120"/>
    </w:pPr>
    <w:rPr>
      <w:rFonts w:ascii="Arial" w:eastAsia="MS Mincho" w:hAnsi="Arial" w:cs="Tahoma"/>
      <w:sz w:val="28"/>
      <w:szCs w:val="28"/>
    </w:rPr>
  </w:style>
  <w:style w:type="paragraph" w:styleId="BodyText">
    <w:name w:val="Body Text"/>
    <w:basedOn w:val="Normal"/>
    <w:rsid w:val="00273FAA"/>
    <w:rPr>
      <w:rFonts w:ascii="Arial" w:hAnsi="Arial" w:cs="Arial"/>
      <w:szCs w:val="20"/>
    </w:rPr>
  </w:style>
  <w:style w:type="paragraph" w:styleId="List">
    <w:name w:val="List"/>
    <w:basedOn w:val="BodyText"/>
    <w:rsid w:val="00273FAA"/>
    <w:rPr>
      <w:rFonts w:cs="Tahoma"/>
    </w:rPr>
  </w:style>
  <w:style w:type="paragraph" w:styleId="Caption">
    <w:name w:val="caption"/>
    <w:basedOn w:val="Normal"/>
    <w:next w:val="Normal"/>
    <w:qFormat/>
    <w:rsid w:val="00273FAA"/>
    <w:pPr>
      <w:spacing w:before="120" w:after="120"/>
    </w:pPr>
    <w:rPr>
      <w:b/>
      <w:bCs/>
      <w:sz w:val="20"/>
      <w:szCs w:val="20"/>
    </w:rPr>
  </w:style>
  <w:style w:type="paragraph" w:customStyle="1" w:styleId="Index">
    <w:name w:val="Index"/>
    <w:basedOn w:val="Normal"/>
    <w:rsid w:val="00273FAA"/>
    <w:pPr>
      <w:suppressLineNumbers/>
    </w:pPr>
    <w:rPr>
      <w:rFonts w:cs="Tahoma"/>
    </w:rPr>
  </w:style>
  <w:style w:type="paragraph" w:styleId="Title">
    <w:name w:val="Title"/>
    <w:basedOn w:val="Normal"/>
    <w:next w:val="Subtitle"/>
    <w:qFormat/>
    <w:rsid w:val="00273FAA"/>
    <w:pPr>
      <w:jc w:val="center"/>
    </w:pPr>
    <w:rPr>
      <w:rFonts w:ascii="Arial" w:hAnsi="Arial" w:cs="Arial"/>
      <w:b/>
      <w:szCs w:val="20"/>
      <w:u w:val="single"/>
    </w:rPr>
  </w:style>
  <w:style w:type="paragraph" w:styleId="Subtitle">
    <w:name w:val="Subtitle"/>
    <w:basedOn w:val="Normal"/>
    <w:next w:val="BodyText"/>
    <w:qFormat/>
    <w:rsid w:val="00273FAA"/>
    <w:rPr>
      <w:rFonts w:ascii="Arial" w:hAnsi="Arial" w:cs="Arial"/>
      <w:szCs w:val="20"/>
    </w:rPr>
  </w:style>
  <w:style w:type="paragraph" w:styleId="BodyText2">
    <w:name w:val="Body Text 2"/>
    <w:basedOn w:val="Normal"/>
    <w:rsid w:val="00273FAA"/>
    <w:rPr>
      <w:rFonts w:ascii="Arial" w:hAnsi="Arial" w:cs="Arial"/>
      <w:sz w:val="22"/>
      <w:szCs w:val="20"/>
    </w:rPr>
  </w:style>
  <w:style w:type="paragraph" w:styleId="BodyTextIndent">
    <w:name w:val="Body Text Indent"/>
    <w:basedOn w:val="Normal"/>
    <w:rsid w:val="00273FAA"/>
    <w:pPr>
      <w:ind w:left="2160" w:hanging="2160"/>
    </w:pPr>
    <w:rPr>
      <w:rFonts w:ascii="Arial" w:hAnsi="Arial" w:cs="Arial"/>
      <w:sz w:val="22"/>
      <w:szCs w:val="20"/>
    </w:rPr>
  </w:style>
  <w:style w:type="paragraph" w:styleId="BodyText3">
    <w:name w:val="Body Text 3"/>
    <w:basedOn w:val="Normal"/>
    <w:rsid w:val="00273FAA"/>
    <w:rPr>
      <w:rFonts w:ascii="Arial" w:hAnsi="Arial" w:cs="Arial"/>
      <w:bCs/>
      <w:sz w:val="20"/>
    </w:rPr>
  </w:style>
  <w:style w:type="paragraph" w:styleId="Footer">
    <w:name w:val="footer"/>
    <w:basedOn w:val="Normal"/>
    <w:rsid w:val="00273FAA"/>
    <w:pPr>
      <w:tabs>
        <w:tab w:val="center" w:pos="4153"/>
        <w:tab w:val="right" w:pos="8306"/>
      </w:tabs>
    </w:pPr>
  </w:style>
  <w:style w:type="paragraph" w:customStyle="1" w:styleId="Name">
    <w:name w:val="Name"/>
    <w:basedOn w:val="Normal"/>
    <w:next w:val="Normal"/>
    <w:rsid w:val="00273FAA"/>
    <w:pPr>
      <w:tabs>
        <w:tab w:val="left" w:pos="284"/>
      </w:tabs>
      <w:jc w:val="center"/>
    </w:pPr>
    <w:rPr>
      <w:rFonts w:ascii="Arial" w:hAnsi="Arial" w:cs="Arial"/>
      <w:b/>
      <w:sz w:val="28"/>
      <w:szCs w:val="20"/>
      <w:lang w:val="en-US"/>
    </w:rPr>
  </w:style>
  <w:style w:type="paragraph" w:styleId="BodyTextIndent2">
    <w:name w:val="Body Text Indent 2"/>
    <w:basedOn w:val="Normal"/>
    <w:rsid w:val="00273FAA"/>
    <w:pPr>
      <w:spacing w:line="40" w:lineRule="atLeast"/>
      <w:ind w:left="3"/>
    </w:pPr>
    <w:rPr>
      <w:rFonts w:ascii="Arial" w:hAnsi="Arial" w:cs="Arial"/>
    </w:rPr>
  </w:style>
  <w:style w:type="paragraph" w:customStyle="1" w:styleId="TableContents">
    <w:name w:val="Table Contents"/>
    <w:basedOn w:val="Normal"/>
    <w:rsid w:val="00273FAA"/>
    <w:pPr>
      <w:suppressLineNumbers/>
    </w:pPr>
  </w:style>
  <w:style w:type="paragraph" w:customStyle="1" w:styleId="TableHeading">
    <w:name w:val="Table Heading"/>
    <w:basedOn w:val="TableContents"/>
    <w:rsid w:val="00273FAA"/>
    <w:pPr>
      <w:jc w:val="center"/>
    </w:pPr>
    <w:rPr>
      <w:b/>
      <w:bCs/>
    </w:rPr>
  </w:style>
  <w:style w:type="paragraph" w:customStyle="1" w:styleId="Heading10">
    <w:name w:val="Heading 10"/>
    <w:basedOn w:val="Heading"/>
    <w:next w:val="BodyText"/>
    <w:rsid w:val="00273FAA"/>
    <w:pPr>
      <w:numPr>
        <w:numId w:val="2"/>
      </w:numPr>
    </w:pPr>
    <w:rPr>
      <w:b/>
      <w:bCs/>
      <w:sz w:val="21"/>
      <w:szCs w:val="21"/>
    </w:rPr>
  </w:style>
  <w:style w:type="paragraph" w:styleId="Header">
    <w:name w:val="header"/>
    <w:basedOn w:val="Normal"/>
    <w:link w:val="HeaderChar"/>
    <w:uiPriority w:val="99"/>
    <w:unhideWhenUsed/>
    <w:rsid w:val="00942701"/>
    <w:pPr>
      <w:tabs>
        <w:tab w:val="center" w:pos="4513"/>
        <w:tab w:val="right" w:pos="9026"/>
      </w:tabs>
    </w:pPr>
  </w:style>
  <w:style w:type="character" w:customStyle="1" w:styleId="HeaderChar">
    <w:name w:val="Header Char"/>
    <w:basedOn w:val="DefaultParagraphFont"/>
    <w:link w:val="Header"/>
    <w:uiPriority w:val="99"/>
    <w:rsid w:val="00942701"/>
    <w:rPr>
      <w:sz w:val="24"/>
      <w:szCs w:val="24"/>
      <w:lang w:eastAsia="ar-SA"/>
    </w:rPr>
  </w:style>
  <w:style w:type="paragraph" w:styleId="BalloonText">
    <w:name w:val="Balloon Text"/>
    <w:basedOn w:val="Normal"/>
    <w:link w:val="BalloonTextChar"/>
    <w:uiPriority w:val="99"/>
    <w:semiHidden/>
    <w:unhideWhenUsed/>
    <w:rsid w:val="004F44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4469"/>
    <w:rPr>
      <w:rFonts w:ascii="Segoe UI" w:hAnsi="Segoe UI" w:cs="Segoe UI"/>
      <w:sz w:val="18"/>
      <w:szCs w:val="18"/>
      <w:lang w:eastAsia="ar-SA"/>
    </w:rPr>
  </w:style>
  <w:style w:type="paragraph" w:styleId="ListParagraph">
    <w:name w:val="List Paragraph"/>
    <w:basedOn w:val="Normal"/>
    <w:uiPriority w:val="34"/>
    <w:qFormat/>
    <w:rsid w:val="008878BF"/>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martin@martinjwestcott.f2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9849</CharactersWithSpaces>
  <SharedDoc>false</SharedDoc>
  <HLinks>
    <vt:vector size="6" baseType="variant">
      <vt:variant>
        <vt:i4>6357073</vt:i4>
      </vt:variant>
      <vt:variant>
        <vt:i4>0</vt:i4>
      </vt:variant>
      <vt:variant>
        <vt:i4>0</vt:i4>
      </vt:variant>
      <vt:variant>
        <vt:i4>5</vt:i4>
      </vt:variant>
      <vt:variant>
        <vt:lpwstr>mailto:martin@martinjwestcott.f2s.com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mw60</dc:creator>
  <cp:keywords/>
  <cp:lastModifiedBy>Windows User</cp:lastModifiedBy>
  <cp:revision>2</cp:revision>
  <cp:lastPrinted>2017-02-17T17:28:00Z</cp:lastPrinted>
  <dcterms:created xsi:type="dcterms:W3CDTF">2019-08-13T09:00:00Z</dcterms:created>
  <dcterms:modified xsi:type="dcterms:W3CDTF">2019-08-13T09:00:00Z</dcterms:modified>
</cp:coreProperties>
</file>