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8E4" w:rsidRDefault="00F638E4">
      <w:pPr>
        <w:spacing w:before="7" w:after="1"/>
        <w:ind w:left="2592" w:right="2602"/>
        <w:textAlignment w:val="baseline"/>
        <w:rPr>
          <w:noProof/>
          <w:lang w:val="en-GB" w:eastAsia="en-GB"/>
        </w:rPr>
      </w:pPr>
    </w:p>
    <w:p w:rsidR="008814C1" w:rsidRDefault="008814C1">
      <w:pPr>
        <w:spacing w:before="7" w:after="1"/>
        <w:ind w:left="2592" w:right="2602"/>
        <w:textAlignment w:val="baseline"/>
      </w:pPr>
    </w:p>
    <w:p w:rsidR="00F638E4" w:rsidRDefault="00461D1B">
      <w:pPr>
        <w:spacing w:line="321" w:lineRule="exact"/>
        <w:jc w:val="center"/>
        <w:textAlignment w:val="baseline"/>
        <w:rPr>
          <w:rFonts w:ascii="Arial" w:eastAsia="Arial" w:hAnsi="Arial"/>
          <w:b/>
          <w:color w:val="000000"/>
          <w:spacing w:val="-1"/>
          <w:sz w:val="28"/>
        </w:rPr>
      </w:pPr>
      <w:r>
        <w:rPr>
          <w:rFonts w:ascii="Arial" w:eastAsia="Arial" w:hAnsi="Arial"/>
          <w:b/>
          <w:color w:val="000000"/>
          <w:spacing w:val="-1"/>
          <w:sz w:val="28"/>
        </w:rPr>
        <w:t>David John Andrew</w:t>
      </w:r>
    </w:p>
    <w:p w:rsidR="00150E53" w:rsidRDefault="00150E53">
      <w:pPr>
        <w:spacing w:line="321" w:lineRule="exact"/>
        <w:jc w:val="center"/>
        <w:textAlignment w:val="baseline"/>
        <w:rPr>
          <w:rFonts w:ascii="Arial" w:eastAsia="Arial" w:hAnsi="Arial"/>
          <w:b/>
          <w:color w:val="000000"/>
          <w:spacing w:val="-1"/>
          <w:sz w:val="28"/>
        </w:rPr>
      </w:pPr>
      <w:r>
        <w:rPr>
          <w:rFonts w:ascii="Arial" w:eastAsia="Arial" w:hAnsi="Arial"/>
          <w:b/>
          <w:color w:val="000000"/>
          <w:spacing w:val="-1"/>
          <w:sz w:val="28"/>
        </w:rPr>
        <w:t>Tel: 07958611636</w:t>
      </w:r>
    </w:p>
    <w:p w:rsidR="00150E53" w:rsidRDefault="00150E53">
      <w:pPr>
        <w:spacing w:line="321" w:lineRule="exact"/>
        <w:jc w:val="center"/>
        <w:textAlignment w:val="baseline"/>
        <w:rPr>
          <w:rFonts w:ascii="Arial" w:eastAsia="Arial" w:hAnsi="Arial"/>
          <w:b/>
          <w:color w:val="000000"/>
          <w:spacing w:val="-1"/>
          <w:sz w:val="28"/>
        </w:rPr>
      </w:pPr>
    </w:p>
    <w:p w:rsidR="00F638E4" w:rsidRDefault="00461D1B">
      <w:pPr>
        <w:spacing w:before="12" w:line="230" w:lineRule="exact"/>
        <w:textAlignment w:val="baseline"/>
        <w:rPr>
          <w:rFonts w:ascii="Arial" w:eastAsia="Arial" w:hAnsi="Arial"/>
          <w:b/>
          <w:color w:val="000000"/>
          <w:sz w:val="20"/>
          <w:u w:val="single"/>
        </w:rPr>
      </w:pPr>
      <w:r>
        <w:rPr>
          <w:rFonts w:ascii="Arial" w:eastAsia="Arial" w:hAnsi="Arial"/>
          <w:b/>
          <w:color w:val="000000"/>
          <w:sz w:val="20"/>
          <w:u w:val="single"/>
        </w:rPr>
        <w:t xml:space="preserve">Profile </w:t>
      </w:r>
    </w:p>
    <w:p w:rsidR="00F638E4" w:rsidRDefault="00461D1B">
      <w:pPr>
        <w:spacing w:line="228" w:lineRule="exact"/>
        <w:ind w:right="360"/>
        <w:jc w:val="both"/>
        <w:textAlignment w:val="baseline"/>
        <w:rPr>
          <w:rFonts w:ascii="Arial" w:eastAsia="Arial" w:hAnsi="Arial"/>
          <w:color w:val="000000"/>
          <w:sz w:val="20"/>
        </w:rPr>
      </w:pPr>
      <w:r>
        <w:rPr>
          <w:rFonts w:ascii="Arial" w:eastAsia="Arial" w:hAnsi="Arial"/>
          <w:color w:val="000000"/>
          <w:sz w:val="20"/>
        </w:rPr>
        <w:t>An experienced level 3 IT engineer with 20 years’ experience delivering information technology solutions to various types of business, focusing on Windows Server operating systems, Active Directory Exchange and SQL Server and Virtualization technologies.</w:t>
      </w:r>
    </w:p>
    <w:p w:rsidR="00F638E4" w:rsidRDefault="00461D1B">
      <w:pPr>
        <w:spacing w:before="221" w:line="245" w:lineRule="exact"/>
        <w:textAlignment w:val="baseline"/>
        <w:rPr>
          <w:rFonts w:ascii="Arial" w:eastAsia="Arial" w:hAnsi="Arial"/>
          <w:b/>
          <w:color w:val="000000"/>
          <w:sz w:val="20"/>
          <w:u w:val="single"/>
        </w:rPr>
      </w:pPr>
      <w:r>
        <w:rPr>
          <w:rFonts w:ascii="Arial" w:eastAsia="Arial" w:hAnsi="Arial"/>
          <w:b/>
          <w:color w:val="000000"/>
          <w:sz w:val="20"/>
          <w:u w:val="single"/>
        </w:rPr>
        <w:t>Career Overview</w:t>
      </w:r>
    </w:p>
    <w:p w:rsidR="00F638E4" w:rsidRDefault="00461D1B">
      <w:pPr>
        <w:tabs>
          <w:tab w:val="left" w:pos="7920"/>
        </w:tabs>
        <w:spacing w:before="226" w:line="230" w:lineRule="exact"/>
        <w:textAlignment w:val="baseline"/>
        <w:rPr>
          <w:rFonts w:ascii="Arial" w:eastAsia="Arial" w:hAnsi="Arial"/>
          <w:b/>
          <w:color w:val="000000"/>
          <w:sz w:val="20"/>
          <w:u w:val="single"/>
        </w:rPr>
      </w:pPr>
      <w:r>
        <w:rPr>
          <w:rFonts w:ascii="Arial" w:eastAsia="Arial" w:hAnsi="Arial"/>
          <w:b/>
          <w:color w:val="000000"/>
          <w:sz w:val="20"/>
          <w:u w:val="single"/>
        </w:rPr>
        <w:t>Telstra</w:t>
      </w:r>
      <w:r>
        <w:rPr>
          <w:rFonts w:ascii="Arial" w:eastAsia="Arial" w:hAnsi="Arial"/>
          <w:b/>
          <w:color w:val="000000"/>
          <w:sz w:val="20"/>
        </w:rPr>
        <w:t xml:space="preserve"> (Cloud Solution and Services)</w:t>
      </w:r>
      <w:r>
        <w:rPr>
          <w:rFonts w:ascii="Arial" w:eastAsia="Arial" w:hAnsi="Arial"/>
          <w:b/>
          <w:color w:val="000000"/>
          <w:sz w:val="20"/>
        </w:rPr>
        <w:tab/>
        <w:t>Dec 2012 - Present</w:t>
      </w:r>
    </w:p>
    <w:p w:rsidR="00F638E4" w:rsidRDefault="00461D1B">
      <w:pPr>
        <w:spacing w:line="230" w:lineRule="exact"/>
        <w:textAlignment w:val="baseline"/>
        <w:rPr>
          <w:rFonts w:ascii="Arial" w:eastAsia="Arial" w:hAnsi="Arial"/>
          <w:b/>
          <w:color w:val="000000"/>
          <w:sz w:val="20"/>
        </w:rPr>
      </w:pPr>
      <w:r>
        <w:rPr>
          <w:rFonts w:ascii="Arial" w:eastAsia="Arial" w:hAnsi="Arial"/>
          <w:b/>
          <w:color w:val="000000"/>
          <w:sz w:val="20"/>
        </w:rPr>
        <w:t>Cloud Engineer</w:t>
      </w:r>
    </w:p>
    <w:p w:rsidR="00F638E4" w:rsidRDefault="00461D1B">
      <w:pPr>
        <w:numPr>
          <w:ilvl w:val="0"/>
          <w:numId w:val="1"/>
        </w:numPr>
        <w:tabs>
          <w:tab w:val="clear" w:pos="360"/>
          <w:tab w:val="left" w:pos="720"/>
        </w:tabs>
        <w:spacing w:before="11" w:line="230" w:lineRule="exact"/>
        <w:ind w:right="288" w:hanging="360"/>
        <w:jc w:val="both"/>
        <w:textAlignment w:val="baseline"/>
        <w:rPr>
          <w:rFonts w:ascii="Arial" w:eastAsia="Arial" w:hAnsi="Arial"/>
          <w:color w:val="000000"/>
          <w:sz w:val="20"/>
        </w:rPr>
      </w:pPr>
      <w:r>
        <w:rPr>
          <w:rFonts w:ascii="Arial" w:eastAsia="Arial" w:hAnsi="Arial"/>
          <w:color w:val="000000"/>
          <w:sz w:val="20"/>
        </w:rPr>
        <w:t>Providing cloud services to various customers using Telstra CSX cloud portal and traditional tailored hosting environments located in UK USA Singapore and Australia.</w:t>
      </w:r>
    </w:p>
    <w:p w:rsidR="00F638E4" w:rsidRDefault="00461D1B">
      <w:pPr>
        <w:numPr>
          <w:ilvl w:val="0"/>
          <w:numId w:val="1"/>
        </w:numPr>
        <w:tabs>
          <w:tab w:val="clear" w:pos="360"/>
          <w:tab w:val="left" w:pos="720"/>
        </w:tabs>
        <w:spacing w:before="15" w:line="230" w:lineRule="exact"/>
        <w:ind w:right="288" w:hanging="360"/>
        <w:textAlignment w:val="baseline"/>
        <w:rPr>
          <w:rFonts w:ascii="Arial" w:eastAsia="Arial" w:hAnsi="Arial"/>
          <w:color w:val="000000"/>
          <w:sz w:val="20"/>
        </w:rPr>
      </w:pPr>
      <w:r>
        <w:rPr>
          <w:rFonts w:ascii="Arial" w:eastAsia="Arial" w:hAnsi="Arial"/>
          <w:color w:val="000000"/>
          <w:sz w:val="20"/>
        </w:rPr>
        <w:t>Assisting customers in the design implementation and management of the following technologies using high availability methods where appropriate, Windows 2003, 2008-2012, VMWare ESXi 5.5 - 6.0, Hyper-V, Active Directory, SQL Server 2005-2012, Exchange (2003-2</w:t>
      </w:r>
      <w:r w:rsidR="00604795">
        <w:rPr>
          <w:rFonts w:ascii="Arial" w:eastAsia="Arial" w:hAnsi="Arial"/>
          <w:color w:val="000000"/>
          <w:sz w:val="20"/>
        </w:rPr>
        <w:t>013), DNS, DHCP, DFS, RDS, WSUS, SCOM</w:t>
      </w:r>
    </w:p>
    <w:p w:rsidR="00F638E4" w:rsidRDefault="00461D1B">
      <w:pPr>
        <w:numPr>
          <w:ilvl w:val="0"/>
          <w:numId w:val="1"/>
        </w:numPr>
        <w:tabs>
          <w:tab w:val="clear" w:pos="360"/>
          <w:tab w:val="left" w:pos="720"/>
        </w:tabs>
        <w:spacing w:before="15" w:line="230" w:lineRule="exact"/>
        <w:ind w:right="432" w:hanging="360"/>
        <w:textAlignment w:val="baseline"/>
        <w:rPr>
          <w:rFonts w:ascii="Arial" w:eastAsia="Arial" w:hAnsi="Arial"/>
          <w:color w:val="000000"/>
          <w:sz w:val="20"/>
        </w:rPr>
      </w:pPr>
      <w:r>
        <w:rPr>
          <w:rFonts w:ascii="Arial" w:eastAsia="Arial" w:hAnsi="Arial"/>
          <w:color w:val="000000"/>
          <w:sz w:val="20"/>
        </w:rPr>
        <w:t>On-going deployment and support of ESXi infrastructure on HP c7000 blade chassis, managing 20+ blade servers and 1000+ virtual machines across datacentres in London, USA, Singapore, Australia.</w:t>
      </w:r>
    </w:p>
    <w:p w:rsidR="00F638E4" w:rsidRDefault="00461D1B">
      <w:pPr>
        <w:numPr>
          <w:ilvl w:val="0"/>
          <w:numId w:val="1"/>
        </w:numPr>
        <w:tabs>
          <w:tab w:val="clear" w:pos="360"/>
          <w:tab w:val="left" w:pos="720"/>
        </w:tabs>
        <w:spacing w:before="11" w:line="230" w:lineRule="exact"/>
        <w:ind w:right="144" w:hanging="360"/>
        <w:textAlignment w:val="baseline"/>
        <w:rPr>
          <w:rFonts w:ascii="Arial" w:eastAsia="Arial" w:hAnsi="Arial"/>
          <w:color w:val="000000"/>
          <w:sz w:val="20"/>
        </w:rPr>
      </w:pPr>
      <w:r>
        <w:rPr>
          <w:rFonts w:ascii="Arial" w:eastAsia="Arial" w:hAnsi="Arial"/>
          <w:color w:val="000000"/>
          <w:sz w:val="20"/>
        </w:rPr>
        <w:t>Additional soft skills include automation using scripting and basic programming skills using PowerShell C\C++ PHP and Transact SQL, HTTP\CSS. Basic configuration and administration of Linux distributions, Ubuntu and Centos.</w:t>
      </w:r>
    </w:p>
    <w:p w:rsidR="00F638E4" w:rsidRDefault="00461D1B">
      <w:pPr>
        <w:spacing w:before="231" w:line="230" w:lineRule="exact"/>
        <w:textAlignment w:val="baseline"/>
        <w:rPr>
          <w:rFonts w:ascii="Arial" w:eastAsia="Arial" w:hAnsi="Arial"/>
          <w:b/>
          <w:color w:val="000000"/>
          <w:spacing w:val="-2"/>
          <w:sz w:val="20"/>
        </w:rPr>
      </w:pPr>
      <w:r>
        <w:rPr>
          <w:rFonts w:ascii="Arial" w:eastAsia="Arial" w:hAnsi="Arial"/>
          <w:b/>
          <w:color w:val="000000"/>
          <w:spacing w:val="-2"/>
          <w:sz w:val="20"/>
        </w:rPr>
        <w:t>Projects</w:t>
      </w:r>
    </w:p>
    <w:p w:rsidR="00604795" w:rsidRDefault="00604795">
      <w:pPr>
        <w:numPr>
          <w:ilvl w:val="0"/>
          <w:numId w:val="1"/>
        </w:numPr>
        <w:tabs>
          <w:tab w:val="clear" w:pos="360"/>
          <w:tab w:val="left" w:pos="720"/>
        </w:tabs>
        <w:spacing w:before="15" w:line="230" w:lineRule="exact"/>
        <w:ind w:right="360" w:hanging="360"/>
        <w:jc w:val="both"/>
        <w:textAlignment w:val="baseline"/>
        <w:rPr>
          <w:rFonts w:ascii="Arial" w:eastAsia="Arial" w:hAnsi="Arial"/>
          <w:color w:val="000000"/>
          <w:sz w:val="20"/>
        </w:rPr>
      </w:pPr>
      <w:r>
        <w:rPr>
          <w:rFonts w:ascii="Arial" w:eastAsia="Arial" w:hAnsi="Arial"/>
          <w:color w:val="000000"/>
          <w:sz w:val="20"/>
        </w:rPr>
        <w:t>AD Exchange 2013 SQL Server 2012 SCOM design management and support for various private cloud customers.</w:t>
      </w:r>
    </w:p>
    <w:p w:rsidR="00F638E4" w:rsidRDefault="00461D1B">
      <w:pPr>
        <w:numPr>
          <w:ilvl w:val="0"/>
          <w:numId w:val="1"/>
        </w:numPr>
        <w:tabs>
          <w:tab w:val="clear" w:pos="360"/>
          <w:tab w:val="left" w:pos="720"/>
        </w:tabs>
        <w:spacing w:before="15" w:line="230" w:lineRule="exact"/>
        <w:ind w:right="360" w:hanging="360"/>
        <w:jc w:val="both"/>
        <w:textAlignment w:val="baseline"/>
        <w:rPr>
          <w:rFonts w:ascii="Arial" w:eastAsia="Arial" w:hAnsi="Arial"/>
          <w:color w:val="000000"/>
          <w:sz w:val="20"/>
        </w:rPr>
      </w:pPr>
      <w:r>
        <w:rPr>
          <w:rFonts w:ascii="Arial" w:eastAsia="Arial" w:hAnsi="Arial"/>
          <w:color w:val="000000"/>
          <w:sz w:val="20"/>
        </w:rPr>
        <w:t>Design an</w:t>
      </w:r>
      <w:bookmarkStart w:id="0" w:name="_GoBack"/>
      <w:bookmarkEnd w:id="0"/>
      <w:r>
        <w:rPr>
          <w:rFonts w:ascii="Arial" w:eastAsia="Arial" w:hAnsi="Arial"/>
          <w:color w:val="000000"/>
          <w:sz w:val="20"/>
        </w:rPr>
        <w:t>d deployment remote desktop services (RDS) Windows 2012 for customer application and server access using SSL Certificates.</w:t>
      </w:r>
    </w:p>
    <w:p w:rsidR="00F638E4" w:rsidRDefault="00461D1B">
      <w:pPr>
        <w:numPr>
          <w:ilvl w:val="0"/>
          <w:numId w:val="1"/>
        </w:numPr>
        <w:tabs>
          <w:tab w:val="clear" w:pos="360"/>
          <w:tab w:val="left" w:pos="720"/>
        </w:tabs>
        <w:spacing w:before="10" w:line="230" w:lineRule="exact"/>
        <w:ind w:hanging="360"/>
        <w:jc w:val="both"/>
        <w:textAlignment w:val="baseline"/>
        <w:rPr>
          <w:rFonts w:ascii="Arial" w:eastAsia="Arial" w:hAnsi="Arial"/>
          <w:color w:val="000000"/>
          <w:sz w:val="20"/>
        </w:rPr>
      </w:pPr>
      <w:r>
        <w:rPr>
          <w:rFonts w:ascii="Arial" w:eastAsia="Arial" w:hAnsi="Arial"/>
          <w:color w:val="000000"/>
          <w:sz w:val="20"/>
        </w:rPr>
        <w:t>Migration of customer infrastructure into new Singapore datacentre.</w:t>
      </w:r>
    </w:p>
    <w:p w:rsidR="00F638E4" w:rsidRDefault="00461D1B">
      <w:pPr>
        <w:numPr>
          <w:ilvl w:val="0"/>
          <w:numId w:val="1"/>
        </w:numPr>
        <w:tabs>
          <w:tab w:val="clear" w:pos="360"/>
          <w:tab w:val="left" w:pos="720"/>
        </w:tabs>
        <w:spacing w:before="15" w:line="230" w:lineRule="exact"/>
        <w:ind w:right="288" w:hanging="360"/>
        <w:jc w:val="both"/>
        <w:textAlignment w:val="baseline"/>
        <w:rPr>
          <w:rFonts w:ascii="Arial" w:eastAsia="Arial" w:hAnsi="Arial"/>
          <w:color w:val="000000"/>
          <w:sz w:val="20"/>
        </w:rPr>
      </w:pPr>
      <w:r>
        <w:rPr>
          <w:rFonts w:ascii="Arial" w:eastAsia="Arial" w:hAnsi="Arial"/>
          <w:color w:val="000000"/>
          <w:sz w:val="20"/>
        </w:rPr>
        <w:t>Design and deployment of customer environment located in USA and Australia using HP c7000 chassis and BL460 servers (on-going).</w:t>
      </w:r>
    </w:p>
    <w:p w:rsidR="00F638E4" w:rsidRDefault="00461D1B">
      <w:pPr>
        <w:numPr>
          <w:ilvl w:val="0"/>
          <w:numId w:val="1"/>
        </w:numPr>
        <w:tabs>
          <w:tab w:val="clear" w:pos="360"/>
          <w:tab w:val="left" w:pos="720"/>
        </w:tabs>
        <w:spacing w:before="15" w:line="230" w:lineRule="exact"/>
        <w:ind w:hanging="360"/>
        <w:jc w:val="both"/>
        <w:textAlignment w:val="baseline"/>
        <w:rPr>
          <w:rFonts w:ascii="Arial" w:eastAsia="Arial" w:hAnsi="Arial"/>
          <w:color w:val="000000"/>
          <w:sz w:val="20"/>
        </w:rPr>
      </w:pPr>
      <w:r>
        <w:rPr>
          <w:rFonts w:ascii="Arial" w:eastAsia="Arial" w:hAnsi="Arial"/>
          <w:color w:val="000000"/>
          <w:sz w:val="20"/>
        </w:rPr>
        <w:t>IP address management import using PHP and MySQL on Centos7.</w:t>
      </w:r>
    </w:p>
    <w:p w:rsidR="00F638E4" w:rsidRDefault="00461D1B">
      <w:pPr>
        <w:numPr>
          <w:ilvl w:val="0"/>
          <w:numId w:val="1"/>
        </w:numPr>
        <w:tabs>
          <w:tab w:val="clear" w:pos="360"/>
          <w:tab w:val="left" w:pos="720"/>
        </w:tabs>
        <w:spacing w:before="15" w:line="230" w:lineRule="exact"/>
        <w:ind w:hanging="360"/>
        <w:jc w:val="both"/>
        <w:textAlignment w:val="baseline"/>
        <w:rPr>
          <w:rFonts w:ascii="Arial" w:eastAsia="Arial" w:hAnsi="Arial"/>
          <w:color w:val="000000"/>
          <w:sz w:val="20"/>
        </w:rPr>
      </w:pPr>
      <w:r>
        <w:rPr>
          <w:rFonts w:ascii="Arial" w:eastAsia="Arial" w:hAnsi="Arial"/>
          <w:color w:val="000000"/>
          <w:sz w:val="20"/>
        </w:rPr>
        <w:t>Process definition and documentation for all customer installations.</w:t>
      </w:r>
    </w:p>
    <w:p w:rsidR="00F638E4" w:rsidRDefault="00461D1B">
      <w:pPr>
        <w:tabs>
          <w:tab w:val="left" w:pos="7920"/>
        </w:tabs>
        <w:spacing w:before="231" w:line="230" w:lineRule="exact"/>
        <w:textAlignment w:val="baseline"/>
        <w:rPr>
          <w:rFonts w:ascii="Arial" w:eastAsia="Arial" w:hAnsi="Arial"/>
          <w:b/>
          <w:color w:val="000000"/>
          <w:sz w:val="20"/>
          <w:u w:val="single"/>
        </w:rPr>
      </w:pPr>
      <w:r>
        <w:rPr>
          <w:rFonts w:ascii="Arial" w:eastAsia="Arial" w:hAnsi="Arial"/>
          <w:b/>
          <w:color w:val="000000"/>
          <w:sz w:val="20"/>
          <w:u w:val="single"/>
        </w:rPr>
        <w:t>Adapt</w:t>
      </w:r>
      <w:r>
        <w:rPr>
          <w:rFonts w:ascii="Arial" w:eastAsia="Arial" w:hAnsi="Arial"/>
          <w:b/>
          <w:color w:val="000000"/>
          <w:sz w:val="20"/>
        </w:rPr>
        <w:tab/>
        <w:t>Dec 2008 – Oct 2012</w:t>
      </w:r>
    </w:p>
    <w:p w:rsidR="00F638E4" w:rsidRDefault="00461D1B">
      <w:pPr>
        <w:spacing w:line="230" w:lineRule="exact"/>
        <w:textAlignment w:val="baseline"/>
        <w:rPr>
          <w:rFonts w:ascii="Arial" w:eastAsia="Arial" w:hAnsi="Arial"/>
          <w:b/>
          <w:color w:val="000000"/>
          <w:sz w:val="20"/>
        </w:rPr>
      </w:pPr>
      <w:r>
        <w:rPr>
          <w:rFonts w:ascii="Arial" w:eastAsia="Arial" w:hAnsi="Arial"/>
          <w:b/>
          <w:color w:val="000000"/>
          <w:sz w:val="20"/>
        </w:rPr>
        <w:t>Senior Systems Administrator</w:t>
      </w:r>
    </w:p>
    <w:p w:rsidR="00F638E4" w:rsidRDefault="00461D1B">
      <w:pPr>
        <w:numPr>
          <w:ilvl w:val="0"/>
          <w:numId w:val="1"/>
        </w:numPr>
        <w:tabs>
          <w:tab w:val="clear" w:pos="360"/>
          <w:tab w:val="left" w:pos="720"/>
        </w:tabs>
        <w:spacing w:before="11" w:line="230" w:lineRule="exact"/>
        <w:ind w:right="288" w:hanging="360"/>
        <w:textAlignment w:val="baseline"/>
        <w:rPr>
          <w:rFonts w:ascii="Arial" w:eastAsia="Arial" w:hAnsi="Arial"/>
          <w:color w:val="000000"/>
          <w:sz w:val="20"/>
        </w:rPr>
      </w:pPr>
      <w:r>
        <w:rPr>
          <w:rFonts w:ascii="Arial" w:eastAsia="Arial" w:hAnsi="Arial"/>
          <w:color w:val="000000"/>
          <w:sz w:val="20"/>
        </w:rPr>
        <w:t>Responsibilities include providing 24/7 shift support for various computer systems including Active Directory, Exchange 2003/2010, VMware ESX hosts, Clustered SQL Server 2005, 2008 Domain Name Service (DNS), DHCP, DFS.</w:t>
      </w:r>
    </w:p>
    <w:p w:rsidR="00F638E4" w:rsidRDefault="00461D1B">
      <w:pPr>
        <w:numPr>
          <w:ilvl w:val="0"/>
          <w:numId w:val="1"/>
        </w:numPr>
        <w:tabs>
          <w:tab w:val="clear" w:pos="360"/>
          <w:tab w:val="left" w:pos="720"/>
        </w:tabs>
        <w:spacing w:before="15" w:line="230" w:lineRule="exact"/>
        <w:ind w:hanging="360"/>
        <w:textAlignment w:val="baseline"/>
        <w:rPr>
          <w:rFonts w:ascii="Arial" w:eastAsia="Arial" w:hAnsi="Arial"/>
          <w:color w:val="000000"/>
          <w:sz w:val="20"/>
        </w:rPr>
      </w:pPr>
      <w:r>
        <w:rPr>
          <w:rFonts w:ascii="Arial" w:eastAsia="Arial" w:hAnsi="Arial"/>
          <w:color w:val="000000"/>
          <w:sz w:val="20"/>
        </w:rPr>
        <w:t>Responsible for Adapts Exchange 2003-2010 migration.</w:t>
      </w:r>
    </w:p>
    <w:p w:rsidR="00F638E4" w:rsidRDefault="00461D1B">
      <w:pPr>
        <w:numPr>
          <w:ilvl w:val="0"/>
          <w:numId w:val="1"/>
        </w:numPr>
        <w:tabs>
          <w:tab w:val="clear" w:pos="360"/>
          <w:tab w:val="left" w:pos="720"/>
        </w:tabs>
        <w:spacing w:before="15" w:line="230" w:lineRule="exact"/>
        <w:ind w:right="1728" w:hanging="360"/>
        <w:textAlignment w:val="baseline"/>
        <w:rPr>
          <w:rFonts w:ascii="Arial" w:eastAsia="Arial" w:hAnsi="Arial"/>
          <w:color w:val="000000"/>
          <w:sz w:val="20"/>
        </w:rPr>
      </w:pPr>
      <w:r>
        <w:rPr>
          <w:rFonts w:ascii="Arial" w:eastAsia="Arial" w:hAnsi="Arial"/>
          <w:color w:val="000000"/>
          <w:sz w:val="20"/>
        </w:rPr>
        <w:t>Responsible for AD and Exchange 2003-2010 migration of customer the The Access Group (</w:t>
      </w:r>
      <w:hyperlink r:id="rId5">
        <w:r>
          <w:rPr>
            <w:rFonts w:ascii="Arial" w:eastAsia="Arial" w:hAnsi="Arial"/>
            <w:color w:val="0000FF"/>
            <w:sz w:val="20"/>
            <w:u w:val="single"/>
          </w:rPr>
          <w:t>theaccessgroup.com</w:t>
        </w:r>
      </w:hyperlink>
      <w:r>
        <w:rPr>
          <w:rFonts w:ascii="Arial" w:eastAsia="Arial" w:hAnsi="Arial"/>
          <w:color w:val="000000"/>
          <w:sz w:val="20"/>
        </w:rPr>
        <w:t>).</w:t>
      </w:r>
    </w:p>
    <w:p w:rsidR="00F638E4" w:rsidRDefault="00461D1B">
      <w:pPr>
        <w:numPr>
          <w:ilvl w:val="0"/>
          <w:numId w:val="1"/>
        </w:numPr>
        <w:tabs>
          <w:tab w:val="clear" w:pos="360"/>
          <w:tab w:val="left" w:pos="720"/>
        </w:tabs>
        <w:spacing w:before="15" w:line="230" w:lineRule="exact"/>
        <w:ind w:hanging="360"/>
        <w:textAlignment w:val="baseline"/>
        <w:rPr>
          <w:rFonts w:ascii="Arial" w:eastAsia="Arial" w:hAnsi="Arial"/>
          <w:color w:val="000000"/>
          <w:sz w:val="20"/>
        </w:rPr>
      </w:pPr>
      <w:r>
        <w:rPr>
          <w:rFonts w:ascii="Arial" w:eastAsia="Arial" w:hAnsi="Arial"/>
          <w:color w:val="000000"/>
          <w:sz w:val="20"/>
        </w:rPr>
        <w:t>Responsible for Adapt installation configuration and support of Lync 2010.</w:t>
      </w:r>
    </w:p>
    <w:p w:rsidR="00F638E4" w:rsidRDefault="00461D1B">
      <w:pPr>
        <w:numPr>
          <w:ilvl w:val="0"/>
          <w:numId w:val="1"/>
        </w:numPr>
        <w:tabs>
          <w:tab w:val="clear" w:pos="360"/>
          <w:tab w:val="left" w:pos="720"/>
        </w:tabs>
        <w:spacing w:before="10" w:line="230" w:lineRule="exact"/>
        <w:ind w:hanging="360"/>
        <w:textAlignment w:val="baseline"/>
        <w:rPr>
          <w:rFonts w:ascii="Arial" w:eastAsia="Arial" w:hAnsi="Arial"/>
          <w:color w:val="000000"/>
          <w:sz w:val="20"/>
        </w:rPr>
      </w:pPr>
      <w:r>
        <w:rPr>
          <w:rFonts w:ascii="Arial" w:eastAsia="Arial" w:hAnsi="Arial"/>
          <w:color w:val="000000"/>
          <w:sz w:val="20"/>
        </w:rPr>
        <w:t>Installation and management support of Aegis SQL 2005 &amp; 2008 Cluster to support SharePoint services.</w:t>
      </w:r>
    </w:p>
    <w:p w:rsidR="00F638E4" w:rsidRDefault="00461D1B">
      <w:pPr>
        <w:numPr>
          <w:ilvl w:val="0"/>
          <w:numId w:val="1"/>
        </w:numPr>
        <w:tabs>
          <w:tab w:val="clear" w:pos="360"/>
          <w:tab w:val="left" w:pos="720"/>
        </w:tabs>
        <w:spacing w:before="15" w:line="230" w:lineRule="exact"/>
        <w:ind w:right="432" w:hanging="360"/>
        <w:textAlignment w:val="baseline"/>
        <w:rPr>
          <w:rFonts w:ascii="Arial" w:eastAsia="Arial" w:hAnsi="Arial"/>
          <w:color w:val="000000"/>
          <w:sz w:val="20"/>
        </w:rPr>
      </w:pPr>
      <w:r>
        <w:rPr>
          <w:rFonts w:ascii="Arial" w:eastAsia="Arial" w:hAnsi="Arial"/>
          <w:color w:val="000000"/>
          <w:sz w:val="20"/>
        </w:rPr>
        <w:t>Migration of Aegis servers from News International data centre to Adapts data centre at Global switch and Goswell Rd.</w:t>
      </w:r>
    </w:p>
    <w:p w:rsidR="00F638E4" w:rsidRDefault="00461D1B">
      <w:pPr>
        <w:numPr>
          <w:ilvl w:val="0"/>
          <w:numId w:val="1"/>
        </w:numPr>
        <w:tabs>
          <w:tab w:val="clear" w:pos="360"/>
          <w:tab w:val="left" w:pos="720"/>
        </w:tabs>
        <w:spacing w:before="15" w:line="230" w:lineRule="exact"/>
        <w:ind w:hanging="360"/>
        <w:textAlignment w:val="baseline"/>
        <w:rPr>
          <w:rFonts w:ascii="Arial" w:eastAsia="Arial" w:hAnsi="Arial"/>
          <w:color w:val="000000"/>
          <w:sz w:val="20"/>
        </w:rPr>
      </w:pPr>
      <w:r>
        <w:rPr>
          <w:rFonts w:ascii="Arial" w:eastAsia="Arial" w:hAnsi="Arial"/>
          <w:color w:val="000000"/>
          <w:sz w:val="20"/>
        </w:rPr>
        <w:t>Migration of Adapts Active Directory domain to 64-bit hardware.</w:t>
      </w:r>
    </w:p>
    <w:p w:rsidR="00F638E4" w:rsidRDefault="00461D1B">
      <w:pPr>
        <w:numPr>
          <w:ilvl w:val="0"/>
          <w:numId w:val="1"/>
        </w:numPr>
        <w:tabs>
          <w:tab w:val="clear" w:pos="360"/>
          <w:tab w:val="left" w:pos="720"/>
        </w:tabs>
        <w:spacing w:before="10" w:line="230" w:lineRule="exact"/>
        <w:ind w:hanging="360"/>
        <w:textAlignment w:val="baseline"/>
        <w:rPr>
          <w:rFonts w:ascii="Arial" w:eastAsia="Arial" w:hAnsi="Arial"/>
          <w:color w:val="000000"/>
          <w:sz w:val="20"/>
        </w:rPr>
      </w:pPr>
      <w:r>
        <w:rPr>
          <w:rFonts w:ascii="Arial" w:eastAsia="Arial" w:hAnsi="Arial"/>
          <w:color w:val="000000"/>
          <w:sz w:val="20"/>
        </w:rPr>
        <w:t>Installation and migration of Adapts Blackberry services from BT to Vodafone.</w:t>
      </w:r>
    </w:p>
    <w:p w:rsidR="00F638E4" w:rsidRDefault="00461D1B">
      <w:pPr>
        <w:numPr>
          <w:ilvl w:val="0"/>
          <w:numId w:val="1"/>
        </w:numPr>
        <w:tabs>
          <w:tab w:val="clear" w:pos="360"/>
          <w:tab w:val="left" w:pos="720"/>
        </w:tabs>
        <w:spacing w:before="15" w:line="230" w:lineRule="exact"/>
        <w:ind w:hanging="360"/>
        <w:textAlignment w:val="baseline"/>
        <w:rPr>
          <w:rFonts w:ascii="Arial" w:eastAsia="Arial" w:hAnsi="Arial"/>
          <w:color w:val="000000"/>
          <w:sz w:val="20"/>
        </w:rPr>
      </w:pPr>
      <w:r>
        <w:rPr>
          <w:rFonts w:ascii="Arial" w:eastAsia="Arial" w:hAnsi="Arial"/>
          <w:color w:val="000000"/>
          <w:sz w:val="20"/>
        </w:rPr>
        <w:t>Consolidation of Adapt physical servers to virtual server infrastructure running on VMware ESX Server 4.0.</w:t>
      </w:r>
    </w:p>
    <w:p w:rsidR="00F638E4" w:rsidRDefault="00461D1B">
      <w:pPr>
        <w:numPr>
          <w:ilvl w:val="0"/>
          <w:numId w:val="1"/>
        </w:numPr>
        <w:tabs>
          <w:tab w:val="clear" w:pos="360"/>
          <w:tab w:val="left" w:pos="720"/>
        </w:tabs>
        <w:spacing w:before="15" w:line="230" w:lineRule="exact"/>
        <w:ind w:right="72" w:hanging="360"/>
        <w:textAlignment w:val="baseline"/>
        <w:rPr>
          <w:rFonts w:ascii="Arial" w:eastAsia="Arial" w:hAnsi="Arial"/>
          <w:color w:val="000000"/>
          <w:sz w:val="20"/>
        </w:rPr>
      </w:pPr>
      <w:r>
        <w:rPr>
          <w:rFonts w:ascii="Arial" w:eastAsia="Arial" w:hAnsi="Arial"/>
          <w:color w:val="000000"/>
          <w:sz w:val="20"/>
        </w:rPr>
        <w:t>Management and support of Adapt and Aegis Media VDC (Virtual Data Centre) running client virtual machines on VMware ESX VSphere 4.0.</w:t>
      </w:r>
    </w:p>
    <w:p w:rsidR="00F638E4" w:rsidRDefault="00461D1B">
      <w:pPr>
        <w:numPr>
          <w:ilvl w:val="0"/>
          <w:numId w:val="1"/>
        </w:numPr>
        <w:tabs>
          <w:tab w:val="clear" w:pos="360"/>
          <w:tab w:val="left" w:pos="720"/>
        </w:tabs>
        <w:spacing w:before="11" w:line="230" w:lineRule="exact"/>
        <w:ind w:right="288" w:hanging="360"/>
        <w:textAlignment w:val="baseline"/>
        <w:rPr>
          <w:rFonts w:ascii="Arial" w:eastAsia="Arial" w:hAnsi="Arial"/>
          <w:color w:val="000000"/>
          <w:sz w:val="20"/>
        </w:rPr>
      </w:pPr>
      <w:r>
        <w:rPr>
          <w:rFonts w:ascii="Arial" w:eastAsia="Arial" w:hAnsi="Arial"/>
          <w:color w:val="000000"/>
          <w:sz w:val="20"/>
        </w:rPr>
        <w:t>Active Directory user group and organisational unit management, scripting using Power shell and VBScript, group policy management, Server Administration, Exchange system administration and Server performance monitoring, documenting processes and procedures, SQL Server Administration (2005,2008) and Exchange 2010 administration.</w:t>
      </w:r>
    </w:p>
    <w:p w:rsidR="00F638E4" w:rsidRDefault="00461D1B">
      <w:pPr>
        <w:tabs>
          <w:tab w:val="left" w:pos="7920"/>
        </w:tabs>
        <w:spacing w:before="231" w:line="230" w:lineRule="exact"/>
        <w:textAlignment w:val="baseline"/>
        <w:rPr>
          <w:rFonts w:ascii="Arial" w:eastAsia="Arial" w:hAnsi="Arial"/>
          <w:b/>
          <w:color w:val="000000"/>
          <w:sz w:val="20"/>
          <w:u w:val="single"/>
        </w:rPr>
      </w:pPr>
      <w:r>
        <w:rPr>
          <w:rFonts w:ascii="Arial" w:eastAsia="Arial" w:hAnsi="Arial"/>
          <w:b/>
          <w:color w:val="000000"/>
          <w:sz w:val="20"/>
          <w:u w:val="single"/>
        </w:rPr>
        <w:t>News International</w:t>
      </w:r>
      <w:r>
        <w:rPr>
          <w:rFonts w:ascii="Arial" w:eastAsia="Arial" w:hAnsi="Arial"/>
          <w:b/>
          <w:color w:val="000000"/>
          <w:sz w:val="20"/>
        </w:rPr>
        <w:tab/>
        <w:t>Jan 2006 – Dec 2008</w:t>
      </w:r>
    </w:p>
    <w:p w:rsidR="00F638E4" w:rsidRDefault="00461D1B">
      <w:pPr>
        <w:spacing w:line="230" w:lineRule="exact"/>
        <w:textAlignment w:val="baseline"/>
        <w:rPr>
          <w:rFonts w:ascii="Arial" w:eastAsia="Arial" w:hAnsi="Arial"/>
          <w:b/>
          <w:color w:val="000000"/>
          <w:sz w:val="20"/>
        </w:rPr>
      </w:pPr>
      <w:r>
        <w:rPr>
          <w:rFonts w:ascii="Arial" w:eastAsia="Arial" w:hAnsi="Arial"/>
          <w:b/>
          <w:color w:val="000000"/>
          <w:sz w:val="20"/>
        </w:rPr>
        <w:t>Windows Infrastructure Analyst</w:t>
      </w:r>
    </w:p>
    <w:p w:rsidR="00F638E4" w:rsidRDefault="00461D1B">
      <w:pPr>
        <w:numPr>
          <w:ilvl w:val="0"/>
          <w:numId w:val="1"/>
        </w:numPr>
        <w:tabs>
          <w:tab w:val="clear" w:pos="360"/>
          <w:tab w:val="left" w:pos="720"/>
        </w:tabs>
        <w:spacing w:before="11" w:line="230" w:lineRule="exact"/>
        <w:ind w:hanging="360"/>
        <w:textAlignment w:val="baseline"/>
        <w:rPr>
          <w:rFonts w:ascii="Arial" w:eastAsia="Arial" w:hAnsi="Arial"/>
          <w:color w:val="000000"/>
          <w:sz w:val="20"/>
        </w:rPr>
      </w:pPr>
      <w:r>
        <w:rPr>
          <w:rFonts w:ascii="Arial" w:eastAsia="Arial" w:hAnsi="Arial"/>
          <w:color w:val="000000"/>
          <w:sz w:val="20"/>
        </w:rPr>
        <w:t>Senior engineer responsible for Active Directory and Exchange 2003 E-Mail infrastructure for major Newspaper distributor in England for 2000+ users.</w:t>
      </w:r>
    </w:p>
    <w:p w:rsidR="00DF1AFC" w:rsidRDefault="00461D1B">
      <w:pPr>
        <w:numPr>
          <w:ilvl w:val="0"/>
          <w:numId w:val="1"/>
        </w:numPr>
        <w:tabs>
          <w:tab w:val="clear" w:pos="360"/>
          <w:tab w:val="left" w:pos="720"/>
        </w:tabs>
        <w:spacing w:before="15" w:line="230" w:lineRule="exact"/>
        <w:ind w:right="432" w:hanging="360"/>
        <w:textAlignment w:val="baseline"/>
        <w:rPr>
          <w:rFonts w:ascii="Arial" w:eastAsia="Arial" w:hAnsi="Arial"/>
          <w:color w:val="000000"/>
          <w:sz w:val="20"/>
        </w:rPr>
        <w:sectPr w:rsidR="00DF1AFC">
          <w:pgSz w:w="11904" w:h="16843"/>
          <w:pgMar w:top="420" w:right="667" w:bottom="221" w:left="677" w:header="720" w:footer="720" w:gutter="0"/>
          <w:cols w:space="720"/>
        </w:sectPr>
      </w:pPr>
      <w:r>
        <w:rPr>
          <w:rFonts w:ascii="Arial" w:eastAsia="Arial" w:hAnsi="Arial"/>
          <w:color w:val="000000"/>
          <w:sz w:val="20"/>
        </w:rPr>
        <w:t>Activities included Blackberry Pilot UAT and implementation for 1000+ users, installation of Windows DFS, Business continuity design implementation and testing at site in Peterborough.</w:t>
      </w:r>
    </w:p>
    <w:p w:rsidR="00F638E4" w:rsidRDefault="00F638E4" w:rsidP="00DF1AFC">
      <w:pPr>
        <w:tabs>
          <w:tab w:val="left" w:pos="360"/>
          <w:tab w:val="left" w:pos="720"/>
        </w:tabs>
        <w:spacing w:before="15" w:line="230" w:lineRule="exact"/>
        <w:ind w:left="720" w:right="432"/>
        <w:textAlignment w:val="baseline"/>
        <w:rPr>
          <w:rFonts w:ascii="Arial" w:eastAsia="Arial" w:hAnsi="Arial"/>
          <w:color w:val="000000"/>
          <w:sz w:val="20"/>
        </w:rPr>
      </w:pPr>
    </w:p>
    <w:p w:rsidR="00DF1AFC" w:rsidRDefault="00DF1AFC" w:rsidP="00DF1AFC">
      <w:pPr>
        <w:tabs>
          <w:tab w:val="left" w:pos="360"/>
          <w:tab w:val="left" w:pos="720"/>
        </w:tabs>
        <w:spacing w:before="15" w:line="230" w:lineRule="exact"/>
        <w:ind w:left="720" w:right="432"/>
        <w:textAlignment w:val="baseline"/>
        <w:rPr>
          <w:rFonts w:ascii="Arial" w:eastAsia="Arial" w:hAnsi="Arial"/>
          <w:color w:val="000000"/>
          <w:sz w:val="20"/>
        </w:rPr>
      </w:pPr>
    </w:p>
    <w:p w:rsidR="00DF1AFC" w:rsidRDefault="00DF1AFC" w:rsidP="00DF1AFC">
      <w:pPr>
        <w:tabs>
          <w:tab w:val="left" w:pos="360"/>
          <w:tab w:val="left" w:pos="720"/>
        </w:tabs>
        <w:spacing w:before="15" w:line="230" w:lineRule="exact"/>
        <w:ind w:left="720" w:right="432"/>
        <w:textAlignment w:val="baseline"/>
        <w:rPr>
          <w:rFonts w:ascii="Arial" w:eastAsia="Arial" w:hAnsi="Arial"/>
          <w:color w:val="000000"/>
          <w:sz w:val="20"/>
        </w:rPr>
      </w:pPr>
    </w:p>
    <w:p w:rsidR="00DF1AFC" w:rsidRDefault="00DF1AFC" w:rsidP="00DF1AFC">
      <w:pPr>
        <w:tabs>
          <w:tab w:val="left" w:pos="360"/>
          <w:tab w:val="left" w:pos="720"/>
        </w:tabs>
        <w:spacing w:before="15" w:line="230" w:lineRule="exact"/>
        <w:ind w:left="720" w:right="432"/>
        <w:textAlignment w:val="baseline"/>
        <w:rPr>
          <w:rFonts w:ascii="Arial" w:eastAsia="Arial" w:hAnsi="Arial"/>
          <w:color w:val="000000"/>
          <w:sz w:val="20"/>
        </w:rPr>
      </w:pPr>
    </w:p>
    <w:p w:rsidR="00F638E4" w:rsidRDefault="00461D1B">
      <w:pPr>
        <w:numPr>
          <w:ilvl w:val="0"/>
          <w:numId w:val="1"/>
        </w:numPr>
        <w:tabs>
          <w:tab w:val="clear" w:pos="360"/>
          <w:tab w:val="left" w:pos="720"/>
        </w:tabs>
        <w:spacing w:before="15" w:line="230" w:lineRule="exact"/>
        <w:ind w:right="504" w:hanging="360"/>
        <w:textAlignment w:val="baseline"/>
        <w:rPr>
          <w:rFonts w:ascii="Arial" w:eastAsia="Arial" w:hAnsi="Arial"/>
          <w:color w:val="000000"/>
          <w:sz w:val="20"/>
        </w:rPr>
      </w:pPr>
      <w:r>
        <w:rPr>
          <w:rFonts w:ascii="Arial" w:eastAsia="Arial" w:hAnsi="Arial"/>
          <w:color w:val="000000"/>
          <w:sz w:val="20"/>
        </w:rPr>
        <w:t>Providing professional IT Services to Kent Messenger during migration from NT4 to Windows 2003 Active Directory and Exchange 5.5 to Exchange 2003.</w:t>
      </w:r>
    </w:p>
    <w:p w:rsidR="00DF1AFC" w:rsidRPr="00DF1AFC" w:rsidRDefault="00461D1B" w:rsidP="00DF1AFC">
      <w:pPr>
        <w:numPr>
          <w:ilvl w:val="0"/>
          <w:numId w:val="1"/>
        </w:numPr>
        <w:tabs>
          <w:tab w:val="clear" w:pos="360"/>
          <w:tab w:val="left" w:pos="720"/>
        </w:tabs>
        <w:spacing w:before="20" w:line="225" w:lineRule="exact"/>
        <w:ind w:right="576" w:hanging="360"/>
        <w:textAlignment w:val="baseline"/>
      </w:pPr>
      <w:r w:rsidRPr="00DF1AFC">
        <w:rPr>
          <w:rFonts w:ascii="Arial" w:eastAsia="Arial" w:hAnsi="Arial"/>
          <w:color w:val="000000"/>
          <w:sz w:val="20"/>
        </w:rPr>
        <w:t>The implementation and support of Autonomy Zantaz e-mail Archiving solution and consolidation of user personal folder (PST Files) on file servers</w:t>
      </w:r>
    </w:p>
    <w:p w:rsidR="00DF1AFC" w:rsidRDefault="00DF1AFC">
      <w:pPr>
        <w:tabs>
          <w:tab w:val="left" w:pos="7920"/>
        </w:tabs>
        <w:spacing w:before="19" w:line="230" w:lineRule="exact"/>
        <w:textAlignment w:val="baseline"/>
        <w:rPr>
          <w:rFonts w:ascii="Arial" w:eastAsia="Arial" w:hAnsi="Arial"/>
          <w:b/>
          <w:color w:val="000000"/>
          <w:spacing w:val="-1"/>
          <w:sz w:val="20"/>
          <w:u w:val="single"/>
        </w:rPr>
      </w:pPr>
    </w:p>
    <w:p w:rsidR="00F638E4" w:rsidRDefault="00461D1B">
      <w:pPr>
        <w:tabs>
          <w:tab w:val="left" w:pos="7920"/>
        </w:tabs>
        <w:spacing w:before="19" w:line="230" w:lineRule="exact"/>
        <w:textAlignment w:val="baseline"/>
        <w:rPr>
          <w:rFonts w:ascii="Arial" w:eastAsia="Arial" w:hAnsi="Arial"/>
          <w:b/>
          <w:color w:val="000000"/>
          <w:spacing w:val="-1"/>
          <w:sz w:val="20"/>
          <w:u w:val="single"/>
        </w:rPr>
      </w:pPr>
      <w:r>
        <w:rPr>
          <w:rFonts w:ascii="Arial" w:eastAsia="Arial" w:hAnsi="Arial"/>
          <w:b/>
          <w:color w:val="000000"/>
          <w:spacing w:val="-1"/>
          <w:sz w:val="20"/>
          <w:u w:val="single"/>
        </w:rPr>
        <w:t>Interoute Communications Ltd</w:t>
      </w:r>
      <w:r>
        <w:rPr>
          <w:rFonts w:ascii="Arial" w:eastAsia="Arial" w:hAnsi="Arial"/>
          <w:b/>
          <w:color w:val="000000"/>
          <w:spacing w:val="-1"/>
          <w:sz w:val="20"/>
        </w:rPr>
        <w:tab/>
        <w:t>May 2003 – Jan 2006</w:t>
      </w:r>
    </w:p>
    <w:p w:rsidR="00F638E4" w:rsidRDefault="00461D1B">
      <w:pPr>
        <w:spacing w:line="229" w:lineRule="exact"/>
        <w:textAlignment w:val="baseline"/>
        <w:rPr>
          <w:rFonts w:ascii="Arial" w:eastAsia="Arial" w:hAnsi="Arial"/>
          <w:b/>
          <w:color w:val="000000"/>
          <w:sz w:val="20"/>
        </w:rPr>
      </w:pPr>
      <w:r>
        <w:rPr>
          <w:rFonts w:ascii="Arial" w:eastAsia="Arial" w:hAnsi="Arial"/>
          <w:b/>
          <w:color w:val="000000"/>
          <w:sz w:val="20"/>
        </w:rPr>
        <w:t>Systems Architect (Windows 2003 Active Directory and Exchange 2003)</w:t>
      </w:r>
    </w:p>
    <w:p w:rsidR="00F638E4" w:rsidRDefault="00461D1B">
      <w:pPr>
        <w:numPr>
          <w:ilvl w:val="0"/>
          <w:numId w:val="1"/>
        </w:numPr>
        <w:tabs>
          <w:tab w:val="clear" w:pos="360"/>
          <w:tab w:val="left" w:pos="792"/>
        </w:tabs>
        <w:spacing w:before="13" w:line="230" w:lineRule="exact"/>
        <w:ind w:left="792" w:right="360" w:hanging="360"/>
        <w:textAlignment w:val="baseline"/>
        <w:rPr>
          <w:rFonts w:ascii="Arial" w:eastAsia="Arial" w:hAnsi="Arial"/>
          <w:color w:val="000000"/>
          <w:sz w:val="20"/>
        </w:rPr>
      </w:pPr>
      <w:r>
        <w:rPr>
          <w:rFonts w:ascii="Arial" w:eastAsia="Arial" w:hAnsi="Arial"/>
          <w:color w:val="000000"/>
          <w:sz w:val="20"/>
        </w:rPr>
        <w:t>Responsible for the design implementation and migration of NT and Exchange 5.5 to Windows 2003 Active Directory and Exchange 2003.</w:t>
      </w:r>
    </w:p>
    <w:p w:rsidR="00F638E4" w:rsidRDefault="00461D1B">
      <w:pPr>
        <w:numPr>
          <w:ilvl w:val="0"/>
          <w:numId w:val="1"/>
        </w:numPr>
        <w:tabs>
          <w:tab w:val="clear" w:pos="360"/>
          <w:tab w:val="left" w:pos="792"/>
        </w:tabs>
        <w:spacing w:before="15" w:line="230" w:lineRule="exact"/>
        <w:ind w:left="792" w:hanging="360"/>
        <w:textAlignment w:val="baseline"/>
        <w:rPr>
          <w:rFonts w:ascii="Arial" w:eastAsia="Arial" w:hAnsi="Arial"/>
          <w:color w:val="000000"/>
          <w:spacing w:val="-1"/>
          <w:sz w:val="20"/>
        </w:rPr>
      </w:pPr>
      <w:r>
        <w:rPr>
          <w:rFonts w:ascii="Arial" w:eastAsia="Arial" w:hAnsi="Arial"/>
          <w:color w:val="000000"/>
          <w:spacing w:val="-1"/>
          <w:sz w:val="20"/>
        </w:rPr>
        <w:t>DHCP and DNS migration from UNIX.</w:t>
      </w:r>
    </w:p>
    <w:p w:rsidR="00F638E4" w:rsidRDefault="00461D1B">
      <w:pPr>
        <w:numPr>
          <w:ilvl w:val="0"/>
          <w:numId w:val="1"/>
        </w:numPr>
        <w:tabs>
          <w:tab w:val="clear" w:pos="360"/>
          <w:tab w:val="left" w:pos="792"/>
        </w:tabs>
        <w:spacing w:before="10" w:line="230" w:lineRule="exact"/>
        <w:ind w:left="792" w:hanging="360"/>
        <w:textAlignment w:val="baseline"/>
        <w:rPr>
          <w:rFonts w:ascii="Arial" w:eastAsia="Arial" w:hAnsi="Arial"/>
          <w:color w:val="000000"/>
          <w:spacing w:val="-1"/>
          <w:sz w:val="20"/>
        </w:rPr>
      </w:pPr>
      <w:r>
        <w:rPr>
          <w:rFonts w:ascii="Arial" w:eastAsia="Arial" w:hAnsi="Arial"/>
          <w:color w:val="000000"/>
          <w:spacing w:val="-1"/>
          <w:sz w:val="20"/>
        </w:rPr>
        <w:t>User and group migration from NT to Active Directory.</w:t>
      </w:r>
    </w:p>
    <w:p w:rsidR="00F638E4" w:rsidRDefault="00461D1B">
      <w:pPr>
        <w:numPr>
          <w:ilvl w:val="0"/>
          <w:numId w:val="1"/>
        </w:numPr>
        <w:tabs>
          <w:tab w:val="clear" w:pos="360"/>
          <w:tab w:val="left" w:pos="792"/>
        </w:tabs>
        <w:spacing w:before="15" w:line="230" w:lineRule="exact"/>
        <w:ind w:left="792" w:right="576" w:hanging="360"/>
        <w:textAlignment w:val="baseline"/>
        <w:rPr>
          <w:rFonts w:ascii="Arial" w:eastAsia="Arial" w:hAnsi="Arial"/>
          <w:color w:val="000000"/>
          <w:sz w:val="20"/>
        </w:rPr>
      </w:pPr>
      <w:r>
        <w:rPr>
          <w:rFonts w:ascii="Arial" w:eastAsia="Arial" w:hAnsi="Arial"/>
          <w:color w:val="000000"/>
          <w:sz w:val="20"/>
        </w:rPr>
        <w:t>Server consolidation and site management covering the following countries, UK, France, Germany, Italy, Netherlands, Belgium and the Czech Republic.</w:t>
      </w:r>
    </w:p>
    <w:p w:rsidR="00F638E4" w:rsidRDefault="00461D1B">
      <w:pPr>
        <w:tabs>
          <w:tab w:val="left" w:pos="7920"/>
        </w:tabs>
        <w:spacing w:before="460" w:line="230" w:lineRule="exact"/>
        <w:textAlignment w:val="baseline"/>
        <w:rPr>
          <w:rFonts w:ascii="Arial" w:eastAsia="Arial" w:hAnsi="Arial"/>
          <w:b/>
          <w:color w:val="000000"/>
          <w:spacing w:val="-1"/>
          <w:sz w:val="20"/>
          <w:u w:val="single"/>
        </w:rPr>
      </w:pPr>
      <w:r>
        <w:rPr>
          <w:rFonts w:ascii="Arial" w:eastAsia="Arial" w:hAnsi="Arial"/>
          <w:b/>
          <w:color w:val="000000"/>
          <w:spacing w:val="-1"/>
          <w:sz w:val="20"/>
          <w:u w:val="single"/>
        </w:rPr>
        <w:t>SchlumbergerSema</w:t>
      </w:r>
      <w:r>
        <w:rPr>
          <w:rFonts w:ascii="Arial" w:eastAsia="Arial" w:hAnsi="Arial"/>
          <w:b/>
          <w:color w:val="000000"/>
          <w:spacing w:val="-1"/>
          <w:sz w:val="20"/>
        </w:rPr>
        <w:tab/>
        <w:t>June 1998 – May 2003</w:t>
      </w:r>
    </w:p>
    <w:p w:rsidR="00F638E4" w:rsidRDefault="00461D1B">
      <w:pPr>
        <w:spacing w:line="229" w:lineRule="exact"/>
        <w:textAlignment w:val="baseline"/>
        <w:rPr>
          <w:rFonts w:ascii="Arial" w:eastAsia="Arial" w:hAnsi="Arial"/>
          <w:b/>
          <w:color w:val="000000"/>
          <w:sz w:val="20"/>
        </w:rPr>
      </w:pPr>
      <w:r>
        <w:rPr>
          <w:rFonts w:ascii="Arial" w:eastAsia="Arial" w:hAnsi="Arial"/>
          <w:b/>
          <w:color w:val="000000"/>
          <w:sz w:val="20"/>
        </w:rPr>
        <w:t>Senior Technical Analyst</w:t>
      </w:r>
    </w:p>
    <w:p w:rsidR="00F638E4" w:rsidRDefault="00461D1B">
      <w:pPr>
        <w:numPr>
          <w:ilvl w:val="0"/>
          <w:numId w:val="1"/>
        </w:numPr>
        <w:tabs>
          <w:tab w:val="clear" w:pos="360"/>
          <w:tab w:val="left" w:pos="792"/>
        </w:tabs>
        <w:spacing w:before="13" w:line="230" w:lineRule="exact"/>
        <w:ind w:left="792" w:right="144" w:hanging="360"/>
        <w:textAlignment w:val="baseline"/>
        <w:rPr>
          <w:rFonts w:ascii="Arial" w:eastAsia="Arial" w:hAnsi="Arial"/>
          <w:color w:val="000000"/>
          <w:sz w:val="20"/>
        </w:rPr>
      </w:pPr>
      <w:r>
        <w:rPr>
          <w:rFonts w:ascii="Arial" w:eastAsia="Arial" w:hAnsi="Arial"/>
          <w:color w:val="000000"/>
          <w:sz w:val="20"/>
        </w:rPr>
        <w:t>Providing 3rd line NT Technical support/administration consultancy to existing systems (20+ Compaq Proliant Servers using Compaq Insight Manager).</w:t>
      </w:r>
    </w:p>
    <w:p w:rsidR="00F638E4" w:rsidRDefault="00461D1B">
      <w:pPr>
        <w:numPr>
          <w:ilvl w:val="0"/>
          <w:numId w:val="1"/>
        </w:numPr>
        <w:tabs>
          <w:tab w:val="clear" w:pos="360"/>
          <w:tab w:val="left" w:pos="792"/>
        </w:tabs>
        <w:spacing w:before="17" w:line="230" w:lineRule="exact"/>
        <w:ind w:left="792" w:hanging="360"/>
        <w:textAlignment w:val="baseline"/>
        <w:rPr>
          <w:rFonts w:ascii="Arial" w:eastAsia="Arial" w:hAnsi="Arial"/>
          <w:color w:val="000000"/>
          <w:sz w:val="20"/>
        </w:rPr>
      </w:pPr>
      <w:r>
        <w:rPr>
          <w:rFonts w:ascii="Arial" w:eastAsia="Arial" w:hAnsi="Arial"/>
          <w:color w:val="000000"/>
          <w:sz w:val="20"/>
        </w:rPr>
        <w:t>Responsible for NT/2000 Active Directory Infrastructure and Storage Area Network (SAN), Including SQL Server 6.5 &amp; 7.0 Servers, Exchange 5.5, Lotus Notes 5.08, SMTP Minesweeper RAS (Ace Server and Secure-id) Network Associates Antivirus (Groupshield, Netshield) Checkpoint Firewall Management 4.1, IIS 3.0 Windows 2000 workstation and server including Clustering Services, SMS 2.0, DHCP, WINS, DNS and Intranet NT Servers.</w:t>
      </w:r>
    </w:p>
    <w:p w:rsidR="00F638E4" w:rsidRDefault="00461D1B">
      <w:pPr>
        <w:numPr>
          <w:ilvl w:val="0"/>
          <w:numId w:val="1"/>
        </w:numPr>
        <w:tabs>
          <w:tab w:val="clear" w:pos="360"/>
          <w:tab w:val="left" w:pos="792"/>
        </w:tabs>
        <w:spacing w:before="11" w:line="230" w:lineRule="exact"/>
        <w:ind w:left="792" w:right="288" w:hanging="360"/>
        <w:textAlignment w:val="baseline"/>
        <w:rPr>
          <w:rFonts w:ascii="Arial" w:eastAsia="Arial" w:hAnsi="Arial"/>
          <w:color w:val="000000"/>
          <w:sz w:val="20"/>
        </w:rPr>
      </w:pPr>
      <w:r>
        <w:rPr>
          <w:rFonts w:ascii="Arial" w:eastAsia="Arial" w:hAnsi="Arial"/>
          <w:color w:val="000000"/>
          <w:sz w:val="20"/>
        </w:rPr>
        <w:t>Projects delivered included the migration of 500 CCMail users to Microsoft Exchange, the implementation of Remote Access Server (RAS) using Ace Server and Cisco Secure V2.1; responsible for creating a standard workstation system build for the Company using Ghost 5.1.</w:t>
      </w:r>
    </w:p>
    <w:p w:rsidR="00F638E4" w:rsidRDefault="00461D1B">
      <w:pPr>
        <w:spacing w:before="445" w:line="244" w:lineRule="exact"/>
        <w:textAlignment w:val="baseline"/>
        <w:rPr>
          <w:rFonts w:ascii="Arial" w:eastAsia="Arial" w:hAnsi="Arial"/>
          <w:b/>
          <w:color w:val="000000"/>
          <w:sz w:val="20"/>
          <w:u w:val="single"/>
        </w:rPr>
      </w:pPr>
      <w:r>
        <w:rPr>
          <w:rFonts w:ascii="Arial" w:eastAsia="Arial" w:hAnsi="Arial"/>
          <w:b/>
          <w:color w:val="000000"/>
          <w:sz w:val="20"/>
          <w:u w:val="single"/>
        </w:rPr>
        <w:t>Education &amp; Achievements</w:t>
      </w:r>
    </w:p>
    <w:p w:rsidR="00F638E4" w:rsidRDefault="00461D1B">
      <w:pPr>
        <w:tabs>
          <w:tab w:val="left" w:pos="7920"/>
        </w:tabs>
        <w:spacing w:before="233" w:line="230" w:lineRule="exact"/>
        <w:textAlignment w:val="baseline"/>
        <w:rPr>
          <w:rFonts w:ascii="Arial" w:eastAsia="Arial" w:hAnsi="Arial"/>
          <w:color w:val="000000"/>
          <w:sz w:val="20"/>
        </w:rPr>
      </w:pPr>
      <w:r>
        <w:rPr>
          <w:rFonts w:ascii="Arial" w:eastAsia="Arial" w:hAnsi="Arial"/>
          <w:color w:val="000000"/>
          <w:sz w:val="20"/>
        </w:rPr>
        <w:t>Configuring Exchange Server 2010 70-662</w:t>
      </w:r>
      <w:r>
        <w:rPr>
          <w:rFonts w:ascii="Arial" w:eastAsia="Arial" w:hAnsi="Arial"/>
          <w:color w:val="000000"/>
          <w:sz w:val="20"/>
        </w:rPr>
        <w:tab/>
        <w:t>Oct – 2012</w:t>
      </w:r>
    </w:p>
    <w:p w:rsidR="00F638E4" w:rsidRDefault="00461D1B">
      <w:pPr>
        <w:tabs>
          <w:tab w:val="left" w:pos="7920"/>
        </w:tabs>
        <w:spacing w:line="230" w:lineRule="exact"/>
        <w:textAlignment w:val="baseline"/>
        <w:rPr>
          <w:rFonts w:ascii="Arial" w:eastAsia="Arial" w:hAnsi="Arial"/>
          <w:color w:val="000000"/>
          <w:spacing w:val="-1"/>
          <w:sz w:val="20"/>
        </w:rPr>
      </w:pPr>
      <w:r>
        <w:rPr>
          <w:rFonts w:ascii="Arial" w:eastAsia="Arial" w:hAnsi="Arial"/>
          <w:color w:val="000000"/>
          <w:spacing w:val="-1"/>
          <w:sz w:val="20"/>
        </w:rPr>
        <w:t>VMware Certified Professional 4</w:t>
      </w:r>
      <w:r>
        <w:rPr>
          <w:rFonts w:ascii="Arial" w:eastAsia="Arial" w:hAnsi="Arial"/>
          <w:color w:val="000000"/>
          <w:spacing w:val="-1"/>
          <w:sz w:val="20"/>
        </w:rPr>
        <w:tab/>
        <w:t>Oct – 2010</w:t>
      </w:r>
    </w:p>
    <w:p w:rsidR="00F638E4" w:rsidRDefault="00461D1B">
      <w:pPr>
        <w:tabs>
          <w:tab w:val="left" w:pos="7920"/>
        </w:tabs>
        <w:spacing w:line="226" w:lineRule="exact"/>
        <w:textAlignment w:val="baseline"/>
        <w:rPr>
          <w:rFonts w:ascii="Arial" w:eastAsia="Arial" w:hAnsi="Arial"/>
          <w:color w:val="000000"/>
          <w:spacing w:val="-1"/>
          <w:sz w:val="20"/>
        </w:rPr>
      </w:pPr>
      <w:r>
        <w:rPr>
          <w:rFonts w:ascii="Arial" w:eastAsia="Arial" w:hAnsi="Arial"/>
          <w:color w:val="000000"/>
          <w:spacing w:val="-1"/>
          <w:sz w:val="20"/>
        </w:rPr>
        <w:t>Internetworking with Microsoft TCPIP on NT 4.0</w:t>
      </w:r>
      <w:r>
        <w:rPr>
          <w:rFonts w:ascii="Arial" w:eastAsia="Arial" w:hAnsi="Arial"/>
          <w:color w:val="000000"/>
          <w:spacing w:val="-1"/>
          <w:sz w:val="20"/>
        </w:rPr>
        <w:tab/>
        <w:t>Oct - 2000</w:t>
      </w:r>
    </w:p>
    <w:p w:rsidR="00F638E4" w:rsidRDefault="00461D1B">
      <w:pPr>
        <w:tabs>
          <w:tab w:val="left" w:pos="7920"/>
        </w:tabs>
        <w:spacing w:line="230" w:lineRule="exact"/>
        <w:textAlignment w:val="baseline"/>
        <w:rPr>
          <w:rFonts w:ascii="Arial" w:eastAsia="Arial" w:hAnsi="Arial"/>
          <w:color w:val="000000"/>
          <w:spacing w:val="-1"/>
          <w:sz w:val="20"/>
        </w:rPr>
      </w:pPr>
      <w:r>
        <w:rPr>
          <w:rFonts w:ascii="Arial" w:eastAsia="Arial" w:hAnsi="Arial"/>
          <w:color w:val="000000"/>
          <w:spacing w:val="-1"/>
          <w:sz w:val="20"/>
        </w:rPr>
        <w:t>Microsoft Administering SQL Server 7.0</w:t>
      </w:r>
      <w:r>
        <w:rPr>
          <w:rFonts w:ascii="Arial" w:eastAsia="Arial" w:hAnsi="Arial"/>
          <w:color w:val="000000"/>
          <w:spacing w:val="-1"/>
          <w:sz w:val="20"/>
        </w:rPr>
        <w:tab/>
        <w:t>July - 2000</w:t>
      </w:r>
    </w:p>
    <w:p w:rsidR="00F638E4" w:rsidRDefault="00461D1B">
      <w:pPr>
        <w:tabs>
          <w:tab w:val="left" w:pos="7920"/>
        </w:tabs>
        <w:spacing w:line="230" w:lineRule="exact"/>
        <w:textAlignment w:val="baseline"/>
        <w:rPr>
          <w:rFonts w:ascii="Arial" w:eastAsia="Arial" w:hAnsi="Arial"/>
          <w:color w:val="000000"/>
          <w:spacing w:val="-1"/>
          <w:sz w:val="20"/>
        </w:rPr>
      </w:pPr>
      <w:r>
        <w:rPr>
          <w:rFonts w:ascii="Arial" w:eastAsia="Arial" w:hAnsi="Arial"/>
          <w:color w:val="000000"/>
          <w:spacing w:val="-1"/>
          <w:sz w:val="20"/>
        </w:rPr>
        <w:lastRenderedPageBreak/>
        <w:t>Microsoft Network Essentials 70-58</w:t>
      </w:r>
      <w:r>
        <w:rPr>
          <w:rFonts w:ascii="Arial" w:eastAsia="Arial" w:hAnsi="Arial"/>
          <w:color w:val="000000"/>
          <w:spacing w:val="-1"/>
          <w:sz w:val="20"/>
        </w:rPr>
        <w:tab/>
        <w:t>March - 2000</w:t>
      </w:r>
    </w:p>
    <w:p w:rsidR="00F638E4" w:rsidRDefault="00461D1B">
      <w:pPr>
        <w:tabs>
          <w:tab w:val="left" w:pos="7920"/>
        </w:tabs>
        <w:spacing w:before="1" w:line="230" w:lineRule="exact"/>
        <w:textAlignment w:val="baseline"/>
        <w:rPr>
          <w:rFonts w:ascii="Arial" w:eastAsia="Arial" w:hAnsi="Arial"/>
          <w:color w:val="000000"/>
          <w:sz w:val="20"/>
        </w:rPr>
      </w:pPr>
      <w:r>
        <w:rPr>
          <w:rFonts w:ascii="Arial" w:eastAsia="Arial" w:hAnsi="Arial"/>
          <w:color w:val="000000"/>
          <w:sz w:val="20"/>
        </w:rPr>
        <w:t>Microsoft Supporting NT Server 4.0 in the Enterprise 70-68</w:t>
      </w:r>
      <w:r>
        <w:rPr>
          <w:rFonts w:ascii="Arial" w:eastAsia="Arial" w:hAnsi="Arial"/>
          <w:color w:val="000000"/>
          <w:sz w:val="20"/>
        </w:rPr>
        <w:tab/>
        <w:t>October-1999</w:t>
      </w:r>
    </w:p>
    <w:p w:rsidR="00F638E4" w:rsidRDefault="00461D1B">
      <w:pPr>
        <w:tabs>
          <w:tab w:val="left" w:pos="7920"/>
        </w:tabs>
        <w:spacing w:line="230" w:lineRule="exact"/>
        <w:textAlignment w:val="baseline"/>
        <w:rPr>
          <w:rFonts w:ascii="Arial" w:eastAsia="Arial" w:hAnsi="Arial"/>
          <w:color w:val="000000"/>
          <w:spacing w:val="-1"/>
          <w:sz w:val="20"/>
        </w:rPr>
      </w:pPr>
      <w:r>
        <w:rPr>
          <w:rFonts w:ascii="Arial" w:eastAsia="Arial" w:hAnsi="Arial"/>
          <w:color w:val="000000"/>
          <w:spacing w:val="-1"/>
          <w:sz w:val="20"/>
        </w:rPr>
        <w:t>Microsoft Supporting NT Workstation 70-73</w:t>
      </w:r>
      <w:r>
        <w:rPr>
          <w:rFonts w:ascii="Arial" w:eastAsia="Arial" w:hAnsi="Arial"/>
          <w:color w:val="000000"/>
          <w:spacing w:val="-1"/>
          <w:sz w:val="20"/>
        </w:rPr>
        <w:tab/>
        <w:t>May - 1999</w:t>
      </w:r>
    </w:p>
    <w:p w:rsidR="00F638E4" w:rsidRDefault="00461D1B">
      <w:pPr>
        <w:tabs>
          <w:tab w:val="left" w:pos="7920"/>
        </w:tabs>
        <w:spacing w:before="1" w:line="230" w:lineRule="exact"/>
        <w:textAlignment w:val="baseline"/>
        <w:rPr>
          <w:rFonts w:ascii="Arial" w:eastAsia="Arial" w:hAnsi="Arial"/>
          <w:color w:val="000000"/>
          <w:spacing w:val="-1"/>
          <w:sz w:val="20"/>
        </w:rPr>
      </w:pPr>
      <w:r>
        <w:rPr>
          <w:rFonts w:ascii="Arial" w:eastAsia="Arial" w:hAnsi="Arial"/>
          <w:color w:val="000000"/>
          <w:spacing w:val="-1"/>
          <w:sz w:val="20"/>
        </w:rPr>
        <w:t>Microsoft NT Server 4.0 70-67</w:t>
      </w:r>
      <w:r>
        <w:rPr>
          <w:rFonts w:ascii="Arial" w:eastAsia="Arial" w:hAnsi="Arial"/>
          <w:color w:val="000000"/>
          <w:spacing w:val="-1"/>
          <w:sz w:val="20"/>
        </w:rPr>
        <w:tab/>
        <w:t>March - 1999</w:t>
      </w:r>
    </w:p>
    <w:p w:rsidR="00F638E4" w:rsidRDefault="00461D1B">
      <w:pPr>
        <w:tabs>
          <w:tab w:val="left" w:pos="7920"/>
        </w:tabs>
        <w:spacing w:before="458" w:line="230" w:lineRule="exact"/>
        <w:textAlignment w:val="baseline"/>
        <w:rPr>
          <w:rFonts w:ascii="Arial" w:eastAsia="Arial" w:hAnsi="Arial"/>
          <w:b/>
          <w:color w:val="000000"/>
          <w:spacing w:val="-1"/>
          <w:sz w:val="20"/>
        </w:rPr>
      </w:pPr>
      <w:r>
        <w:rPr>
          <w:rFonts w:ascii="Arial" w:eastAsia="Arial" w:hAnsi="Arial"/>
          <w:b/>
          <w:color w:val="000000"/>
          <w:spacing w:val="-1"/>
          <w:sz w:val="20"/>
        </w:rPr>
        <w:t>University of North London</w:t>
      </w:r>
      <w:r>
        <w:rPr>
          <w:rFonts w:ascii="Arial" w:eastAsia="Arial" w:hAnsi="Arial"/>
          <w:b/>
          <w:color w:val="000000"/>
          <w:spacing w:val="-1"/>
          <w:sz w:val="20"/>
        </w:rPr>
        <w:tab/>
        <w:t>1988 - 1989</w:t>
      </w:r>
    </w:p>
    <w:p w:rsidR="00F638E4" w:rsidRDefault="00461D1B">
      <w:pPr>
        <w:spacing w:before="3" w:line="230" w:lineRule="exact"/>
        <w:textAlignment w:val="baseline"/>
        <w:rPr>
          <w:rFonts w:ascii="Arial" w:eastAsia="Arial" w:hAnsi="Arial"/>
          <w:color w:val="000000"/>
          <w:sz w:val="20"/>
        </w:rPr>
      </w:pPr>
      <w:r>
        <w:rPr>
          <w:rFonts w:ascii="Arial" w:eastAsia="Arial" w:hAnsi="Arial"/>
          <w:color w:val="000000"/>
          <w:sz w:val="20"/>
        </w:rPr>
        <w:t>HNC Computer Studies (Distinction)</w:t>
      </w:r>
    </w:p>
    <w:sectPr w:rsidR="00F638E4">
      <w:pgSz w:w="11904" w:h="16843"/>
      <w:pgMar w:top="420" w:right="696" w:bottom="7167" w:left="6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Symbol">
    <w:pitch w:val="default"/>
    <w:family w:val="auto"/>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E787E"/>
    <w:multiLevelType w:val="multilevel"/>
    <w:tmpl w:val="893A1EEC"/>
    <w:lvl w:ilvl="0">
      <w:start w:val="1"/>
      <w:numFmt w:val="bullet"/>
      <w:lvlText w:val="·"/>
      <w:lvlJc w:val="left"/>
      <w:pPr>
        <w:tabs>
          <w:tab w:val="left" w:pos="360"/>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E4"/>
    <w:rsid w:val="00150E53"/>
    <w:rsid w:val="00461D1B"/>
    <w:rsid w:val="00604795"/>
    <w:rsid w:val="008814C1"/>
    <w:rsid w:val="00DF1AFC"/>
    <w:rsid w:val="00F638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300B4-D3CE-4E5A-AE14-C45CEEBC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4C1"/>
    <w:rPr>
      <w:rFonts w:ascii="Tahoma" w:hAnsi="Tahoma" w:cs="Tahoma"/>
      <w:sz w:val="16"/>
      <w:szCs w:val="16"/>
    </w:rPr>
  </w:style>
  <w:style w:type="character" w:customStyle="1" w:styleId="BalloonTextChar">
    <w:name w:val="Balloon Text Char"/>
    <w:basedOn w:val="DefaultParagraphFont"/>
    <w:link w:val="BalloonText"/>
    <w:uiPriority w:val="99"/>
    <w:semiHidden/>
    <w:rsid w:val="008814C1"/>
    <w:rPr>
      <w:rFonts w:ascii="Tahoma" w:hAnsi="Tahoma" w:cs="Tahoma"/>
      <w:sz w:val="16"/>
      <w:szCs w:val="16"/>
    </w:rPr>
  </w:style>
  <w:style w:type="paragraph" w:styleId="ListParagraph">
    <w:name w:val="List Paragraph"/>
    <w:basedOn w:val="Normal"/>
    <w:uiPriority w:val="34"/>
    <w:qFormat/>
    <w:rsid w:val="00881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drId3" Type="http://schemas.openxmlformats.org/wordprocessingml/2006/fontTable" Target="fontTable0.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eaccess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5046</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Brecher Solicitors</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 Andrew</dc:creator>
  <cp:lastModifiedBy>Andrew, David</cp:lastModifiedBy>
  <cp:revision>2</cp:revision>
  <dcterms:created xsi:type="dcterms:W3CDTF">2017-02-01T16:33:00Z</dcterms:created>
  <dcterms:modified xsi:type="dcterms:W3CDTF">2017-02-01T16:33:00Z</dcterms:modified>
</cp:coreProperties>
</file>