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144" w:rsidRPr="00DA31B7" w:rsidRDefault="00851144" w:rsidP="00866A9B">
      <w:pPr>
        <w:spacing w:after="0"/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1F1293">
        <w:rPr>
          <w:rFonts w:asciiTheme="minorHAnsi" w:hAnsiTheme="minorHAnsi" w:cs="Arial"/>
          <w:b/>
          <w:szCs w:val="22"/>
        </w:rPr>
        <w:t>Zulfikar</w:t>
      </w:r>
      <w:r w:rsidRPr="001F1293">
        <w:rPr>
          <w:rFonts w:ascii="Arial" w:hAnsi="Arial" w:cs="Arial"/>
          <w:b/>
          <w:szCs w:val="22"/>
        </w:rPr>
        <w:t xml:space="preserve"> </w:t>
      </w:r>
      <w:r w:rsidR="005C7374" w:rsidRPr="00866A9B">
        <w:rPr>
          <w:rFonts w:ascii="Arial" w:hAnsi="Arial" w:cs="Arial"/>
          <w:sz w:val="22"/>
          <w:szCs w:val="22"/>
        </w:rPr>
        <w:t>(</w:t>
      </w:r>
      <w:proofErr w:type="spellStart"/>
      <w:r w:rsidR="00920110" w:rsidRPr="00866A9B">
        <w:rPr>
          <w:rFonts w:ascii="Arial" w:hAnsi="Arial" w:cs="Arial"/>
          <w:i/>
          <w:sz w:val="20"/>
          <w:szCs w:val="22"/>
        </w:rPr>
        <w:t>zul</w:t>
      </w:r>
      <w:proofErr w:type="spellEnd"/>
      <w:r w:rsidR="00920110" w:rsidRPr="00866A9B">
        <w:rPr>
          <w:rFonts w:ascii="Arial" w:hAnsi="Arial" w:cs="Arial"/>
          <w:i/>
          <w:sz w:val="20"/>
          <w:szCs w:val="22"/>
        </w:rPr>
        <w:t>-fee-car</w:t>
      </w:r>
      <w:r w:rsidR="005C7374" w:rsidRPr="00866A9B">
        <w:rPr>
          <w:rFonts w:ascii="Arial" w:hAnsi="Arial" w:cs="Arial"/>
          <w:sz w:val="22"/>
          <w:szCs w:val="22"/>
        </w:rPr>
        <w:t>)</w:t>
      </w:r>
      <w:r w:rsidR="005C7374">
        <w:rPr>
          <w:rFonts w:ascii="Arial" w:hAnsi="Arial" w:cs="Arial"/>
          <w:b/>
          <w:sz w:val="22"/>
          <w:szCs w:val="22"/>
        </w:rPr>
        <w:t xml:space="preserve"> </w:t>
      </w:r>
      <w:r w:rsidRPr="001F1293">
        <w:rPr>
          <w:rFonts w:asciiTheme="minorHAnsi" w:hAnsiTheme="minorHAnsi" w:cs="Arial"/>
          <w:b/>
          <w:szCs w:val="22"/>
        </w:rPr>
        <w:t>Ali</w:t>
      </w:r>
    </w:p>
    <w:p w:rsidR="00851144" w:rsidRPr="001F1293" w:rsidRDefault="00061A1E" w:rsidP="00851144">
      <w:pPr>
        <w:spacing w:after="0"/>
        <w:jc w:val="center"/>
        <w:rPr>
          <w:rFonts w:asciiTheme="minorHAnsi" w:hAnsiTheme="minorHAnsi" w:cs="Arial"/>
          <w:b/>
          <w:sz w:val="22"/>
          <w:szCs w:val="20"/>
        </w:rPr>
      </w:pPr>
      <w:r>
        <w:rPr>
          <w:rFonts w:asciiTheme="minorHAnsi" w:hAnsiTheme="minorHAnsi" w:cs="Arial"/>
          <w:sz w:val="22"/>
          <w:szCs w:val="20"/>
        </w:rPr>
        <w:t>Residing</w:t>
      </w:r>
      <w:r w:rsidR="00177B2A" w:rsidRPr="001F1293">
        <w:rPr>
          <w:rFonts w:asciiTheme="minorHAnsi" w:hAnsiTheme="minorHAnsi" w:cs="Arial"/>
          <w:sz w:val="22"/>
          <w:szCs w:val="20"/>
        </w:rPr>
        <w:t>:</w:t>
      </w:r>
      <w:r w:rsidR="00851144" w:rsidRPr="001F1293">
        <w:rPr>
          <w:rFonts w:asciiTheme="minorHAnsi" w:hAnsiTheme="minorHAnsi" w:cs="Arial"/>
          <w:sz w:val="22"/>
          <w:szCs w:val="20"/>
        </w:rPr>
        <w:t xml:space="preserve"> Birmingham, </w:t>
      </w:r>
      <w:r w:rsidR="00177B2A" w:rsidRPr="001F1293">
        <w:rPr>
          <w:rFonts w:asciiTheme="minorHAnsi" w:hAnsiTheme="minorHAnsi" w:cs="Arial"/>
          <w:sz w:val="22"/>
          <w:szCs w:val="20"/>
        </w:rPr>
        <w:t>UK</w:t>
      </w:r>
      <w:r w:rsidR="00DC6FD8" w:rsidRPr="001F1293">
        <w:rPr>
          <w:rFonts w:asciiTheme="minorHAnsi" w:hAnsiTheme="minorHAnsi" w:cs="Arial"/>
          <w:sz w:val="22"/>
          <w:szCs w:val="20"/>
        </w:rPr>
        <w:t xml:space="preserve"> </w:t>
      </w:r>
      <w:r w:rsidR="00512B38" w:rsidRPr="001F1293">
        <w:rPr>
          <w:rFonts w:asciiTheme="minorHAnsi" w:hAnsiTheme="minorHAnsi" w:cs="Arial"/>
          <w:b/>
          <w:sz w:val="22"/>
          <w:szCs w:val="20"/>
        </w:rPr>
        <w:t>|</w:t>
      </w:r>
      <w:r w:rsidR="00DC6FD8" w:rsidRPr="001F1293">
        <w:rPr>
          <w:rFonts w:asciiTheme="minorHAnsi" w:hAnsiTheme="minorHAnsi" w:cs="Arial"/>
          <w:sz w:val="22"/>
          <w:szCs w:val="20"/>
        </w:rPr>
        <w:t xml:space="preserve"> </w:t>
      </w:r>
      <w:r>
        <w:rPr>
          <w:rFonts w:asciiTheme="minorHAnsi" w:hAnsiTheme="minorHAnsi" w:cs="Arial"/>
          <w:sz w:val="22"/>
          <w:szCs w:val="20"/>
        </w:rPr>
        <w:t xml:space="preserve">Working: </w:t>
      </w:r>
      <w:r w:rsidR="009F2579">
        <w:rPr>
          <w:rFonts w:asciiTheme="minorHAnsi" w:hAnsiTheme="minorHAnsi" w:cs="Arial"/>
          <w:sz w:val="22"/>
          <w:szCs w:val="20"/>
        </w:rPr>
        <w:t xml:space="preserve">City of </w:t>
      </w:r>
      <w:r>
        <w:rPr>
          <w:rFonts w:asciiTheme="minorHAnsi" w:hAnsiTheme="minorHAnsi" w:cs="Arial"/>
          <w:sz w:val="22"/>
          <w:szCs w:val="20"/>
        </w:rPr>
        <w:t xml:space="preserve">London </w:t>
      </w:r>
      <w:r w:rsidRPr="00061A1E">
        <w:rPr>
          <w:rFonts w:asciiTheme="minorHAnsi" w:hAnsiTheme="minorHAnsi" w:cs="Arial"/>
          <w:b/>
          <w:sz w:val="22"/>
          <w:szCs w:val="20"/>
        </w:rPr>
        <w:t>|</w:t>
      </w:r>
      <w:r>
        <w:rPr>
          <w:rFonts w:asciiTheme="minorHAnsi" w:hAnsiTheme="minorHAnsi" w:cs="Arial"/>
          <w:sz w:val="22"/>
          <w:szCs w:val="20"/>
        </w:rPr>
        <w:t xml:space="preserve"> </w:t>
      </w:r>
      <w:r w:rsidR="00CA16B3" w:rsidRPr="001F1293">
        <w:rPr>
          <w:rFonts w:asciiTheme="minorHAnsi" w:hAnsiTheme="minorHAnsi" w:cs="Arial"/>
          <w:sz w:val="22"/>
          <w:szCs w:val="20"/>
        </w:rPr>
        <w:t>SC</w:t>
      </w:r>
      <w:r w:rsidR="0072114C">
        <w:rPr>
          <w:rFonts w:asciiTheme="minorHAnsi" w:hAnsiTheme="minorHAnsi" w:cs="Arial"/>
          <w:sz w:val="22"/>
          <w:szCs w:val="20"/>
        </w:rPr>
        <w:t xml:space="preserve"> – expire</w:t>
      </w:r>
      <w:r w:rsidR="009F2579">
        <w:rPr>
          <w:rFonts w:asciiTheme="minorHAnsi" w:hAnsiTheme="minorHAnsi" w:cs="Arial"/>
          <w:sz w:val="22"/>
          <w:szCs w:val="20"/>
        </w:rPr>
        <w:t>d</w:t>
      </w:r>
      <w:r w:rsidR="0072114C">
        <w:rPr>
          <w:rFonts w:asciiTheme="minorHAnsi" w:hAnsiTheme="minorHAnsi" w:cs="Arial"/>
          <w:sz w:val="22"/>
          <w:szCs w:val="20"/>
        </w:rPr>
        <w:t xml:space="preserve"> 03/2019</w:t>
      </w:r>
    </w:p>
    <w:p w:rsidR="00851144" w:rsidRPr="001F1293" w:rsidRDefault="00851144" w:rsidP="000B77CE">
      <w:pPr>
        <w:spacing w:after="0"/>
        <w:ind w:firstLine="720"/>
        <w:jc w:val="center"/>
        <w:rPr>
          <w:rFonts w:asciiTheme="minorHAnsi" w:hAnsiTheme="minorHAnsi" w:cs="Arial"/>
          <w:sz w:val="22"/>
          <w:szCs w:val="20"/>
        </w:rPr>
      </w:pPr>
      <w:r w:rsidRPr="001F1293">
        <w:rPr>
          <w:rFonts w:asciiTheme="minorHAnsi" w:hAnsiTheme="minorHAnsi" w:cs="Arial"/>
          <w:sz w:val="22"/>
          <w:szCs w:val="20"/>
        </w:rPr>
        <w:t>z.ali@</w:t>
      </w:r>
      <w:r w:rsidR="00083C68" w:rsidRPr="001F1293">
        <w:rPr>
          <w:rFonts w:asciiTheme="minorHAnsi" w:hAnsiTheme="minorHAnsi" w:cs="Arial"/>
          <w:sz w:val="22"/>
          <w:szCs w:val="20"/>
        </w:rPr>
        <w:t>xpressnet.co.uk</w:t>
      </w:r>
      <w:r w:rsidRPr="001F1293">
        <w:rPr>
          <w:rFonts w:asciiTheme="minorHAnsi" w:hAnsiTheme="minorHAnsi" w:cs="Arial"/>
          <w:sz w:val="22"/>
          <w:szCs w:val="20"/>
        </w:rPr>
        <w:t xml:space="preserve"> </w:t>
      </w:r>
      <w:r w:rsidRPr="001F1293">
        <w:rPr>
          <w:rFonts w:asciiTheme="minorHAnsi" w:hAnsiTheme="minorHAnsi" w:cs="Arial"/>
          <w:b/>
          <w:sz w:val="22"/>
          <w:szCs w:val="20"/>
        </w:rPr>
        <w:t>|</w:t>
      </w:r>
      <w:r w:rsidRPr="001F1293">
        <w:rPr>
          <w:rFonts w:asciiTheme="minorHAnsi" w:hAnsiTheme="minorHAnsi" w:cs="Arial"/>
          <w:sz w:val="22"/>
          <w:szCs w:val="20"/>
        </w:rPr>
        <w:t xml:space="preserve"> </w:t>
      </w:r>
      <w:r w:rsidR="00061A1E">
        <w:rPr>
          <w:rFonts w:asciiTheme="minorHAnsi" w:hAnsiTheme="minorHAnsi" w:cs="Arial"/>
          <w:sz w:val="22"/>
          <w:szCs w:val="20"/>
        </w:rPr>
        <w:t xml:space="preserve">+44 </w:t>
      </w:r>
      <w:r w:rsidRPr="001F1293">
        <w:rPr>
          <w:rFonts w:asciiTheme="minorHAnsi" w:hAnsiTheme="minorHAnsi" w:cs="Arial"/>
          <w:sz w:val="22"/>
          <w:szCs w:val="20"/>
        </w:rPr>
        <w:t>0</w:t>
      </w:r>
      <w:r w:rsidR="005C7374" w:rsidRPr="001F1293">
        <w:rPr>
          <w:rFonts w:asciiTheme="minorHAnsi" w:hAnsiTheme="minorHAnsi" w:cs="Arial"/>
          <w:sz w:val="22"/>
          <w:szCs w:val="20"/>
        </w:rPr>
        <w:t>7</w:t>
      </w:r>
      <w:r w:rsidR="00083C68" w:rsidRPr="001F1293">
        <w:rPr>
          <w:rFonts w:asciiTheme="minorHAnsi" w:hAnsiTheme="minorHAnsi" w:cs="Arial"/>
          <w:sz w:val="22"/>
          <w:szCs w:val="20"/>
        </w:rPr>
        <w:t>971 663156</w:t>
      </w:r>
    </w:p>
    <w:p w:rsidR="008A48B4" w:rsidRPr="00C94694" w:rsidRDefault="00157324" w:rsidP="004B289A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rect id="_x0000_i1025" style="width:510.3pt;height:1pt" o:hralign="center" o:hrstd="t" o:hrnoshade="t" o:hr="t" fillcolor="#1f497d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3"/>
        <w:gridCol w:w="8833"/>
      </w:tblGrid>
      <w:tr w:rsidR="007938A2" w:rsidRPr="00BA27A3" w:rsidTr="002D5D04">
        <w:tc>
          <w:tcPr>
            <w:tcW w:w="1373" w:type="dxa"/>
          </w:tcPr>
          <w:p w:rsidR="007938A2" w:rsidRPr="001F1293" w:rsidRDefault="007938A2" w:rsidP="00BA27A3">
            <w:pPr>
              <w:tabs>
                <w:tab w:val="left" w:pos="1418"/>
              </w:tabs>
              <w:spacing w:after="0"/>
              <w:rPr>
                <w:rFonts w:asciiTheme="minorHAnsi" w:hAnsiTheme="minorHAnsi" w:cs="Arial"/>
                <w:b/>
                <w:color w:val="FFFFFF"/>
                <w:sz w:val="22"/>
                <w:szCs w:val="24"/>
                <w:highlight w:val="black"/>
              </w:rPr>
            </w:pPr>
            <w:r w:rsidRPr="00E50745">
              <w:rPr>
                <w:rFonts w:asciiTheme="minorHAnsi" w:hAnsiTheme="minorHAnsi" w:cs="Arial"/>
                <w:b/>
                <w:szCs w:val="24"/>
              </w:rPr>
              <w:t>Profile</w:t>
            </w:r>
          </w:p>
        </w:tc>
        <w:tc>
          <w:tcPr>
            <w:tcW w:w="8833" w:type="dxa"/>
          </w:tcPr>
          <w:p w:rsidR="0089309A" w:rsidRPr="001F1293" w:rsidRDefault="0089309A" w:rsidP="001925B2">
            <w:pPr>
              <w:pStyle w:val="ListParagraph"/>
              <w:tabs>
                <w:tab w:val="left" w:pos="195"/>
              </w:tabs>
              <w:spacing w:after="0"/>
              <w:ind w:left="0"/>
              <w:jc w:val="both"/>
              <w:rPr>
                <w:rFonts w:asciiTheme="minorHAnsi" w:hAnsiTheme="minorHAnsi" w:cs="Arial"/>
                <w:sz w:val="22"/>
                <w:szCs w:val="18"/>
              </w:rPr>
            </w:pPr>
          </w:p>
        </w:tc>
      </w:tr>
      <w:tr w:rsidR="002D5D04" w:rsidRPr="00BA27A3" w:rsidTr="007D6E2C">
        <w:tc>
          <w:tcPr>
            <w:tcW w:w="10206" w:type="dxa"/>
            <w:gridSpan w:val="2"/>
          </w:tcPr>
          <w:p w:rsidR="002D5D04" w:rsidRDefault="002D5D04" w:rsidP="00AF08CA">
            <w:pPr>
              <w:pStyle w:val="ListParagraph"/>
              <w:tabs>
                <w:tab w:val="left" w:pos="195"/>
              </w:tabs>
              <w:spacing w:after="0"/>
              <w:ind w:left="0"/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sz w:val="22"/>
                <w:szCs w:val="18"/>
              </w:rPr>
              <w:t>Energetic senior Architect with 2</w:t>
            </w:r>
            <w:r w:rsidR="00AF08CA">
              <w:rPr>
                <w:rFonts w:asciiTheme="minorHAnsi" w:hAnsiTheme="minorHAnsi" w:cs="Arial"/>
                <w:sz w:val="22"/>
                <w:szCs w:val="18"/>
              </w:rPr>
              <w:t>2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 years of cross-sector IT industry expertise in </w:t>
            </w:r>
            <w:r w:rsidRPr="0075129C">
              <w:rPr>
                <w:rFonts w:asciiTheme="minorHAnsi" w:hAnsiTheme="minorHAnsi" w:cs="Arial"/>
                <w:sz w:val="22"/>
                <w:szCs w:val="18"/>
              </w:rPr>
              <w:t>banking and finance, e</w:t>
            </w:r>
            <w:r>
              <w:rPr>
                <w:rFonts w:asciiTheme="minorHAnsi" w:hAnsiTheme="minorHAnsi" w:cs="Arial"/>
                <w:sz w:val="22"/>
                <w:szCs w:val="18"/>
              </w:rPr>
              <w:t>nergy</w:t>
            </w:r>
            <w:r w:rsidRPr="0075129C">
              <w:rPr>
                <w:rFonts w:asciiTheme="minorHAnsi" w:hAnsiTheme="minorHAnsi" w:cs="Arial"/>
                <w:sz w:val="22"/>
                <w:szCs w:val="18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18"/>
              </w:rPr>
              <w:t>health, defence, retail</w:t>
            </w:r>
            <w:r w:rsidRPr="0075129C">
              <w:rPr>
                <w:rFonts w:asciiTheme="minorHAnsi" w:hAnsiTheme="minorHAnsi" w:cs="Arial"/>
                <w:sz w:val="22"/>
                <w:szCs w:val="18"/>
              </w:rPr>
              <w:t xml:space="preserve"> and the public sector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. 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Confident, perceptive and ambitious 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with architectural, </w:t>
            </w:r>
            <w:r w:rsidR="009F2579">
              <w:rPr>
                <w:rFonts w:asciiTheme="minorHAnsi" w:hAnsiTheme="minorHAnsi" w:cs="Arial"/>
                <w:sz w:val="22"/>
                <w:szCs w:val="18"/>
              </w:rPr>
              <w:t>cloud DevOps</w:t>
            </w:r>
            <w:r w:rsidR="00562A25">
              <w:rPr>
                <w:rFonts w:asciiTheme="minorHAnsi" w:hAnsiTheme="minorHAnsi" w:cs="Arial"/>
                <w:sz w:val="22"/>
                <w:szCs w:val="18"/>
              </w:rPr>
              <w:t xml:space="preserve">, </w:t>
            </w:r>
            <w:r w:rsidR="009F2579">
              <w:rPr>
                <w:rFonts w:asciiTheme="minorHAnsi" w:hAnsiTheme="minorHAnsi" w:cs="Arial"/>
                <w:sz w:val="22"/>
                <w:szCs w:val="18"/>
              </w:rPr>
              <w:t>SecOps</w:t>
            </w:r>
            <w:r w:rsidR="00562A25">
              <w:rPr>
                <w:rFonts w:asciiTheme="minorHAnsi" w:hAnsiTheme="minorHAnsi" w:cs="Arial"/>
                <w:sz w:val="22"/>
                <w:szCs w:val="18"/>
              </w:rPr>
              <w:t>, NetOps</w:t>
            </w:r>
            <w:r w:rsidR="009F2579">
              <w:rPr>
                <w:rFonts w:asciiTheme="minorHAnsi" w:hAnsiTheme="minorHAnsi" w:cs="Arial"/>
                <w:sz w:val="22"/>
                <w:szCs w:val="18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pre-sales, technical management and organisational skills. 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Superb core skills in 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documentation, 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>presentation, solution explanation, leadership and mentorship.</w:t>
            </w:r>
          </w:p>
          <w:p w:rsidR="002D5D04" w:rsidRPr="001F1293" w:rsidRDefault="009F2579" w:rsidP="002D5D04">
            <w:pPr>
              <w:pStyle w:val="ListParagraph"/>
              <w:tabs>
                <w:tab w:val="left" w:pos="195"/>
              </w:tabs>
              <w:spacing w:after="0"/>
              <w:ind w:left="0"/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sz w:val="22"/>
                <w:szCs w:val="18"/>
              </w:rPr>
              <w:t>After 8 months at EBRD as a Cloud Architect I am s</w:t>
            </w:r>
            <w:r w:rsidR="002D5D04">
              <w:rPr>
                <w:rFonts w:asciiTheme="minorHAnsi" w:hAnsiTheme="minorHAnsi" w:cs="Arial"/>
                <w:sz w:val="22"/>
                <w:szCs w:val="18"/>
              </w:rPr>
              <w:t>eeking a new role to apply my valuable experience, expert knowledge and skills in cloud &amp; infrastructure architecture.</w:t>
            </w:r>
            <w:r w:rsidR="00C61269"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18"/>
              </w:rPr>
              <w:t>At EBRD I am</w:t>
            </w:r>
            <w:r w:rsidR="002D5D04">
              <w:rPr>
                <w:rFonts w:asciiTheme="minorHAnsi" w:hAnsiTheme="minorHAnsi" w:cs="Arial"/>
                <w:sz w:val="22"/>
                <w:szCs w:val="18"/>
              </w:rPr>
              <w:t xml:space="preserve"> responsible for </w:t>
            </w:r>
            <w:r w:rsidR="00046AAF">
              <w:rPr>
                <w:rFonts w:asciiTheme="minorHAnsi" w:hAnsiTheme="minorHAnsi" w:cs="Arial"/>
                <w:sz w:val="22"/>
                <w:szCs w:val="18"/>
              </w:rPr>
              <w:t>all aspects of Public Cloud from security to networks to automation, as well as</w:t>
            </w:r>
            <w:r w:rsidR="002D5D04">
              <w:rPr>
                <w:rFonts w:asciiTheme="minorHAnsi" w:hAnsiTheme="minorHAnsi" w:cs="Arial"/>
                <w:sz w:val="22"/>
                <w:szCs w:val="18"/>
              </w:rPr>
              <w:t xml:space="preserve"> managing 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relationships with </w:t>
            </w:r>
            <w:r w:rsidR="002D5D04">
              <w:rPr>
                <w:rFonts w:asciiTheme="minorHAnsi" w:hAnsiTheme="minorHAnsi" w:cs="Arial"/>
                <w:sz w:val="22"/>
                <w:szCs w:val="18"/>
              </w:rPr>
              <w:t>all internal stakeholders.</w:t>
            </w:r>
          </w:p>
        </w:tc>
      </w:tr>
    </w:tbl>
    <w:p w:rsidR="008A48B4" w:rsidRPr="009B4B99" w:rsidRDefault="00157324" w:rsidP="004B289A">
      <w:pPr>
        <w:spacing w:after="0"/>
        <w:rPr>
          <w:rFonts w:ascii="Arial" w:hAnsi="Arial" w:cs="Arial"/>
          <w:b/>
          <w:sz w:val="8"/>
          <w:szCs w:val="8"/>
        </w:rPr>
      </w:pPr>
      <w:r>
        <w:rPr>
          <w:rFonts w:ascii="Arial" w:hAnsi="Arial" w:cs="Arial"/>
          <w:sz w:val="18"/>
          <w:szCs w:val="18"/>
        </w:rPr>
        <w:pict>
          <v:rect id="_x0000_i1026" style="width:510.3pt;height:1pt" o:hralign="center" o:hrstd="t" o:hrnoshade="t" o:hr="t" fillcolor="#17365d" stroked="f"/>
        </w:pict>
      </w:r>
    </w:p>
    <w:p w:rsidR="00BD63FF" w:rsidRPr="001F1293" w:rsidRDefault="00B23750" w:rsidP="00A665F8">
      <w:pPr>
        <w:tabs>
          <w:tab w:val="left" w:pos="1418"/>
        </w:tabs>
        <w:spacing w:after="0"/>
        <w:rPr>
          <w:rFonts w:asciiTheme="minorHAnsi" w:hAnsiTheme="minorHAnsi" w:cs="Arial"/>
          <w:b/>
          <w:sz w:val="22"/>
          <w:szCs w:val="24"/>
        </w:rPr>
      </w:pPr>
      <w:r>
        <w:rPr>
          <w:rFonts w:asciiTheme="minorHAnsi" w:hAnsiTheme="minorHAnsi" w:cs="Arial"/>
          <w:b/>
          <w:szCs w:val="24"/>
        </w:rPr>
        <w:t xml:space="preserve">Career </w:t>
      </w:r>
      <w:r w:rsidR="00C3716D">
        <w:rPr>
          <w:rFonts w:asciiTheme="minorHAnsi" w:hAnsiTheme="minorHAnsi" w:cs="Arial"/>
          <w:b/>
          <w:szCs w:val="24"/>
        </w:rPr>
        <w:t>Summary</w:t>
      </w:r>
    </w:p>
    <w:p w:rsidR="00C3716D" w:rsidRPr="00C87342" w:rsidRDefault="00C3716D" w:rsidP="00C3716D">
      <w:pPr>
        <w:pStyle w:val="ListParagraph"/>
        <w:numPr>
          <w:ilvl w:val="0"/>
          <w:numId w:val="5"/>
        </w:numPr>
        <w:tabs>
          <w:tab w:val="left" w:pos="8364"/>
        </w:tabs>
        <w:spacing w:before="120" w:after="0"/>
        <w:rPr>
          <w:rFonts w:asciiTheme="minorHAnsi" w:hAnsiTheme="minorHAnsi" w:cs="Arial"/>
          <w:sz w:val="22"/>
          <w:szCs w:val="24"/>
        </w:rPr>
      </w:pPr>
      <w:r w:rsidRPr="00C87342">
        <w:rPr>
          <w:rFonts w:asciiTheme="minorHAnsi" w:hAnsiTheme="minorHAnsi" w:cs="Arial"/>
          <w:sz w:val="22"/>
          <w:szCs w:val="24"/>
        </w:rPr>
        <w:t xml:space="preserve">Development </w:t>
      </w:r>
      <w:r w:rsidR="00377F2A" w:rsidRPr="00C87342">
        <w:rPr>
          <w:rFonts w:asciiTheme="minorHAnsi" w:hAnsiTheme="minorHAnsi" w:cs="Arial"/>
          <w:sz w:val="22"/>
          <w:szCs w:val="24"/>
        </w:rPr>
        <w:t xml:space="preserve">and optimisation </w:t>
      </w:r>
      <w:r w:rsidRPr="00C87342">
        <w:rPr>
          <w:rFonts w:asciiTheme="minorHAnsi" w:hAnsiTheme="minorHAnsi" w:cs="Arial"/>
          <w:sz w:val="22"/>
          <w:szCs w:val="24"/>
        </w:rPr>
        <w:t>of customers IT strateg</w:t>
      </w:r>
      <w:r w:rsidR="00377F2A" w:rsidRPr="00C87342">
        <w:rPr>
          <w:rFonts w:asciiTheme="minorHAnsi" w:hAnsiTheme="minorHAnsi" w:cs="Arial"/>
          <w:sz w:val="22"/>
          <w:szCs w:val="24"/>
        </w:rPr>
        <w:t>y</w:t>
      </w:r>
      <w:r w:rsidRPr="00C87342">
        <w:rPr>
          <w:rFonts w:asciiTheme="minorHAnsi" w:hAnsiTheme="minorHAnsi" w:cs="Arial"/>
          <w:sz w:val="22"/>
          <w:szCs w:val="24"/>
        </w:rPr>
        <w:t xml:space="preserve"> and architecture as a result of working with customer</w:t>
      </w:r>
      <w:r w:rsidR="00A1611D" w:rsidRPr="00C87342">
        <w:rPr>
          <w:rFonts w:asciiTheme="minorHAnsi" w:hAnsiTheme="minorHAnsi" w:cs="Arial"/>
          <w:sz w:val="22"/>
          <w:szCs w:val="24"/>
        </w:rPr>
        <w:t>s</w:t>
      </w:r>
      <w:r w:rsidRPr="00C87342">
        <w:rPr>
          <w:rFonts w:asciiTheme="minorHAnsi" w:hAnsiTheme="minorHAnsi" w:cs="Arial"/>
          <w:sz w:val="22"/>
          <w:szCs w:val="24"/>
        </w:rPr>
        <w:t xml:space="preserve"> to und</w:t>
      </w:r>
      <w:r w:rsidR="00502397" w:rsidRPr="00C87342">
        <w:rPr>
          <w:rFonts w:asciiTheme="minorHAnsi" w:hAnsiTheme="minorHAnsi" w:cs="Arial"/>
          <w:sz w:val="22"/>
          <w:szCs w:val="24"/>
        </w:rPr>
        <w:t xml:space="preserve">erstand their business </w:t>
      </w:r>
      <w:r w:rsidR="00E053D0">
        <w:rPr>
          <w:rFonts w:asciiTheme="minorHAnsi" w:hAnsiTheme="minorHAnsi" w:cs="Arial"/>
          <w:sz w:val="22"/>
          <w:szCs w:val="24"/>
        </w:rPr>
        <w:t xml:space="preserve">requirements; </w:t>
      </w:r>
      <w:r w:rsidR="00794CCB">
        <w:rPr>
          <w:rFonts w:asciiTheme="minorHAnsi" w:hAnsiTheme="minorHAnsi" w:cs="Arial"/>
          <w:sz w:val="22"/>
          <w:szCs w:val="24"/>
        </w:rPr>
        <w:t>customer solution lifecycle management</w:t>
      </w:r>
    </w:p>
    <w:p w:rsidR="00C3716D" w:rsidRPr="00C87342" w:rsidRDefault="00C3716D" w:rsidP="00C3716D">
      <w:pPr>
        <w:pStyle w:val="ListParagraph"/>
        <w:numPr>
          <w:ilvl w:val="0"/>
          <w:numId w:val="5"/>
        </w:numPr>
        <w:tabs>
          <w:tab w:val="left" w:pos="8364"/>
        </w:tabs>
        <w:spacing w:before="120" w:after="0"/>
        <w:rPr>
          <w:rFonts w:asciiTheme="minorHAnsi" w:hAnsiTheme="minorHAnsi" w:cs="Arial"/>
          <w:sz w:val="22"/>
          <w:szCs w:val="24"/>
        </w:rPr>
      </w:pPr>
      <w:r w:rsidRPr="00C87342">
        <w:rPr>
          <w:rFonts w:asciiTheme="minorHAnsi" w:hAnsiTheme="minorHAnsi" w:cs="Arial"/>
          <w:sz w:val="22"/>
          <w:szCs w:val="24"/>
        </w:rPr>
        <w:t>Authoring high level design documents for major solutions, managing design requirements and implementation teams, maintaining effective design control processes</w:t>
      </w:r>
    </w:p>
    <w:p w:rsidR="00C3716D" w:rsidRPr="00C87342" w:rsidRDefault="00C3716D" w:rsidP="00C3716D">
      <w:pPr>
        <w:pStyle w:val="ListParagraph"/>
        <w:numPr>
          <w:ilvl w:val="0"/>
          <w:numId w:val="5"/>
        </w:numPr>
        <w:tabs>
          <w:tab w:val="left" w:pos="8364"/>
        </w:tabs>
        <w:spacing w:before="120" w:after="0"/>
        <w:rPr>
          <w:rFonts w:asciiTheme="minorHAnsi" w:hAnsiTheme="minorHAnsi" w:cs="Arial"/>
          <w:sz w:val="22"/>
          <w:szCs w:val="24"/>
        </w:rPr>
      </w:pPr>
      <w:r w:rsidRPr="00C87342">
        <w:rPr>
          <w:rFonts w:asciiTheme="minorHAnsi" w:hAnsiTheme="minorHAnsi" w:cs="Arial"/>
          <w:sz w:val="22"/>
          <w:szCs w:val="24"/>
        </w:rPr>
        <w:t xml:space="preserve">Providing technical subject matter expertise to support solutions, managing the work of </w:t>
      </w:r>
      <w:r w:rsidR="00AF08CA">
        <w:rPr>
          <w:rFonts w:asciiTheme="minorHAnsi" w:hAnsiTheme="minorHAnsi" w:cs="Arial"/>
          <w:sz w:val="22"/>
          <w:szCs w:val="24"/>
        </w:rPr>
        <w:t>DevOps, a</w:t>
      </w:r>
      <w:r w:rsidR="00794CCB">
        <w:rPr>
          <w:rFonts w:asciiTheme="minorHAnsi" w:hAnsiTheme="minorHAnsi" w:cs="Arial"/>
          <w:sz w:val="22"/>
          <w:szCs w:val="24"/>
        </w:rPr>
        <w:t>rchitects and</w:t>
      </w:r>
      <w:r w:rsidRPr="00C87342">
        <w:rPr>
          <w:rFonts w:asciiTheme="minorHAnsi" w:hAnsiTheme="minorHAnsi" w:cs="Arial"/>
          <w:sz w:val="22"/>
          <w:szCs w:val="24"/>
        </w:rPr>
        <w:t xml:space="preserve"> SMEs </w:t>
      </w:r>
      <w:r w:rsidR="00794CCB">
        <w:rPr>
          <w:rFonts w:asciiTheme="minorHAnsi" w:hAnsiTheme="minorHAnsi" w:cs="Arial"/>
          <w:sz w:val="22"/>
          <w:szCs w:val="24"/>
        </w:rPr>
        <w:t xml:space="preserve">whilst </w:t>
      </w:r>
      <w:r w:rsidRPr="00C87342">
        <w:rPr>
          <w:rFonts w:asciiTheme="minorHAnsi" w:hAnsiTheme="minorHAnsi" w:cs="Arial"/>
          <w:sz w:val="22"/>
          <w:szCs w:val="24"/>
        </w:rPr>
        <w:t>contributing to design and implementation</w:t>
      </w:r>
      <w:r w:rsidR="00794CCB">
        <w:rPr>
          <w:rFonts w:asciiTheme="minorHAnsi" w:hAnsiTheme="minorHAnsi" w:cs="Arial"/>
          <w:sz w:val="22"/>
          <w:szCs w:val="24"/>
        </w:rPr>
        <w:t xml:space="preserve"> through review processes</w:t>
      </w:r>
    </w:p>
    <w:p w:rsidR="00C3716D" w:rsidRPr="00C87342" w:rsidRDefault="004614DC" w:rsidP="000126BF">
      <w:pPr>
        <w:pStyle w:val="ListParagraph"/>
        <w:numPr>
          <w:ilvl w:val="0"/>
          <w:numId w:val="5"/>
        </w:numPr>
        <w:tabs>
          <w:tab w:val="left" w:pos="8364"/>
        </w:tabs>
        <w:spacing w:before="120" w:after="0"/>
        <w:rPr>
          <w:rFonts w:asciiTheme="minorHAnsi" w:hAnsiTheme="minorHAnsi" w:cs="Arial"/>
          <w:sz w:val="22"/>
          <w:szCs w:val="24"/>
        </w:rPr>
      </w:pPr>
      <w:r>
        <w:rPr>
          <w:rFonts w:asciiTheme="minorHAnsi" w:hAnsiTheme="minorHAnsi" w:cs="Arial"/>
          <w:sz w:val="22"/>
          <w:szCs w:val="24"/>
        </w:rPr>
        <w:t>Datacentre</w:t>
      </w:r>
      <w:r w:rsidR="002230BF">
        <w:rPr>
          <w:rFonts w:asciiTheme="minorHAnsi" w:hAnsiTheme="minorHAnsi" w:cs="Arial"/>
          <w:sz w:val="22"/>
          <w:szCs w:val="24"/>
        </w:rPr>
        <w:t xml:space="preserve">, </w:t>
      </w:r>
      <w:r>
        <w:rPr>
          <w:rFonts w:asciiTheme="minorHAnsi" w:hAnsiTheme="minorHAnsi" w:cs="Arial"/>
          <w:sz w:val="22"/>
          <w:szCs w:val="24"/>
        </w:rPr>
        <w:t>Cloud infrastructure &amp; application migration</w:t>
      </w:r>
      <w:r w:rsidR="002230BF">
        <w:rPr>
          <w:rFonts w:asciiTheme="minorHAnsi" w:hAnsiTheme="minorHAnsi" w:cs="Arial"/>
          <w:sz w:val="22"/>
          <w:szCs w:val="24"/>
        </w:rPr>
        <w:t>;</w:t>
      </w:r>
      <w:r w:rsidR="00C3716D" w:rsidRPr="00C87342">
        <w:rPr>
          <w:rFonts w:asciiTheme="minorHAnsi" w:hAnsiTheme="minorHAnsi" w:cs="Arial"/>
          <w:sz w:val="22"/>
          <w:szCs w:val="24"/>
        </w:rPr>
        <w:t xml:space="preserve"> taking responsibility for all </w:t>
      </w:r>
      <w:r w:rsidR="00A1611D" w:rsidRPr="00C87342">
        <w:rPr>
          <w:rFonts w:asciiTheme="minorHAnsi" w:hAnsiTheme="minorHAnsi" w:cs="Arial"/>
          <w:sz w:val="22"/>
          <w:szCs w:val="24"/>
        </w:rPr>
        <w:t>a</w:t>
      </w:r>
      <w:r w:rsidR="00C3716D" w:rsidRPr="00C87342">
        <w:rPr>
          <w:rFonts w:asciiTheme="minorHAnsi" w:hAnsiTheme="minorHAnsi" w:cs="Arial"/>
          <w:sz w:val="22"/>
          <w:szCs w:val="24"/>
        </w:rPr>
        <w:t>rchitect</w:t>
      </w:r>
      <w:r w:rsidR="00A1611D" w:rsidRPr="00C87342">
        <w:rPr>
          <w:rFonts w:asciiTheme="minorHAnsi" w:hAnsiTheme="minorHAnsi" w:cs="Arial"/>
          <w:sz w:val="22"/>
          <w:szCs w:val="24"/>
        </w:rPr>
        <w:t>ural</w:t>
      </w:r>
      <w:r w:rsidR="00C3716D" w:rsidRPr="00C87342">
        <w:rPr>
          <w:rFonts w:asciiTheme="minorHAnsi" w:hAnsiTheme="minorHAnsi" w:cs="Arial"/>
          <w:sz w:val="22"/>
          <w:szCs w:val="24"/>
        </w:rPr>
        <w:t xml:space="preserve"> aspects of complex projects, deliver</w:t>
      </w:r>
      <w:r w:rsidR="002230BF">
        <w:rPr>
          <w:rFonts w:asciiTheme="minorHAnsi" w:hAnsiTheme="minorHAnsi" w:cs="Arial"/>
          <w:sz w:val="22"/>
          <w:szCs w:val="24"/>
        </w:rPr>
        <w:t>ing</w:t>
      </w:r>
      <w:r w:rsidR="00C3716D" w:rsidRPr="00C87342">
        <w:rPr>
          <w:rFonts w:asciiTheme="minorHAnsi" w:hAnsiTheme="minorHAnsi" w:cs="Arial"/>
          <w:sz w:val="22"/>
          <w:szCs w:val="24"/>
        </w:rPr>
        <w:t xml:space="preserve"> an excellent customer experience</w:t>
      </w:r>
    </w:p>
    <w:p w:rsidR="00A1611D" w:rsidRDefault="007059FE" w:rsidP="00A1611D">
      <w:pPr>
        <w:pStyle w:val="ListParagraph"/>
        <w:numPr>
          <w:ilvl w:val="0"/>
          <w:numId w:val="5"/>
        </w:numPr>
        <w:tabs>
          <w:tab w:val="left" w:pos="8364"/>
        </w:tabs>
        <w:spacing w:before="120" w:after="0"/>
        <w:rPr>
          <w:rFonts w:asciiTheme="minorHAnsi" w:hAnsiTheme="minorHAnsi" w:cs="Arial"/>
          <w:sz w:val="22"/>
          <w:szCs w:val="24"/>
        </w:rPr>
      </w:pPr>
      <w:r>
        <w:rPr>
          <w:rFonts w:asciiTheme="minorHAnsi" w:hAnsiTheme="minorHAnsi" w:cs="Arial"/>
          <w:sz w:val="22"/>
          <w:szCs w:val="24"/>
        </w:rPr>
        <w:t xml:space="preserve">In recent years involved in </w:t>
      </w:r>
      <w:r w:rsidR="00D85155">
        <w:rPr>
          <w:rFonts w:asciiTheme="minorHAnsi" w:hAnsiTheme="minorHAnsi" w:cs="Arial"/>
          <w:sz w:val="22"/>
          <w:szCs w:val="24"/>
        </w:rPr>
        <w:t>several</w:t>
      </w:r>
      <w:r>
        <w:rPr>
          <w:rFonts w:asciiTheme="minorHAnsi" w:hAnsiTheme="minorHAnsi" w:cs="Arial"/>
          <w:sz w:val="22"/>
          <w:szCs w:val="24"/>
        </w:rPr>
        <w:t xml:space="preserve"> </w:t>
      </w:r>
      <w:proofErr w:type="gramStart"/>
      <w:r>
        <w:rPr>
          <w:rFonts w:asciiTheme="minorHAnsi" w:hAnsiTheme="minorHAnsi" w:cs="Arial"/>
          <w:sz w:val="22"/>
          <w:szCs w:val="24"/>
        </w:rPr>
        <w:t>large scale</w:t>
      </w:r>
      <w:proofErr w:type="gramEnd"/>
      <w:r>
        <w:rPr>
          <w:rFonts w:asciiTheme="minorHAnsi" w:hAnsiTheme="minorHAnsi" w:cs="Arial"/>
          <w:sz w:val="22"/>
          <w:szCs w:val="24"/>
        </w:rPr>
        <w:t xml:space="preserve"> transformations to Azure and AWS all of which required a hybrid design and implementation approach, and decision making on suitability of application transition</w:t>
      </w:r>
    </w:p>
    <w:p w:rsidR="002D5D04" w:rsidRPr="002D5D04" w:rsidRDefault="00157324" w:rsidP="002D5D04">
      <w:pPr>
        <w:tabs>
          <w:tab w:val="left" w:pos="8364"/>
        </w:tabs>
        <w:spacing w:before="120" w:after="0"/>
        <w:rPr>
          <w:rFonts w:asciiTheme="minorHAnsi" w:hAnsiTheme="minorHAnsi" w:cs="Arial"/>
          <w:sz w:val="22"/>
          <w:szCs w:val="24"/>
        </w:rPr>
      </w:pPr>
      <w:r>
        <w:pict>
          <v:rect id="_x0000_i1027" style="width:487.4pt;height:1pt" o:hrpct="990" o:hralign="center" o:hrstd="t" o:hrnoshade="t" o:hr="t" fillcolor="#17365d" stroked="f"/>
        </w:pict>
      </w:r>
    </w:p>
    <w:p w:rsidR="00C3716D" w:rsidRPr="00C3716D" w:rsidRDefault="00C3716D" w:rsidP="00C87342">
      <w:pPr>
        <w:tabs>
          <w:tab w:val="left" w:pos="8364"/>
        </w:tabs>
        <w:spacing w:before="240" w:after="0"/>
        <w:rPr>
          <w:rFonts w:asciiTheme="minorHAnsi" w:hAnsiTheme="minorHAnsi" w:cs="Arial"/>
          <w:b/>
          <w:szCs w:val="24"/>
        </w:rPr>
      </w:pPr>
      <w:r w:rsidRPr="00C3716D">
        <w:rPr>
          <w:rFonts w:asciiTheme="minorHAnsi" w:hAnsiTheme="minorHAnsi" w:cs="Arial"/>
          <w:b/>
          <w:szCs w:val="24"/>
        </w:rPr>
        <w:t>Professional Experience</w:t>
      </w:r>
    </w:p>
    <w:p w:rsidR="00046AAF" w:rsidRPr="001F1293" w:rsidRDefault="00046AAF" w:rsidP="00046AAF">
      <w:pPr>
        <w:tabs>
          <w:tab w:val="left" w:pos="8222"/>
        </w:tabs>
        <w:spacing w:before="120" w:after="0"/>
        <w:rPr>
          <w:rFonts w:asciiTheme="minorHAnsi" w:hAnsiTheme="minorHAnsi" w:cs="Arial"/>
          <w:b/>
          <w:sz w:val="18"/>
          <w:szCs w:val="18"/>
        </w:rPr>
      </w:pPr>
      <w:r>
        <w:rPr>
          <w:rFonts w:asciiTheme="minorHAnsi" w:hAnsiTheme="minorHAnsi" w:cs="Arial"/>
          <w:b/>
          <w:sz w:val="26"/>
          <w:szCs w:val="26"/>
        </w:rPr>
        <w:t xml:space="preserve">Cloud Architect </w:t>
      </w:r>
      <w:r>
        <w:rPr>
          <w:rFonts w:asciiTheme="minorHAnsi" w:hAnsiTheme="minorHAnsi" w:cs="Arial"/>
          <w:sz w:val="24"/>
          <w:szCs w:val="22"/>
        </w:rPr>
        <w:t xml:space="preserve">| </w:t>
      </w:r>
      <w:r>
        <w:rPr>
          <w:rFonts w:asciiTheme="minorHAnsi" w:hAnsiTheme="minorHAnsi" w:cs="Arial"/>
          <w:b/>
          <w:sz w:val="24"/>
          <w:szCs w:val="22"/>
        </w:rPr>
        <w:t xml:space="preserve">European Bank for Reconstruction &amp; Development </w:t>
      </w:r>
      <w:r w:rsidRPr="001F1293">
        <w:rPr>
          <w:rFonts w:asciiTheme="minorHAnsi" w:hAnsiTheme="minorHAnsi" w:cs="Arial"/>
          <w:sz w:val="18"/>
          <w:szCs w:val="18"/>
        </w:rPr>
        <w:tab/>
      </w:r>
      <w:r>
        <w:rPr>
          <w:rFonts w:asciiTheme="minorHAnsi" w:hAnsiTheme="minorHAnsi" w:cs="Arial"/>
          <w:b/>
          <w:sz w:val="22"/>
          <w:szCs w:val="20"/>
        </w:rPr>
        <w:t>Jan</w:t>
      </w:r>
      <w:r w:rsidRPr="001F1293">
        <w:rPr>
          <w:rFonts w:asciiTheme="minorHAnsi" w:hAnsiTheme="minorHAnsi" w:cs="Arial"/>
          <w:b/>
          <w:sz w:val="22"/>
          <w:szCs w:val="20"/>
        </w:rPr>
        <w:t xml:space="preserve"> </w:t>
      </w:r>
      <w:r>
        <w:rPr>
          <w:rFonts w:asciiTheme="minorHAnsi" w:hAnsiTheme="minorHAnsi" w:cs="Arial"/>
          <w:b/>
          <w:sz w:val="22"/>
          <w:szCs w:val="20"/>
        </w:rPr>
        <w:t>2019</w:t>
      </w:r>
      <w:r w:rsidRPr="001F1293">
        <w:rPr>
          <w:rFonts w:asciiTheme="minorHAnsi" w:hAnsiTheme="minorHAnsi" w:cs="Arial"/>
          <w:b/>
          <w:sz w:val="22"/>
          <w:szCs w:val="20"/>
        </w:rPr>
        <w:t xml:space="preserve"> – Present</w:t>
      </w:r>
    </w:p>
    <w:p w:rsidR="00046AAF" w:rsidRPr="002F078B" w:rsidRDefault="00046AAF" w:rsidP="00046AAF">
      <w:pPr>
        <w:spacing w:before="120" w:after="120"/>
        <w:ind w:left="709"/>
        <w:rPr>
          <w:rFonts w:asciiTheme="minorHAnsi" w:hAnsiTheme="minorHAnsi" w:cs="Arial"/>
          <w:b/>
          <w:sz w:val="24"/>
          <w:szCs w:val="18"/>
        </w:rPr>
      </w:pPr>
      <w:r w:rsidRPr="002F078B">
        <w:rPr>
          <w:rFonts w:asciiTheme="minorHAnsi" w:hAnsiTheme="minorHAnsi" w:cs="Arial"/>
          <w:b/>
          <w:sz w:val="24"/>
          <w:szCs w:val="18"/>
        </w:rPr>
        <w:t>Responsibilities</w:t>
      </w:r>
    </w:p>
    <w:p w:rsidR="00046AAF" w:rsidRDefault="007F328D" w:rsidP="00046AAF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Sole </w:t>
      </w:r>
      <w:r w:rsidR="00046AAF">
        <w:rPr>
          <w:rFonts w:asciiTheme="minorHAnsi" w:hAnsiTheme="minorHAnsi" w:cs="Arial"/>
          <w:sz w:val="22"/>
          <w:szCs w:val="18"/>
        </w:rPr>
        <w:t xml:space="preserve">Cloud Architect in EBRD responsible for all architectural aspects of Azure, technical design authority and </w:t>
      </w:r>
      <w:r w:rsidR="00AF08CA">
        <w:rPr>
          <w:rFonts w:asciiTheme="minorHAnsi" w:hAnsiTheme="minorHAnsi" w:cs="Arial"/>
          <w:sz w:val="22"/>
          <w:szCs w:val="18"/>
        </w:rPr>
        <w:t xml:space="preserve">Lead </w:t>
      </w:r>
      <w:r w:rsidR="00046AAF">
        <w:rPr>
          <w:rFonts w:asciiTheme="minorHAnsi" w:hAnsiTheme="minorHAnsi" w:cs="Arial"/>
          <w:sz w:val="22"/>
          <w:szCs w:val="18"/>
        </w:rPr>
        <w:t xml:space="preserve">SME for DevOps team. </w:t>
      </w:r>
      <w:r w:rsidR="00AF08CA">
        <w:rPr>
          <w:rFonts w:asciiTheme="minorHAnsi" w:hAnsiTheme="minorHAnsi" w:cs="Arial"/>
          <w:sz w:val="22"/>
          <w:szCs w:val="18"/>
        </w:rPr>
        <w:t>Collaborating</w:t>
      </w:r>
      <w:r w:rsidR="00046AAF">
        <w:rPr>
          <w:rFonts w:asciiTheme="minorHAnsi" w:hAnsiTheme="minorHAnsi" w:cs="Arial"/>
          <w:sz w:val="22"/>
          <w:szCs w:val="18"/>
        </w:rPr>
        <w:t xml:space="preserve"> with EBRD Architecture team</w:t>
      </w:r>
      <w:r w:rsidR="00906C92">
        <w:rPr>
          <w:rFonts w:asciiTheme="minorHAnsi" w:hAnsiTheme="minorHAnsi" w:cs="Arial"/>
          <w:sz w:val="22"/>
          <w:szCs w:val="18"/>
        </w:rPr>
        <w:t xml:space="preserve"> members as a </w:t>
      </w:r>
      <w:r w:rsidR="007D2FB0">
        <w:rPr>
          <w:rFonts w:asciiTheme="minorHAnsi" w:hAnsiTheme="minorHAnsi" w:cs="Arial"/>
          <w:sz w:val="22"/>
          <w:szCs w:val="18"/>
        </w:rPr>
        <w:t>Cloud</w:t>
      </w:r>
      <w:r w:rsidR="00906C92">
        <w:rPr>
          <w:rFonts w:asciiTheme="minorHAnsi" w:hAnsiTheme="minorHAnsi" w:cs="Arial"/>
          <w:sz w:val="22"/>
          <w:szCs w:val="18"/>
        </w:rPr>
        <w:t xml:space="preserve"> </w:t>
      </w:r>
      <w:r w:rsidR="007D2FB0">
        <w:rPr>
          <w:rFonts w:asciiTheme="minorHAnsi" w:hAnsiTheme="minorHAnsi" w:cs="Arial"/>
          <w:sz w:val="22"/>
          <w:szCs w:val="18"/>
        </w:rPr>
        <w:t>SME</w:t>
      </w:r>
      <w:r w:rsidR="00906C92">
        <w:rPr>
          <w:rFonts w:asciiTheme="minorHAnsi" w:hAnsiTheme="minorHAnsi" w:cs="Arial"/>
          <w:sz w:val="22"/>
          <w:szCs w:val="18"/>
        </w:rPr>
        <w:t>.</w:t>
      </w:r>
    </w:p>
    <w:p w:rsidR="00046AAF" w:rsidRDefault="00046AAF" w:rsidP="00046AAF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Responsible for Security of the Azure </w:t>
      </w:r>
      <w:r w:rsidR="00AF08CA">
        <w:rPr>
          <w:rFonts w:asciiTheme="minorHAnsi" w:hAnsiTheme="minorHAnsi" w:cs="Arial"/>
          <w:sz w:val="22"/>
          <w:szCs w:val="18"/>
        </w:rPr>
        <w:t>platform</w:t>
      </w:r>
      <w:r>
        <w:rPr>
          <w:rFonts w:asciiTheme="minorHAnsi" w:hAnsiTheme="minorHAnsi" w:cs="Arial"/>
          <w:sz w:val="22"/>
          <w:szCs w:val="18"/>
        </w:rPr>
        <w:t xml:space="preserve">; High level architectural recommended practice in all aspects of Azure </w:t>
      </w:r>
      <w:r w:rsidR="007F328D">
        <w:rPr>
          <w:rFonts w:asciiTheme="minorHAnsi" w:hAnsiTheme="minorHAnsi" w:cs="Arial"/>
          <w:sz w:val="22"/>
          <w:szCs w:val="18"/>
        </w:rPr>
        <w:t>microservices</w:t>
      </w:r>
      <w:r w:rsidR="002173B2">
        <w:rPr>
          <w:rFonts w:asciiTheme="minorHAnsi" w:hAnsiTheme="minorHAnsi" w:cs="Arial"/>
          <w:sz w:val="22"/>
          <w:szCs w:val="18"/>
        </w:rPr>
        <w:t xml:space="preserve">. </w:t>
      </w:r>
      <w:r w:rsidR="007163A9">
        <w:rPr>
          <w:rFonts w:asciiTheme="minorHAnsi" w:hAnsiTheme="minorHAnsi" w:cs="Arial"/>
          <w:sz w:val="22"/>
          <w:szCs w:val="18"/>
        </w:rPr>
        <w:t>H</w:t>
      </w:r>
      <w:r>
        <w:rPr>
          <w:rFonts w:asciiTheme="minorHAnsi" w:hAnsiTheme="minorHAnsi" w:cs="Arial"/>
          <w:sz w:val="22"/>
          <w:szCs w:val="18"/>
        </w:rPr>
        <w:t xml:space="preserve">ands on support of </w:t>
      </w:r>
      <w:r w:rsidR="007163A9">
        <w:rPr>
          <w:rFonts w:asciiTheme="minorHAnsi" w:hAnsiTheme="minorHAnsi" w:cs="Arial"/>
          <w:sz w:val="22"/>
          <w:szCs w:val="18"/>
        </w:rPr>
        <w:t xml:space="preserve">cloud </w:t>
      </w:r>
      <w:r>
        <w:rPr>
          <w:rFonts w:asciiTheme="minorHAnsi" w:hAnsiTheme="minorHAnsi" w:cs="Arial"/>
          <w:sz w:val="22"/>
          <w:szCs w:val="18"/>
        </w:rPr>
        <w:t>activities</w:t>
      </w:r>
      <w:r w:rsidR="00AF08CA">
        <w:rPr>
          <w:rFonts w:asciiTheme="minorHAnsi" w:hAnsiTheme="minorHAnsi" w:cs="Arial"/>
          <w:sz w:val="22"/>
          <w:szCs w:val="18"/>
        </w:rPr>
        <w:t xml:space="preserve">, </w:t>
      </w:r>
      <w:r w:rsidR="007F328D">
        <w:rPr>
          <w:rFonts w:asciiTheme="minorHAnsi" w:hAnsiTheme="minorHAnsi" w:cs="Arial"/>
          <w:sz w:val="22"/>
          <w:szCs w:val="18"/>
        </w:rPr>
        <w:t xml:space="preserve">DR </w:t>
      </w:r>
      <w:r w:rsidR="00AF08CA">
        <w:rPr>
          <w:rFonts w:asciiTheme="minorHAnsi" w:hAnsiTheme="minorHAnsi" w:cs="Arial"/>
          <w:sz w:val="22"/>
          <w:szCs w:val="18"/>
        </w:rPr>
        <w:t>p</w:t>
      </w:r>
      <w:r w:rsidR="007163A9">
        <w:rPr>
          <w:rFonts w:asciiTheme="minorHAnsi" w:hAnsiTheme="minorHAnsi" w:cs="Arial"/>
          <w:sz w:val="22"/>
          <w:szCs w:val="18"/>
        </w:rPr>
        <w:t>lanning</w:t>
      </w:r>
      <w:r w:rsidR="007F328D">
        <w:rPr>
          <w:rFonts w:asciiTheme="minorHAnsi" w:hAnsiTheme="minorHAnsi" w:cs="Arial"/>
          <w:sz w:val="22"/>
          <w:szCs w:val="18"/>
        </w:rPr>
        <w:t>, HA and s</w:t>
      </w:r>
      <w:r w:rsidR="00B92D8E">
        <w:rPr>
          <w:rFonts w:asciiTheme="minorHAnsi" w:hAnsiTheme="minorHAnsi" w:cs="Arial"/>
          <w:sz w:val="22"/>
          <w:szCs w:val="18"/>
        </w:rPr>
        <w:t>trategy.</w:t>
      </w:r>
    </w:p>
    <w:p w:rsidR="00046AAF" w:rsidRPr="00F930FF" w:rsidRDefault="00046AAF" w:rsidP="00046AAF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Managing business stakeholders including head of security, business application owners, infrastructure architecture, support teams and sysadmins in ensuring delivery &amp; support of the cloud platform</w:t>
      </w:r>
    </w:p>
    <w:p w:rsidR="00046AAF" w:rsidRPr="002F078B" w:rsidRDefault="00046AAF" w:rsidP="00046AAF">
      <w:pPr>
        <w:spacing w:before="240" w:after="120"/>
        <w:ind w:left="709"/>
        <w:rPr>
          <w:rFonts w:asciiTheme="minorHAnsi" w:hAnsiTheme="minorHAnsi" w:cs="Arial"/>
          <w:b/>
          <w:sz w:val="24"/>
          <w:szCs w:val="18"/>
        </w:rPr>
      </w:pPr>
      <w:r w:rsidRPr="002F078B">
        <w:rPr>
          <w:rFonts w:asciiTheme="minorHAnsi" w:hAnsiTheme="minorHAnsi" w:cs="Arial"/>
          <w:b/>
          <w:sz w:val="24"/>
          <w:szCs w:val="18"/>
        </w:rPr>
        <w:t>Accomplishments</w:t>
      </w:r>
    </w:p>
    <w:p w:rsidR="00046AAF" w:rsidRPr="009546FE" w:rsidRDefault="007F328D" w:rsidP="00046AAF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color w:val="292929"/>
          <w:sz w:val="22"/>
          <w:szCs w:val="18"/>
        </w:rPr>
        <w:t>Vastly i</w:t>
      </w:r>
      <w:r w:rsidR="00046AAF">
        <w:rPr>
          <w:rFonts w:asciiTheme="minorHAnsi" w:hAnsiTheme="minorHAnsi" w:cs="Arial"/>
          <w:color w:val="292929"/>
          <w:sz w:val="22"/>
          <w:szCs w:val="18"/>
        </w:rPr>
        <w:t xml:space="preserve">mproved the security of EBRD Azure tenant using CIS guidelines to achieve security sign-off for delivery of the first application framework and first live business application using </w:t>
      </w:r>
      <w:r w:rsidR="00AF08CA">
        <w:rPr>
          <w:rFonts w:asciiTheme="minorHAnsi" w:hAnsiTheme="minorHAnsi" w:cs="Arial"/>
          <w:color w:val="292929"/>
          <w:sz w:val="22"/>
          <w:szCs w:val="18"/>
        </w:rPr>
        <w:t>microservices</w:t>
      </w:r>
    </w:p>
    <w:p w:rsidR="00046AAF" w:rsidRDefault="00046AAF" w:rsidP="00046AAF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Supporting the DevOps team in </w:t>
      </w:r>
      <w:r w:rsidR="00AF08CA">
        <w:rPr>
          <w:rFonts w:asciiTheme="minorHAnsi" w:hAnsiTheme="minorHAnsi" w:cs="Arial"/>
          <w:sz w:val="22"/>
          <w:szCs w:val="18"/>
        </w:rPr>
        <w:t>implementing</w:t>
      </w:r>
      <w:r>
        <w:rPr>
          <w:rFonts w:asciiTheme="minorHAnsi" w:hAnsiTheme="minorHAnsi" w:cs="Arial"/>
          <w:sz w:val="22"/>
          <w:szCs w:val="18"/>
        </w:rPr>
        <w:t xml:space="preserve"> </w:t>
      </w:r>
      <w:r w:rsidR="00AF08CA">
        <w:rPr>
          <w:rFonts w:asciiTheme="minorHAnsi" w:hAnsiTheme="minorHAnsi" w:cs="Arial"/>
          <w:sz w:val="22"/>
          <w:szCs w:val="18"/>
        </w:rPr>
        <w:t xml:space="preserve">Azure Kubernetes Services, </w:t>
      </w:r>
      <w:r>
        <w:rPr>
          <w:rFonts w:asciiTheme="minorHAnsi" w:hAnsiTheme="minorHAnsi" w:cs="Arial"/>
          <w:sz w:val="22"/>
          <w:szCs w:val="18"/>
        </w:rPr>
        <w:t>Docker Container</w:t>
      </w:r>
      <w:r w:rsidR="00AF08CA">
        <w:rPr>
          <w:rFonts w:asciiTheme="minorHAnsi" w:hAnsiTheme="minorHAnsi" w:cs="Arial"/>
          <w:sz w:val="22"/>
          <w:szCs w:val="18"/>
        </w:rPr>
        <w:t xml:space="preserve"> and Jenkins for CI/CD</w:t>
      </w:r>
      <w:r>
        <w:rPr>
          <w:rFonts w:asciiTheme="minorHAnsi" w:hAnsiTheme="minorHAnsi" w:cs="Arial"/>
          <w:sz w:val="22"/>
          <w:szCs w:val="18"/>
        </w:rPr>
        <w:t xml:space="preserve"> and being the escalation point and liaison to Microsoft </w:t>
      </w:r>
      <w:r w:rsidR="00AF08CA">
        <w:rPr>
          <w:rFonts w:asciiTheme="minorHAnsi" w:hAnsiTheme="minorHAnsi" w:cs="Arial"/>
          <w:sz w:val="22"/>
          <w:szCs w:val="18"/>
        </w:rPr>
        <w:t xml:space="preserve">online support and </w:t>
      </w:r>
      <w:r w:rsidR="002173B2">
        <w:rPr>
          <w:rFonts w:asciiTheme="minorHAnsi" w:hAnsiTheme="minorHAnsi" w:cs="Arial"/>
          <w:sz w:val="22"/>
          <w:szCs w:val="18"/>
        </w:rPr>
        <w:t>Fast-track</w:t>
      </w:r>
      <w:r>
        <w:rPr>
          <w:rFonts w:asciiTheme="minorHAnsi" w:hAnsiTheme="minorHAnsi" w:cs="Arial"/>
          <w:sz w:val="22"/>
          <w:szCs w:val="18"/>
        </w:rPr>
        <w:t xml:space="preserve"> </w:t>
      </w:r>
      <w:r w:rsidR="00AF08CA">
        <w:rPr>
          <w:rFonts w:asciiTheme="minorHAnsi" w:hAnsiTheme="minorHAnsi" w:cs="Arial"/>
          <w:sz w:val="22"/>
          <w:szCs w:val="18"/>
        </w:rPr>
        <w:t>consulting</w:t>
      </w:r>
    </w:p>
    <w:p w:rsidR="002A7D0F" w:rsidRDefault="002A7D0F" w:rsidP="00046AAF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Developed solution</w:t>
      </w:r>
      <w:r w:rsidR="002173B2">
        <w:rPr>
          <w:rFonts w:asciiTheme="minorHAnsi" w:hAnsiTheme="minorHAnsi" w:cs="Arial"/>
          <w:sz w:val="22"/>
          <w:szCs w:val="18"/>
        </w:rPr>
        <w:t>s</w:t>
      </w:r>
      <w:r>
        <w:rPr>
          <w:rFonts w:asciiTheme="minorHAnsi" w:hAnsiTheme="minorHAnsi" w:cs="Arial"/>
          <w:sz w:val="22"/>
          <w:szCs w:val="18"/>
        </w:rPr>
        <w:t xml:space="preserve"> </w:t>
      </w:r>
      <w:r w:rsidR="007F328D">
        <w:rPr>
          <w:rFonts w:asciiTheme="minorHAnsi" w:hAnsiTheme="minorHAnsi" w:cs="Arial"/>
          <w:sz w:val="22"/>
          <w:szCs w:val="18"/>
        </w:rPr>
        <w:t xml:space="preserve">with </w:t>
      </w:r>
      <w:proofErr w:type="spellStart"/>
      <w:r w:rsidR="007F328D">
        <w:rPr>
          <w:rFonts w:asciiTheme="minorHAnsi" w:hAnsiTheme="minorHAnsi" w:cs="Arial"/>
          <w:sz w:val="22"/>
          <w:szCs w:val="18"/>
        </w:rPr>
        <w:t>IaC</w:t>
      </w:r>
      <w:proofErr w:type="spellEnd"/>
      <w:r w:rsidR="007F328D">
        <w:rPr>
          <w:rFonts w:asciiTheme="minorHAnsi" w:hAnsiTheme="minorHAnsi" w:cs="Arial"/>
          <w:sz w:val="22"/>
          <w:szCs w:val="18"/>
        </w:rPr>
        <w:t xml:space="preserve"> first strategy</w:t>
      </w:r>
      <w:r>
        <w:rPr>
          <w:rFonts w:asciiTheme="minorHAnsi" w:hAnsiTheme="minorHAnsi" w:cs="Arial"/>
          <w:sz w:val="22"/>
          <w:szCs w:val="18"/>
        </w:rPr>
        <w:t xml:space="preserve"> in the configuration of Azure </w:t>
      </w:r>
      <w:r w:rsidR="00AF08CA">
        <w:rPr>
          <w:rFonts w:asciiTheme="minorHAnsi" w:hAnsiTheme="minorHAnsi" w:cs="Arial"/>
          <w:sz w:val="22"/>
          <w:szCs w:val="18"/>
        </w:rPr>
        <w:t>Platform</w:t>
      </w:r>
      <w:r w:rsidR="00562A25">
        <w:rPr>
          <w:rFonts w:asciiTheme="minorHAnsi" w:hAnsiTheme="minorHAnsi" w:cs="Arial"/>
          <w:sz w:val="22"/>
          <w:szCs w:val="18"/>
        </w:rPr>
        <w:t xml:space="preserve">; </w:t>
      </w:r>
      <w:r w:rsidR="007F328D">
        <w:rPr>
          <w:rFonts w:asciiTheme="minorHAnsi" w:hAnsiTheme="minorHAnsi" w:cs="Arial"/>
          <w:sz w:val="22"/>
          <w:szCs w:val="18"/>
        </w:rPr>
        <w:t xml:space="preserve">AKS, Jenkins, </w:t>
      </w:r>
      <w:proofErr w:type="spellStart"/>
      <w:r w:rsidR="007F328D">
        <w:rPr>
          <w:rFonts w:asciiTheme="minorHAnsi" w:hAnsiTheme="minorHAnsi" w:cs="Arial"/>
          <w:sz w:val="22"/>
          <w:szCs w:val="18"/>
        </w:rPr>
        <w:t>BitBucket</w:t>
      </w:r>
      <w:proofErr w:type="spellEnd"/>
      <w:r w:rsidR="007F328D">
        <w:rPr>
          <w:rFonts w:asciiTheme="minorHAnsi" w:hAnsiTheme="minorHAnsi" w:cs="Arial"/>
          <w:sz w:val="22"/>
          <w:szCs w:val="18"/>
        </w:rPr>
        <w:t xml:space="preserve">, </w:t>
      </w:r>
      <w:r w:rsidR="00562A25">
        <w:rPr>
          <w:rFonts w:asciiTheme="minorHAnsi" w:hAnsiTheme="minorHAnsi" w:cs="Arial"/>
          <w:sz w:val="22"/>
          <w:szCs w:val="18"/>
        </w:rPr>
        <w:t xml:space="preserve">IaaS, PaaS, </w:t>
      </w:r>
      <w:r w:rsidR="00AF08CA">
        <w:rPr>
          <w:rFonts w:asciiTheme="minorHAnsi" w:hAnsiTheme="minorHAnsi" w:cs="Arial"/>
          <w:sz w:val="22"/>
          <w:szCs w:val="18"/>
        </w:rPr>
        <w:t>Azure AD</w:t>
      </w:r>
      <w:r w:rsidR="00562A25">
        <w:rPr>
          <w:rFonts w:asciiTheme="minorHAnsi" w:hAnsiTheme="minorHAnsi" w:cs="Arial"/>
          <w:sz w:val="22"/>
          <w:szCs w:val="18"/>
        </w:rPr>
        <w:t xml:space="preserve"> (</w:t>
      </w:r>
      <w:r w:rsidR="00AF08CA">
        <w:rPr>
          <w:rFonts w:asciiTheme="minorHAnsi" w:hAnsiTheme="minorHAnsi" w:cs="Arial"/>
          <w:sz w:val="22"/>
          <w:szCs w:val="18"/>
        </w:rPr>
        <w:t>AD DS</w:t>
      </w:r>
      <w:r w:rsidR="00562A25">
        <w:rPr>
          <w:rFonts w:asciiTheme="minorHAnsi" w:hAnsiTheme="minorHAnsi" w:cs="Arial"/>
          <w:sz w:val="22"/>
          <w:szCs w:val="18"/>
        </w:rPr>
        <w:t>)</w:t>
      </w:r>
      <w:r w:rsidR="00AF08CA">
        <w:rPr>
          <w:rFonts w:asciiTheme="minorHAnsi" w:hAnsiTheme="minorHAnsi" w:cs="Arial"/>
          <w:sz w:val="22"/>
          <w:szCs w:val="18"/>
        </w:rPr>
        <w:t>, RBAC, Storage, Monitoring, Alerting, PaaS SQL/</w:t>
      </w:r>
      <w:proofErr w:type="spellStart"/>
      <w:r w:rsidR="00AF08CA">
        <w:rPr>
          <w:rFonts w:asciiTheme="minorHAnsi" w:hAnsiTheme="minorHAnsi" w:cs="Arial"/>
          <w:sz w:val="22"/>
          <w:szCs w:val="18"/>
        </w:rPr>
        <w:t>CosmosDB</w:t>
      </w:r>
      <w:proofErr w:type="spellEnd"/>
      <w:r w:rsidR="00AF08CA">
        <w:rPr>
          <w:rFonts w:asciiTheme="minorHAnsi" w:hAnsiTheme="minorHAnsi" w:cs="Arial"/>
          <w:sz w:val="22"/>
          <w:szCs w:val="18"/>
        </w:rPr>
        <w:t xml:space="preserve"> </w:t>
      </w:r>
      <w:r w:rsidR="00562A25">
        <w:rPr>
          <w:rFonts w:asciiTheme="minorHAnsi" w:hAnsiTheme="minorHAnsi" w:cs="Arial"/>
          <w:sz w:val="22"/>
          <w:szCs w:val="18"/>
        </w:rPr>
        <w:t>&amp;</w:t>
      </w:r>
      <w:r>
        <w:rPr>
          <w:rFonts w:asciiTheme="minorHAnsi" w:hAnsiTheme="minorHAnsi" w:cs="Arial"/>
          <w:sz w:val="22"/>
          <w:szCs w:val="18"/>
        </w:rPr>
        <w:t xml:space="preserve"> identity</w:t>
      </w:r>
    </w:p>
    <w:p w:rsidR="00AF08CA" w:rsidRDefault="00AF08CA" w:rsidP="00046AAF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lastRenderedPageBreak/>
        <w:t xml:space="preserve">Developed the year end roadmap and integrated service improvements with </w:t>
      </w:r>
      <w:r w:rsidR="00562A25">
        <w:rPr>
          <w:rFonts w:asciiTheme="minorHAnsi" w:hAnsiTheme="minorHAnsi" w:cs="Arial"/>
          <w:sz w:val="22"/>
          <w:szCs w:val="18"/>
        </w:rPr>
        <w:t xml:space="preserve">enterprise architect; </w:t>
      </w:r>
      <w:r>
        <w:rPr>
          <w:rFonts w:asciiTheme="minorHAnsi" w:hAnsiTheme="minorHAnsi" w:cs="Arial"/>
          <w:sz w:val="22"/>
          <w:szCs w:val="18"/>
        </w:rPr>
        <w:t>work</w:t>
      </w:r>
      <w:r w:rsidR="00562A25">
        <w:rPr>
          <w:rFonts w:asciiTheme="minorHAnsi" w:hAnsiTheme="minorHAnsi" w:cs="Arial"/>
          <w:sz w:val="22"/>
          <w:szCs w:val="18"/>
        </w:rPr>
        <w:t>ing</w:t>
      </w:r>
      <w:r>
        <w:rPr>
          <w:rFonts w:asciiTheme="minorHAnsi" w:hAnsiTheme="minorHAnsi" w:cs="Arial"/>
          <w:sz w:val="22"/>
          <w:szCs w:val="18"/>
        </w:rPr>
        <w:t xml:space="preserve"> </w:t>
      </w:r>
      <w:r w:rsidR="00562A25">
        <w:rPr>
          <w:rFonts w:asciiTheme="minorHAnsi" w:hAnsiTheme="minorHAnsi" w:cs="Arial"/>
          <w:sz w:val="22"/>
          <w:szCs w:val="18"/>
        </w:rPr>
        <w:t>w</w:t>
      </w:r>
      <w:r>
        <w:rPr>
          <w:rFonts w:asciiTheme="minorHAnsi" w:hAnsiTheme="minorHAnsi" w:cs="Arial"/>
          <w:sz w:val="22"/>
          <w:szCs w:val="18"/>
        </w:rPr>
        <w:t xml:space="preserve">ithin the agile framework </w:t>
      </w:r>
      <w:r w:rsidR="00562A25">
        <w:rPr>
          <w:rFonts w:asciiTheme="minorHAnsi" w:hAnsiTheme="minorHAnsi" w:cs="Arial"/>
          <w:sz w:val="22"/>
          <w:szCs w:val="18"/>
        </w:rPr>
        <w:t>for iterative application releases on behalf of App developers</w:t>
      </w:r>
    </w:p>
    <w:p w:rsidR="00AF08CA" w:rsidRDefault="00AF08CA" w:rsidP="00046AAF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Represented the DevOps and Application Development teams at Design Authority and Security reviews</w:t>
      </w:r>
    </w:p>
    <w:p w:rsidR="00562A25" w:rsidRDefault="00562A25" w:rsidP="00046AAF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Deployed Window ATP, Azure Sentinel and Nagios monitoring (containerised); Developed service wrapper around Cosmos DB and Azure Service Bus</w:t>
      </w:r>
    </w:p>
    <w:p w:rsidR="009546FE" w:rsidRPr="001F1293" w:rsidRDefault="009546FE" w:rsidP="009546FE">
      <w:pPr>
        <w:tabs>
          <w:tab w:val="left" w:pos="8222"/>
        </w:tabs>
        <w:spacing w:before="120" w:after="0"/>
        <w:rPr>
          <w:rFonts w:asciiTheme="minorHAnsi" w:hAnsiTheme="minorHAnsi" w:cs="Arial"/>
          <w:b/>
          <w:sz w:val="18"/>
          <w:szCs w:val="18"/>
        </w:rPr>
      </w:pPr>
      <w:r>
        <w:rPr>
          <w:rFonts w:asciiTheme="minorHAnsi" w:hAnsiTheme="minorHAnsi" w:cs="Arial"/>
          <w:b/>
          <w:sz w:val="26"/>
          <w:szCs w:val="26"/>
        </w:rPr>
        <w:t xml:space="preserve">Cloud Architect </w:t>
      </w:r>
      <w:r w:rsidRPr="00735707">
        <w:rPr>
          <w:rFonts w:asciiTheme="minorHAnsi" w:hAnsiTheme="minorHAnsi" w:cs="Arial"/>
          <w:sz w:val="20"/>
          <w:szCs w:val="26"/>
        </w:rPr>
        <w:t>(</w:t>
      </w:r>
      <w:r w:rsidRPr="00735707">
        <w:rPr>
          <w:rFonts w:asciiTheme="minorHAnsi" w:hAnsiTheme="minorHAnsi" w:cs="Arial"/>
          <w:sz w:val="20"/>
          <w:szCs w:val="22"/>
        </w:rPr>
        <w:t>Core Engineering Team)</w:t>
      </w:r>
      <w:r>
        <w:rPr>
          <w:rFonts w:asciiTheme="minorHAnsi" w:hAnsiTheme="minorHAnsi" w:cs="Arial"/>
          <w:sz w:val="24"/>
          <w:szCs w:val="22"/>
        </w:rPr>
        <w:t xml:space="preserve"> </w:t>
      </w:r>
      <w:r w:rsidR="00E54609">
        <w:rPr>
          <w:rFonts w:asciiTheme="minorHAnsi" w:hAnsiTheme="minorHAnsi" w:cs="Arial"/>
          <w:sz w:val="24"/>
          <w:szCs w:val="22"/>
        </w:rPr>
        <w:t>|</w:t>
      </w:r>
      <w:r>
        <w:rPr>
          <w:rFonts w:asciiTheme="minorHAnsi" w:hAnsiTheme="minorHAnsi" w:cs="Arial"/>
          <w:sz w:val="24"/>
          <w:szCs w:val="22"/>
        </w:rPr>
        <w:t xml:space="preserve"> </w:t>
      </w:r>
      <w:proofErr w:type="spellStart"/>
      <w:r w:rsidRPr="00E54609">
        <w:rPr>
          <w:rFonts w:asciiTheme="minorHAnsi" w:hAnsiTheme="minorHAnsi" w:cs="Arial"/>
          <w:b/>
          <w:sz w:val="24"/>
          <w:szCs w:val="22"/>
        </w:rPr>
        <w:t>Clearstream</w:t>
      </w:r>
      <w:proofErr w:type="spellEnd"/>
      <w:r>
        <w:rPr>
          <w:rFonts w:asciiTheme="minorHAnsi" w:hAnsiTheme="minorHAnsi" w:cs="Arial"/>
          <w:sz w:val="24"/>
          <w:szCs w:val="22"/>
        </w:rPr>
        <w:t xml:space="preserve"> </w:t>
      </w:r>
      <w:r w:rsidRPr="00735707">
        <w:rPr>
          <w:rFonts w:asciiTheme="minorHAnsi" w:hAnsiTheme="minorHAnsi" w:cs="Arial"/>
          <w:sz w:val="20"/>
          <w:szCs w:val="22"/>
        </w:rPr>
        <w:t xml:space="preserve">(Deutsche </w:t>
      </w:r>
      <w:proofErr w:type="spellStart"/>
      <w:r w:rsidRPr="00735707">
        <w:rPr>
          <w:rFonts w:asciiTheme="minorHAnsi" w:hAnsiTheme="minorHAnsi" w:cs="Arial"/>
          <w:sz w:val="20"/>
          <w:szCs w:val="22"/>
        </w:rPr>
        <w:t>Boerse</w:t>
      </w:r>
      <w:proofErr w:type="spellEnd"/>
      <w:r w:rsidR="00E54609" w:rsidRPr="00735707">
        <w:rPr>
          <w:rFonts w:asciiTheme="minorHAnsi" w:hAnsiTheme="minorHAnsi" w:cs="Arial"/>
          <w:sz w:val="20"/>
          <w:szCs w:val="22"/>
        </w:rPr>
        <w:t xml:space="preserve"> </w:t>
      </w:r>
      <w:r w:rsidR="006C5E69">
        <w:rPr>
          <w:rFonts w:asciiTheme="minorHAnsi" w:hAnsiTheme="minorHAnsi" w:cs="Arial"/>
          <w:sz w:val="20"/>
          <w:szCs w:val="22"/>
        </w:rPr>
        <w:t>A</w:t>
      </w:r>
      <w:r w:rsidR="00E54609" w:rsidRPr="00735707">
        <w:rPr>
          <w:rFonts w:asciiTheme="minorHAnsi" w:hAnsiTheme="minorHAnsi" w:cs="Arial"/>
          <w:sz w:val="20"/>
          <w:szCs w:val="22"/>
        </w:rPr>
        <w:t>G</w:t>
      </w:r>
      <w:r w:rsidRPr="00735707">
        <w:rPr>
          <w:rFonts w:asciiTheme="minorHAnsi" w:hAnsiTheme="minorHAnsi" w:cs="Arial"/>
          <w:sz w:val="20"/>
          <w:szCs w:val="22"/>
        </w:rPr>
        <w:t>)</w:t>
      </w:r>
      <w:r w:rsidRPr="001F1293">
        <w:rPr>
          <w:rFonts w:asciiTheme="minorHAnsi" w:hAnsiTheme="minorHAnsi" w:cs="Arial"/>
          <w:sz w:val="18"/>
          <w:szCs w:val="18"/>
        </w:rPr>
        <w:tab/>
      </w:r>
      <w:r>
        <w:rPr>
          <w:rFonts w:asciiTheme="minorHAnsi" w:hAnsiTheme="minorHAnsi" w:cs="Arial"/>
          <w:b/>
          <w:sz w:val="22"/>
          <w:szCs w:val="20"/>
        </w:rPr>
        <w:t>Sep</w:t>
      </w:r>
      <w:r w:rsidRPr="001F1293">
        <w:rPr>
          <w:rFonts w:asciiTheme="minorHAnsi" w:hAnsiTheme="minorHAnsi" w:cs="Arial"/>
          <w:b/>
          <w:sz w:val="22"/>
          <w:szCs w:val="20"/>
        </w:rPr>
        <w:t xml:space="preserve"> </w:t>
      </w:r>
      <w:r>
        <w:rPr>
          <w:rFonts w:asciiTheme="minorHAnsi" w:hAnsiTheme="minorHAnsi" w:cs="Arial"/>
          <w:b/>
          <w:sz w:val="22"/>
          <w:szCs w:val="20"/>
        </w:rPr>
        <w:t>2018</w:t>
      </w:r>
      <w:r w:rsidRPr="001F1293">
        <w:rPr>
          <w:rFonts w:asciiTheme="minorHAnsi" w:hAnsiTheme="minorHAnsi" w:cs="Arial"/>
          <w:b/>
          <w:sz w:val="22"/>
          <w:szCs w:val="20"/>
        </w:rPr>
        <w:t xml:space="preserve"> – </w:t>
      </w:r>
      <w:r w:rsidR="00046AAF">
        <w:rPr>
          <w:rFonts w:asciiTheme="minorHAnsi" w:hAnsiTheme="minorHAnsi" w:cs="Arial"/>
          <w:b/>
          <w:sz w:val="22"/>
          <w:szCs w:val="20"/>
        </w:rPr>
        <w:t>Jan 2019</w:t>
      </w:r>
    </w:p>
    <w:p w:rsidR="009546FE" w:rsidRPr="002F078B" w:rsidRDefault="009546FE" w:rsidP="009546FE">
      <w:pPr>
        <w:spacing w:before="120" w:after="120"/>
        <w:ind w:left="709"/>
        <w:rPr>
          <w:rFonts w:asciiTheme="minorHAnsi" w:hAnsiTheme="minorHAnsi" w:cs="Arial"/>
          <w:b/>
          <w:sz w:val="24"/>
          <w:szCs w:val="18"/>
        </w:rPr>
      </w:pPr>
      <w:r w:rsidRPr="002F078B">
        <w:rPr>
          <w:rFonts w:asciiTheme="minorHAnsi" w:hAnsiTheme="minorHAnsi" w:cs="Arial"/>
          <w:b/>
          <w:sz w:val="24"/>
          <w:szCs w:val="18"/>
        </w:rPr>
        <w:t>Responsibilities</w:t>
      </w:r>
    </w:p>
    <w:p w:rsidR="009546FE" w:rsidRDefault="009546FE" w:rsidP="009546FE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Cloud Architect in </w:t>
      </w:r>
      <w:proofErr w:type="spellStart"/>
      <w:r>
        <w:rPr>
          <w:rFonts w:asciiTheme="minorHAnsi" w:hAnsiTheme="minorHAnsi" w:cs="Arial"/>
          <w:sz w:val="22"/>
          <w:szCs w:val="18"/>
        </w:rPr>
        <w:t>Clearstream</w:t>
      </w:r>
      <w:proofErr w:type="spellEnd"/>
      <w:r>
        <w:rPr>
          <w:rFonts w:asciiTheme="minorHAnsi" w:hAnsiTheme="minorHAnsi" w:cs="Arial"/>
          <w:sz w:val="22"/>
          <w:szCs w:val="18"/>
        </w:rPr>
        <w:t xml:space="preserve"> responsible for onboarding critical components of Investment Fund Services applications </w:t>
      </w:r>
      <w:r w:rsidR="006D5767">
        <w:rPr>
          <w:rFonts w:asciiTheme="minorHAnsi" w:hAnsiTheme="minorHAnsi" w:cs="Arial"/>
          <w:sz w:val="22"/>
          <w:szCs w:val="18"/>
        </w:rPr>
        <w:t>in</w:t>
      </w:r>
      <w:r>
        <w:rPr>
          <w:rFonts w:asciiTheme="minorHAnsi" w:hAnsiTheme="minorHAnsi" w:cs="Arial"/>
          <w:sz w:val="22"/>
          <w:szCs w:val="18"/>
        </w:rPr>
        <w:t>to public cloud</w:t>
      </w:r>
      <w:r w:rsidR="002D5D04">
        <w:rPr>
          <w:rFonts w:asciiTheme="minorHAnsi" w:hAnsiTheme="minorHAnsi" w:cs="Arial"/>
          <w:sz w:val="22"/>
          <w:szCs w:val="18"/>
        </w:rPr>
        <w:t xml:space="preserve"> within strict regulatory </w:t>
      </w:r>
      <w:r w:rsidR="006D5767">
        <w:rPr>
          <w:rFonts w:asciiTheme="minorHAnsi" w:hAnsiTheme="minorHAnsi" w:cs="Arial"/>
          <w:sz w:val="22"/>
          <w:szCs w:val="18"/>
        </w:rPr>
        <w:t>and security requirements.</w:t>
      </w:r>
    </w:p>
    <w:p w:rsidR="009546FE" w:rsidRPr="00F930FF" w:rsidRDefault="00E54609" w:rsidP="009546FE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Based </w:t>
      </w:r>
      <w:proofErr w:type="spellStart"/>
      <w:r>
        <w:rPr>
          <w:rFonts w:asciiTheme="minorHAnsi" w:hAnsiTheme="minorHAnsi" w:cs="Arial"/>
          <w:sz w:val="22"/>
          <w:szCs w:val="18"/>
        </w:rPr>
        <w:t>onsite</w:t>
      </w:r>
      <w:proofErr w:type="spellEnd"/>
      <w:r>
        <w:rPr>
          <w:rFonts w:asciiTheme="minorHAnsi" w:hAnsiTheme="minorHAnsi" w:cs="Arial"/>
          <w:sz w:val="22"/>
          <w:szCs w:val="18"/>
        </w:rPr>
        <w:t xml:space="preserve"> in Luxembourg supporting the Enterprise Architect and the Cloud Unit team in Frankfurt with deployment patterns, Ops</w:t>
      </w:r>
      <w:r w:rsidR="006C5E69">
        <w:rPr>
          <w:rFonts w:asciiTheme="minorHAnsi" w:hAnsiTheme="minorHAnsi" w:cs="Arial"/>
          <w:sz w:val="22"/>
          <w:szCs w:val="18"/>
        </w:rPr>
        <w:t xml:space="preserve"> &amp; security</w:t>
      </w:r>
      <w:r>
        <w:rPr>
          <w:rFonts w:asciiTheme="minorHAnsi" w:hAnsiTheme="minorHAnsi" w:cs="Arial"/>
          <w:sz w:val="22"/>
          <w:szCs w:val="18"/>
        </w:rPr>
        <w:t xml:space="preserve"> changes and </w:t>
      </w:r>
      <w:r w:rsidR="006C5E69">
        <w:rPr>
          <w:rFonts w:asciiTheme="minorHAnsi" w:hAnsiTheme="minorHAnsi" w:cs="Arial"/>
          <w:sz w:val="22"/>
          <w:szCs w:val="18"/>
        </w:rPr>
        <w:t xml:space="preserve">recommended </w:t>
      </w:r>
      <w:r>
        <w:rPr>
          <w:rFonts w:asciiTheme="minorHAnsi" w:hAnsiTheme="minorHAnsi" w:cs="Arial"/>
          <w:sz w:val="22"/>
          <w:szCs w:val="18"/>
        </w:rPr>
        <w:t>public cloud</w:t>
      </w:r>
      <w:r w:rsidR="006C5E69">
        <w:rPr>
          <w:rFonts w:asciiTheme="minorHAnsi" w:hAnsiTheme="minorHAnsi" w:cs="Arial"/>
          <w:sz w:val="22"/>
          <w:szCs w:val="18"/>
        </w:rPr>
        <w:t xml:space="preserve"> practice</w:t>
      </w:r>
    </w:p>
    <w:p w:rsidR="009546FE" w:rsidRPr="002F078B" w:rsidRDefault="009546FE" w:rsidP="009546FE">
      <w:pPr>
        <w:spacing w:before="240" w:after="120"/>
        <w:ind w:left="709"/>
        <w:rPr>
          <w:rFonts w:asciiTheme="minorHAnsi" w:hAnsiTheme="minorHAnsi" w:cs="Arial"/>
          <w:b/>
          <w:sz w:val="24"/>
          <w:szCs w:val="18"/>
        </w:rPr>
      </w:pPr>
      <w:r w:rsidRPr="002F078B">
        <w:rPr>
          <w:rFonts w:asciiTheme="minorHAnsi" w:hAnsiTheme="minorHAnsi" w:cs="Arial"/>
          <w:b/>
          <w:sz w:val="24"/>
          <w:szCs w:val="18"/>
        </w:rPr>
        <w:t>Accomplishments</w:t>
      </w:r>
    </w:p>
    <w:p w:rsidR="009546FE" w:rsidRPr="009546FE" w:rsidRDefault="009546FE" w:rsidP="009546FE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color w:val="292929"/>
          <w:sz w:val="22"/>
          <w:szCs w:val="18"/>
        </w:rPr>
        <w:t xml:space="preserve">Produced the </w:t>
      </w:r>
      <w:r w:rsidR="009F2579">
        <w:rPr>
          <w:rFonts w:asciiTheme="minorHAnsi" w:hAnsiTheme="minorHAnsi" w:cs="Arial"/>
          <w:color w:val="292929"/>
          <w:sz w:val="22"/>
          <w:szCs w:val="18"/>
        </w:rPr>
        <w:t>HLD</w:t>
      </w:r>
      <w:r>
        <w:rPr>
          <w:rFonts w:asciiTheme="minorHAnsi" w:hAnsiTheme="minorHAnsi" w:cs="Arial"/>
          <w:color w:val="292929"/>
          <w:sz w:val="22"/>
          <w:szCs w:val="18"/>
        </w:rPr>
        <w:t xml:space="preserve"> for the first major </w:t>
      </w:r>
      <w:r w:rsidR="002D5D04">
        <w:rPr>
          <w:rFonts w:asciiTheme="minorHAnsi" w:hAnsiTheme="minorHAnsi" w:cs="Arial"/>
          <w:color w:val="292929"/>
          <w:sz w:val="22"/>
          <w:szCs w:val="18"/>
        </w:rPr>
        <w:t xml:space="preserve">app </w:t>
      </w:r>
      <w:r>
        <w:rPr>
          <w:rFonts w:asciiTheme="minorHAnsi" w:hAnsiTheme="minorHAnsi" w:cs="Arial"/>
          <w:color w:val="292929"/>
          <w:sz w:val="22"/>
          <w:szCs w:val="18"/>
        </w:rPr>
        <w:t xml:space="preserve">component to be </w:t>
      </w:r>
      <w:r w:rsidR="006D5767">
        <w:rPr>
          <w:rFonts w:asciiTheme="minorHAnsi" w:hAnsiTheme="minorHAnsi" w:cs="Arial"/>
          <w:color w:val="292929"/>
          <w:sz w:val="22"/>
          <w:szCs w:val="18"/>
        </w:rPr>
        <w:t>deployed to</w:t>
      </w:r>
      <w:r>
        <w:rPr>
          <w:rFonts w:asciiTheme="minorHAnsi" w:hAnsiTheme="minorHAnsi" w:cs="Arial"/>
          <w:color w:val="292929"/>
          <w:sz w:val="22"/>
          <w:szCs w:val="18"/>
        </w:rPr>
        <w:t xml:space="preserve"> Microsoft Azure</w:t>
      </w:r>
    </w:p>
    <w:p w:rsidR="009546FE" w:rsidRDefault="009546FE" w:rsidP="009546FE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Started the software delivery lifecycle for this application with a </w:t>
      </w:r>
      <w:proofErr w:type="spellStart"/>
      <w:r>
        <w:rPr>
          <w:rFonts w:asciiTheme="minorHAnsi" w:hAnsiTheme="minorHAnsi" w:cs="Arial"/>
          <w:sz w:val="22"/>
          <w:szCs w:val="18"/>
        </w:rPr>
        <w:t>PoC</w:t>
      </w:r>
      <w:proofErr w:type="spellEnd"/>
      <w:r>
        <w:rPr>
          <w:rFonts w:asciiTheme="minorHAnsi" w:hAnsiTheme="minorHAnsi" w:cs="Arial"/>
          <w:sz w:val="22"/>
          <w:szCs w:val="18"/>
        </w:rPr>
        <w:t>, to be followed by dev, test and finally production deployment by Q1 2019</w:t>
      </w:r>
    </w:p>
    <w:p w:rsidR="009546FE" w:rsidRDefault="009546FE" w:rsidP="009546FE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Key stakeholder management, particularly from a security, compliance and regulatory perspective. Working with the Luxembourg regulator</w:t>
      </w:r>
      <w:r w:rsidR="006D5767">
        <w:rPr>
          <w:rFonts w:asciiTheme="minorHAnsi" w:hAnsiTheme="minorHAnsi" w:cs="Arial"/>
          <w:sz w:val="22"/>
          <w:szCs w:val="18"/>
        </w:rPr>
        <w:t>,</w:t>
      </w:r>
      <w:r>
        <w:rPr>
          <w:rFonts w:asciiTheme="minorHAnsi" w:hAnsiTheme="minorHAnsi" w:cs="Arial"/>
          <w:sz w:val="22"/>
          <w:szCs w:val="18"/>
        </w:rPr>
        <w:t xml:space="preserve"> CSSF</w:t>
      </w:r>
      <w:r w:rsidR="006D5767">
        <w:rPr>
          <w:rFonts w:asciiTheme="minorHAnsi" w:hAnsiTheme="minorHAnsi" w:cs="Arial"/>
          <w:sz w:val="22"/>
          <w:szCs w:val="18"/>
        </w:rPr>
        <w:t>,</w:t>
      </w:r>
      <w:r>
        <w:rPr>
          <w:rFonts w:asciiTheme="minorHAnsi" w:hAnsiTheme="minorHAnsi" w:cs="Arial"/>
          <w:sz w:val="22"/>
          <w:szCs w:val="18"/>
        </w:rPr>
        <w:t xml:space="preserve"> on public cloud adoption in finance</w:t>
      </w:r>
    </w:p>
    <w:p w:rsidR="00E54609" w:rsidRDefault="006C5E69" w:rsidP="009546FE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Setup Infrastructure as Code deployment using Ansible playbooks deploying</w:t>
      </w:r>
      <w:r w:rsidR="00E54609">
        <w:rPr>
          <w:rFonts w:asciiTheme="minorHAnsi" w:hAnsiTheme="minorHAnsi" w:cs="Arial"/>
          <w:sz w:val="22"/>
          <w:szCs w:val="18"/>
        </w:rPr>
        <w:t xml:space="preserve"> Red Hat Linux, JBoss EAP, Apache MQ</w:t>
      </w:r>
      <w:r>
        <w:rPr>
          <w:rFonts w:asciiTheme="minorHAnsi" w:hAnsiTheme="minorHAnsi" w:cs="Arial"/>
          <w:sz w:val="22"/>
          <w:szCs w:val="18"/>
        </w:rPr>
        <w:t xml:space="preserve"> and</w:t>
      </w:r>
      <w:r w:rsidR="002D5D04">
        <w:rPr>
          <w:rFonts w:asciiTheme="minorHAnsi" w:hAnsiTheme="minorHAnsi" w:cs="Arial"/>
          <w:sz w:val="22"/>
          <w:szCs w:val="18"/>
        </w:rPr>
        <w:t xml:space="preserve"> Oracle Databases</w:t>
      </w:r>
      <w:r>
        <w:rPr>
          <w:rFonts w:asciiTheme="minorHAnsi" w:hAnsiTheme="minorHAnsi" w:cs="Arial"/>
          <w:sz w:val="22"/>
          <w:szCs w:val="18"/>
        </w:rPr>
        <w:t xml:space="preserve"> </w:t>
      </w:r>
      <w:r w:rsidR="00021949">
        <w:rPr>
          <w:rFonts w:asciiTheme="minorHAnsi" w:hAnsiTheme="minorHAnsi" w:cs="Arial"/>
          <w:sz w:val="22"/>
          <w:szCs w:val="18"/>
        </w:rPr>
        <w:t xml:space="preserve">with Data Guard </w:t>
      </w:r>
      <w:r>
        <w:rPr>
          <w:rFonts w:asciiTheme="minorHAnsi" w:hAnsiTheme="minorHAnsi" w:cs="Arial"/>
          <w:sz w:val="22"/>
          <w:szCs w:val="18"/>
        </w:rPr>
        <w:t>across Dev, Test and Production</w:t>
      </w:r>
    </w:p>
    <w:p w:rsidR="009546FE" w:rsidRPr="002D5D04" w:rsidRDefault="006C5E69" w:rsidP="002D5D04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Recommended public cloud HA approach </w:t>
      </w:r>
      <w:r w:rsidR="006D5767">
        <w:rPr>
          <w:rFonts w:asciiTheme="minorHAnsi" w:hAnsiTheme="minorHAnsi" w:cs="Arial"/>
          <w:sz w:val="22"/>
          <w:szCs w:val="18"/>
        </w:rPr>
        <w:t xml:space="preserve">and backup strategy </w:t>
      </w:r>
      <w:r>
        <w:rPr>
          <w:rFonts w:asciiTheme="minorHAnsi" w:hAnsiTheme="minorHAnsi" w:cs="Arial"/>
          <w:sz w:val="22"/>
          <w:szCs w:val="18"/>
        </w:rPr>
        <w:t>for critical application</w:t>
      </w:r>
      <w:r w:rsidR="006D5767">
        <w:rPr>
          <w:rFonts w:asciiTheme="minorHAnsi" w:hAnsiTheme="minorHAnsi" w:cs="Arial"/>
          <w:sz w:val="22"/>
          <w:szCs w:val="18"/>
        </w:rPr>
        <w:t>s</w:t>
      </w:r>
      <w:r>
        <w:rPr>
          <w:rFonts w:asciiTheme="minorHAnsi" w:hAnsiTheme="minorHAnsi" w:cs="Arial"/>
          <w:sz w:val="22"/>
          <w:szCs w:val="18"/>
        </w:rPr>
        <w:t xml:space="preserve"> with a very low RPO</w:t>
      </w:r>
    </w:p>
    <w:p w:rsidR="002D5D04" w:rsidRPr="00983CB8" w:rsidRDefault="002D5D04" w:rsidP="000B3266">
      <w:pPr>
        <w:tabs>
          <w:tab w:val="left" w:pos="8222"/>
        </w:tabs>
        <w:spacing w:before="120" w:after="0"/>
        <w:rPr>
          <w:rFonts w:asciiTheme="minorHAnsi" w:hAnsiTheme="minorHAnsi" w:cs="Arial"/>
          <w:sz w:val="18"/>
          <w:szCs w:val="26"/>
        </w:rPr>
      </w:pPr>
    </w:p>
    <w:p w:rsidR="00F930FF" w:rsidRPr="001F1293" w:rsidRDefault="00F930FF" w:rsidP="000B3266">
      <w:pPr>
        <w:tabs>
          <w:tab w:val="left" w:pos="8222"/>
        </w:tabs>
        <w:spacing w:before="120" w:after="0"/>
        <w:rPr>
          <w:rFonts w:asciiTheme="minorHAnsi" w:hAnsiTheme="minorHAnsi" w:cs="Arial"/>
          <w:b/>
          <w:sz w:val="18"/>
          <w:szCs w:val="18"/>
        </w:rPr>
      </w:pPr>
      <w:r>
        <w:rPr>
          <w:rFonts w:asciiTheme="minorHAnsi" w:hAnsiTheme="minorHAnsi" w:cs="Arial"/>
          <w:b/>
          <w:sz w:val="26"/>
          <w:szCs w:val="26"/>
        </w:rPr>
        <w:t>Cloud Architect</w:t>
      </w:r>
      <w:r w:rsidRPr="001F1293">
        <w:rPr>
          <w:rFonts w:asciiTheme="minorHAnsi" w:hAnsiTheme="minorHAnsi" w:cs="Arial"/>
          <w:b/>
          <w:sz w:val="24"/>
          <w:szCs w:val="22"/>
        </w:rPr>
        <w:t>,</w:t>
      </w:r>
      <w:r w:rsidRPr="00F930FF">
        <w:rPr>
          <w:rFonts w:asciiTheme="minorHAnsi" w:hAnsiTheme="minorHAnsi" w:cs="Arial"/>
          <w:sz w:val="24"/>
          <w:szCs w:val="22"/>
        </w:rPr>
        <w:t xml:space="preserve"> </w:t>
      </w:r>
      <w:r w:rsidR="00E54609" w:rsidRPr="00735707">
        <w:rPr>
          <w:rFonts w:asciiTheme="minorHAnsi" w:hAnsiTheme="minorHAnsi" w:cs="Arial"/>
          <w:sz w:val="20"/>
          <w:szCs w:val="22"/>
        </w:rPr>
        <w:t>(Enterprise Architecture Team)</w:t>
      </w:r>
      <w:r w:rsidR="00E54609">
        <w:rPr>
          <w:rFonts w:asciiTheme="minorHAnsi" w:hAnsiTheme="minorHAnsi" w:cs="Arial"/>
          <w:sz w:val="24"/>
          <w:szCs w:val="22"/>
        </w:rPr>
        <w:t xml:space="preserve"> | </w:t>
      </w:r>
      <w:proofErr w:type="spellStart"/>
      <w:r w:rsidRPr="00E54609">
        <w:rPr>
          <w:rFonts w:asciiTheme="minorHAnsi" w:hAnsiTheme="minorHAnsi" w:cs="Arial"/>
          <w:b/>
          <w:sz w:val="24"/>
          <w:szCs w:val="22"/>
        </w:rPr>
        <w:t>GroupM</w:t>
      </w:r>
      <w:proofErr w:type="spellEnd"/>
      <w:r w:rsidR="00F9076E">
        <w:rPr>
          <w:rFonts w:asciiTheme="minorHAnsi" w:hAnsiTheme="minorHAnsi" w:cs="Arial"/>
          <w:sz w:val="24"/>
          <w:szCs w:val="22"/>
        </w:rPr>
        <w:t xml:space="preserve"> </w:t>
      </w:r>
      <w:r w:rsidR="00F9076E" w:rsidRPr="00735707">
        <w:rPr>
          <w:rFonts w:asciiTheme="minorHAnsi" w:hAnsiTheme="minorHAnsi" w:cs="Arial"/>
          <w:sz w:val="20"/>
          <w:szCs w:val="22"/>
        </w:rPr>
        <w:t>(</w:t>
      </w:r>
      <w:r w:rsidR="009F2579">
        <w:rPr>
          <w:rFonts w:asciiTheme="minorHAnsi" w:hAnsiTheme="minorHAnsi" w:cs="Arial"/>
          <w:sz w:val="20"/>
          <w:szCs w:val="22"/>
        </w:rPr>
        <w:t xml:space="preserve">a </w:t>
      </w:r>
      <w:r w:rsidR="00F9076E" w:rsidRPr="00735707">
        <w:rPr>
          <w:rFonts w:asciiTheme="minorHAnsi" w:hAnsiTheme="minorHAnsi" w:cs="Arial"/>
          <w:sz w:val="20"/>
          <w:szCs w:val="22"/>
        </w:rPr>
        <w:t>WPP</w:t>
      </w:r>
      <w:r w:rsidR="00735707" w:rsidRPr="00735707">
        <w:rPr>
          <w:rFonts w:asciiTheme="minorHAnsi" w:hAnsiTheme="minorHAnsi" w:cs="Arial"/>
          <w:sz w:val="20"/>
          <w:szCs w:val="22"/>
        </w:rPr>
        <w:t xml:space="preserve"> </w:t>
      </w:r>
      <w:r w:rsidR="009F2579">
        <w:rPr>
          <w:rFonts w:asciiTheme="minorHAnsi" w:hAnsiTheme="minorHAnsi" w:cs="Arial"/>
          <w:sz w:val="20"/>
          <w:szCs w:val="22"/>
        </w:rPr>
        <w:t>company</w:t>
      </w:r>
      <w:r w:rsidR="00F9076E" w:rsidRPr="00735707">
        <w:rPr>
          <w:rFonts w:asciiTheme="minorHAnsi" w:hAnsiTheme="minorHAnsi" w:cs="Arial"/>
          <w:sz w:val="20"/>
          <w:szCs w:val="22"/>
        </w:rPr>
        <w:t>)</w:t>
      </w:r>
      <w:r w:rsidRPr="001F1293">
        <w:rPr>
          <w:rFonts w:asciiTheme="minorHAnsi" w:hAnsiTheme="minorHAnsi" w:cs="Arial"/>
          <w:sz w:val="18"/>
          <w:szCs w:val="18"/>
        </w:rPr>
        <w:tab/>
      </w:r>
      <w:r>
        <w:rPr>
          <w:rFonts w:asciiTheme="minorHAnsi" w:hAnsiTheme="minorHAnsi" w:cs="Arial"/>
          <w:b/>
          <w:sz w:val="22"/>
          <w:szCs w:val="20"/>
        </w:rPr>
        <w:t>Apr</w:t>
      </w:r>
      <w:r w:rsidRPr="001F1293">
        <w:rPr>
          <w:rFonts w:asciiTheme="minorHAnsi" w:hAnsiTheme="minorHAnsi" w:cs="Arial"/>
          <w:b/>
          <w:sz w:val="22"/>
          <w:szCs w:val="20"/>
        </w:rPr>
        <w:t xml:space="preserve"> </w:t>
      </w:r>
      <w:r>
        <w:rPr>
          <w:rFonts w:asciiTheme="minorHAnsi" w:hAnsiTheme="minorHAnsi" w:cs="Arial"/>
          <w:b/>
          <w:sz w:val="22"/>
          <w:szCs w:val="20"/>
        </w:rPr>
        <w:t>2018</w:t>
      </w:r>
      <w:r w:rsidRPr="001F1293">
        <w:rPr>
          <w:rFonts w:asciiTheme="minorHAnsi" w:hAnsiTheme="minorHAnsi" w:cs="Arial"/>
          <w:b/>
          <w:sz w:val="22"/>
          <w:szCs w:val="20"/>
        </w:rPr>
        <w:t xml:space="preserve"> – </w:t>
      </w:r>
      <w:r w:rsidR="009546FE">
        <w:rPr>
          <w:rFonts w:asciiTheme="minorHAnsi" w:hAnsiTheme="minorHAnsi" w:cs="Arial"/>
          <w:b/>
          <w:sz w:val="22"/>
          <w:szCs w:val="20"/>
        </w:rPr>
        <w:t>Aug 2018</w:t>
      </w:r>
    </w:p>
    <w:p w:rsidR="00F930FF" w:rsidRPr="002F078B" w:rsidRDefault="00F930FF" w:rsidP="00F930FF">
      <w:pPr>
        <w:spacing w:before="120" w:after="120"/>
        <w:ind w:left="709"/>
        <w:rPr>
          <w:rFonts w:asciiTheme="minorHAnsi" w:hAnsiTheme="minorHAnsi" w:cs="Arial"/>
          <w:b/>
          <w:sz w:val="24"/>
          <w:szCs w:val="18"/>
        </w:rPr>
      </w:pPr>
      <w:r w:rsidRPr="002F078B">
        <w:rPr>
          <w:rFonts w:asciiTheme="minorHAnsi" w:hAnsiTheme="minorHAnsi" w:cs="Arial"/>
          <w:b/>
          <w:sz w:val="24"/>
          <w:szCs w:val="18"/>
        </w:rPr>
        <w:t>Responsibilities</w:t>
      </w:r>
    </w:p>
    <w:p w:rsidR="00F930FF" w:rsidRDefault="00F930FF" w:rsidP="00F930FF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Providing a cloud operating model, </w:t>
      </w:r>
      <w:r w:rsidR="00427C06">
        <w:rPr>
          <w:rFonts w:asciiTheme="minorHAnsi" w:hAnsiTheme="minorHAnsi" w:cs="Arial"/>
          <w:sz w:val="22"/>
          <w:szCs w:val="18"/>
        </w:rPr>
        <w:t xml:space="preserve">a </w:t>
      </w:r>
      <w:proofErr w:type="gramStart"/>
      <w:r w:rsidR="00427C06">
        <w:rPr>
          <w:rFonts w:asciiTheme="minorHAnsi" w:hAnsiTheme="minorHAnsi" w:cs="Arial"/>
          <w:sz w:val="22"/>
          <w:szCs w:val="18"/>
        </w:rPr>
        <w:t>3 year</w:t>
      </w:r>
      <w:proofErr w:type="gramEnd"/>
      <w:r w:rsidR="00427C06">
        <w:rPr>
          <w:rFonts w:asciiTheme="minorHAnsi" w:hAnsiTheme="minorHAnsi" w:cs="Arial"/>
          <w:sz w:val="22"/>
          <w:szCs w:val="18"/>
        </w:rPr>
        <w:t xml:space="preserve"> </w:t>
      </w:r>
      <w:r>
        <w:rPr>
          <w:rFonts w:asciiTheme="minorHAnsi" w:hAnsiTheme="minorHAnsi" w:cs="Arial"/>
          <w:sz w:val="22"/>
          <w:szCs w:val="18"/>
        </w:rPr>
        <w:t xml:space="preserve">strategy, </w:t>
      </w:r>
      <w:r w:rsidR="00427C06">
        <w:rPr>
          <w:rFonts w:asciiTheme="minorHAnsi" w:hAnsiTheme="minorHAnsi" w:cs="Arial"/>
          <w:sz w:val="22"/>
          <w:szCs w:val="18"/>
        </w:rPr>
        <w:t xml:space="preserve">product </w:t>
      </w:r>
      <w:r>
        <w:rPr>
          <w:rFonts w:asciiTheme="minorHAnsi" w:hAnsiTheme="minorHAnsi" w:cs="Arial"/>
          <w:sz w:val="22"/>
          <w:szCs w:val="18"/>
        </w:rPr>
        <w:t>roadmap and architectural designs for Azure and AWS</w:t>
      </w:r>
      <w:r w:rsidR="00427C06">
        <w:rPr>
          <w:rFonts w:asciiTheme="minorHAnsi" w:hAnsiTheme="minorHAnsi" w:cs="Arial"/>
          <w:sz w:val="22"/>
          <w:szCs w:val="18"/>
        </w:rPr>
        <w:t xml:space="preserve">. </w:t>
      </w:r>
      <w:r w:rsidR="009F2579">
        <w:rPr>
          <w:rFonts w:asciiTheme="minorHAnsi" w:hAnsiTheme="minorHAnsi" w:cs="Arial"/>
          <w:sz w:val="22"/>
          <w:szCs w:val="18"/>
        </w:rPr>
        <w:t>Worked</w:t>
      </w:r>
      <w:r w:rsidR="00427C06">
        <w:rPr>
          <w:rFonts w:asciiTheme="minorHAnsi" w:hAnsiTheme="minorHAnsi" w:cs="Arial"/>
          <w:sz w:val="22"/>
          <w:szCs w:val="18"/>
        </w:rPr>
        <w:t xml:space="preserve"> with primary supplier IBM to lift existing workloads to IBM cloud</w:t>
      </w:r>
    </w:p>
    <w:p w:rsidR="00C57C82" w:rsidRDefault="00C57C82" w:rsidP="00C57C82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Cloud </w:t>
      </w:r>
      <w:r w:rsidR="009F2579">
        <w:rPr>
          <w:rFonts w:asciiTheme="minorHAnsi" w:hAnsiTheme="minorHAnsi" w:cs="Arial"/>
          <w:sz w:val="22"/>
          <w:szCs w:val="18"/>
        </w:rPr>
        <w:t>SME</w:t>
      </w:r>
      <w:r>
        <w:rPr>
          <w:rFonts w:asciiTheme="minorHAnsi" w:hAnsiTheme="minorHAnsi" w:cs="Arial"/>
          <w:sz w:val="22"/>
          <w:szCs w:val="18"/>
        </w:rPr>
        <w:t xml:space="preserve"> d</w:t>
      </w:r>
      <w:r w:rsidR="00F930FF">
        <w:rPr>
          <w:rFonts w:asciiTheme="minorHAnsi" w:hAnsiTheme="minorHAnsi" w:cs="Arial"/>
          <w:sz w:val="22"/>
          <w:szCs w:val="18"/>
        </w:rPr>
        <w:t xml:space="preserve">elivering </w:t>
      </w:r>
      <w:r w:rsidR="00560D50">
        <w:rPr>
          <w:rFonts w:asciiTheme="minorHAnsi" w:hAnsiTheme="minorHAnsi" w:cs="Arial"/>
          <w:sz w:val="22"/>
          <w:szCs w:val="18"/>
        </w:rPr>
        <w:t>‘</w:t>
      </w:r>
      <w:r w:rsidR="00F930FF">
        <w:rPr>
          <w:rFonts w:asciiTheme="minorHAnsi" w:hAnsiTheme="minorHAnsi" w:cs="Arial"/>
          <w:sz w:val="22"/>
          <w:szCs w:val="18"/>
        </w:rPr>
        <w:t>Cloud Foundation</w:t>
      </w:r>
      <w:r w:rsidR="00560D50">
        <w:rPr>
          <w:rFonts w:asciiTheme="minorHAnsi" w:hAnsiTheme="minorHAnsi" w:cs="Arial"/>
          <w:sz w:val="22"/>
          <w:szCs w:val="18"/>
        </w:rPr>
        <w:t>’</w:t>
      </w:r>
      <w:r w:rsidR="00F930FF">
        <w:rPr>
          <w:rFonts w:asciiTheme="minorHAnsi" w:hAnsiTheme="minorHAnsi" w:cs="Arial"/>
          <w:sz w:val="22"/>
          <w:szCs w:val="18"/>
        </w:rPr>
        <w:t xml:space="preserve"> </w:t>
      </w:r>
      <w:r>
        <w:rPr>
          <w:rFonts w:asciiTheme="minorHAnsi" w:hAnsiTheme="minorHAnsi" w:cs="Arial"/>
          <w:sz w:val="22"/>
          <w:szCs w:val="18"/>
        </w:rPr>
        <w:t xml:space="preserve">framework </w:t>
      </w:r>
      <w:r w:rsidR="00F930FF">
        <w:rPr>
          <w:rFonts w:asciiTheme="minorHAnsi" w:hAnsiTheme="minorHAnsi" w:cs="Arial"/>
          <w:sz w:val="22"/>
          <w:szCs w:val="18"/>
        </w:rPr>
        <w:t xml:space="preserve">to </w:t>
      </w:r>
      <w:proofErr w:type="spellStart"/>
      <w:r w:rsidR="00F930FF">
        <w:rPr>
          <w:rFonts w:asciiTheme="minorHAnsi" w:hAnsiTheme="minorHAnsi" w:cs="Arial"/>
          <w:sz w:val="22"/>
          <w:szCs w:val="18"/>
        </w:rPr>
        <w:t>GroupM</w:t>
      </w:r>
      <w:proofErr w:type="spellEnd"/>
      <w:r w:rsidR="00F930FF">
        <w:rPr>
          <w:rFonts w:asciiTheme="minorHAnsi" w:hAnsiTheme="minorHAnsi" w:cs="Arial"/>
          <w:sz w:val="22"/>
          <w:szCs w:val="18"/>
        </w:rPr>
        <w:t xml:space="preserve"> globally, </w:t>
      </w:r>
      <w:r w:rsidR="00F930FF" w:rsidRPr="00C57C82">
        <w:rPr>
          <w:rFonts w:asciiTheme="minorHAnsi" w:hAnsiTheme="minorHAnsi" w:cs="Arial"/>
          <w:sz w:val="22"/>
          <w:szCs w:val="18"/>
        </w:rPr>
        <w:t>overseeing cloud platform delivery</w:t>
      </w:r>
      <w:r>
        <w:rPr>
          <w:rFonts w:asciiTheme="minorHAnsi" w:hAnsiTheme="minorHAnsi" w:cs="Arial"/>
          <w:sz w:val="22"/>
          <w:szCs w:val="18"/>
        </w:rPr>
        <w:t xml:space="preserve"> for on-boarding of applications utilising a </w:t>
      </w:r>
      <w:r w:rsidR="00F930FF" w:rsidRPr="00C57C82">
        <w:rPr>
          <w:rFonts w:asciiTheme="minorHAnsi" w:hAnsiTheme="minorHAnsi" w:cs="Arial"/>
          <w:sz w:val="22"/>
          <w:szCs w:val="18"/>
        </w:rPr>
        <w:t>ser</w:t>
      </w:r>
      <w:r>
        <w:rPr>
          <w:rFonts w:asciiTheme="minorHAnsi" w:hAnsiTheme="minorHAnsi" w:cs="Arial"/>
          <w:sz w:val="22"/>
          <w:szCs w:val="18"/>
        </w:rPr>
        <w:t xml:space="preserve">vice wrapper from </w:t>
      </w:r>
      <w:proofErr w:type="spellStart"/>
      <w:r>
        <w:rPr>
          <w:rFonts w:asciiTheme="minorHAnsi" w:hAnsiTheme="minorHAnsi" w:cs="Arial"/>
          <w:sz w:val="22"/>
          <w:szCs w:val="18"/>
        </w:rPr>
        <w:t>Rackspace</w:t>
      </w:r>
      <w:proofErr w:type="spellEnd"/>
    </w:p>
    <w:p w:rsidR="00C57C82" w:rsidRPr="00C57C82" w:rsidRDefault="00C57C82" w:rsidP="00C57C82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D</w:t>
      </w:r>
      <w:r w:rsidRPr="00C57C82">
        <w:rPr>
          <w:rFonts w:asciiTheme="minorHAnsi" w:hAnsiTheme="minorHAnsi" w:cs="Arial"/>
          <w:sz w:val="22"/>
          <w:szCs w:val="18"/>
        </w:rPr>
        <w:t>eveloping</w:t>
      </w:r>
      <w:r w:rsidR="00F930FF" w:rsidRPr="00C57C82">
        <w:rPr>
          <w:rFonts w:asciiTheme="minorHAnsi" w:hAnsiTheme="minorHAnsi" w:cs="Arial"/>
          <w:sz w:val="22"/>
          <w:szCs w:val="18"/>
        </w:rPr>
        <w:t xml:space="preserve"> </w:t>
      </w:r>
      <w:r w:rsidRPr="00C57C82">
        <w:rPr>
          <w:rFonts w:asciiTheme="minorHAnsi" w:hAnsiTheme="minorHAnsi" w:cs="Arial"/>
          <w:sz w:val="22"/>
          <w:szCs w:val="18"/>
        </w:rPr>
        <w:t>cloud security and compliance operations in</w:t>
      </w:r>
      <w:r w:rsidR="00F930FF" w:rsidRPr="00C57C82">
        <w:rPr>
          <w:rFonts w:asciiTheme="minorHAnsi" w:hAnsiTheme="minorHAnsi" w:cs="Arial"/>
          <w:sz w:val="22"/>
          <w:szCs w:val="18"/>
        </w:rPr>
        <w:t xml:space="preserve"> </w:t>
      </w:r>
      <w:proofErr w:type="spellStart"/>
      <w:r w:rsidR="00F930FF" w:rsidRPr="00C57C82">
        <w:rPr>
          <w:rFonts w:asciiTheme="minorHAnsi" w:hAnsiTheme="minorHAnsi" w:cs="Arial"/>
          <w:sz w:val="22"/>
          <w:szCs w:val="18"/>
        </w:rPr>
        <w:t>GroupM</w:t>
      </w:r>
      <w:proofErr w:type="spellEnd"/>
      <w:r>
        <w:rPr>
          <w:rFonts w:asciiTheme="minorHAnsi" w:hAnsiTheme="minorHAnsi" w:cs="Arial"/>
          <w:sz w:val="22"/>
          <w:szCs w:val="18"/>
        </w:rPr>
        <w:t xml:space="preserve"> and</w:t>
      </w:r>
      <w:r w:rsidRPr="00C57C82">
        <w:rPr>
          <w:rFonts w:asciiTheme="minorHAnsi" w:hAnsiTheme="minorHAnsi" w:cs="Arial"/>
          <w:sz w:val="22"/>
          <w:szCs w:val="18"/>
        </w:rPr>
        <w:t xml:space="preserve"> implementation of a DM VPN </w:t>
      </w:r>
    </w:p>
    <w:p w:rsidR="00F930FF" w:rsidRDefault="00F930FF" w:rsidP="00F930FF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Stakeholder management across </w:t>
      </w:r>
      <w:proofErr w:type="spellStart"/>
      <w:r>
        <w:rPr>
          <w:rFonts w:asciiTheme="minorHAnsi" w:hAnsiTheme="minorHAnsi" w:cs="Arial"/>
          <w:sz w:val="22"/>
          <w:szCs w:val="18"/>
        </w:rPr>
        <w:t>GroupM</w:t>
      </w:r>
      <w:proofErr w:type="spellEnd"/>
      <w:r>
        <w:rPr>
          <w:rFonts w:asciiTheme="minorHAnsi" w:hAnsiTheme="minorHAnsi" w:cs="Arial"/>
          <w:sz w:val="22"/>
          <w:szCs w:val="18"/>
        </w:rPr>
        <w:t xml:space="preserve"> agencies and working with </w:t>
      </w:r>
      <w:proofErr w:type="spellStart"/>
      <w:r>
        <w:rPr>
          <w:rFonts w:asciiTheme="minorHAnsi" w:hAnsiTheme="minorHAnsi" w:cs="Arial"/>
          <w:sz w:val="22"/>
          <w:szCs w:val="18"/>
        </w:rPr>
        <w:t>Rackspace</w:t>
      </w:r>
      <w:proofErr w:type="spellEnd"/>
      <w:r>
        <w:rPr>
          <w:rFonts w:asciiTheme="minorHAnsi" w:hAnsiTheme="minorHAnsi" w:cs="Arial"/>
          <w:sz w:val="22"/>
          <w:szCs w:val="18"/>
        </w:rPr>
        <w:t>, IBM and Microsoft</w:t>
      </w:r>
    </w:p>
    <w:p w:rsidR="009F2579" w:rsidRDefault="00F930FF" w:rsidP="0011274E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9F2579">
        <w:rPr>
          <w:rFonts w:asciiTheme="minorHAnsi" w:hAnsiTheme="minorHAnsi" w:cs="Arial"/>
          <w:sz w:val="22"/>
          <w:szCs w:val="18"/>
        </w:rPr>
        <w:t>Support</w:t>
      </w:r>
      <w:r w:rsidR="009F2579" w:rsidRPr="009F2579">
        <w:rPr>
          <w:rFonts w:asciiTheme="minorHAnsi" w:hAnsiTheme="minorHAnsi" w:cs="Arial"/>
          <w:sz w:val="22"/>
          <w:szCs w:val="18"/>
        </w:rPr>
        <w:t>ed</w:t>
      </w:r>
      <w:r w:rsidRPr="009F2579">
        <w:rPr>
          <w:rFonts w:asciiTheme="minorHAnsi" w:hAnsiTheme="minorHAnsi" w:cs="Arial"/>
          <w:sz w:val="22"/>
          <w:szCs w:val="18"/>
        </w:rPr>
        <w:t xml:space="preserve"> DevOps </w:t>
      </w:r>
      <w:r w:rsidR="009F2579" w:rsidRPr="009F2579">
        <w:rPr>
          <w:rFonts w:asciiTheme="minorHAnsi" w:hAnsiTheme="minorHAnsi" w:cs="Arial"/>
          <w:sz w:val="22"/>
          <w:szCs w:val="18"/>
        </w:rPr>
        <w:t>i</w:t>
      </w:r>
      <w:r w:rsidRPr="009F2579">
        <w:rPr>
          <w:rFonts w:asciiTheme="minorHAnsi" w:hAnsiTheme="minorHAnsi" w:cs="Arial"/>
          <w:sz w:val="22"/>
          <w:szCs w:val="18"/>
        </w:rPr>
        <w:t xml:space="preserve">n app dev through </w:t>
      </w:r>
      <w:proofErr w:type="spellStart"/>
      <w:r w:rsidRPr="009F2579">
        <w:rPr>
          <w:rFonts w:asciiTheme="minorHAnsi" w:hAnsiTheme="minorHAnsi" w:cs="Arial"/>
          <w:sz w:val="22"/>
          <w:szCs w:val="18"/>
        </w:rPr>
        <w:t>PoC</w:t>
      </w:r>
      <w:proofErr w:type="spellEnd"/>
      <w:r w:rsidRPr="009F2579">
        <w:rPr>
          <w:rFonts w:asciiTheme="minorHAnsi" w:hAnsiTheme="minorHAnsi" w:cs="Arial"/>
          <w:sz w:val="22"/>
          <w:szCs w:val="18"/>
        </w:rPr>
        <w:t>, Dev</w:t>
      </w:r>
      <w:r w:rsidR="002230BF" w:rsidRPr="009F2579">
        <w:rPr>
          <w:rFonts w:asciiTheme="minorHAnsi" w:hAnsiTheme="minorHAnsi" w:cs="Arial"/>
          <w:sz w:val="22"/>
          <w:szCs w:val="18"/>
        </w:rPr>
        <w:t>/</w:t>
      </w:r>
      <w:r w:rsidRPr="009F2579">
        <w:rPr>
          <w:rFonts w:asciiTheme="minorHAnsi" w:hAnsiTheme="minorHAnsi" w:cs="Arial"/>
          <w:sz w:val="22"/>
          <w:szCs w:val="18"/>
        </w:rPr>
        <w:t>Test into Production</w:t>
      </w:r>
      <w:r w:rsidR="00560D50" w:rsidRPr="009F2579">
        <w:rPr>
          <w:rFonts w:asciiTheme="minorHAnsi" w:hAnsiTheme="minorHAnsi" w:cs="Arial"/>
          <w:sz w:val="22"/>
          <w:szCs w:val="18"/>
        </w:rPr>
        <w:t xml:space="preserve"> </w:t>
      </w:r>
      <w:r w:rsidR="009F2579" w:rsidRPr="009F2579">
        <w:rPr>
          <w:rFonts w:asciiTheme="minorHAnsi" w:hAnsiTheme="minorHAnsi" w:cs="Arial"/>
          <w:sz w:val="22"/>
          <w:szCs w:val="18"/>
        </w:rPr>
        <w:t>via</w:t>
      </w:r>
      <w:r w:rsidR="00560D50" w:rsidRPr="009F2579">
        <w:rPr>
          <w:rFonts w:asciiTheme="minorHAnsi" w:hAnsiTheme="minorHAnsi" w:cs="Arial"/>
          <w:sz w:val="22"/>
          <w:szCs w:val="18"/>
        </w:rPr>
        <w:t xml:space="preserve"> NFR and Design template</w:t>
      </w:r>
      <w:r w:rsidR="009F2579" w:rsidRPr="009F2579">
        <w:rPr>
          <w:rFonts w:asciiTheme="minorHAnsi" w:hAnsiTheme="minorHAnsi" w:cs="Arial"/>
          <w:sz w:val="22"/>
          <w:szCs w:val="18"/>
        </w:rPr>
        <w:t>s</w:t>
      </w:r>
    </w:p>
    <w:p w:rsidR="00E87434" w:rsidRPr="009F2579" w:rsidRDefault="00E87434" w:rsidP="0011274E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9F2579">
        <w:rPr>
          <w:rFonts w:asciiTheme="minorHAnsi" w:hAnsiTheme="minorHAnsi" w:cs="Arial"/>
          <w:sz w:val="22"/>
          <w:szCs w:val="18"/>
        </w:rPr>
        <w:t xml:space="preserve">Testing </w:t>
      </w:r>
      <w:r w:rsidR="009F2579" w:rsidRPr="009F2579">
        <w:rPr>
          <w:rFonts w:asciiTheme="minorHAnsi" w:hAnsiTheme="minorHAnsi" w:cs="Arial"/>
          <w:sz w:val="22"/>
          <w:szCs w:val="18"/>
        </w:rPr>
        <w:t xml:space="preserve">both </w:t>
      </w:r>
      <w:r w:rsidRPr="009F2579">
        <w:rPr>
          <w:rFonts w:asciiTheme="minorHAnsi" w:hAnsiTheme="minorHAnsi" w:cs="Arial"/>
          <w:sz w:val="22"/>
          <w:szCs w:val="18"/>
        </w:rPr>
        <w:t xml:space="preserve">existing and </w:t>
      </w:r>
      <w:r w:rsidR="009F2579" w:rsidRPr="009F2579">
        <w:rPr>
          <w:rFonts w:asciiTheme="minorHAnsi" w:hAnsiTheme="minorHAnsi" w:cs="Arial"/>
          <w:sz w:val="22"/>
          <w:szCs w:val="18"/>
        </w:rPr>
        <w:t xml:space="preserve">new </w:t>
      </w:r>
      <w:r w:rsidR="000F7E10" w:rsidRPr="009F2579">
        <w:rPr>
          <w:rFonts w:asciiTheme="minorHAnsi" w:hAnsiTheme="minorHAnsi" w:cs="Arial"/>
          <w:sz w:val="22"/>
          <w:szCs w:val="18"/>
        </w:rPr>
        <w:t xml:space="preserve">preview </w:t>
      </w:r>
      <w:r w:rsidRPr="009F2579">
        <w:rPr>
          <w:rFonts w:asciiTheme="minorHAnsi" w:hAnsiTheme="minorHAnsi" w:cs="Arial"/>
          <w:sz w:val="22"/>
          <w:szCs w:val="18"/>
        </w:rPr>
        <w:t xml:space="preserve">features within the Azure portal using </w:t>
      </w:r>
      <w:proofErr w:type="spellStart"/>
      <w:r w:rsidRPr="009F2579">
        <w:rPr>
          <w:rFonts w:asciiTheme="minorHAnsi" w:hAnsiTheme="minorHAnsi" w:cs="Arial"/>
          <w:sz w:val="22"/>
          <w:szCs w:val="18"/>
        </w:rPr>
        <w:t>GroupM</w:t>
      </w:r>
      <w:proofErr w:type="spellEnd"/>
      <w:r w:rsidRPr="009F2579">
        <w:rPr>
          <w:rFonts w:asciiTheme="minorHAnsi" w:hAnsiTheme="minorHAnsi" w:cs="Arial"/>
          <w:sz w:val="22"/>
          <w:szCs w:val="18"/>
        </w:rPr>
        <w:t xml:space="preserve"> </w:t>
      </w:r>
      <w:r w:rsidR="009F2579" w:rsidRPr="009F2579">
        <w:rPr>
          <w:rFonts w:asciiTheme="minorHAnsi" w:hAnsiTheme="minorHAnsi" w:cs="Arial"/>
          <w:sz w:val="22"/>
          <w:szCs w:val="18"/>
        </w:rPr>
        <w:t>sandbox</w:t>
      </w:r>
      <w:r w:rsidRPr="009F2579">
        <w:rPr>
          <w:rFonts w:asciiTheme="minorHAnsi" w:hAnsiTheme="minorHAnsi" w:cs="Arial"/>
          <w:sz w:val="22"/>
          <w:szCs w:val="18"/>
        </w:rPr>
        <w:t xml:space="preserve"> tenant</w:t>
      </w:r>
    </w:p>
    <w:p w:rsidR="00F930FF" w:rsidRPr="002F078B" w:rsidRDefault="00F930FF" w:rsidP="00F930FF">
      <w:pPr>
        <w:spacing w:before="240" w:after="120"/>
        <w:ind w:left="709"/>
        <w:rPr>
          <w:rFonts w:asciiTheme="minorHAnsi" w:hAnsiTheme="minorHAnsi" w:cs="Arial"/>
          <w:b/>
          <w:sz w:val="24"/>
          <w:szCs w:val="18"/>
        </w:rPr>
      </w:pPr>
      <w:r w:rsidRPr="002F078B">
        <w:rPr>
          <w:rFonts w:asciiTheme="minorHAnsi" w:hAnsiTheme="minorHAnsi" w:cs="Arial"/>
          <w:b/>
          <w:sz w:val="24"/>
          <w:szCs w:val="18"/>
        </w:rPr>
        <w:t>Accomplishments</w:t>
      </w:r>
    </w:p>
    <w:p w:rsidR="00F930FF" w:rsidRPr="001F1293" w:rsidRDefault="00F930FF" w:rsidP="00F930FF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1F1293">
        <w:rPr>
          <w:rFonts w:asciiTheme="minorHAnsi" w:hAnsiTheme="minorHAnsi" w:cs="Arial"/>
          <w:color w:val="292929"/>
          <w:sz w:val="22"/>
          <w:szCs w:val="18"/>
        </w:rPr>
        <w:t xml:space="preserve">Delivered </w:t>
      </w:r>
      <w:r>
        <w:rPr>
          <w:rFonts w:asciiTheme="minorHAnsi" w:hAnsiTheme="minorHAnsi" w:cs="Arial"/>
          <w:color w:val="292929"/>
          <w:sz w:val="22"/>
          <w:szCs w:val="18"/>
        </w:rPr>
        <w:t>elements of the cloud foundation model and developed the next iteration</w:t>
      </w:r>
    </w:p>
    <w:p w:rsidR="00F930FF" w:rsidRPr="00693AB8" w:rsidRDefault="00F930FF" w:rsidP="00F930FF">
      <w:pPr>
        <w:pStyle w:val="ListParagraph"/>
        <w:numPr>
          <w:ilvl w:val="1"/>
          <w:numId w:val="3"/>
        </w:numPr>
        <w:spacing w:after="0"/>
        <w:ind w:left="1276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color w:val="292929"/>
          <w:sz w:val="22"/>
          <w:szCs w:val="18"/>
        </w:rPr>
        <w:t xml:space="preserve">Worked with IBM, IPSOFT and AT&amp;T to deliver a global DM VPN solution allowing global connectivity between </w:t>
      </w:r>
      <w:r w:rsidR="00560D50">
        <w:rPr>
          <w:rFonts w:asciiTheme="minorHAnsi" w:hAnsiTheme="minorHAnsi" w:cs="Arial"/>
          <w:color w:val="292929"/>
          <w:sz w:val="22"/>
          <w:szCs w:val="18"/>
        </w:rPr>
        <w:t xml:space="preserve">on premise </w:t>
      </w:r>
      <w:proofErr w:type="spellStart"/>
      <w:r w:rsidR="00560D50">
        <w:rPr>
          <w:rFonts w:asciiTheme="minorHAnsi" w:hAnsiTheme="minorHAnsi" w:cs="Arial"/>
          <w:color w:val="292929"/>
          <w:sz w:val="22"/>
          <w:szCs w:val="18"/>
        </w:rPr>
        <w:t>datacenters</w:t>
      </w:r>
      <w:proofErr w:type="spellEnd"/>
      <w:r w:rsidR="00560D50">
        <w:rPr>
          <w:rFonts w:asciiTheme="minorHAnsi" w:hAnsiTheme="minorHAnsi" w:cs="Arial"/>
          <w:color w:val="292929"/>
          <w:sz w:val="22"/>
          <w:szCs w:val="18"/>
        </w:rPr>
        <w:t xml:space="preserve"> and 3 Azure VDCs (6 regions) with </w:t>
      </w:r>
      <w:r w:rsidR="00F9076E">
        <w:rPr>
          <w:rFonts w:asciiTheme="minorHAnsi" w:hAnsiTheme="minorHAnsi" w:cs="Arial"/>
          <w:color w:val="292929"/>
          <w:sz w:val="22"/>
          <w:szCs w:val="18"/>
        </w:rPr>
        <w:t xml:space="preserve">CSR &amp; </w:t>
      </w:r>
      <w:proofErr w:type="spellStart"/>
      <w:r w:rsidR="00F9076E">
        <w:rPr>
          <w:rFonts w:asciiTheme="minorHAnsi" w:hAnsiTheme="minorHAnsi" w:cs="Arial"/>
          <w:color w:val="292929"/>
          <w:sz w:val="22"/>
          <w:szCs w:val="18"/>
        </w:rPr>
        <w:t>ASAv</w:t>
      </w:r>
      <w:proofErr w:type="spellEnd"/>
    </w:p>
    <w:p w:rsidR="00F930FF" w:rsidRPr="0078794F" w:rsidRDefault="00560D50" w:rsidP="00F930FF">
      <w:pPr>
        <w:pStyle w:val="ListParagraph"/>
        <w:numPr>
          <w:ilvl w:val="1"/>
          <w:numId w:val="3"/>
        </w:numPr>
        <w:spacing w:after="0"/>
        <w:ind w:left="1276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color w:val="292929"/>
          <w:sz w:val="22"/>
          <w:szCs w:val="18"/>
        </w:rPr>
        <w:t xml:space="preserve">Delivered a global API Manager solution with Traffic Manager and migrated existing APIs </w:t>
      </w:r>
      <w:r w:rsidR="00C57C82">
        <w:rPr>
          <w:rFonts w:asciiTheme="minorHAnsi" w:hAnsiTheme="minorHAnsi" w:cs="Arial"/>
          <w:color w:val="292929"/>
          <w:sz w:val="22"/>
          <w:szCs w:val="18"/>
        </w:rPr>
        <w:t>across</w:t>
      </w:r>
    </w:p>
    <w:p w:rsidR="00F930FF" w:rsidRDefault="00C57C82" w:rsidP="00F930FF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Rationalised cloud security model</w:t>
      </w:r>
      <w:r w:rsidR="001F3E19">
        <w:rPr>
          <w:rFonts w:asciiTheme="minorHAnsi" w:hAnsiTheme="minorHAnsi" w:cs="Arial"/>
          <w:sz w:val="22"/>
          <w:szCs w:val="18"/>
        </w:rPr>
        <w:t>s</w:t>
      </w:r>
      <w:r>
        <w:rPr>
          <w:rFonts w:asciiTheme="minorHAnsi" w:hAnsiTheme="minorHAnsi" w:cs="Arial"/>
          <w:sz w:val="22"/>
          <w:szCs w:val="18"/>
        </w:rPr>
        <w:t xml:space="preserve"> into a fundamental framework </w:t>
      </w:r>
      <w:r w:rsidR="000B3266">
        <w:rPr>
          <w:rFonts w:asciiTheme="minorHAnsi" w:hAnsiTheme="minorHAnsi" w:cs="Arial"/>
          <w:sz w:val="22"/>
          <w:szCs w:val="18"/>
        </w:rPr>
        <w:t>and operating model. W</w:t>
      </w:r>
      <w:r>
        <w:rPr>
          <w:rFonts w:asciiTheme="minorHAnsi" w:hAnsiTheme="minorHAnsi" w:cs="Arial"/>
          <w:sz w:val="22"/>
          <w:szCs w:val="18"/>
        </w:rPr>
        <w:t xml:space="preserve">orked across the </w:t>
      </w:r>
      <w:proofErr w:type="spellStart"/>
      <w:r w:rsidR="000B3266">
        <w:rPr>
          <w:rFonts w:asciiTheme="minorHAnsi" w:hAnsiTheme="minorHAnsi" w:cs="Arial"/>
          <w:sz w:val="22"/>
          <w:szCs w:val="18"/>
        </w:rPr>
        <w:t>GroupM</w:t>
      </w:r>
      <w:proofErr w:type="spellEnd"/>
      <w:r w:rsidR="000B3266">
        <w:rPr>
          <w:rFonts w:asciiTheme="minorHAnsi" w:hAnsiTheme="minorHAnsi" w:cs="Arial"/>
          <w:sz w:val="22"/>
          <w:szCs w:val="18"/>
        </w:rPr>
        <w:t xml:space="preserve"> agencies </w:t>
      </w:r>
      <w:r w:rsidR="00F9076E">
        <w:rPr>
          <w:rFonts w:asciiTheme="minorHAnsi" w:hAnsiTheme="minorHAnsi" w:cs="Arial"/>
          <w:sz w:val="22"/>
          <w:szCs w:val="18"/>
        </w:rPr>
        <w:t xml:space="preserve">to </w:t>
      </w:r>
      <w:r w:rsidR="001F3E19">
        <w:rPr>
          <w:rFonts w:asciiTheme="minorHAnsi" w:hAnsiTheme="minorHAnsi" w:cs="Arial"/>
          <w:sz w:val="22"/>
          <w:szCs w:val="18"/>
        </w:rPr>
        <w:t>gain commitment</w:t>
      </w:r>
      <w:r w:rsidR="00F9076E">
        <w:rPr>
          <w:rFonts w:asciiTheme="minorHAnsi" w:hAnsiTheme="minorHAnsi" w:cs="Arial"/>
          <w:sz w:val="22"/>
          <w:szCs w:val="18"/>
        </w:rPr>
        <w:t xml:space="preserve"> to security guidelines and</w:t>
      </w:r>
      <w:r>
        <w:rPr>
          <w:rFonts w:asciiTheme="minorHAnsi" w:hAnsiTheme="minorHAnsi" w:cs="Arial"/>
          <w:sz w:val="22"/>
          <w:szCs w:val="18"/>
        </w:rPr>
        <w:t xml:space="preserve"> </w:t>
      </w:r>
      <w:r w:rsidR="001F3E19">
        <w:rPr>
          <w:rFonts w:asciiTheme="minorHAnsi" w:hAnsiTheme="minorHAnsi" w:cs="Arial"/>
          <w:sz w:val="22"/>
          <w:szCs w:val="18"/>
        </w:rPr>
        <w:t>started</w:t>
      </w:r>
      <w:r w:rsidR="00F9076E">
        <w:rPr>
          <w:rFonts w:asciiTheme="minorHAnsi" w:hAnsiTheme="minorHAnsi" w:cs="Arial"/>
          <w:sz w:val="22"/>
          <w:szCs w:val="18"/>
        </w:rPr>
        <w:t xml:space="preserve"> </w:t>
      </w:r>
      <w:r>
        <w:rPr>
          <w:rFonts w:asciiTheme="minorHAnsi" w:hAnsiTheme="minorHAnsi" w:cs="Arial"/>
          <w:sz w:val="22"/>
          <w:szCs w:val="18"/>
        </w:rPr>
        <w:t>a secure operations centre</w:t>
      </w:r>
    </w:p>
    <w:p w:rsidR="00C57C82" w:rsidRDefault="00C57C82" w:rsidP="00F930FF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Worked with the compliance </w:t>
      </w:r>
      <w:r w:rsidR="00F9076E">
        <w:rPr>
          <w:rFonts w:asciiTheme="minorHAnsi" w:hAnsiTheme="minorHAnsi" w:cs="Arial"/>
          <w:sz w:val="22"/>
          <w:szCs w:val="18"/>
        </w:rPr>
        <w:t>lead</w:t>
      </w:r>
      <w:r>
        <w:rPr>
          <w:rFonts w:asciiTheme="minorHAnsi" w:hAnsiTheme="minorHAnsi" w:cs="Arial"/>
          <w:sz w:val="22"/>
          <w:szCs w:val="18"/>
        </w:rPr>
        <w:t xml:space="preserve"> to identify risks</w:t>
      </w:r>
      <w:r w:rsidR="00F9076E">
        <w:rPr>
          <w:rFonts w:asciiTheme="minorHAnsi" w:hAnsiTheme="minorHAnsi" w:cs="Arial"/>
          <w:sz w:val="22"/>
          <w:szCs w:val="18"/>
        </w:rPr>
        <w:t xml:space="preserve"> across cloud platforms</w:t>
      </w:r>
      <w:r>
        <w:rPr>
          <w:rFonts w:asciiTheme="minorHAnsi" w:hAnsiTheme="minorHAnsi" w:cs="Arial"/>
          <w:sz w:val="22"/>
          <w:szCs w:val="18"/>
        </w:rPr>
        <w:t xml:space="preserve">, mitigate them and </w:t>
      </w:r>
      <w:r w:rsidR="00F9076E">
        <w:rPr>
          <w:rFonts w:asciiTheme="minorHAnsi" w:hAnsiTheme="minorHAnsi" w:cs="Arial"/>
          <w:sz w:val="22"/>
          <w:szCs w:val="18"/>
        </w:rPr>
        <w:t xml:space="preserve">provide </w:t>
      </w:r>
      <w:r>
        <w:rPr>
          <w:rFonts w:asciiTheme="minorHAnsi" w:hAnsiTheme="minorHAnsi" w:cs="Arial"/>
          <w:sz w:val="22"/>
          <w:szCs w:val="18"/>
        </w:rPr>
        <w:t>a method for</w:t>
      </w:r>
      <w:r w:rsidR="00F9076E">
        <w:rPr>
          <w:rFonts w:asciiTheme="minorHAnsi" w:hAnsiTheme="minorHAnsi" w:cs="Arial"/>
          <w:sz w:val="22"/>
          <w:szCs w:val="18"/>
        </w:rPr>
        <w:t xml:space="preserve"> centralised logging &amp;</w:t>
      </w:r>
      <w:r>
        <w:rPr>
          <w:rFonts w:asciiTheme="minorHAnsi" w:hAnsiTheme="minorHAnsi" w:cs="Arial"/>
          <w:sz w:val="22"/>
          <w:szCs w:val="18"/>
        </w:rPr>
        <w:t xml:space="preserve"> reporting from the cloud services implemented</w:t>
      </w:r>
    </w:p>
    <w:p w:rsidR="00F930FF" w:rsidRPr="009F2579" w:rsidRDefault="00C57C82" w:rsidP="00C95B40">
      <w:pPr>
        <w:pStyle w:val="ListParagraph"/>
        <w:numPr>
          <w:ilvl w:val="0"/>
          <w:numId w:val="3"/>
        </w:numPr>
        <w:tabs>
          <w:tab w:val="left" w:pos="8364"/>
        </w:tabs>
        <w:spacing w:before="120" w:after="0"/>
        <w:ind w:left="709" w:hanging="283"/>
        <w:rPr>
          <w:rFonts w:asciiTheme="minorHAnsi" w:hAnsiTheme="minorHAnsi" w:cs="Arial"/>
          <w:b/>
          <w:sz w:val="16"/>
          <w:szCs w:val="26"/>
        </w:rPr>
      </w:pPr>
      <w:r w:rsidRPr="009F2579">
        <w:rPr>
          <w:rFonts w:asciiTheme="minorHAnsi" w:hAnsiTheme="minorHAnsi" w:cs="Arial"/>
          <w:sz w:val="22"/>
          <w:szCs w:val="18"/>
        </w:rPr>
        <w:t xml:space="preserve">Assisted in </w:t>
      </w:r>
      <w:proofErr w:type="spellStart"/>
      <w:r w:rsidR="000B3266" w:rsidRPr="009F2579">
        <w:rPr>
          <w:rFonts w:asciiTheme="minorHAnsi" w:hAnsiTheme="minorHAnsi" w:cs="Arial"/>
          <w:sz w:val="22"/>
          <w:szCs w:val="18"/>
        </w:rPr>
        <w:t>IdAM</w:t>
      </w:r>
      <w:proofErr w:type="spellEnd"/>
      <w:r w:rsidRPr="009F2579">
        <w:rPr>
          <w:rFonts w:asciiTheme="minorHAnsi" w:hAnsiTheme="minorHAnsi" w:cs="Arial"/>
          <w:sz w:val="22"/>
          <w:szCs w:val="18"/>
        </w:rPr>
        <w:t xml:space="preserve"> development between on premise AD, A</w:t>
      </w:r>
      <w:r w:rsidR="000B3266" w:rsidRPr="009F2579">
        <w:rPr>
          <w:rFonts w:asciiTheme="minorHAnsi" w:hAnsiTheme="minorHAnsi" w:cs="Arial"/>
          <w:sz w:val="22"/>
          <w:szCs w:val="18"/>
        </w:rPr>
        <w:t xml:space="preserve">zure </w:t>
      </w:r>
      <w:r w:rsidRPr="009F2579">
        <w:rPr>
          <w:rFonts w:asciiTheme="minorHAnsi" w:hAnsiTheme="minorHAnsi" w:cs="Arial"/>
          <w:sz w:val="22"/>
          <w:szCs w:val="18"/>
        </w:rPr>
        <w:t xml:space="preserve">AD and </w:t>
      </w:r>
      <w:r w:rsidR="000B3266" w:rsidRPr="009F2579">
        <w:rPr>
          <w:rFonts w:asciiTheme="minorHAnsi" w:hAnsiTheme="minorHAnsi" w:cs="Arial"/>
          <w:sz w:val="22"/>
          <w:szCs w:val="18"/>
        </w:rPr>
        <w:t xml:space="preserve">Azure AD </w:t>
      </w:r>
      <w:r w:rsidRPr="009F2579">
        <w:rPr>
          <w:rFonts w:asciiTheme="minorHAnsi" w:hAnsiTheme="minorHAnsi" w:cs="Arial"/>
          <w:sz w:val="22"/>
          <w:szCs w:val="18"/>
        </w:rPr>
        <w:t>DS</w:t>
      </w:r>
      <w:r w:rsidR="002E2810" w:rsidRPr="009F2579">
        <w:rPr>
          <w:rFonts w:asciiTheme="minorHAnsi" w:hAnsiTheme="minorHAnsi" w:cs="Arial"/>
          <w:sz w:val="22"/>
          <w:szCs w:val="18"/>
        </w:rPr>
        <w:t xml:space="preserve">, using </w:t>
      </w:r>
      <w:r w:rsidR="000B3266" w:rsidRPr="009F2579">
        <w:rPr>
          <w:rFonts w:asciiTheme="minorHAnsi" w:hAnsiTheme="minorHAnsi" w:cs="Arial"/>
          <w:sz w:val="22"/>
          <w:szCs w:val="18"/>
        </w:rPr>
        <w:t xml:space="preserve">Microsoft </w:t>
      </w:r>
      <w:r w:rsidR="002E2810" w:rsidRPr="009F2579">
        <w:rPr>
          <w:rFonts w:asciiTheme="minorHAnsi" w:hAnsiTheme="minorHAnsi" w:cs="Arial"/>
          <w:sz w:val="22"/>
          <w:szCs w:val="18"/>
        </w:rPr>
        <w:t xml:space="preserve">MIM </w:t>
      </w:r>
    </w:p>
    <w:p w:rsidR="008A48B4" w:rsidRPr="001F1293" w:rsidRDefault="006A07BF" w:rsidP="000B3266">
      <w:pPr>
        <w:tabs>
          <w:tab w:val="left" w:pos="8222"/>
        </w:tabs>
        <w:spacing w:before="120" w:after="0"/>
        <w:rPr>
          <w:rFonts w:asciiTheme="minorHAnsi" w:hAnsiTheme="minorHAnsi" w:cs="Arial"/>
          <w:b/>
          <w:sz w:val="18"/>
          <w:szCs w:val="18"/>
        </w:rPr>
      </w:pPr>
      <w:r w:rsidRPr="00E50745">
        <w:rPr>
          <w:rFonts w:asciiTheme="minorHAnsi" w:hAnsiTheme="minorHAnsi" w:cs="Arial"/>
          <w:b/>
          <w:sz w:val="26"/>
          <w:szCs w:val="26"/>
        </w:rPr>
        <w:lastRenderedPageBreak/>
        <w:t xml:space="preserve">Senior </w:t>
      </w:r>
      <w:r w:rsidR="00632F86" w:rsidRPr="00E50745">
        <w:rPr>
          <w:rFonts w:asciiTheme="minorHAnsi" w:hAnsiTheme="minorHAnsi" w:cs="Arial"/>
          <w:b/>
          <w:sz w:val="26"/>
          <w:szCs w:val="26"/>
        </w:rPr>
        <w:t>Solution Architect</w:t>
      </w:r>
      <w:r w:rsidR="00C94694" w:rsidRPr="001F1293">
        <w:rPr>
          <w:rFonts w:asciiTheme="minorHAnsi" w:hAnsiTheme="minorHAnsi" w:cs="Arial"/>
          <w:b/>
          <w:sz w:val="24"/>
          <w:szCs w:val="22"/>
        </w:rPr>
        <w:t xml:space="preserve">, </w:t>
      </w:r>
      <w:r w:rsidR="00735707">
        <w:rPr>
          <w:rFonts w:asciiTheme="minorHAnsi" w:hAnsiTheme="minorHAnsi" w:cs="Arial"/>
          <w:b/>
          <w:sz w:val="24"/>
          <w:szCs w:val="22"/>
        </w:rPr>
        <w:t>(</w:t>
      </w:r>
      <w:r w:rsidR="00735707" w:rsidRPr="00735707">
        <w:rPr>
          <w:rFonts w:asciiTheme="minorHAnsi" w:hAnsiTheme="minorHAnsi" w:cs="Arial"/>
          <w:sz w:val="20"/>
          <w:szCs w:val="22"/>
        </w:rPr>
        <w:t>Hybrid Infrastructure Design Team)</w:t>
      </w:r>
      <w:r w:rsidR="00735707" w:rsidRPr="001F1293">
        <w:rPr>
          <w:rFonts w:asciiTheme="minorHAnsi" w:hAnsiTheme="minorHAnsi" w:cs="Arial"/>
          <w:sz w:val="24"/>
          <w:szCs w:val="22"/>
        </w:rPr>
        <w:t xml:space="preserve"> </w:t>
      </w:r>
      <w:r w:rsidR="00735707">
        <w:rPr>
          <w:rFonts w:asciiTheme="minorHAnsi" w:hAnsiTheme="minorHAnsi" w:cs="Arial"/>
          <w:sz w:val="24"/>
          <w:szCs w:val="22"/>
        </w:rPr>
        <w:t xml:space="preserve">| </w:t>
      </w:r>
      <w:r w:rsidR="00632F86" w:rsidRPr="00735707">
        <w:rPr>
          <w:rFonts w:asciiTheme="minorHAnsi" w:hAnsiTheme="minorHAnsi" w:cs="Arial"/>
          <w:b/>
          <w:sz w:val="24"/>
          <w:szCs w:val="22"/>
        </w:rPr>
        <w:t>Fujitsu</w:t>
      </w:r>
      <w:r w:rsidR="00233997" w:rsidRPr="001F1293">
        <w:rPr>
          <w:rFonts w:asciiTheme="minorHAnsi" w:hAnsiTheme="minorHAnsi" w:cs="Arial"/>
          <w:sz w:val="18"/>
          <w:szCs w:val="18"/>
        </w:rPr>
        <w:tab/>
      </w:r>
      <w:r w:rsidR="00632F86" w:rsidRPr="001F1293">
        <w:rPr>
          <w:rFonts w:asciiTheme="minorHAnsi" w:hAnsiTheme="minorHAnsi" w:cs="Arial"/>
          <w:b/>
          <w:sz w:val="22"/>
          <w:szCs w:val="20"/>
        </w:rPr>
        <w:t>Jun</w:t>
      </w:r>
      <w:r w:rsidR="0087420A" w:rsidRPr="001F1293">
        <w:rPr>
          <w:rFonts w:asciiTheme="minorHAnsi" w:hAnsiTheme="minorHAnsi" w:cs="Arial"/>
          <w:b/>
          <w:sz w:val="22"/>
          <w:szCs w:val="20"/>
        </w:rPr>
        <w:t xml:space="preserve"> </w:t>
      </w:r>
      <w:r w:rsidR="00632F86" w:rsidRPr="001F1293">
        <w:rPr>
          <w:rFonts w:asciiTheme="minorHAnsi" w:hAnsiTheme="minorHAnsi" w:cs="Arial"/>
          <w:b/>
          <w:sz w:val="22"/>
          <w:szCs w:val="20"/>
        </w:rPr>
        <w:t>2010</w:t>
      </w:r>
      <w:r w:rsidR="000B3266">
        <w:rPr>
          <w:rFonts w:asciiTheme="minorHAnsi" w:hAnsiTheme="minorHAnsi" w:cs="Arial"/>
          <w:b/>
          <w:sz w:val="22"/>
          <w:szCs w:val="20"/>
        </w:rPr>
        <w:t xml:space="preserve"> -</w:t>
      </w:r>
      <w:r w:rsidR="0087420A" w:rsidRPr="001F1293">
        <w:rPr>
          <w:rFonts w:asciiTheme="minorHAnsi" w:hAnsiTheme="minorHAnsi" w:cs="Arial"/>
          <w:b/>
          <w:sz w:val="22"/>
          <w:szCs w:val="20"/>
        </w:rPr>
        <w:t xml:space="preserve"> </w:t>
      </w:r>
      <w:r w:rsidR="000B3266">
        <w:rPr>
          <w:rFonts w:asciiTheme="minorHAnsi" w:hAnsiTheme="minorHAnsi" w:cs="Arial"/>
          <w:b/>
          <w:sz w:val="22"/>
          <w:szCs w:val="20"/>
        </w:rPr>
        <w:t>Mar 2018</w:t>
      </w:r>
    </w:p>
    <w:p w:rsidR="0087420A" w:rsidRPr="002F078B" w:rsidRDefault="006A70E7" w:rsidP="006A70E7">
      <w:pPr>
        <w:spacing w:before="120" w:after="120"/>
        <w:ind w:left="709"/>
        <w:rPr>
          <w:rFonts w:asciiTheme="minorHAnsi" w:hAnsiTheme="minorHAnsi" w:cs="Arial"/>
          <w:b/>
          <w:sz w:val="24"/>
          <w:szCs w:val="18"/>
        </w:rPr>
      </w:pPr>
      <w:r w:rsidRPr="002F078B">
        <w:rPr>
          <w:rFonts w:asciiTheme="minorHAnsi" w:hAnsiTheme="minorHAnsi" w:cs="Arial"/>
          <w:b/>
          <w:sz w:val="24"/>
          <w:szCs w:val="18"/>
        </w:rPr>
        <w:t>Responsibilities</w:t>
      </w:r>
    </w:p>
    <w:p w:rsidR="00336419" w:rsidRDefault="00405CD1" w:rsidP="00DB70D0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1F1293">
        <w:rPr>
          <w:rFonts w:asciiTheme="minorHAnsi" w:hAnsiTheme="minorHAnsi" w:cs="Arial"/>
          <w:sz w:val="22"/>
          <w:szCs w:val="18"/>
        </w:rPr>
        <w:t xml:space="preserve">Providing cloud consulting </w:t>
      </w:r>
      <w:r w:rsidR="00293757">
        <w:rPr>
          <w:rFonts w:asciiTheme="minorHAnsi" w:hAnsiTheme="minorHAnsi" w:cs="Arial"/>
          <w:sz w:val="22"/>
          <w:szCs w:val="18"/>
        </w:rPr>
        <w:t>&amp;</w:t>
      </w:r>
      <w:r w:rsidRPr="001F1293">
        <w:rPr>
          <w:rFonts w:asciiTheme="minorHAnsi" w:hAnsiTheme="minorHAnsi" w:cs="Arial"/>
          <w:sz w:val="22"/>
          <w:szCs w:val="18"/>
        </w:rPr>
        <w:t xml:space="preserve"> design expertise on AWS, Azure and Fujitsu </w:t>
      </w:r>
      <w:r w:rsidR="00293757">
        <w:rPr>
          <w:rFonts w:asciiTheme="minorHAnsi" w:hAnsiTheme="minorHAnsi" w:cs="Arial"/>
          <w:sz w:val="22"/>
          <w:szCs w:val="18"/>
        </w:rPr>
        <w:t xml:space="preserve">Cloud </w:t>
      </w:r>
      <w:r w:rsidRPr="001F1293">
        <w:rPr>
          <w:rFonts w:asciiTheme="minorHAnsi" w:hAnsiTheme="minorHAnsi" w:cs="Arial"/>
          <w:sz w:val="22"/>
          <w:szCs w:val="18"/>
        </w:rPr>
        <w:t>K5 (OpenStack)</w:t>
      </w:r>
      <w:r w:rsidR="00CB11CE">
        <w:rPr>
          <w:rFonts w:asciiTheme="minorHAnsi" w:hAnsiTheme="minorHAnsi" w:cs="Arial"/>
          <w:sz w:val="22"/>
          <w:szCs w:val="18"/>
        </w:rPr>
        <w:t xml:space="preserve"> and </w:t>
      </w:r>
      <w:r w:rsidR="00CE5711">
        <w:rPr>
          <w:rFonts w:asciiTheme="minorHAnsi" w:hAnsiTheme="minorHAnsi" w:cs="Arial"/>
          <w:sz w:val="22"/>
          <w:szCs w:val="18"/>
        </w:rPr>
        <w:t xml:space="preserve">supporting </w:t>
      </w:r>
      <w:r w:rsidR="00A1611D">
        <w:rPr>
          <w:rFonts w:asciiTheme="minorHAnsi" w:hAnsiTheme="minorHAnsi" w:cs="Arial"/>
          <w:sz w:val="22"/>
          <w:szCs w:val="18"/>
        </w:rPr>
        <w:t>customer</w:t>
      </w:r>
      <w:r w:rsidR="00CE5711">
        <w:rPr>
          <w:rFonts w:asciiTheme="minorHAnsi" w:hAnsiTheme="minorHAnsi" w:cs="Arial"/>
          <w:sz w:val="22"/>
          <w:szCs w:val="18"/>
        </w:rPr>
        <w:t xml:space="preserve">s with </w:t>
      </w:r>
      <w:r w:rsidR="00C51CA8">
        <w:rPr>
          <w:rFonts w:asciiTheme="minorHAnsi" w:hAnsiTheme="minorHAnsi" w:cs="Arial"/>
          <w:sz w:val="22"/>
          <w:szCs w:val="18"/>
        </w:rPr>
        <w:t xml:space="preserve">secure </w:t>
      </w:r>
      <w:r w:rsidR="00CE5711">
        <w:rPr>
          <w:rFonts w:asciiTheme="minorHAnsi" w:hAnsiTheme="minorHAnsi" w:cs="Arial"/>
          <w:sz w:val="22"/>
          <w:szCs w:val="18"/>
        </w:rPr>
        <w:t>cloud transformation initiatives</w:t>
      </w:r>
      <w:r w:rsidR="00FD1C9F">
        <w:rPr>
          <w:rFonts w:asciiTheme="minorHAnsi" w:hAnsiTheme="minorHAnsi" w:cs="Arial"/>
          <w:sz w:val="22"/>
          <w:szCs w:val="18"/>
        </w:rPr>
        <w:t xml:space="preserve"> and </w:t>
      </w:r>
      <w:proofErr w:type="gramStart"/>
      <w:r w:rsidR="00FD1C9F">
        <w:rPr>
          <w:rFonts w:asciiTheme="minorHAnsi" w:hAnsiTheme="minorHAnsi" w:cs="Arial"/>
          <w:sz w:val="22"/>
          <w:szCs w:val="18"/>
        </w:rPr>
        <w:t>leading edge</w:t>
      </w:r>
      <w:proofErr w:type="gramEnd"/>
      <w:r w:rsidR="00FD1C9F">
        <w:rPr>
          <w:rFonts w:asciiTheme="minorHAnsi" w:hAnsiTheme="minorHAnsi" w:cs="Arial"/>
          <w:sz w:val="22"/>
          <w:szCs w:val="18"/>
        </w:rPr>
        <w:t xml:space="preserve"> IT infrastructure</w:t>
      </w:r>
    </w:p>
    <w:p w:rsidR="00DF2315" w:rsidRPr="00DF2315" w:rsidRDefault="00DF2315" w:rsidP="00DF2315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1F1293">
        <w:rPr>
          <w:rFonts w:asciiTheme="minorHAnsi" w:hAnsiTheme="minorHAnsi" w:cs="Arial"/>
          <w:sz w:val="22"/>
          <w:szCs w:val="18"/>
        </w:rPr>
        <w:t xml:space="preserve">Directory Services </w:t>
      </w:r>
      <w:r w:rsidR="007906C2">
        <w:rPr>
          <w:rFonts w:asciiTheme="minorHAnsi" w:hAnsiTheme="minorHAnsi" w:cs="Arial"/>
          <w:sz w:val="22"/>
          <w:szCs w:val="18"/>
        </w:rPr>
        <w:t>&amp;</w:t>
      </w:r>
      <w:r>
        <w:rPr>
          <w:rFonts w:asciiTheme="minorHAnsi" w:hAnsiTheme="minorHAnsi" w:cs="Arial"/>
          <w:sz w:val="22"/>
          <w:szCs w:val="18"/>
        </w:rPr>
        <w:t xml:space="preserve"> Identity Management </w:t>
      </w:r>
      <w:r w:rsidRPr="001F1293">
        <w:rPr>
          <w:rFonts w:asciiTheme="minorHAnsi" w:hAnsiTheme="minorHAnsi" w:cs="Arial"/>
          <w:sz w:val="22"/>
          <w:szCs w:val="18"/>
        </w:rPr>
        <w:t xml:space="preserve">expert providing </w:t>
      </w:r>
      <w:r>
        <w:rPr>
          <w:rFonts w:asciiTheme="minorHAnsi" w:hAnsiTheme="minorHAnsi" w:cs="Arial"/>
          <w:sz w:val="22"/>
          <w:szCs w:val="18"/>
        </w:rPr>
        <w:t xml:space="preserve">transformation </w:t>
      </w:r>
      <w:r w:rsidRPr="001F1293">
        <w:rPr>
          <w:rFonts w:asciiTheme="minorHAnsi" w:hAnsiTheme="minorHAnsi" w:cs="Arial"/>
          <w:sz w:val="22"/>
          <w:szCs w:val="18"/>
        </w:rPr>
        <w:t>consulting on complex global and multi-region transitions/migrations</w:t>
      </w:r>
      <w:r>
        <w:rPr>
          <w:rFonts w:asciiTheme="minorHAnsi" w:hAnsiTheme="minorHAnsi" w:cs="Arial"/>
          <w:sz w:val="22"/>
          <w:szCs w:val="18"/>
        </w:rPr>
        <w:t xml:space="preserve"> to on premise</w:t>
      </w:r>
      <w:r w:rsidR="007906C2">
        <w:rPr>
          <w:rFonts w:asciiTheme="minorHAnsi" w:hAnsiTheme="minorHAnsi" w:cs="Arial"/>
          <w:sz w:val="22"/>
          <w:szCs w:val="18"/>
        </w:rPr>
        <w:t xml:space="preserve">, </w:t>
      </w:r>
      <w:r>
        <w:rPr>
          <w:rFonts w:asciiTheme="minorHAnsi" w:hAnsiTheme="minorHAnsi" w:cs="Arial"/>
          <w:sz w:val="22"/>
          <w:szCs w:val="18"/>
        </w:rPr>
        <w:t>cloud</w:t>
      </w:r>
      <w:r w:rsidR="007906C2">
        <w:rPr>
          <w:rFonts w:asciiTheme="minorHAnsi" w:hAnsiTheme="minorHAnsi" w:cs="Arial"/>
          <w:sz w:val="22"/>
          <w:szCs w:val="18"/>
        </w:rPr>
        <w:t xml:space="preserve"> &amp; hybrid (FIM/MIM, Azure AD, </w:t>
      </w:r>
      <w:proofErr w:type="spellStart"/>
      <w:r w:rsidR="007906C2">
        <w:rPr>
          <w:rFonts w:asciiTheme="minorHAnsi" w:hAnsiTheme="minorHAnsi" w:cs="Arial"/>
          <w:sz w:val="22"/>
          <w:szCs w:val="18"/>
        </w:rPr>
        <w:t>Okta</w:t>
      </w:r>
      <w:proofErr w:type="spellEnd"/>
      <w:r w:rsidR="007906C2">
        <w:rPr>
          <w:rFonts w:asciiTheme="minorHAnsi" w:hAnsiTheme="minorHAnsi" w:cs="Arial"/>
          <w:sz w:val="22"/>
          <w:szCs w:val="18"/>
        </w:rPr>
        <w:t>)</w:t>
      </w:r>
    </w:p>
    <w:p w:rsidR="00ED66B9" w:rsidRPr="001F1293" w:rsidRDefault="001E32AB" w:rsidP="00DB70D0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Supporting b</w:t>
      </w:r>
      <w:r w:rsidR="00985AC2" w:rsidRPr="001F1293">
        <w:rPr>
          <w:rFonts w:asciiTheme="minorHAnsi" w:hAnsiTheme="minorHAnsi" w:cs="Arial"/>
          <w:sz w:val="22"/>
          <w:szCs w:val="18"/>
        </w:rPr>
        <w:t>id work</w:t>
      </w:r>
      <w:r w:rsidR="00ED66B9" w:rsidRPr="001F1293">
        <w:rPr>
          <w:rFonts w:asciiTheme="minorHAnsi" w:hAnsiTheme="minorHAnsi" w:cs="Arial"/>
          <w:sz w:val="22"/>
          <w:szCs w:val="18"/>
        </w:rPr>
        <w:t xml:space="preserve"> with TCV £2-50 million</w:t>
      </w:r>
      <w:r w:rsidR="00DF2315">
        <w:rPr>
          <w:rFonts w:asciiTheme="minorHAnsi" w:hAnsiTheme="minorHAnsi" w:cs="Arial"/>
          <w:sz w:val="22"/>
          <w:szCs w:val="18"/>
        </w:rPr>
        <w:t>,</w:t>
      </w:r>
      <w:r w:rsidR="00A337B5">
        <w:rPr>
          <w:rFonts w:asciiTheme="minorHAnsi" w:hAnsiTheme="minorHAnsi" w:cs="Arial"/>
          <w:sz w:val="22"/>
          <w:szCs w:val="18"/>
        </w:rPr>
        <w:t xml:space="preserve"> </w:t>
      </w:r>
      <w:r w:rsidR="00DF2315">
        <w:rPr>
          <w:rFonts w:asciiTheme="minorHAnsi" w:hAnsiTheme="minorHAnsi" w:cs="Arial"/>
          <w:sz w:val="22"/>
          <w:szCs w:val="18"/>
        </w:rPr>
        <w:t>p</w:t>
      </w:r>
      <w:r w:rsidR="00ED66B9" w:rsidRPr="001F1293">
        <w:rPr>
          <w:rFonts w:asciiTheme="minorHAnsi" w:hAnsiTheme="minorHAnsi" w:cs="Arial"/>
          <w:sz w:val="22"/>
          <w:szCs w:val="18"/>
        </w:rPr>
        <w:t xml:space="preserve">roviding RFP response, consulting, costs and </w:t>
      </w:r>
      <w:r w:rsidR="00B873C3" w:rsidRPr="001F1293">
        <w:rPr>
          <w:rFonts w:asciiTheme="minorHAnsi" w:hAnsiTheme="minorHAnsi" w:cs="Arial"/>
          <w:sz w:val="22"/>
          <w:szCs w:val="18"/>
        </w:rPr>
        <w:t>presenting</w:t>
      </w:r>
      <w:r w:rsidR="00ED66B9" w:rsidRPr="001F1293">
        <w:rPr>
          <w:rFonts w:asciiTheme="minorHAnsi" w:hAnsiTheme="minorHAnsi" w:cs="Arial"/>
          <w:sz w:val="22"/>
          <w:szCs w:val="18"/>
        </w:rPr>
        <w:t xml:space="preserve"> </w:t>
      </w:r>
      <w:r w:rsidR="00DF2315">
        <w:rPr>
          <w:rFonts w:asciiTheme="minorHAnsi" w:hAnsiTheme="minorHAnsi" w:cs="Arial"/>
          <w:sz w:val="22"/>
          <w:szCs w:val="18"/>
        </w:rPr>
        <w:t xml:space="preserve">complex solutions </w:t>
      </w:r>
      <w:r w:rsidR="00ED66B9" w:rsidRPr="001F1293">
        <w:rPr>
          <w:rFonts w:asciiTheme="minorHAnsi" w:hAnsiTheme="minorHAnsi" w:cs="Arial"/>
          <w:sz w:val="22"/>
          <w:szCs w:val="18"/>
        </w:rPr>
        <w:t xml:space="preserve">to </w:t>
      </w:r>
      <w:r w:rsidR="00A1611D">
        <w:rPr>
          <w:rFonts w:asciiTheme="minorHAnsi" w:hAnsiTheme="minorHAnsi" w:cs="Arial"/>
          <w:sz w:val="22"/>
          <w:szCs w:val="18"/>
        </w:rPr>
        <w:t>customer</w:t>
      </w:r>
      <w:r w:rsidR="00ED66B9" w:rsidRPr="001F1293">
        <w:rPr>
          <w:rFonts w:asciiTheme="minorHAnsi" w:hAnsiTheme="minorHAnsi" w:cs="Arial"/>
          <w:sz w:val="22"/>
          <w:szCs w:val="18"/>
        </w:rPr>
        <w:t>s</w:t>
      </w:r>
      <w:r w:rsidR="00CB11CE">
        <w:rPr>
          <w:rFonts w:asciiTheme="minorHAnsi" w:hAnsiTheme="minorHAnsi" w:cs="Arial"/>
          <w:sz w:val="22"/>
          <w:szCs w:val="18"/>
        </w:rPr>
        <w:t xml:space="preserve">; defining architecture alignment with industry </w:t>
      </w:r>
      <w:r w:rsidR="00502397">
        <w:rPr>
          <w:rFonts w:asciiTheme="minorHAnsi" w:hAnsiTheme="minorHAnsi" w:cs="Arial"/>
          <w:sz w:val="22"/>
          <w:szCs w:val="18"/>
        </w:rPr>
        <w:t>or</w:t>
      </w:r>
      <w:r w:rsidR="00CB11CE">
        <w:rPr>
          <w:rFonts w:asciiTheme="minorHAnsi" w:hAnsiTheme="minorHAnsi" w:cs="Arial"/>
          <w:sz w:val="22"/>
          <w:szCs w:val="18"/>
        </w:rPr>
        <w:t xml:space="preserve"> regulatory requirements</w:t>
      </w:r>
    </w:p>
    <w:p w:rsidR="00B058E1" w:rsidRPr="001F1293" w:rsidRDefault="00B058E1" w:rsidP="00DB70D0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 xml:space="preserve">Providing </w:t>
      </w:r>
      <w:r w:rsidR="00E82580">
        <w:rPr>
          <w:rFonts w:asciiTheme="minorHAnsi" w:hAnsiTheme="minorHAnsi" w:cs="Arial"/>
          <w:sz w:val="22"/>
          <w:szCs w:val="18"/>
        </w:rPr>
        <w:t xml:space="preserve">reference </w:t>
      </w:r>
      <w:r>
        <w:rPr>
          <w:rFonts w:asciiTheme="minorHAnsi" w:hAnsiTheme="minorHAnsi" w:cs="Arial"/>
          <w:sz w:val="22"/>
          <w:szCs w:val="18"/>
        </w:rPr>
        <w:t>design</w:t>
      </w:r>
      <w:r w:rsidR="00E82580">
        <w:rPr>
          <w:rFonts w:asciiTheme="minorHAnsi" w:hAnsiTheme="minorHAnsi" w:cs="Arial"/>
          <w:sz w:val="22"/>
          <w:szCs w:val="18"/>
        </w:rPr>
        <w:t>s,</w:t>
      </w:r>
      <w:r>
        <w:rPr>
          <w:rFonts w:asciiTheme="minorHAnsi" w:hAnsiTheme="minorHAnsi" w:cs="Arial"/>
          <w:sz w:val="22"/>
          <w:szCs w:val="18"/>
        </w:rPr>
        <w:t xml:space="preserve"> assurance and aligning directory services architecture with changing trends; point of contact for directory service transformation</w:t>
      </w:r>
      <w:r w:rsidR="00FD1C9F">
        <w:rPr>
          <w:rFonts w:asciiTheme="minorHAnsi" w:hAnsiTheme="minorHAnsi" w:cs="Arial"/>
          <w:sz w:val="22"/>
          <w:szCs w:val="18"/>
        </w:rPr>
        <w:t>; supporting modernisation of business processes</w:t>
      </w:r>
    </w:p>
    <w:p w:rsidR="006A70E7" w:rsidRPr="002F078B" w:rsidRDefault="006A70E7" w:rsidP="006A70E7">
      <w:pPr>
        <w:spacing w:before="240" w:after="120"/>
        <w:ind w:left="709"/>
        <w:rPr>
          <w:rFonts w:asciiTheme="minorHAnsi" w:hAnsiTheme="minorHAnsi" w:cs="Arial"/>
          <w:b/>
          <w:sz w:val="24"/>
          <w:szCs w:val="18"/>
        </w:rPr>
      </w:pPr>
      <w:r w:rsidRPr="002F078B">
        <w:rPr>
          <w:rFonts w:asciiTheme="minorHAnsi" w:hAnsiTheme="minorHAnsi" w:cs="Arial"/>
          <w:b/>
          <w:sz w:val="24"/>
          <w:szCs w:val="18"/>
        </w:rPr>
        <w:t>Accomplishments</w:t>
      </w:r>
    </w:p>
    <w:p w:rsidR="006A70E7" w:rsidRPr="001F1293" w:rsidRDefault="000E3817" w:rsidP="00DB70D0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1F1293">
        <w:rPr>
          <w:rFonts w:asciiTheme="minorHAnsi" w:hAnsiTheme="minorHAnsi" w:cs="Arial"/>
          <w:color w:val="292929"/>
          <w:sz w:val="22"/>
          <w:szCs w:val="18"/>
        </w:rPr>
        <w:t>Delivered</w:t>
      </w:r>
      <w:r w:rsidR="00940A53" w:rsidRPr="001F1293">
        <w:rPr>
          <w:rFonts w:asciiTheme="minorHAnsi" w:hAnsiTheme="minorHAnsi" w:cs="Arial"/>
          <w:color w:val="292929"/>
          <w:sz w:val="22"/>
          <w:szCs w:val="18"/>
        </w:rPr>
        <w:t xml:space="preserve"> cloud consultancy</w:t>
      </w:r>
      <w:r w:rsidR="009C2B12" w:rsidRPr="001F1293">
        <w:rPr>
          <w:rFonts w:asciiTheme="minorHAnsi" w:hAnsiTheme="minorHAnsi" w:cs="Arial"/>
          <w:color w:val="292929"/>
          <w:sz w:val="22"/>
          <w:szCs w:val="18"/>
        </w:rPr>
        <w:t xml:space="preserve"> and one of </w:t>
      </w:r>
      <w:r w:rsidR="00B873C3" w:rsidRPr="001F1293">
        <w:rPr>
          <w:rFonts w:asciiTheme="minorHAnsi" w:hAnsiTheme="minorHAnsi" w:cs="Arial"/>
          <w:color w:val="292929"/>
          <w:sz w:val="22"/>
          <w:szCs w:val="18"/>
        </w:rPr>
        <w:t>few</w:t>
      </w:r>
      <w:r w:rsidR="009C2B12" w:rsidRPr="001F1293">
        <w:rPr>
          <w:rFonts w:asciiTheme="minorHAnsi" w:hAnsiTheme="minorHAnsi" w:cs="Arial"/>
          <w:color w:val="292929"/>
          <w:sz w:val="22"/>
          <w:szCs w:val="18"/>
        </w:rPr>
        <w:t xml:space="preserve"> Fujitsu UK colleagues with AWS Professional certification</w:t>
      </w:r>
    </w:p>
    <w:p w:rsidR="00026A02" w:rsidRPr="0078794F" w:rsidRDefault="00E80562" w:rsidP="00E80562">
      <w:pPr>
        <w:pStyle w:val="ListParagraph"/>
        <w:numPr>
          <w:ilvl w:val="1"/>
          <w:numId w:val="3"/>
        </w:numPr>
        <w:spacing w:after="0"/>
        <w:ind w:left="1276" w:hanging="283"/>
        <w:rPr>
          <w:rFonts w:asciiTheme="minorHAnsi" w:hAnsiTheme="minorHAnsi" w:cs="Arial"/>
          <w:sz w:val="22"/>
          <w:szCs w:val="18"/>
        </w:rPr>
      </w:pPr>
      <w:r w:rsidRPr="00E80562">
        <w:rPr>
          <w:rFonts w:asciiTheme="minorHAnsi" w:hAnsiTheme="minorHAnsi" w:cs="Arial"/>
          <w:color w:val="292929"/>
          <w:sz w:val="22"/>
          <w:szCs w:val="18"/>
        </w:rPr>
        <w:t>Enhancing businesses through leveraging, developing and defining IT services</w:t>
      </w:r>
      <w:r>
        <w:rPr>
          <w:rFonts w:asciiTheme="minorHAnsi" w:hAnsiTheme="minorHAnsi" w:cs="Arial"/>
          <w:color w:val="292929"/>
          <w:sz w:val="22"/>
          <w:szCs w:val="18"/>
        </w:rPr>
        <w:t xml:space="preserve"> in the cloud</w:t>
      </w:r>
    </w:p>
    <w:p w:rsidR="00693AB8" w:rsidRPr="002E1C52" w:rsidRDefault="00693AB8" w:rsidP="00DB70D0">
      <w:pPr>
        <w:pStyle w:val="ListParagraph"/>
        <w:numPr>
          <w:ilvl w:val="1"/>
          <w:numId w:val="3"/>
        </w:numPr>
        <w:spacing w:after="0"/>
        <w:ind w:left="1276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color w:val="292929"/>
          <w:sz w:val="22"/>
          <w:szCs w:val="18"/>
        </w:rPr>
        <w:t xml:space="preserve">Implemented an Azure solution for Specsavers working at risk in providing a </w:t>
      </w:r>
      <w:r w:rsidR="00A665F8">
        <w:rPr>
          <w:rFonts w:asciiTheme="minorHAnsi" w:hAnsiTheme="minorHAnsi" w:cs="Arial"/>
          <w:color w:val="292929"/>
          <w:sz w:val="22"/>
          <w:szCs w:val="18"/>
        </w:rPr>
        <w:t xml:space="preserve">new store </w:t>
      </w:r>
      <w:r>
        <w:rPr>
          <w:rFonts w:asciiTheme="minorHAnsi" w:hAnsiTheme="minorHAnsi" w:cs="Arial"/>
          <w:color w:val="292929"/>
          <w:sz w:val="22"/>
          <w:szCs w:val="18"/>
        </w:rPr>
        <w:t>proof of concept, leading to a £32 million contract win in which I deployed production Azure services</w:t>
      </w:r>
    </w:p>
    <w:p w:rsidR="009C2B12" w:rsidRPr="001F1293" w:rsidRDefault="00940A53" w:rsidP="00DB70D0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1F1293">
        <w:rPr>
          <w:rFonts w:asciiTheme="minorHAnsi" w:hAnsiTheme="minorHAnsi" w:cs="Arial"/>
          <w:sz w:val="22"/>
          <w:szCs w:val="18"/>
        </w:rPr>
        <w:t xml:space="preserve">Lead designer </w:t>
      </w:r>
      <w:r w:rsidR="006171E1" w:rsidRPr="001F1293">
        <w:rPr>
          <w:rFonts w:asciiTheme="minorHAnsi" w:hAnsiTheme="minorHAnsi" w:cs="Arial"/>
          <w:sz w:val="22"/>
          <w:szCs w:val="18"/>
        </w:rPr>
        <w:t>providing high quality</w:t>
      </w:r>
      <w:r w:rsidRPr="001F1293">
        <w:rPr>
          <w:rFonts w:asciiTheme="minorHAnsi" w:hAnsiTheme="minorHAnsi" w:cs="Arial"/>
          <w:sz w:val="22"/>
          <w:szCs w:val="18"/>
        </w:rPr>
        <w:t xml:space="preserve"> identity federation </w:t>
      </w:r>
      <w:r w:rsidR="006171E1" w:rsidRPr="001F1293">
        <w:rPr>
          <w:rFonts w:asciiTheme="minorHAnsi" w:hAnsiTheme="minorHAnsi" w:cs="Arial"/>
          <w:sz w:val="22"/>
          <w:szCs w:val="18"/>
        </w:rPr>
        <w:t xml:space="preserve">designs for </w:t>
      </w:r>
      <w:proofErr w:type="gramStart"/>
      <w:r w:rsidR="006763D4">
        <w:rPr>
          <w:rFonts w:asciiTheme="minorHAnsi" w:hAnsiTheme="minorHAnsi" w:cs="Arial"/>
          <w:sz w:val="22"/>
          <w:szCs w:val="18"/>
        </w:rPr>
        <w:t>cloud</w:t>
      </w:r>
      <w:r w:rsidR="009C2B12" w:rsidRPr="001F1293">
        <w:rPr>
          <w:rFonts w:asciiTheme="minorHAnsi" w:hAnsiTheme="minorHAnsi" w:cs="Arial"/>
          <w:sz w:val="22"/>
          <w:szCs w:val="18"/>
        </w:rPr>
        <w:t xml:space="preserve"> based</w:t>
      </w:r>
      <w:proofErr w:type="gramEnd"/>
      <w:r w:rsidR="009C2B12" w:rsidRPr="001F1293">
        <w:rPr>
          <w:rFonts w:asciiTheme="minorHAnsi" w:hAnsiTheme="minorHAnsi" w:cs="Arial"/>
          <w:sz w:val="22"/>
          <w:szCs w:val="18"/>
        </w:rPr>
        <w:t xml:space="preserve"> deployments</w:t>
      </w:r>
    </w:p>
    <w:p w:rsidR="00CE5711" w:rsidRDefault="00CE5711" w:rsidP="00CE5711">
      <w:pPr>
        <w:pStyle w:val="ListParagraph"/>
        <w:numPr>
          <w:ilvl w:val="1"/>
          <w:numId w:val="3"/>
        </w:numPr>
        <w:spacing w:after="0"/>
        <w:ind w:left="1276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For Argos I led the ADFS, Azure</w:t>
      </w:r>
      <w:r w:rsidR="00890F5A">
        <w:rPr>
          <w:rFonts w:asciiTheme="minorHAnsi" w:hAnsiTheme="minorHAnsi" w:cs="Arial"/>
          <w:sz w:val="22"/>
          <w:szCs w:val="18"/>
        </w:rPr>
        <w:t xml:space="preserve"> AD</w:t>
      </w:r>
      <w:r>
        <w:rPr>
          <w:rFonts w:asciiTheme="minorHAnsi" w:hAnsiTheme="minorHAnsi" w:cs="Arial"/>
          <w:sz w:val="22"/>
          <w:szCs w:val="18"/>
        </w:rPr>
        <w:t xml:space="preserve"> and Office </w:t>
      </w:r>
      <w:r w:rsidR="00794CCB">
        <w:rPr>
          <w:rFonts w:asciiTheme="minorHAnsi" w:hAnsiTheme="minorHAnsi" w:cs="Arial"/>
          <w:sz w:val="22"/>
          <w:szCs w:val="18"/>
        </w:rPr>
        <w:t>365 integration with on premise services</w:t>
      </w:r>
      <w:r w:rsidR="00693AB8">
        <w:rPr>
          <w:rFonts w:asciiTheme="minorHAnsi" w:hAnsiTheme="minorHAnsi" w:cs="Arial"/>
          <w:sz w:val="22"/>
          <w:szCs w:val="18"/>
        </w:rPr>
        <w:t xml:space="preserve"> providing significant cost savings and easily allowing further use of Azure cloud offerings </w:t>
      </w:r>
    </w:p>
    <w:p w:rsidR="00940A53" w:rsidRPr="001F1293" w:rsidRDefault="00384D79" w:rsidP="00DB70D0">
      <w:pPr>
        <w:pStyle w:val="ListParagraph"/>
        <w:numPr>
          <w:ilvl w:val="1"/>
          <w:numId w:val="3"/>
        </w:numPr>
        <w:spacing w:after="0"/>
        <w:ind w:left="1276" w:hanging="283"/>
        <w:rPr>
          <w:rFonts w:asciiTheme="minorHAnsi" w:hAnsiTheme="minorHAnsi" w:cs="Arial"/>
          <w:sz w:val="22"/>
          <w:szCs w:val="18"/>
        </w:rPr>
      </w:pPr>
      <w:r w:rsidRPr="001F1293">
        <w:rPr>
          <w:rFonts w:asciiTheme="minorHAnsi" w:hAnsiTheme="minorHAnsi" w:cs="Arial"/>
          <w:sz w:val="22"/>
          <w:szCs w:val="18"/>
        </w:rPr>
        <w:t>Provided approved designs to Specsavers, DEFRA and Crossrail with excellent client feedback</w:t>
      </w:r>
      <w:r w:rsidR="007906C2">
        <w:rPr>
          <w:rFonts w:asciiTheme="minorHAnsi" w:hAnsiTheme="minorHAnsi" w:cs="Arial"/>
          <w:sz w:val="22"/>
          <w:szCs w:val="18"/>
        </w:rPr>
        <w:t xml:space="preserve">, </w:t>
      </w:r>
      <w:r w:rsidR="001564B7">
        <w:rPr>
          <w:rFonts w:asciiTheme="minorHAnsi" w:hAnsiTheme="minorHAnsi" w:cs="Arial"/>
          <w:sz w:val="22"/>
          <w:szCs w:val="18"/>
        </w:rPr>
        <w:t xml:space="preserve">provided multiple </w:t>
      </w:r>
      <w:proofErr w:type="gramStart"/>
      <w:r w:rsidR="002E1C52">
        <w:rPr>
          <w:rFonts w:asciiTheme="minorHAnsi" w:hAnsiTheme="minorHAnsi" w:cs="Arial"/>
          <w:sz w:val="22"/>
          <w:szCs w:val="18"/>
        </w:rPr>
        <w:t>high level</w:t>
      </w:r>
      <w:proofErr w:type="gramEnd"/>
      <w:r w:rsidR="001564B7">
        <w:rPr>
          <w:rFonts w:asciiTheme="minorHAnsi" w:hAnsiTheme="minorHAnsi" w:cs="Arial"/>
          <w:sz w:val="22"/>
          <w:szCs w:val="18"/>
        </w:rPr>
        <w:t xml:space="preserve"> designs for</w:t>
      </w:r>
      <w:r w:rsidR="007906C2">
        <w:rPr>
          <w:rFonts w:asciiTheme="minorHAnsi" w:hAnsiTheme="minorHAnsi" w:cs="Arial"/>
          <w:sz w:val="22"/>
          <w:szCs w:val="18"/>
        </w:rPr>
        <w:t xml:space="preserve"> FIM/MIM</w:t>
      </w:r>
      <w:r w:rsidR="001564B7">
        <w:rPr>
          <w:rFonts w:asciiTheme="minorHAnsi" w:hAnsiTheme="minorHAnsi" w:cs="Arial"/>
          <w:sz w:val="22"/>
          <w:szCs w:val="18"/>
        </w:rPr>
        <w:t xml:space="preserve"> upgrade &amp; transition and</w:t>
      </w:r>
      <w:r w:rsidR="007906C2">
        <w:rPr>
          <w:rFonts w:asciiTheme="minorHAnsi" w:hAnsiTheme="minorHAnsi" w:cs="Arial"/>
          <w:sz w:val="22"/>
          <w:szCs w:val="18"/>
        </w:rPr>
        <w:t xml:space="preserve"> Azure AD</w:t>
      </w:r>
      <w:r w:rsidR="001564B7">
        <w:rPr>
          <w:rFonts w:asciiTheme="minorHAnsi" w:hAnsiTheme="minorHAnsi" w:cs="Arial"/>
          <w:sz w:val="22"/>
          <w:szCs w:val="18"/>
        </w:rPr>
        <w:t>,</w:t>
      </w:r>
      <w:r w:rsidR="007906C2">
        <w:rPr>
          <w:rFonts w:asciiTheme="minorHAnsi" w:hAnsiTheme="minorHAnsi" w:cs="Arial"/>
          <w:sz w:val="22"/>
          <w:szCs w:val="18"/>
        </w:rPr>
        <w:t xml:space="preserve"> ADFS</w:t>
      </w:r>
    </w:p>
    <w:p w:rsidR="00E80562" w:rsidRDefault="00E80562" w:rsidP="00E80562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E80562">
        <w:rPr>
          <w:rFonts w:asciiTheme="minorHAnsi" w:hAnsiTheme="minorHAnsi" w:cs="Arial"/>
          <w:sz w:val="22"/>
          <w:szCs w:val="18"/>
        </w:rPr>
        <w:t>Enhance</w:t>
      </w:r>
      <w:r>
        <w:rPr>
          <w:rFonts w:asciiTheme="minorHAnsi" w:hAnsiTheme="minorHAnsi" w:cs="Arial"/>
          <w:sz w:val="22"/>
          <w:szCs w:val="18"/>
        </w:rPr>
        <w:t>d</w:t>
      </w:r>
      <w:r w:rsidRPr="00E80562">
        <w:rPr>
          <w:rFonts w:asciiTheme="minorHAnsi" w:hAnsiTheme="minorHAnsi" w:cs="Arial"/>
          <w:sz w:val="22"/>
          <w:szCs w:val="18"/>
        </w:rPr>
        <w:t xml:space="preserve"> and develop</w:t>
      </w:r>
      <w:r>
        <w:rPr>
          <w:rFonts w:asciiTheme="minorHAnsi" w:hAnsiTheme="minorHAnsi" w:cs="Arial"/>
          <w:sz w:val="22"/>
          <w:szCs w:val="18"/>
        </w:rPr>
        <w:t>ed</w:t>
      </w:r>
      <w:r w:rsidRPr="00E80562">
        <w:rPr>
          <w:rFonts w:asciiTheme="minorHAnsi" w:hAnsiTheme="minorHAnsi" w:cs="Arial"/>
          <w:sz w:val="22"/>
          <w:szCs w:val="18"/>
        </w:rPr>
        <w:t xml:space="preserve"> organisational architectural capability, mentor</w:t>
      </w:r>
      <w:r w:rsidR="0078794F">
        <w:rPr>
          <w:rFonts w:asciiTheme="minorHAnsi" w:hAnsiTheme="minorHAnsi" w:cs="Arial"/>
          <w:sz w:val="22"/>
          <w:szCs w:val="18"/>
        </w:rPr>
        <w:t>ed</w:t>
      </w:r>
      <w:r w:rsidRPr="00E80562">
        <w:rPr>
          <w:rFonts w:asciiTheme="minorHAnsi" w:hAnsiTheme="minorHAnsi" w:cs="Arial"/>
          <w:sz w:val="22"/>
          <w:szCs w:val="18"/>
        </w:rPr>
        <w:t xml:space="preserve"> colleagues and enhance</w:t>
      </w:r>
      <w:r w:rsidR="0078794F">
        <w:rPr>
          <w:rFonts w:asciiTheme="minorHAnsi" w:hAnsiTheme="minorHAnsi" w:cs="Arial"/>
          <w:sz w:val="22"/>
          <w:szCs w:val="18"/>
        </w:rPr>
        <w:t>d</w:t>
      </w:r>
      <w:r w:rsidRPr="00E80562">
        <w:rPr>
          <w:rFonts w:asciiTheme="minorHAnsi" w:hAnsiTheme="minorHAnsi" w:cs="Arial"/>
          <w:sz w:val="22"/>
          <w:szCs w:val="18"/>
        </w:rPr>
        <w:t xml:space="preserve"> </w:t>
      </w:r>
      <w:r w:rsidR="0078794F">
        <w:rPr>
          <w:rFonts w:asciiTheme="minorHAnsi" w:hAnsiTheme="minorHAnsi" w:cs="Arial"/>
          <w:sz w:val="22"/>
          <w:szCs w:val="18"/>
        </w:rPr>
        <w:t>colleague</w:t>
      </w:r>
      <w:r w:rsidRPr="00E80562">
        <w:rPr>
          <w:rFonts w:asciiTheme="minorHAnsi" w:hAnsiTheme="minorHAnsi" w:cs="Arial"/>
          <w:sz w:val="22"/>
          <w:szCs w:val="18"/>
        </w:rPr>
        <w:t xml:space="preserve"> skillset</w:t>
      </w:r>
      <w:r w:rsidR="0078794F">
        <w:rPr>
          <w:rFonts w:asciiTheme="minorHAnsi" w:hAnsiTheme="minorHAnsi" w:cs="Arial"/>
          <w:sz w:val="22"/>
          <w:szCs w:val="18"/>
        </w:rPr>
        <w:t>s</w:t>
      </w:r>
    </w:p>
    <w:p w:rsidR="009C2B12" w:rsidRDefault="009C2B12" w:rsidP="00E80562">
      <w:pPr>
        <w:pStyle w:val="ListParagraph"/>
        <w:numPr>
          <w:ilvl w:val="1"/>
          <w:numId w:val="3"/>
        </w:numPr>
        <w:spacing w:after="0"/>
        <w:ind w:left="1276" w:hanging="283"/>
        <w:rPr>
          <w:rFonts w:asciiTheme="minorHAnsi" w:hAnsiTheme="minorHAnsi" w:cs="Arial"/>
          <w:sz w:val="22"/>
          <w:szCs w:val="18"/>
        </w:rPr>
      </w:pPr>
      <w:r w:rsidRPr="00E80562">
        <w:rPr>
          <w:rFonts w:asciiTheme="minorHAnsi" w:hAnsiTheme="minorHAnsi" w:cs="Arial"/>
          <w:sz w:val="22"/>
          <w:szCs w:val="18"/>
        </w:rPr>
        <w:t xml:space="preserve">Lead designer for Directory Services, </w:t>
      </w:r>
      <w:r w:rsidR="00E80562">
        <w:rPr>
          <w:rFonts w:asciiTheme="minorHAnsi" w:hAnsiTheme="minorHAnsi" w:cs="Arial"/>
          <w:sz w:val="22"/>
          <w:szCs w:val="18"/>
        </w:rPr>
        <w:t>created</w:t>
      </w:r>
      <w:r w:rsidRPr="00E80562">
        <w:rPr>
          <w:rFonts w:asciiTheme="minorHAnsi" w:hAnsiTheme="minorHAnsi" w:cs="Arial"/>
          <w:sz w:val="22"/>
          <w:szCs w:val="18"/>
        </w:rPr>
        <w:t xml:space="preserve"> directory </w:t>
      </w:r>
      <w:r w:rsidR="00E80562">
        <w:rPr>
          <w:rFonts w:asciiTheme="minorHAnsi" w:hAnsiTheme="minorHAnsi" w:cs="Arial"/>
          <w:sz w:val="22"/>
          <w:szCs w:val="18"/>
        </w:rPr>
        <w:t xml:space="preserve">service </w:t>
      </w:r>
      <w:r w:rsidRPr="00E80562">
        <w:rPr>
          <w:rFonts w:asciiTheme="minorHAnsi" w:hAnsiTheme="minorHAnsi" w:cs="Arial"/>
          <w:sz w:val="22"/>
          <w:szCs w:val="18"/>
        </w:rPr>
        <w:t>tax</w:t>
      </w:r>
      <w:r w:rsidR="00E80562">
        <w:rPr>
          <w:rFonts w:asciiTheme="minorHAnsi" w:hAnsiTheme="minorHAnsi" w:cs="Arial"/>
          <w:sz w:val="22"/>
          <w:szCs w:val="18"/>
        </w:rPr>
        <w:t>onomy within solution lifecycle</w:t>
      </w:r>
    </w:p>
    <w:p w:rsidR="00CE5711" w:rsidRPr="00CE5711" w:rsidRDefault="00CE5711" w:rsidP="00CE5711">
      <w:pPr>
        <w:pStyle w:val="ListParagraph"/>
        <w:numPr>
          <w:ilvl w:val="1"/>
          <w:numId w:val="3"/>
        </w:numPr>
        <w:ind w:left="1276" w:hanging="283"/>
        <w:rPr>
          <w:rFonts w:asciiTheme="minorHAnsi" w:hAnsiTheme="minorHAnsi" w:cs="Arial"/>
          <w:sz w:val="22"/>
          <w:szCs w:val="18"/>
        </w:rPr>
      </w:pPr>
      <w:r w:rsidRPr="00CE5711">
        <w:rPr>
          <w:rFonts w:asciiTheme="minorHAnsi" w:hAnsiTheme="minorHAnsi" w:cs="Arial"/>
          <w:sz w:val="22"/>
          <w:szCs w:val="18"/>
        </w:rPr>
        <w:t>Peer reviewer &amp; approver of techn</w:t>
      </w:r>
      <w:r w:rsidR="00A665F8">
        <w:rPr>
          <w:rFonts w:asciiTheme="minorHAnsi" w:hAnsiTheme="minorHAnsi" w:cs="Arial"/>
          <w:sz w:val="22"/>
          <w:szCs w:val="18"/>
        </w:rPr>
        <w:t>ical</w:t>
      </w:r>
      <w:r w:rsidRPr="00CE5711">
        <w:rPr>
          <w:rFonts w:asciiTheme="minorHAnsi" w:hAnsiTheme="minorHAnsi" w:cs="Arial"/>
          <w:sz w:val="22"/>
          <w:szCs w:val="18"/>
        </w:rPr>
        <w:t xml:space="preserve"> design</w:t>
      </w:r>
      <w:r w:rsidR="00A665F8">
        <w:rPr>
          <w:rFonts w:asciiTheme="minorHAnsi" w:hAnsiTheme="minorHAnsi" w:cs="Arial"/>
          <w:sz w:val="22"/>
          <w:szCs w:val="18"/>
        </w:rPr>
        <w:t>s</w:t>
      </w:r>
      <w:r>
        <w:rPr>
          <w:rFonts w:asciiTheme="minorHAnsi" w:hAnsiTheme="minorHAnsi" w:cs="Arial"/>
          <w:sz w:val="22"/>
          <w:szCs w:val="18"/>
        </w:rPr>
        <w:t xml:space="preserve"> and change </w:t>
      </w:r>
      <w:r w:rsidRPr="00CE5711">
        <w:rPr>
          <w:rFonts w:asciiTheme="minorHAnsi" w:hAnsiTheme="minorHAnsi" w:cs="Arial"/>
          <w:sz w:val="22"/>
          <w:szCs w:val="18"/>
        </w:rPr>
        <w:t>documentation produced by colleagues</w:t>
      </w:r>
    </w:p>
    <w:p w:rsidR="00CE5711" w:rsidRDefault="00CE5711" w:rsidP="00CE5711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1F1293">
        <w:rPr>
          <w:rFonts w:asciiTheme="minorHAnsi" w:hAnsiTheme="minorHAnsi" w:cs="Arial"/>
          <w:sz w:val="22"/>
          <w:szCs w:val="18"/>
        </w:rPr>
        <w:t xml:space="preserve">Successfully led &amp; managed Directory &amp; Exchange transitions for </w:t>
      </w:r>
      <w:r>
        <w:rPr>
          <w:rFonts w:asciiTheme="minorHAnsi" w:hAnsiTheme="minorHAnsi" w:cs="Arial"/>
          <w:sz w:val="22"/>
          <w:szCs w:val="18"/>
        </w:rPr>
        <w:t xml:space="preserve">multiple </w:t>
      </w:r>
      <w:r w:rsidR="00A1611D">
        <w:rPr>
          <w:rFonts w:asciiTheme="minorHAnsi" w:hAnsiTheme="minorHAnsi" w:cs="Arial"/>
          <w:sz w:val="22"/>
          <w:szCs w:val="18"/>
        </w:rPr>
        <w:t>customer</w:t>
      </w:r>
      <w:r w:rsidRPr="001F1293">
        <w:rPr>
          <w:rFonts w:asciiTheme="minorHAnsi" w:hAnsiTheme="minorHAnsi" w:cs="Arial"/>
          <w:sz w:val="22"/>
          <w:szCs w:val="18"/>
        </w:rPr>
        <w:t xml:space="preserve">s </w:t>
      </w:r>
      <w:r w:rsidR="006763D4">
        <w:rPr>
          <w:rFonts w:asciiTheme="minorHAnsi" w:hAnsiTheme="minorHAnsi" w:cs="Arial"/>
          <w:sz w:val="22"/>
          <w:szCs w:val="18"/>
        </w:rPr>
        <w:t>using Quest tools:</w:t>
      </w:r>
    </w:p>
    <w:p w:rsidR="00CE5711" w:rsidRPr="005D7364" w:rsidRDefault="00CE5711" w:rsidP="005D7364">
      <w:pPr>
        <w:pStyle w:val="ListParagraph"/>
        <w:numPr>
          <w:ilvl w:val="1"/>
          <w:numId w:val="3"/>
        </w:numPr>
        <w:spacing w:after="0"/>
        <w:ind w:left="1276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For G4S</w:t>
      </w:r>
      <w:r w:rsidR="005D7364">
        <w:rPr>
          <w:rFonts w:asciiTheme="minorHAnsi" w:hAnsiTheme="minorHAnsi" w:cs="Arial"/>
          <w:sz w:val="22"/>
          <w:szCs w:val="18"/>
        </w:rPr>
        <w:t xml:space="preserve"> &amp; DCLG</w:t>
      </w:r>
      <w:r>
        <w:rPr>
          <w:rFonts w:asciiTheme="minorHAnsi" w:hAnsiTheme="minorHAnsi" w:cs="Arial"/>
          <w:sz w:val="22"/>
          <w:szCs w:val="18"/>
        </w:rPr>
        <w:t xml:space="preserve"> I led the </w:t>
      </w:r>
      <w:r w:rsidR="005D7364">
        <w:rPr>
          <w:rFonts w:asciiTheme="minorHAnsi" w:hAnsiTheme="minorHAnsi" w:cs="Arial"/>
          <w:sz w:val="22"/>
          <w:szCs w:val="18"/>
        </w:rPr>
        <w:t xml:space="preserve">AD/Exchange </w:t>
      </w:r>
      <w:r>
        <w:rPr>
          <w:rFonts w:asciiTheme="minorHAnsi" w:hAnsiTheme="minorHAnsi" w:cs="Arial"/>
          <w:sz w:val="22"/>
          <w:szCs w:val="18"/>
        </w:rPr>
        <w:t xml:space="preserve">datacentre transition from </w:t>
      </w:r>
      <w:r w:rsidR="005D7364">
        <w:rPr>
          <w:rFonts w:asciiTheme="minorHAnsi" w:hAnsiTheme="minorHAnsi" w:cs="Arial"/>
          <w:sz w:val="22"/>
          <w:szCs w:val="18"/>
        </w:rPr>
        <w:t>existing</w:t>
      </w:r>
      <w:r>
        <w:rPr>
          <w:rFonts w:asciiTheme="minorHAnsi" w:hAnsiTheme="minorHAnsi" w:cs="Arial"/>
          <w:sz w:val="22"/>
          <w:szCs w:val="18"/>
        </w:rPr>
        <w:t xml:space="preserve"> supplier to Fujitsu</w:t>
      </w:r>
    </w:p>
    <w:p w:rsidR="00632F86" w:rsidRPr="001F1293" w:rsidRDefault="00632F86" w:rsidP="00562A25">
      <w:pPr>
        <w:tabs>
          <w:tab w:val="left" w:pos="8222"/>
        </w:tabs>
        <w:spacing w:before="240" w:after="0"/>
        <w:rPr>
          <w:rFonts w:asciiTheme="minorHAnsi" w:hAnsiTheme="minorHAnsi" w:cs="Arial"/>
          <w:b/>
          <w:sz w:val="18"/>
          <w:szCs w:val="18"/>
        </w:rPr>
      </w:pPr>
      <w:r w:rsidRPr="00E50745">
        <w:rPr>
          <w:rFonts w:asciiTheme="minorHAnsi" w:hAnsiTheme="minorHAnsi" w:cs="Arial"/>
          <w:b/>
          <w:sz w:val="26"/>
          <w:szCs w:val="26"/>
        </w:rPr>
        <w:t>Technical Consultant</w:t>
      </w:r>
      <w:r w:rsidR="00735707">
        <w:rPr>
          <w:rFonts w:asciiTheme="minorHAnsi" w:hAnsiTheme="minorHAnsi" w:cs="Arial"/>
          <w:b/>
          <w:sz w:val="24"/>
          <w:szCs w:val="22"/>
        </w:rPr>
        <w:t xml:space="preserve"> </w:t>
      </w:r>
      <w:r w:rsidR="00735707" w:rsidRPr="00735707">
        <w:rPr>
          <w:rFonts w:asciiTheme="minorHAnsi" w:hAnsiTheme="minorHAnsi" w:cs="Arial"/>
          <w:sz w:val="24"/>
          <w:szCs w:val="22"/>
        </w:rPr>
        <w:t>|</w:t>
      </w:r>
      <w:r w:rsidR="00735707">
        <w:rPr>
          <w:rFonts w:asciiTheme="minorHAnsi" w:hAnsiTheme="minorHAnsi" w:cs="Arial"/>
          <w:sz w:val="24"/>
          <w:szCs w:val="22"/>
        </w:rPr>
        <w:t xml:space="preserve"> </w:t>
      </w:r>
      <w:proofErr w:type="spellStart"/>
      <w:r w:rsidRPr="002F078B">
        <w:rPr>
          <w:rFonts w:asciiTheme="minorHAnsi" w:hAnsiTheme="minorHAnsi" w:cs="Arial"/>
          <w:sz w:val="26"/>
          <w:szCs w:val="26"/>
        </w:rPr>
        <w:t>Parative</w:t>
      </w:r>
      <w:proofErr w:type="spellEnd"/>
      <w:r w:rsidRPr="002F078B">
        <w:rPr>
          <w:rFonts w:asciiTheme="minorHAnsi" w:hAnsiTheme="minorHAnsi" w:cs="Arial"/>
          <w:sz w:val="26"/>
          <w:szCs w:val="26"/>
        </w:rPr>
        <w:t xml:space="preserve"> Limited</w:t>
      </w:r>
      <w:r w:rsidRPr="001F1293">
        <w:rPr>
          <w:rFonts w:asciiTheme="minorHAnsi" w:hAnsiTheme="minorHAnsi" w:cs="Arial"/>
          <w:b/>
          <w:sz w:val="22"/>
          <w:szCs w:val="22"/>
        </w:rPr>
        <w:tab/>
      </w:r>
      <w:r w:rsidR="00382591" w:rsidRPr="001F1293">
        <w:rPr>
          <w:rFonts w:asciiTheme="minorHAnsi" w:hAnsiTheme="minorHAnsi" w:cs="Arial"/>
          <w:b/>
          <w:sz w:val="22"/>
          <w:szCs w:val="20"/>
        </w:rPr>
        <w:t>Oct 2007</w:t>
      </w:r>
      <w:r w:rsidR="000A1E06" w:rsidRPr="001F1293">
        <w:rPr>
          <w:rFonts w:asciiTheme="minorHAnsi" w:hAnsiTheme="minorHAnsi" w:cs="Arial"/>
          <w:b/>
          <w:sz w:val="22"/>
          <w:szCs w:val="20"/>
        </w:rPr>
        <w:t xml:space="preserve"> – Jun</w:t>
      </w:r>
      <w:r w:rsidRPr="001F1293">
        <w:rPr>
          <w:rFonts w:asciiTheme="minorHAnsi" w:hAnsiTheme="minorHAnsi" w:cs="Arial"/>
          <w:b/>
          <w:sz w:val="22"/>
          <w:szCs w:val="20"/>
        </w:rPr>
        <w:t xml:space="preserve"> 2010</w:t>
      </w:r>
    </w:p>
    <w:p w:rsidR="00215B91" w:rsidRPr="002F078B" w:rsidRDefault="00215B91" w:rsidP="0076727C">
      <w:pPr>
        <w:spacing w:before="120" w:after="120"/>
        <w:ind w:left="709"/>
        <w:rPr>
          <w:rFonts w:asciiTheme="minorHAnsi" w:hAnsiTheme="minorHAnsi" w:cs="Arial"/>
          <w:b/>
          <w:sz w:val="24"/>
          <w:szCs w:val="18"/>
        </w:rPr>
      </w:pPr>
      <w:r w:rsidRPr="002F078B">
        <w:rPr>
          <w:rFonts w:asciiTheme="minorHAnsi" w:hAnsiTheme="minorHAnsi" w:cs="Arial"/>
          <w:b/>
          <w:sz w:val="24"/>
          <w:szCs w:val="18"/>
        </w:rPr>
        <w:t>Responsibilities</w:t>
      </w:r>
    </w:p>
    <w:p w:rsidR="00926831" w:rsidRPr="001F1293" w:rsidRDefault="00C51CA8" w:rsidP="00DB70D0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Multi-disciplinary role which covered b</w:t>
      </w:r>
      <w:r w:rsidR="00926831" w:rsidRPr="001F1293">
        <w:rPr>
          <w:rFonts w:asciiTheme="minorHAnsi" w:hAnsiTheme="minorHAnsi" w:cs="Arial"/>
          <w:sz w:val="22"/>
          <w:szCs w:val="18"/>
        </w:rPr>
        <w:t>id work,</w:t>
      </w:r>
      <w:r>
        <w:rPr>
          <w:rFonts w:asciiTheme="minorHAnsi" w:hAnsiTheme="minorHAnsi" w:cs="Arial"/>
          <w:sz w:val="22"/>
          <w:szCs w:val="18"/>
        </w:rPr>
        <w:t xml:space="preserve"> p</w:t>
      </w:r>
      <w:r w:rsidR="00926831" w:rsidRPr="001F1293">
        <w:rPr>
          <w:rFonts w:asciiTheme="minorHAnsi" w:hAnsiTheme="minorHAnsi" w:cs="Arial"/>
          <w:sz w:val="22"/>
          <w:szCs w:val="18"/>
        </w:rPr>
        <w:t>re-</w:t>
      </w:r>
      <w:r>
        <w:rPr>
          <w:rFonts w:asciiTheme="minorHAnsi" w:hAnsiTheme="minorHAnsi" w:cs="Arial"/>
          <w:sz w:val="22"/>
          <w:szCs w:val="18"/>
        </w:rPr>
        <w:t>s</w:t>
      </w:r>
      <w:r w:rsidR="00926831" w:rsidRPr="001F1293">
        <w:rPr>
          <w:rFonts w:asciiTheme="minorHAnsi" w:hAnsiTheme="minorHAnsi" w:cs="Arial"/>
          <w:sz w:val="22"/>
          <w:szCs w:val="18"/>
        </w:rPr>
        <w:t xml:space="preserve">ales, </w:t>
      </w:r>
      <w:r>
        <w:rPr>
          <w:rFonts w:asciiTheme="minorHAnsi" w:hAnsiTheme="minorHAnsi" w:cs="Arial"/>
          <w:sz w:val="22"/>
          <w:szCs w:val="18"/>
        </w:rPr>
        <w:t>proof of concept, t</w:t>
      </w:r>
      <w:r w:rsidR="00926831" w:rsidRPr="001F1293">
        <w:rPr>
          <w:rFonts w:asciiTheme="minorHAnsi" w:hAnsiTheme="minorHAnsi" w:cs="Arial"/>
          <w:sz w:val="22"/>
          <w:szCs w:val="18"/>
        </w:rPr>
        <w:t>echnical</w:t>
      </w:r>
      <w:r>
        <w:rPr>
          <w:rFonts w:asciiTheme="minorHAnsi" w:hAnsiTheme="minorHAnsi" w:cs="Arial"/>
          <w:sz w:val="22"/>
          <w:szCs w:val="18"/>
        </w:rPr>
        <w:t xml:space="preserve"> demos</w:t>
      </w:r>
      <w:r w:rsidR="00926831" w:rsidRPr="001F1293">
        <w:rPr>
          <w:rFonts w:asciiTheme="minorHAnsi" w:hAnsiTheme="minorHAnsi" w:cs="Arial"/>
          <w:sz w:val="22"/>
          <w:szCs w:val="18"/>
        </w:rPr>
        <w:t>,</w:t>
      </w:r>
      <w:r>
        <w:rPr>
          <w:rFonts w:asciiTheme="minorHAnsi" w:hAnsiTheme="minorHAnsi" w:cs="Arial"/>
          <w:sz w:val="22"/>
          <w:szCs w:val="18"/>
        </w:rPr>
        <w:t xml:space="preserve"> </w:t>
      </w:r>
      <w:r w:rsidR="00794CCB">
        <w:rPr>
          <w:rFonts w:asciiTheme="minorHAnsi" w:hAnsiTheme="minorHAnsi" w:cs="Arial"/>
          <w:sz w:val="22"/>
          <w:szCs w:val="18"/>
        </w:rPr>
        <w:t xml:space="preserve">low level &amp; </w:t>
      </w:r>
      <w:proofErr w:type="gramStart"/>
      <w:r w:rsidR="00794CCB">
        <w:rPr>
          <w:rFonts w:asciiTheme="minorHAnsi" w:hAnsiTheme="minorHAnsi" w:cs="Arial"/>
          <w:sz w:val="22"/>
          <w:szCs w:val="18"/>
        </w:rPr>
        <w:t>high level</w:t>
      </w:r>
      <w:proofErr w:type="gramEnd"/>
      <w:r w:rsidR="00794CCB">
        <w:rPr>
          <w:rFonts w:asciiTheme="minorHAnsi" w:hAnsiTheme="minorHAnsi" w:cs="Arial"/>
          <w:sz w:val="22"/>
          <w:szCs w:val="18"/>
        </w:rPr>
        <w:t xml:space="preserve"> </w:t>
      </w:r>
      <w:r>
        <w:rPr>
          <w:rFonts w:asciiTheme="minorHAnsi" w:hAnsiTheme="minorHAnsi" w:cs="Arial"/>
          <w:sz w:val="22"/>
          <w:szCs w:val="18"/>
        </w:rPr>
        <w:t>d</w:t>
      </w:r>
      <w:r w:rsidR="00926831" w:rsidRPr="001F1293">
        <w:rPr>
          <w:rFonts w:asciiTheme="minorHAnsi" w:hAnsiTheme="minorHAnsi" w:cs="Arial"/>
          <w:sz w:val="22"/>
          <w:szCs w:val="18"/>
        </w:rPr>
        <w:t>esign</w:t>
      </w:r>
      <w:r w:rsidR="00794CCB">
        <w:rPr>
          <w:rFonts w:asciiTheme="minorHAnsi" w:hAnsiTheme="minorHAnsi" w:cs="Arial"/>
          <w:sz w:val="22"/>
          <w:szCs w:val="18"/>
        </w:rPr>
        <w:t>s</w:t>
      </w:r>
      <w:r w:rsidR="00926831" w:rsidRPr="001F1293">
        <w:rPr>
          <w:rFonts w:asciiTheme="minorHAnsi" w:hAnsiTheme="minorHAnsi" w:cs="Arial"/>
          <w:sz w:val="22"/>
          <w:szCs w:val="18"/>
        </w:rPr>
        <w:t xml:space="preserve">, </w:t>
      </w:r>
      <w:r w:rsidR="00794CCB">
        <w:rPr>
          <w:rFonts w:asciiTheme="minorHAnsi" w:hAnsiTheme="minorHAnsi" w:cs="Arial"/>
          <w:sz w:val="22"/>
          <w:szCs w:val="18"/>
        </w:rPr>
        <w:t xml:space="preserve">build guides, hands on </w:t>
      </w:r>
      <w:r>
        <w:rPr>
          <w:rFonts w:asciiTheme="minorHAnsi" w:hAnsiTheme="minorHAnsi" w:cs="Arial"/>
          <w:sz w:val="22"/>
          <w:szCs w:val="18"/>
        </w:rPr>
        <w:t>i</w:t>
      </w:r>
      <w:r w:rsidR="00926831" w:rsidRPr="001F1293">
        <w:rPr>
          <w:rFonts w:asciiTheme="minorHAnsi" w:hAnsiTheme="minorHAnsi" w:cs="Arial"/>
          <w:sz w:val="22"/>
          <w:szCs w:val="18"/>
        </w:rPr>
        <w:t>mplementation</w:t>
      </w:r>
      <w:r>
        <w:rPr>
          <w:rFonts w:asciiTheme="minorHAnsi" w:hAnsiTheme="minorHAnsi" w:cs="Arial"/>
          <w:sz w:val="22"/>
          <w:szCs w:val="18"/>
        </w:rPr>
        <w:t xml:space="preserve"> and datacentre migrations/transitions</w:t>
      </w:r>
    </w:p>
    <w:p w:rsidR="00632F86" w:rsidRPr="001F1293" w:rsidRDefault="00A26CDE" w:rsidP="00DB70D0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1F1293">
        <w:rPr>
          <w:rFonts w:asciiTheme="minorHAnsi" w:hAnsiTheme="minorHAnsi" w:cs="Arial"/>
          <w:sz w:val="22"/>
          <w:szCs w:val="18"/>
        </w:rPr>
        <w:t>E</w:t>
      </w:r>
      <w:r w:rsidR="00632F86" w:rsidRPr="001F1293">
        <w:rPr>
          <w:rFonts w:asciiTheme="minorHAnsi" w:hAnsiTheme="minorHAnsi" w:cs="Arial"/>
          <w:sz w:val="22"/>
          <w:szCs w:val="18"/>
        </w:rPr>
        <w:t>xper</w:t>
      </w:r>
      <w:r w:rsidRPr="001F1293">
        <w:rPr>
          <w:rFonts w:asciiTheme="minorHAnsi" w:hAnsiTheme="minorHAnsi" w:cs="Arial"/>
          <w:sz w:val="22"/>
          <w:szCs w:val="18"/>
        </w:rPr>
        <w:t>t level knowledge of</w:t>
      </w:r>
      <w:r w:rsidR="00632F86" w:rsidRPr="001F1293">
        <w:rPr>
          <w:rFonts w:asciiTheme="minorHAnsi" w:hAnsiTheme="minorHAnsi" w:cs="Arial"/>
          <w:sz w:val="22"/>
          <w:szCs w:val="18"/>
        </w:rPr>
        <w:t xml:space="preserve"> </w:t>
      </w:r>
      <w:r w:rsidR="00FB0B68" w:rsidRPr="001F1293">
        <w:rPr>
          <w:rFonts w:asciiTheme="minorHAnsi" w:hAnsiTheme="minorHAnsi" w:cs="Arial"/>
          <w:sz w:val="22"/>
          <w:szCs w:val="18"/>
        </w:rPr>
        <w:t>AD</w:t>
      </w:r>
      <w:r w:rsidR="00632F86" w:rsidRPr="001F1293">
        <w:rPr>
          <w:rFonts w:asciiTheme="minorHAnsi" w:hAnsiTheme="minorHAnsi" w:cs="Arial"/>
          <w:sz w:val="22"/>
          <w:szCs w:val="18"/>
        </w:rPr>
        <w:t>, NetWare, Exchange</w:t>
      </w:r>
      <w:r w:rsidR="00FD1C9F">
        <w:rPr>
          <w:rFonts w:asciiTheme="minorHAnsi" w:hAnsiTheme="minorHAnsi" w:cs="Arial"/>
          <w:sz w:val="22"/>
          <w:szCs w:val="18"/>
        </w:rPr>
        <w:t xml:space="preserve"> and SharePoint </w:t>
      </w:r>
      <w:r w:rsidR="00405F61">
        <w:rPr>
          <w:rFonts w:asciiTheme="minorHAnsi" w:hAnsiTheme="minorHAnsi" w:cs="Arial"/>
          <w:sz w:val="22"/>
          <w:szCs w:val="18"/>
        </w:rPr>
        <w:t>u</w:t>
      </w:r>
      <w:r w:rsidR="00FD1C9F">
        <w:rPr>
          <w:rFonts w:asciiTheme="minorHAnsi" w:hAnsiTheme="minorHAnsi" w:cs="Arial"/>
          <w:sz w:val="22"/>
          <w:szCs w:val="18"/>
        </w:rPr>
        <w:t xml:space="preserve">tilised on </w:t>
      </w:r>
      <w:r w:rsidRPr="001F1293">
        <w:rPr>
          <w:rFonts w:asciiTheme="minorHAnsi" w:hAnsiTheme="minorHAnsi" w:cs="Arial"/>
          <w:sz w:val="22"/>
          <w:szCs w:val="18"/>
        </w:rPr>
        <w:t>large complex</w:t>
      </w:r>
      <w:r w:rsidR="00632F86" w:rsidRPr="001F1293">
        <w:rPr>
          <w:rFonts w:asciiTheme="minorHAnsi" w:hAnsiTheme="minorHAnsi" w:cs="Arial"/>
          <w:sz w:val="22"/>
          <w:szCs w:val="18"/>
        </w:rPr>
        <w:t xml:space="preserve"> </w:t>
      </w:r>
      <w:r w:rsidR="00101181" w:rsidRPr="001F1293">
        <w:rPr>
          <w:rFonts w:asciiTheme="minorHAnsi" w:hAnsiTheme="minorHAnsi" w:cs="Arial"/>
          <w:sz w:val="22"/>
          <w:szCs w:val="18"/>
        </w:rPr>
        <w:t>multi-org</w:t>
      </w:r>
      <w:r w:rsidR="00FD1C9F">
        <w:rPr>
          <w:rFonts w:asciiTheme="minorHAnsi" w:hAnsiTheme="minorHAnsi" w:cs="Arial"/>
          <w:sz w:val="22"/>
          <w:szCs w:val="18"/>
        </w:rPr>
        <w:t xml:space="preserve">anisation; high level of business acumen in understanding </w:t>
      </w:r>
      <w:r w:rsidR="00A1611D">
        <w:rPr>
          <w:rFonts w:asciiTheme="minorHAnsi" w:hAnsiTheme="minorHAnsi" w:cs="Arial"/>
          <w:sz w:val="22"/>
          <w:szCs w:val="18"/>
        </w:rPr>
        <w:t>customer</w:t>
      </w:r>
      <w:r w:rsidR="00FD1C9F">
        <w:rPr>
          <w:rFonts w:asciiTheme="minorHAnsi" w:hAnsiTheme="minorHAnsi" w:cs="Arial"/>
          <w:sz w:val="22"/>
          <w:szCs w:val="18"/>
        </w:rPr>
        <w:t>s future requirements</w:t>
      </w:r>
      <w:r w:rsidR="00101181" w:rsidRPr="001F1293">
        <w:rPr>
          <w:rFonts w:asciiTheme="minorHAnsi" w:hAnsiTheme="minorHAnsi" w:cs="Arial"/>
          <w:sz w:val="22"/>
          <w:szCs w:val="18"/>
        </w:rPr>
        <w:t xml:space="preserve"> </w:t>
      </w:r>
    </w:p>
    <w:p w:rsidR="00632F86" w:rsidRPr="001F1293" w:rsidRDefault="00405F61" w:rsidP="00DB70D0">
      <w:pPr>
        <w:pStyle w:val="ListParagraph"/>
        <w:numPr>
          <w:ilvl w:val="0"/>
          <w:numId w:val="2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>
        <w:rPr>
          <w:rFonts w:asciiTheme="minorHAnsi" w:hAnsiTheme="minorHAnsi" w:cs="Arial"/>
          <w:sz w:val="22"/>
          <w:szCs w:val="18"/>
        </w:rPr>
        <w:t>Quest Software expert</w:t>
      </w:r>
      <w:r w:rsidR="00FD1C9F">
        <w:rPr>
          <w:rFonts w:asciiTheme="minorHAnsi" w:hAnsiTheme="minorHAnsi" w:cs="Arial"/>
          <w:sz w:val="22"/>
          <w:szCs w:val="18"/>
        </w:rPr>
        <w:t xml:space="preserve"> in AD, Exchange, SharePoint and migration</w:t>
      </w:r>
      <w:r>
        <w:rPr>
          <w:rFonts w:asciiTheme="minorHAnsi" w:hAnsiTheme="minorHAnsi" w:cs="Arial"/>
          <w:sz w:val="22"/>
          <w:szCs w:val="18"/>
        </w:rPr>
        <w:t xml:space="preserve">; </w:t>
      </w:r>
      <w:r w:rsidR="002D5D04">
        <w:rPr>
          <w:rFonts w:asciiTheme="minorHAnsi" w:hAnsiTheme="minorHAnsi" w:cs="Arial"/>
          <w:sz w:val="22"/>
          <w:szCs w:val="18"/>
        </w:rPr>
        <w:t>O</w:t>
      </w:r>
      <w:r w:rsidR="00C51CA8">
        <w:rPr>
          <w:rFonts w:asciiTheme="minorHAnsi" w:hAnsiTheme="minorHAnsi" w:cs="Arial"/>
          <w:sz w:val="22"/>
          <w:szCs w:val="18"/>
        </w:rPr>
        <w:t xml:space="preserve">ver </w:t>
      </w:r>
      <w:r w:rsidR="00632F86" w:rsidRPr="001F1293">
        <w:rPr>
          <w:rFonts w:asciiTheme="minorHAnsi" w:hAnsiTheme="minorHAnsi" w:cs="Arial"/>
          <w:sz w:val="22"/>
          <w:szCs w:val="18"/>
        </w:rPr>
        <w:t>100+ days of P</w:t>
      </w:r>
      <w:r w:rsidR="002064D0">
        <w:rPr>
          <w:rFonts w:asciiTheme="minorHAnsi" w:hAnsiTheme="minorHAnsi" w:cs="Arial"/>
          <w:sz w:val="22"/>
          <w:szCs w:val="18"/>
        </w:rPr>
        <w:t>S for Quest</w:t>
      </w:r>
    </w:p>
    <w:p w:rsidR="00632F86" w:rsidRPr="002F078B" w:rsidRDefault="00632F86" w:rsidP="00083C68">
      <w:pPr>
        <w:spacing w:before="240" w:after="120"/>
        <w:ind w:left="709"/>
        <w:rPr>
          <w:rFonts w:asciiTheme="minorHAnsi" w:hAnsiTheme="minorHAnsi" w:cs="Arial"/>
          <w:b/>
          <w:sz w:val="24"/>
          <w:szCs w:val="18"/>
        </w:rPr>
      </w:pPr>
      <w:r w:rsidRPr="002F078B">
        <w:rPr>
          <w:rFonts w:asciiTheme="minorHAnsi" w:hAnsiTheme="minorHAnsi" w:cs="Arial"/>
          <w:b/>
          <w:sz w:val="24"/>
          <w:szCs w:val="18"/>
        </w:rPr>
        <w:t>Accomplishments</w:t>
      </w:r>
    </w:p>
    <w:p w:rsidR="00632F86" w:rsidRPr="001F1293" w:rsidRDefault="00632F86" w:rsidP="00DB70D0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1F1293">
        <w:rPr>
          <w:rFonts w:asciiTheme="minorHAnsi" w:hAnsiTheme="minorHAnsi" w:cs="Arial"/>
          <w:sz w:val="22"/>
          <w:szCs w:val="18"/>
        </w:rPr>
        <w:t xml:space="preserve">Lead migration consultant for 19+ </w:t>
      </w:r>
      <w:r w:rsidR="00DD18E7" w:rsidRPr="001F1293">
        <w:rPr>
          <w:rFonts w:asciiTheme="minorHAnsi" w:hAnsiTheme="minorHAnsi" w:cs="Arial"/>
          <w:sz w:val="22"/>
          <w:szCs w:val="18"/>
        </w:rPr>
        <w:t xml:space="preserve">enterprise </w:t>
      </w:r>
      <w:r w:rsidRPr="001F1293">
        <w:rPr>
          <w:rFonts w:asciiTheme="minorHAnsi" w:hAnsiTheme="minorHAnsi" w:cs="Arial"/>
          <w:sz w:val="22"/>
          <w:szCs w:val="18"/>
        </w:rPr>
        <w:t xml:space="preserve">migrations including </w:t>
      </w:r>
      <w:r w:rsidR="006F347D" w:rsidRPr="001F1293">
        <w:rPr>
          <w:rFonts w:asciiTheme="minorHAnsi" w:hAnsiTheme="minorHAnsi" w:cs="Arial"/>
          <w:sz w:val="22"/>
          <w:szCs w:val="18"/>
        </w:rPr>
        <w:t xml:space="preserve">BT, </w:t>
      </w:r>
      <w:r w:rsidRPr="001F1293">
        <w:rPr>
          <w:rFonts w:asciiTheme="minorHAnsi" w:hAnsiTheme="minorHAnsi" w:cs="Arial"/>
          <w:sz w:val="22"/>
          <w:szCs w:val="18"/>
        </w:rPr>
        <w:t xml:space="preserve">Barclays, Plymouth NHS &amp; </w:t>
      </w:r>
      <w:r w:rsidR="006F347D" w:rsidRPr="001F1293">
        <w:rPr>
          <w:rFonts w:asciiTheme="minorHAnsi" w:hAnsiTheme="minorHAnsi" w:cs="Arial"/>
          <w:sz w:val="22"/>
          <w:szCs w:val="18"/>
        </w:rPr>
        <w:t>Aviva</w:t>
      </w:r>
    </w:p>
    <w:p w:rsidR="00C466A9" w:rsidRPr="005D7364" w:rsidRDefault="00926831" w:rsidP="00BB1725">
      <w:pPr>
        <w:pStyle w:val="ListParagraph"/>
        <w:numPr>
          <w:ilvl w:val="0"/>
          <w:numId w:val="3"/>
        </w:numPr>
        <w:spacing w:after="0"/>
        <w:ind w:left="709" w:hanging="283"/>
        <w:rPr>
          <w:rFonts w:asciiTheme="minorHAnsi" w:hAnsiTheme="minorHAnsi" w:cs="Arial"/>
          <w:sz w:val="22"/>
          <w:szCs w:val="18"/>
        </w:rPr>
      </w:pPr>
      <w:r w:rsidRPr="005D7364">
        <w:rPr>
          <w:rFonts w:asciiTheme="minorHAnsi" w:hAnsiTheme="minorHAnsi" w:cs="Arial"/>
          <w:sz w:val="22"/>
          <w:szCs w:val="18"/>
        </w:rPr>
        <w:t xml:space="preserve">Principal </w:t>
      </w:r>
      <w:r w:rsidR="00FB0B68" w:rsidRPr="005D7364">
        <w:rPr>
          <w:rFonts w:asciiTheme="minorHAnsi" w:hAnsiTheme="minorHAnsi" w:cs="Arial"/>
          <w:sz w:val="22"/>
          <w:szCs w:val="18"/>
        </w:rPr>
        <w:t>AD</w:t>
      </w:r>
      <w:r w:rsidRPr="005D7364">
        <w:rPr>
          <w:rFonts w:asciiTheme="minorHAnsi" w:hAnsiTheme="minorHAnsi" w:cs="Arial"/>
          <w:sz w:val="22"/>
          <w:szCs w:val="18"/>
        </w:rPr>
        <w:t xml:space="preserve"> consultant</w:t>
      </w:r>
      <w:r w:rsidR="005D7364" w:rsidRPr="005D7364">
        <w:rPr>
          <w:rFonts w:asciiTheme="minorHAnsi" w:hAnsiTheme="minorHAnsi" w:cs="Arial"/>
          <w:sz w:val="22"/>
          <w:szCs w:val="18"/>
        </w:rPr>
        <w:t xml:space="preserve">, </w:t>
      </w:r>
      <w:r w:rsidR="00C466A9" w:rsidRPr="005D7364">
        <w:rPr>
          <w:rFonts w:asciiTheme="minorHAnsi" w:hAnsiTheme="minorHAnsi" w:cs="Arial"/>
          <w:sz w:val="22"/>
          <w:szCs w:val="18"/>
        </w:rPr>
        <w:t xml:space="preserve">worked with </w:t>
      </w:r>
      <w:r w:rsidR="005D7364">
        <w:rPr>
          <w:rFonts w:asciiTheme="minorHAnsi" w:hAnsiTheme="minorHAnsi" w:cs="Arial"/>
          <w:sz w:val="22"/>
          <w:szCs w:val="18"/>
        </w:rPr>
        <w:t>+</w:t>
      </w:r>
      <w:r w:rsidR="00C466A9" w:rsidRPr="005D7364">
        <w:rPr>
          <w:rFonts w:asciiTheme="minorHAnsi" w:hAnsiTheme="minorHAnsi" w:cs="Arial"/>
          <w:sz w:val="22"/>
          <w:szCs w:val="18"/>
        </w:rPr>
        <w:t xml:space="preserve">70 </w:t>
      </w:r>
      <w:r w:rsidR="00A1611D" w:rsidRPr="005D7364">
        <w:rPr>
          <w:rFonts w:asciiTheme="minorHAnsi" w:hAnsiTheme="minorHAnsi" w:cs="Arial"/>
          <w:sz w:val="22"/>
          <w:szCs w:val="18"/>
        </w:rPr>
        <w:t>customer</w:t>
      </w:r>
      <w:r w:rsidR="00C466A9" w:rsidRPr="005D7364">
        <w:rPr>
          <w:rFonts w:asciiTheme="minorHAnsi" w:hAnsiTheme="minorHAnsi" w:cs="Arial"/>
          <w:sz w:val="22"/>
          <w:szCs w:val="18"/>
        </w:rPr>
        <w:t>s</w:t>
      </w:r>
      <w:r w:rsidR="00DF3292" w:rsidRPr="005D7364">
        <w:rPr>
          <w:rFonts w:asciiTheme="minorHAnsi" w:hAnsiTheme="minorHAnsi" w:cs="Arial"/>
          <w:sz w:val="22"/>
          <w:szCs w:val="18"/>
        </w:rPr>
        <w:t xml:space="preserve"> </w:t>
      </w:r>
      <w:r w:rsidR="00FA3B4E" w:rsidRPr="005D7364">
        <w:rPr>
          <w:rFonts w:asciiTheme="minorHAnsi" w:hAnsiTheme="minorHAnsi" w:cs="Arial"/>
          <w:sz w:val="22"/>
          <w:szCs w:val="18"/>
        </w:rPr>
        <w:t>across all grades from C-level to support staff</w:t>
      </w:r>
    </w:p>
    <w:p w:rsidR="007C7108" w:rsidRDefault="001F73AF" w:rsidP="005D7364">
      <w:pPr>
        <w:tabs>
          <w:tab w:val="left" w:pos="8222"/>
        </w:tabs>
        <w:spacing w:before="240" w:after="0"/>
        <w:rPr>
          <w:rFonts w:asciiTheme="minorHAnsi" w:hAnsiTheme="minorHAnsi" w:cs="Arial"/>
          <w:b/>
          <w:sz w:val="20"/>
          <w:szCs w:val="20"/>
        </w:rPr>
      </w:pPr>
      <w:r w:rsidRPr="00E50745">
        <w:rPr>
          <w:rFonts w:asciiTheme="minorHAnsi" w:hAnsiTheme="minorHAnsi" w:cs="Arial"/>
          <w:b/>
          <w:sz w:val="26"/>
          <w:szCs w:val="26"/>
        </w:rPr>
        <w:t>Migration Architect</w:t>
      </w:r>
      <w:r w:rsidR="00735707" w:rsidRPr="00735707">
        <w:rPr>
          <w:rFonts w:asciiTheme="minorHAnsi" w:hAnsiTheme="minorHAnsi" w:cs="Arial"/>
          <w:szCs w:val="22"/>
        </w:rPr>
        <w:t xml:space="preserve"> |</w:t>
      </w:r>
      <w:r w:rsidRPr="001F1293">
        <w:rPr>
          <w:rFonts w:asciiTheme="minorHAnsi" w:hAnsiTheme="minorHAnsi" w:cs="Arial"/>
          <w:sz w:val="24"/>
          <w:szCs w:val="20"/>
        </w:rPr>
        <w:t>ATLAS Consortium</w:t>
      </w:r>
      <w:r w:rsidR="00675061">
        <w:rPr>
          <w:rFonts w:asciiTheme="minorHAnsi" w:hAnsiTheme="minorHAnsi" w:cs="Arial"/>
          <w:sz w:val="24"/>
          <w:szCs w:val="20"/>
        </w:rPr>
        <w:t xml:space="preserve"> (MoD, EDS, Fujitsu, Microsoft)</w:t>
      </w:r>
      <w:r w:rsidR="004B289A" w:rsidRPr="001F1293">
        <w:rPr>
          <w:rFonts w:asciiTheme="minorHAnsi" w:hAnsiTheme="minorHAnsi" w:cs="Arial"/>
          <w:szCs w:val="22"/>
        </w:rPr>
        <w:tab/>
      </w:r>
      <w:r w:rsidR="0019232C" w:rsidRPr="001F1293">
        <w:rPr>
          <w:rFonts w:asciiTheme="minorHAnsi" w:hAnsiTheme="minorHAnsi" w:cs="Arial"/>
          <w:b/>
          <w:sz w:val="20"/>
          <w:szCs w:val="20"/>
        </w:rPr>
        <w:t>Apr</w:t>
      </w:r>
      <w:r w:rsidRPr="001F1293">
        <w:rPr>
          <w:rFonts w:asciiTheme="minorHAnsi" w:hAnsiTheme="minorHAnsi" w:cs="Arial"/>
          <w:b/>
          <w:sz w:val="20"/>
          <w:szCs w:val="20"/>
        </w:rPr>
        <w:t xml:space="preserve"> 2006 – Oct 2007</w:t>
      </w:r>
    </w:p>
    <w:p w:rsidR="00C87342" w:rsidRPr="00C87342" w:rsidRDefault="00C87342" w:rsidP="00C87342">
      <w:pPr>
        <w:tabs>
          <w:tab w:val="left" w:pos="8222"/>
        </w:tabs>
        <w:spacing w:after="120"/>
        <w:rPr>
          <w:rFonts w:asciiTheme="minorHAnsi" w:hAnsiTheme="minorHAnsi" w:cs="Arial"/>
          <w:sz w:val="20"/>
          <w:szCs w:val="16"/>
        </w:rPr>
      </w:pPr>
      <w:r>
        <w:rPr>
          <w:rFonts w:asciiTheme="minorHAnsi" w:hAnsiTheme="minorHAnsi" w:cs="Arial"/>
          <w:sz w:val="20"/>
          <w:szCs w:val="20"/>
        </w:rPr>
        <w:t xml:space="preserve">SC cleared EDS </w:t>
      </w:r>
      <w:r w:rsidR="005D7364">
        <w:rPr>
          <w:rFonts w:asciiTheme="minorHAnsi" w:hAnsiTheme="minorHAnsi" w:cs="Arial"/>
          <w:sz w:val="20"/>
          <w:szCs w:val="20"/>
        </w:rPr>
        <w:t xml:space="preserve">contractor </w:t>
      </w:r>
      <w:r>
        <w:rPr>
          <w:rFonts w:asciiTheme="minorHAnsi" w:hAnsiTheme="minorHAnsi" w:cs="Arial"/>
          <w:sz w:val="20"/>
          <w:szCs w:val="20"/>
        </w:rPr>
        <w:t xml:space="preserve">leading </w:t>
      </w:r>
      <w:r w:rsidR="005D7364">
        <w:rPr>
          <w:rFonts w:asciiTheme="minorHAnsi" w:hAnsiTheme="minorHAnsi" w:cs="Arial"/>
          <w:sz w:val="20"/>
          <w:szCs w:val="20"/>
        </w:rPr>
        <w:t xml:space="preserve">migration to </w:t>
      </w:r>
      <w:r>
        <w:rPr>
          <w:rFonts w:asciiTheme="minorHAnsi" w:hAnsiTheme="minorHAnsi" w:cs="Arial"/>
          <w:sz w:val="20"/>
          <w:szCs w:val="20"/>
        </w:rPr>
        <w:t>modernise the MOD IT landscape under the DII programme.</w:t>
      </w:r>
    </w:p>
    <w:p w:rsidR="009C3B8C" w:rsidRDefault="009C3B8C" w:rsidP="005D7364">
      <w:pPr>
        <w:tabs>
          <w:tab w:val="left" w:pos="8222"/>
        </w:tabs>
        <w:spacing w:after="0"/>
        <w:rPr>
          <w:rFonts w:asciiTheme="minorHAnsi" w:hAnsiTheme="minorHAnsi" w:cs="Arial"/>
          <w:b/>
          <w:sz w:val="20"/>
          <w:szCs w:val="20"/>
        </w:rPr>
      </w:pPr>
      <w:r w:rsidRPr="00E50745">
        <w:rPr>
          <w:rFonts w:asciiTheme="minorHAnsi" w:hAnsiTheme="minorHAnsi" w:cs="Arial"/>
          <w:b/>
          <w:sz w:val="26"/>
          <w:szCs w:val="26"/>
        </w:rPr>
        <w:t xml:space="preserve">Data Migration </w:t>
      </w:r>
      <w:r w:rsidR="00675061" w:rsidRPr="00735707">
        <w:rPr>
          <w:rFonts w:asciiTheme="minorHAnsi" w:hAnsiTheme="minorHAnsi" w:cs="Arial"/>
          <w:sz w:val="26"/>
          <w:szCs w:val="26"/>
        </w:rPr>
        <w:t>SME</w:t>
      </w:r>
      <w:r w:rsidR="00735707">
        <w:rPr>
          <w:rFonts w:asciiTheme="minorHAnsi" w:hAnsiTheme="minorHAnsi" w:cs="Arial"/>
          <w:szCs w:val="22"/>
        </w:rPr>
        <w:t xml:space="preserve"> |</w:t>
      </w:r>
      <w:r w:rsidRPr="00735707">
        <w:rPr>
          <w:rFonts w:asciiTheme="minorHAnsi" w:hAnsiTheme="minorHAnsi" w:cs="Arial"/>
          <w:sz w:val="24"/>
          <w:szCs w:val="20"/>
        </w:rPr>
        <w:t>E</w:t>
      </w:r>
      <w:r w:rsidR="00C5708A" w:rsidRPr="00735707">
        <w:rPr>
          <w:rFonts w:asciiTheme="minorHAnsi" w:hAnsiTheme="minorHAnsi" w:cs="Arial"/>
          <w:sz w:val="24"/>
          <w:szCs w:val="20"/>
        </w:rPr>
        <w:t>lectronic</w:t>
      </w:r>
      <w:r w:rsidR="00C5708A" w:rsidRPr="001F1293">
        <w:rPr>
          <w:rFonts w:asciiTheme="minorHAnsi" w:hAnsiTheme="minorHAnsi" w:cs="Arial"/>
          <w:sz w:val="24"/>
          <w:szCs w:val="20"/>
        </w:rPr>
        <w:t xml:space="preserve"> Data Systems (E</w:t>
      </w:r>
      <w:r w:rsidRPr="001F1293">
        <w:rPr>
          <w:rFonts w:asciiTheme="minorHAnsi" w:hAnsiTheme="minorHAnsi" w:cs="Arial"/>
          <w:sz w:val="24"/>
          <w:szCs w:val="20"/>
        </w:rPr>
        <w:t>DS</w:t>
      </w:r>
      <w:r w:rsidR="00C5708A" w:rsidRPr="001F1293">
        <w:rPr>
          <w:rFonts w:asciiTheme="minorHAnsi" w:hAnsiTheme="minorHAnsi" w:cs="Arial"/>
          <w:sz w:val="24"/>
          <w:szCs w:val="20"/>
        </w:rPr>
        <w:t>)</w:t>
      </w:r>
      <w:r w:rsidR="00E54407" w:rsidRPr="001F1293">
        <w:rPr>
          <w:rFonts w:asciiTheme="minorHAnsi" w:hAnsiTheme="minorHAnsi" w:cs="Arial"/>
          <w:sz w:val="20"/>
          <w:szCs w:val="18"/>
        </w:rPr>
        <w:tab/>
      </w:r>
      <w:r w:rsidR="00C5708A" w:rsidRPr="001F1293">
        <w:rPr>
          <w:rFonts w:asciiTheme="minorHAnsi" w:hAnsiTheme="minorHAnsi" w:cs="Arial"/>
          <w:b/>
          <w:sz w:val="20"/>
          <w:szCs w:val="20"/>
        </w:rPr>
        <w:t>J</w:t>
      </w:r>
      <w:r w:rsidRPr="001F1293">
        <w:rPr>
          <w:rFonts w:asciiTheme="minorHAnsi" w:hAnsiTheme="minorHAnsi" w:cs="Arial"/>
          <w:b/>
          <w:sz w:val="20"/>
          <w:szCs w:val="20"/>
        </w:rPr>
        <w:t>un 2001 – Apr 2006</w:t>
      </w:r>
    </w:p>
    <w:p w:rsidR="00C87342" w:rsidRPr="00C87342" w:rsidRDefault="00C87342" w:rsidP="001F1293">
      <w:pPr>
        <w:tabs>
          <w:tab w:val="left" w:pos="8222"/>
        </w:tabs>
        <w:spacing w:after="120"/>
        <w:rPr>
          <w:rFonts w:asciiTheme="minorHAnsi" w:hAnsiTheme="minorHAnsi" w:cs="Arial"/>
          <w:sz w:val="20"/>
          <w:szCs w:val="16"/>
        </w:rPr>
      </w:pPr>
      <w:r>
        <w:rPr>
          <w:rFonts w:asciiTheme="minorHAnsi" w:hAnsiTheme="minorHAnsi" w:cs="Arial"/>
          <w:sz w:val="20"/>
          <w:szCs w:val="20"/>
        </w:rPr>
        <w:t>Contractor</w:t>
      </w:r>
      <w:r w:rsidR="005D7364">
        <w:rPr>
          <w:rFonts w:asciiTheme="minorHAnsi" w:hAnsiTheme="minorHAnsi" w:cs="Arial"/>
          <w:sz w:val="20"/>
          <w:szCs w:val="20"/>
        </w:rPr>
        <w:t xml:space="preserve">, </w:t>
      </w:r>
      <w:r>
        <w:rPr>
          <w:rFonts w:asciiTheme="minorHAnsi" w:hAnsiTheme="minorHAnsi" w:cs="Arial"/>
          <w:sz w:val="20"/>
          <w:szCs w:val="20"/>
        </w:rPr>
        <w:t xml:space="preserve">led </w:t>
      </w:r>
      <w:r w:rsidR="005D7364">
        <w:rPr>
          <w:rFonts w:asciiTheme="minorHAnsi" w:hAnsiTheme="minorHAnsi" w:cs="Arial"/>
          <w:sz w:val="20"/>
          <w:szCs w:val="20"/>
        </w:rPr>
        <w:t>DWP</w:t>
      </w:r>
      <w:r>
        <w:rPr>
          <w:rFonts w:asciiTheme="minorHAnsi" w:hAnsiTheme="minorHAnsi" w:cs="Arial"/>
          <w:sz w:val="20"/>
          <w:szCs w:val="20"/>
        </w:rPr>
        <w:t xml:space="preserve"> migration </w:t>
      </w:r>
      <w:r w:rsidR="005D7364">
        <w:rPr>
          <w:rFonts w:asciiTheme="minorHAnsi" w:hAnsiTheme="minorHAnsi" w:cs="Arial"/>
          <w:sz w:val="20"/>
          <w:szCs w:val="20"/>
        </w:rPr>
        <w:t xml:space="preserve">to </w:t>
      </w:r>
      <w:r>
        <w:rPr>
          <w:rFonts w:asciiTheme="minorHAnsi" w:hAnsiTheme="minorHAnsi" w:cs="Arial"/>
          <w:sz w:val="20"/>
          <w:szCs w:val="20"/>
        </w:rPr>
        <w:t xml:space="preserve">AD and </w:t>
      </w:r>
      <w:r w:rsidR="005D7364">
        <w:rPr>
          <w:rFonts w:asciiTheme="minorHAnsi" w:hAnsiTheme="minorHAnsi" w:cs="Arial"/>
          <w:sz w:val="20"/>
          <w:szCs w:val="20"/>
        </w:rPr>
        <w:t>Exchange</w:t>
      </w:r>
      <w:r>
        <w:rPr>
          <w:rFonts w:asciiTheme="minorHAnsi" w:hAnsiTheme="minorHAnsi" w:cs="Arial"/>
          <w:sz w:val="20"/>
          <w:szCs w:val="20"/>
        </w:rPr>
        <w:t xml:space="preserve">, led a team </w:t>
      </w:r>
      <w:r w:rsidR="005D7364">
        <w:rPr>
          <w:rFonts w:asciiTheme="minorHAnsi" w:hAnsiTheme="minorHAnsi" w:cs="Arial"/>
          <w:sz w:val="20"/>
          <w:szCs w:val="20"/>
        </w:rPr>
        <w:t>up to</w:t>
      </w:r>
      <w:r>
        <w:rPr>
          <w:rFonts w:asciiTheme="minorHAnsi" w:hAnsiTheme="minorHAnsi" w:cs="Arial"/>
          <w:sz w:val="20"/>
          <w:szCs w:val="20"/>
        </w:rPr>
        <w:t xml:space="preserve"> 100 </w:t>
      </w:r>
      <w:r w:rsidR="005D7364">
        <w:rPr>
          <w:rFonts w:asciiTheme="minorHAnsi" w:hAnsiTheme="minorHAnsi" w:cs="Arial"/>
          <w:sz w:val="20"/>
          <w:szCs w:val="20"/>
        </w:rPr>
        <w:t>engineers</w:t>
      </w:r>
      <w:r>
        <w:rPr>
          <w:rFonts w:asciiTheme="minorHAnsi" w:hAnsiTheme="minorHAnsi" w:cs="Arial"/>
          <w:sz w:val="20"/>
          <w:szCs w:val="20"/>
        </w:rPr>
        <w:t>. Consult</w:t>
      </w:r>
      <w:r w:rsidR="005D7364">
        <w:rPr>
          <w:rFonts w:asciiTheme="minorHAnsi" w:hAnsiTheme="minorHAnsi" w:cs="Arial"/>
          <w:sz w:val="20"/>
          <w:szCs w:val="20"/>
        </w:rPr>
        <w:t>ancy and Migration design.</w:t>
      </w:r>
    </w:p>
    <w:p w:rsidR="00C5708A" w:rsidRDefault="00D045D5" w:rsidP="001F1293">
      <w:pPr>
        <w:tabs>
          <w:tab w:val="left" w:pos="8222"/>
        </w:tabs>
        <w:spacing w:after="120"/>
        <w:rPr>
          <w:rFonts w:asciiTheme="minorHAnsi" w:hAnsiTheme="minorHAnsi" w:cs="Arial"/>
          <w:b/>
          <w:sz w:val="20"/>
          <w:szCs w:val="16"/>
        </w:rPr>
      </w:pPr>
      <w:r w:rsidRPr="00E50745">
        <w:rPr>
          <w:rFonts w:asciiTheme="minorHAnsi" w:hAnsiTheme="minorHAnsi" w:cs="Arial"/>
          <w:b/>
          <w:sz w:val="26"/>
          <w:szCs w:val="26"/>
        </w:rPr>
        <w:lastRenderedPageBreak/>
        <w:t>Network Migration Engineer</w:t>
      </w:r>
      <w:r w:rsidR="00735707">
        <w:rPr>
          <w:rFonts w:asciiTheme="minorHAnsi" w:hAnsiTheme="minorHAnsi" w:cs="Arial"/>
          <w:sz w:val="24"/>
          <w:szCs w:val="20"/>
        </w:rPr>
        <w:t xml:space="preserve"> | </w:t>
      </w:r>
      <w:r w:rsidRPr="001F1293">
        <w:rPr>
          <w:rFonts w:asciiTheme="minorHAnsi" w:hAnsiTheme="minorHAnsi" w:cs="Arial"/>
          <w:sz w:val="24"/>
          <w:szCs w:val="20"/>
        </w:rPr>
        <w:t>Enviros Aspinwall</w:t>
      </w:r>
      <w:r w:rsidRPr="001F1293">
        <w:rPr>
          <w:rFonts w:asciiTheme="minorHAnsi" w:hAnsiTheme="minorHAnsi" w:cs="Arial"/>
          <w:sz w:val="24"/>
          <w:szCs w:val="20"/>
        </w:rPr>
        <w:tab/>
      </w:r>
      <w:r w:rsidRPr="001F1293">
        <w:rPr>
          <w:rFonts w:asciiTheme="minorHAnsi" w:hAnsiTheme="minorHAnsi" w:cs="Arial"/>
          <w:b/>
          <w:sz w:val="20"/>
          <w:szCs w:val="16"/>
        </w:rPr>
        <w:t>Jan 2001 – Jun 2001</w:t>
      </w:r>
    </w:p>
    <w:p w:rsidR="00D045D5" w:rsidRPr="001F1293" w:rsidRDefault="00D045D5" w:rsidP="001F1293">
      <w:pPr>
        <w:tabs>
          <w:tab w:val="left" w:pos="8222"/>
        </w:tabs>
        <w:spacing w:after="120"/>
        <w:rPr>
          <w:rFonts w:asciiTheme="minorHAnsi" w:hAnsiTheme="minorHAnsi" w:cs="Arial"/>
          <w:b/>
          <w:sz w:val="22"/>
          <w:szCs w:val="18"/>
        </w:rPr>
      </w:pPr>
      <w:r w:rsidRPr="00E50745">
        <w:rPr>
          <w:rFonts w:asciiTheme="minorHAnsi" w:hAnsiTheme="minorHAnsi" w:cs="Arial"/>
          <w:b/>
          <w:sz w:val="26"/>
          <w:szCs w:val="26"/>
        </w:rPr>
        <w:t>Data Migration Engineer</w:t>
      </w:r>
      <w:r w:rsidRPr="001F1293">
        <w:rPr>
          <w:rFonts w:asciiTheme="minorHAnsi" w:hAnsiTheme="minorHAnsi" w:cs="Arial"/>
          <w:sz w:val="24"/>
          <w:szCs w:val="20"/>
        </w:rPr>
        <w:t>, EDS</w:t>
      </w:r>
      <w:r w:rsidR="001F1293">
        <w:rPr>
          <w:rFonts w:asciiTheme="minorHAnsi" w:hAnsiTheme="minorHAnsi" w:cs="Arial"/>
          <w:sz w:val="24"/>
          <w:szCs w:val="20"/>
        </w:rPr>
        <w:tab/>
      </w:r>
      <w:r w:rsidRPr="001F1293">
        <w:rPr>
          <w:rFonts w:asciiTheme="minorHAnsi" w:hAnsiTheme="minorHAnsi" w:cs="Arial"/>
          <w:b/>
          <w:sz w:val="20"/>
          <w:szCs w:val="16"/>
        </w:rPr>
        <w:t>Nov 2000 – Dec 2000</w:t>
      </w:r>
    </w:p>
    <w:p w:rsidR="00D045D5" w:rsidRPr="001F1293" w:rsidRDefault="00D045D5" w:rsidP="001F1293">
      <w:pPr>
        <w:tabs>
          <w:tab w:val="left" w:pos="8222"/>
        </w:tabs>
        <w:spacing w:after="120"/>
        <w:rPr>
          <w:rFonts w:asciiTheme="minorHAnsi" w:hAnsiTheme="minorHAnsi" w:cs="Arial"/>
          <w:b/>
          <w:sz w:val="20"/>
          <w:szCs w:val="16"/>
        </w:rPr>
      </w:pPr>
      <w:r w:rsidRPr="00E50745">
        <w:rPr>
          <w:rFonts w:asciiTheme="minorHAnsi" w:hAnsiTheme="minorHAnsi" w:cs="Arial"/>
          <w:b/>
          <w:sz w:val="26"/>
          <w:szCs w:val="26"/>
        </w:rPr>
        <w:t>User Support and Floorwalker</w:t>
      </w:r>
      <w:r w:rsidR="00097CEB" w:rsidRPr="001F1293">
        <w:rPr>
          <w:rFonts w:asciiTheme="minorHAnsi" w:hAnsiTheme="minorHAnsi" w:cs="Arial"/>
          <w:sz w:val="24"/>
          <w:szCs w:val="20"/>
        </w:rPr>
        <w:t>, Transco</w:t>
      </w:r>
      <w:r w:rsidR="00097CEB" w:rsidRPr="001F1293">
        <w:rPr>
          <w:rFonts w:asciiTheme="minorHAnsi" w:hAnsiTheme="minorHAnsi" w:cs="Arial"/>
          <w:sz w:val="24"/>
          <w:szCs w:val="20"/>
        </w:rPr>
        <w:tab/>
      </w:r>
      <w:r w:rsidRPr="001F1293">
        <w:rPr>
          <w:rFonts w:asciiTheme="minorHAnsi" w:hAnsiTheme="minorHAnsi" w:cs="Arial"/>
          <w:b/>
          <w:sz w:val="20"/>
          <w:szCs w:val="16"/>
        </w:rPr>
        <w:t>Aug 2000 – Sep 2000</w:t>
      </w:r>
    </w:p>
    <w:p w:rsidR="00D045D5" w:rsidRPr="001F1293" w:rsidRDefault="00D045D5" w:rsidP="001F1293">
      <w:pPr>
        <w:tabs>
          <w:tab w:val="left" w:pos="8222"/>
        </w:tabs>
        <w:spacing w:after="120"/>
        <w:rPr>
          <w:rFonts w:asciiTheme="minorHAnsi" w:hAnsiTheme="minorHAnsi" w:cs="Arial"/>
          <w:sz w:val="20"/>
          <w:szCs w:val="16"/>
        </w:rPr>
      </w:pPr>
      <w:r w:rsidRPr="00E50745">
        <w:rPr>
          <w:rFonts w:asciiTheme="minorHAnsi" w:hAnsiTheme="minorHAnsi" w:cs="Arial"/>
          <w:b/>
          <w:sz w:val="26"/>
          <w:szCs w:val="26"/>
        </w:rPr>
        <w:t>2nd Line Support Engineer</w:t>
      </w:r>
      <w:r w:rsidR="00097CEB" w:rsidRPr="001F1293">
        <w:rPr>
          <w:rFonts w:asciiTheme="minorHAnsi" w:hAnsiTheme="minorHAnsi" w:cs="Arial"/>
          <w:sz w:val="24"/>
          <w:szCs w:val="20"/>
        </w:rPr>
        <w:t>, Royal Dutch Shell</w:t>
      </w:r>
      <w:r w:rsidR="00097CEB" w:rsidRPr="001F1293">
        <w:rPr>
          <w:rFonts w:asciiTheme="minorHAnsi" w:hAnsiTheme="minorHAnsi" w:cs="Arial"/>
          <w:sz w:val="24"/>
          <w:szCs w:val="20"/>
        </w:rPr>
        <w:tab/>
      </w:r>
      <w:r w:rsidR="002B12ED" w:rsidRPr="001F1293">
        <w:rPr>
          <w:rFonts w:asciiTheme="minorHAnsi" w:hAnsiTheme="minorHAnsi" w:cs="Arial"/>
          <w:b/>
          <w:sz w:val="20"/>
          <w:szCs w:val="16"/>
        </w:rPr>
        <w:t>Jun 1999</w:t>
      </w:r>
      <w:r w:rsidRPr="001F1293">
        <w:rPr>
          <w:rFonts w:asciiTheme="minorHAnsi" w:hAnsiTheme="minorHAnsi" w:cs="Arial"/>
          <w:b/>
          <w:sz w:val="20"/>
          <w:szCs w:val="16"/>
        </w:rPr>
        <w:t xml:space="preserve"> –</w:t>
      </w:r>
      <w:r w:rsidR="002B12ED" w:rsidRPr="001F1293">
        <w:rPr>
          <w:rFonts w:asciiTheme="minorHAnsi" w:hAnsiTheme="minorHAnsi" w:cs="Arial"/>
          <w:b/>
          <w:sz w:val="20"/>
          <w:szCs w:val="16"/>
        </w:rPr>
        <w:t xml:space="preserve"> Jun</w:t>
      </w:r>
      <w:r w:rsidRPr="001F1293">
        <w:rPr>
          <w:rFonts w:asciiTheme="minorHAnsi" w:hAnsiTheme="minorHAnsi" w:cs="Arial"/>
          <w:b/>
          <w:sz w:val="20"/>
          <w:szCs w:val="16"/>
        </w:rPr>
        <w:t xml:space="preserve"> 2000</w:t>
      </w:r>
    </w:p>
    <w:p w:rsidR="00D37E10" w:rsidRPr="001F1293" w:rsidRDefault="00D37E10" w:rsidP="00D37E10">
      <w:pPr>
        <w:tabs>
          <w:tab w:val="left" w:pos="8222"/>
        </w:tabs>
        <w:spacing w:after="120"/>
        <w:rPr>
          <w:rFonts w:asciiTheme="minorHAnsi" w:hAnsiTheme="minorHAnsi" w:cs="Arial"/>
          <w:sz w:val="20"/>
          <w:szCs w:val="16"/>
        </w:rPr>
      </w:pPr>
      <w:r>
        <w:rPr>
          <w:rFonts w:asciiTheme="minorHAnsi" w:hAnsiTheme="minorHAnsi" w:cs="Arial"/>
          <w:b/>
          <w:sz w:val="26"/>
          <w:szCs w:val="26"/>
        </w:rPr>
        <w:t>Support Analyst</w:t>
      </w:r>
      <w:r w:rsidRPr="001F1293">
        <w:rPr>
          <w:rFonts w:asciiTheme="minorHAnsi" w:hAnsiTheme="minorHAnsi" w:cs="Arial"/>
          <w:sz w:val="24"/>
          <w:szCs w:val="20"/>
        </w:rPr>
        <w:t xml:space="preserve">, </w:t>
      </w:r>
      <w:r>
        <w:rPr>
          <w:rFonts w:asciiTheme="minorHAnsi" w:hAnsiTheme="minorHAnsi" w:cs="Arial"/>
          <w:sz w:val="24"/>
          <w:szCs w:val="20"/>
        </w:rPr>
        <w:t>SCC</w:t>
      </w:r>
      <w:r w:rsidRPr="001F1293">
        <w:rPr>
          <w:rFonts w:asciiTheme="minorHAnsi" w:hAnsiTheme="minorHAnsi" w:cs="Arial"/>
          <w:sz w:val="24"/>
          <w:szCs w:val="20"/>
        </w:rPr>
        <w:tab/>
      </w:r>
      <w:r>
        <w:rPr>
          <w:rFonts w:asciiTheme="minorHAnsi" w:hAnsiTheme="minorHAnsi" w:cs="Arial"/>
          <w:b/>
          <w:sz w:val="20"/>
          <w:szCs w:val="16"/>
        </w:rPr>
        <w:t>Apr</w:t>
      </w:r>
      <w:r w:rsidRPr="001F1293">
        <w:rPr>
          <w:rFonts w:asciiTheme="minorHAnsi" w:hAnsiTheme="minorHAnsi" w:cs="Arial"/>
          <w:b/>
          <w:sz w:val="20"/>
          <w:szCs w:val="16"/>
        </w:rPr>
        <w:t xml:space="preserve"> 199</w:t>
      </w:r>
      <w:r w:rsidR="00C1111E">
        <w:rPr>
          <w:rFonts w:asciiTheme="minorHAnsi" w:hAnsiTheme="minorHAnsi" w:cs="Arial"/>
          <w:b/>
          <w:sz w:val="20"/>
          <w:szCs w:val="16"/>
        </w:rPr>
        <w:t>9</w:t>
      </w:r>
      <w:r w:rsidRPr="001F1293">
        <w:rPr>
          <w:rFonts w:asciiTheme="minorHAnsi" w:hAnsiTheme="minorHAnsi" w:cs="Arial"/>
          <w:b/>
          <w:sz w:val="20"/>
          <w:szCs w:val="16"/>
        </w:rPr>
        <w:t xml:space="preserve"> – </w:t>
      </w:r>
      <w:r>
        <w:rPr>
          <w:rFonts w:asciiTheme="minorHAnsi" w:hAnsiTheme="minorHAnsi" w:cs="Arial"/>
          <w:b/>
          <w:sz w:val="20"/>
          <w:szCs w:val="16"/>
        </w:rPr>
        <w:t>Jun</w:t>
      </w:r>
      <w:r w:rsidRPr="001F1293">
        <w:rPr>
          <w:rFonts w:asciiTheme="minorHAnsi" w:hAnsiTheme="minorHAnsi" w:cs="Arial"/>
          <w:b/>
          <w:sz w:val="20"/>
          <w:szCs w:val="16"/>
        </w:rPr>
        <w:t xml:space="preserve"> 1999</w:t>
      </w:r>
    </w:p>
    <w:p w:rsidR="00D045D5" w:rsidRPr="001F1293" w:rsidRDefault="00D045D5" w:rsidP="001F1293">
      <w:pPr>
        <w:tabs>
          <w:tab w:val="left" w:pos="8222"/>
        </w:tabs>
        <w:spacing w:after="120"/>
        <w:rPr>
          <w:rFonts w:asciiTheme="minorHAnsi" w:hAnsiTheme="minorHAnsi" w:cs="Arial"/>
          <w:sz w:val="20"/>
          <w:szCs w:val="16"/>
        </w:rPr>
      </w:pPr>
      <w:r w:rsidRPr="00E50745">
        <w:rPr>
          <w:rFonts w:asciiTheme="minorHAnsi" w:hAnsiTheme="minorHAnsi" w:cs="Arial"/>
          <w:b/>
          <w:sz w:val="26"/>
          <w:szCs w:val="26"/>
        </w:rPr>
        <w:t>Migration Engineer</w:t>
      </w:r>
      <w:r w:rsidR="00097CEB" w:rsidRPr="001F1293">
        <w:rPr>
          <w:rFonts w:asciiTheme="minorHAnsi" w:hAnsiTheme="minorHAnsi" w:cs="Arial"/>
          <w:sz w:val="24"/>
          <w:szCs w:val="20"/>
        </w:rPr>
        <w:t>, KPMG</w:t>
      </w:r>
      <w:r w:rsidR="00097CEB" w:rsidRPr="001F1293">
        <w:rPr>
          <w:rFonts w:asciiTheme="minorHAnsi" w:hAnsiTheme="minorHAnsi" w:cs="Arial"/>
          <w:sz w:val="24"/>
          <w:szCs w:val="20"/>
        </w:rPr>
        <w:tab/>
      </w:r>
      <w:r w:rsidR="002B12ED" w:rsidRPr="001F1293">
        <w:rPr>
          <w:rFonts w:asciiTheme="minorHAnsi" w:hAnsiTheme="minorHAnsi" w:cs="Arial"/>
          <w:b/>
          <w:sz w:val="20"/>
          <w:szCs w:val="16"/>
        </w:rPr>
        <w:t>Sep 1998</w:t>
      </w:r>
      <w:r w:rsidRPr="001F1293">
        <w:rPr>
          <w:rFonts w:asciiTheme="minorHAnsi" w:hAnsiTheme="minorHAnsi" w:cs="Arial"/>
          <w:b/>
          <w:sz w:val="20"/>
          <w:szCs w:val="16"/>
        </w:rPr>
        <w:t xml:space="preserve"> –</w:t>
      </w:r>
      <w:r w:rsidR="002B12ED" w:rsidRPr="001F1293">
        <w:rPr>
          <w:rFonts w:asciiTheme="minorHAnsi" w:hAnsiTheme="minorHAnsi" w:cs="Arial"/>
          <w:b/>
          <w:sz w:val="20"/>
          <w:szCs w:val="16"/>
        </w:rPr>
        <w:t xml:space="preserve"> Ma</w:t>
      </w:r>
      <w:r w:rsidR="00D37E10">
        <w:rPr>
          <w:rFonts w:asciiTheme="minorHAnsi" w:hAnsiTheme="minorHAnsi" w:cs="Arial"/>
          <w:b/>
          <w:sz w:val="20"/>
          <w:szCs w:val="16"/>
        </w:rPr>
        <w:t xml:space="preserve">r </w:t>
      </w:r>
      <w:r w:rsidR="002B12ED" w:rsidRPr="001F1293">
        <w:rPr>
          <w:rFonts w:asciiTheme="minorHAnsi" w:hAnsiTheme="minorHAnsi" w:cs="Arial"/>
          <w:b/>
          <w:sz w:val="20"/>
          <w:szCs w:val="16"/>
        </w:rPr>
        <w:t>1999</w:t>
      </w:r>
    </w:p>
    <w:p w:rsidR="002B12ED" w:rsidRDefault="002B12ED" w:rsidP="00A665F8">
      <w:pPr>
        <w:tabs>
          <w:tab w:val="left" w:pos="8222"/>
        </w:tabs>
        <w:spacing w:after="0"/>
        <w:rPr>
          <w:rFonts w:asciiTheme="minorHAnsi" w:hAnsiTheme="minorHAnsi" w:cs="Arial"/>
          <w:b/>
          <w:sz w:val="20"/>
          <w:szCs w:val="16"/>
        </w:rPr>
      </w:pPr>
      <w:r w:rsidRPr="00E50745">
        <w:rPr>
          <w:rFonts w:asciiTheme="minorHAnsi" w:hAnsiTheme="minorHAnsi" w:cs="Arial"/>
          <w:b/>
          <w:sz w:val="26"/>
          <w:szCs w:val="26"/>
        </w:rPr>
        <w:t>Migration Support Analyst</w:t>
      </w:r>
      <w:r w:rsidR="00097CEB" w:rsidRPr="001F1293">
        <w:rPr>
          <w:rFonts w:asciiTheme="minorHAnsi" w:hAnsiTheme="minorHAnsi" w:cs="Arial"/>
          <w:sz w:val="24"/>
          <w:szCs w:val="20"/>
        </w:rPr>
        <w:t>, Transco</w:t>
      </w:r>
      <w:r w:rsidR="00097CEB" w:rsidRPr="001F1293">
        <w:rPr>
          <w:rFonts w:asciiTheme="minorHAnsi" w:hAnsiTheme="minorHAnsi" w:cs="Arial"/>
          <w:sz w:val="24"/>
          <w:szCs w:val="20"/>
        </w:rPr>
        <w:tab/>
      </w:r>
      <w:r w:rsidR="00097CEB" w:rsidRPr="001F1293">
        <w:rPr>
          <w:rFonts w:asciiTheme="minorHAnsi" w:hAnsiTheme="minorHAnsi" w:cs="Arial"/>
          <w:b/>
          <w:sz w:val="20"/>
          <w:szCs w:val="16"/>
        </w:rPr>
        <w:t xml:space="preserve">Feb </w:t>
      </w:r>
      <w:r w:rsidRPr="001F1293">
        <w:rPr>
          <w:rFonts w:asciiTheme="minorHAnsi" w:hAnsiTheme="minorHAnsi" w:cs="Arial"/>
          <w:b/>
          <w:sz w:val="20"/>
          <w:szCs w:val="16"/>
        </w:rPr>
        <w:t>1998 – Sep 1998</w:t>
      </w:r>
    </w:p>
    <w:p w:rsidR="00A665F8" w:rsidRDefault="00157324" w:rsidP="00A665F8">
      <w:pPr>
        <w:tabs>
          <w:tab w:val="left" w:pos="8222"/>
        </w:tabs>
        <w:spacing w:after="0"/>
        <w:rPr>
          <w:rFonts w:asciiTheme="minorHAnsi" w:hAnsiTheme="minorHAnsi" w:cs="Arial"/>
          <w:b/>
          <w:sz w:val="20"/>
          <w:szCs w:val="16"/>
        </w:rPr>
      </w:pPr>
      <w:r>
        <w:rPr>
          <w:rFonts w:ascii="Arial" w:hAnsi="Arial" w:cs="Arial"/>
          <w:sz w:val="18"/>
          <w:szCs w:val="18"/>
        </w:rPr>
        <w:pict>
          <v:rect id="_x0000_i1028" style="width:510.3pt;height:1pt" o:hralign="center" o:hrstd="t" o:hrnoshade="t" o:hr="t" fillcolor="#17365d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5"/>
        <w:gridCol w:w="1352"/>
        <w:gridCol w:w="7569"/>
      </w:tblGrid>
      <w:tr w:rsidR="00A665F8" w:rsidRPr="00BA27A3" w:rsidTr="00FE1676">
        <w:tc>
          <w:tcPr>
            <w:tcW w:w="1288" w:type="dxa"/>
          </w:tcPr>
          <w:p w:rsidR="00A665F8" w:rsidRPr="00F82F2E" w:rsidRDefault="009178F6" w:rsidP="00FE1676">
            <w:pPr>
              <w:tabs>
                <w:tab w:val="left" w:pos="1418"/>
              </w:tabs>
              <w:spacing w:after="0"/>
              <w:rPr>
                <w:rFonts w:asciiTheme="minorHAnsi" w:hAnsiTheme="minorHAnsi" w:cs="Arial"/>
                <w:b/>
                <w:szCs w:val="24"/>
              </w:rPr>
            </w:pPr>
            <w:r w:rsidRPr="00F82F2E">
              <w:rPr>
                <w:rFonts w:asciiTheme="minorHAnsi" w:hAnsiTheme="minorHAnsi" w:cs="Arial"/>
                <w:b/>
                <w:szCs w:val="24"/>
              </w:rPr>
              <w:t>Learning</w:t>
            </w:r>
          </w:p>
        </w:tc>
        <w:tc>
          <w:tcPr>
            <w:tcW w:w="1372" w:type="dxa"/>
          </w:tcPr>
          <w:p w:rsidR="00A665F8" w:rsidRDefault="00A665F8" w:rsidP="00FE1676">
            <w:pPr>
              <w:spacing w:after="30"/>
              <w:rPr>
                <w:rFonts w:asciiTheme="minorHAnsi" w:hAnsiTheme="minorHAnsi" w:cs="Arial"/>
                <w:b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>2017</w:t>
            </w:r>
          </w:p>
        </w:tc>
        <w:tc>
          <w:tcPr>
            <w:tcW w:w="7762" w:type="dxa"/>
            <w:vAlign w:val="center"/>
          </w:tcPr>
          <w:p w:rsidR="00A665F8" w:rsidRPr="00162F22" w:rsidRDefault="00A665F8" w:rsidP="00FE1676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 w:rsidRPr="00162F22">
              <w:rPr>
                <w:rFonts w:asciiTheme="minorHAnsi" w:hAnsiTheme="minorHAnsi" w:cs="Arial"/>
                <w:sz w:val="22"/>
                <w:szCs w:val="18"/>
              </w:rPr>
              <w:t>Architecting Microsof</w:t>
            </w:r>
            <w:r w:rsidR="00162F22">
              <w:rPr>
                <w:rFonts w:asciiTheme="minorHAnsi" w:hAnsiTheme="minorHAnsi" w:cs="Arial"/>
                <w:sz w:val="22"/>
                <w:szCs w:val="18"/>
              </w:rPr>
              <w:t>t Azure Solutions (Exam 70-534)</w:t>
            </w:r>
          </w:p>
          <w:p w:rsidR="00A665F8" w:rsidRPr="00E053D0" w:rsidRDefault="00A665F8" w:rsidP="00FE1676">
            <w:pPr>
              <w:spacing w:after="30"/>
              <w:rPr>
                <w:rFonts w:asciiTheme="minorHAnsi" w:hAnsiTheme="minorHAnsi" w:cs="Arial"/>
                <w:bCs/>
                <w:sz w:val="22"/>
                <w:szCs w:val="18"/>
              </w:rPr>
            </w:pPr>
            <w:r w:rsidRPr="00162F22">
              <w:rPr>
                <w:rFonts w:asciiTheme="minorHAnsi" w:hAnsiTheme="minorHAnsi" w:cs="Arial"/>
                <w:sz w:val="22"/>
                <w:szCs w:val="18"/>
              </w:rPr>
              <w:t>Designing and Implementing Cloud Data Platform Solutions (Exam 70-473)</w:t>
            </w:r>
          </w:p>
        </w:tc>
      </w:tr>
      <w:tr w:rsidR="00A665F8" w:rsidRPr="00BA27A3" w:rsidTr="00FE1676">
        <w:tc>
          <w:tcPr>
            <w:tcW w:w="1288" w:type="dxa"/>
          </w:tcPr>
          <w:p w:rsidR="00A665F8" w:rsidRPr="00F82F2E" w:rsidRDefault="00A665F8" w:rsidP="00FE1676">
            <w:pPr>
              <w:tabs>
                <w:tab w:val="left" w:pos="1418"/>
              </w:tabs>
              <w:spacing w:after="0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A665F8" w:rsidRDefault="00A665F8" w:rsidP="00FE1676">
            <w:pPr>
              <w:spacing w:after="30"/>
              <w:rPr>
                <w:rFonts w:asciiTheme="minorHAnsi" w:hAnsiTheme="minorHAnsi" w:cs="Arial"/>
                <w:b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>2016</w:t>
            </w:r>
          </w:p>
        </w:tc>
        <w:tc>
          <w:tcPr>
            <w:tcW w:w="7762" w:type="dxa"/>
            <w:vAlign w:val="center"/>
          </w:tcPr>
          <w:p w:rsidR="00A665F8" w:rsidRPr="00E053D0" w:rsidRDefault="00A665F8" w:rsidP="00FE1676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 xml:space="preserve">TOGAF 9.1 </w:t>
            </w:r>
            <w:r w:rsidRPr="00E053D0">
              <w:rPr>
                <w:rFonts w:asciiTheme="minorHAnsi" w:hAnsiTheme="minorHAnsi" w:cs="Arial"/>
                <w:sz w:val="22"/>
                <w:szCs w:val="18"/>
              </w:rPr>
              <w:t>Certified</w:t>
            </w:r>
            <w:r w:rsidR="00A03C6A">
              <w:rPr>
                <w:rFonts w:asciiTheme="minorHAnsi" w:hAnsiTheme="minorHAnsi" w:cs="Arial"/>
                <w:sz w:val="22"/>
                <w:szCs w:val="18"/>
              </w:rPr>
              <w:t xml:space="preserve">; </w:t>
            </w:r>
            <w:r w:rsidR="00A03C6A" w:rsidRPr="001F1293">
              <w:rPr>
                <w:rFonts w:asciiTheme="minorHAnsi" w:hAnsiTheme="minorHAnsi" w:cs="Arial"/>
                <w:b/>
                <w:sz w:val="22"/>
                <w:szCs w:val="18"/>
              </w:rPr>
              <w:t>AWS</w:t>
            </w:r>
            <w:r w:rsidR="00A03C6A" w:rsidRPr="001F1293">
              <w:rPr>
                <w:rFonts w:asciiTheme="minorHAnsi" w:hAnsiTheme="minorHAnsi" w:cs="Arial"/>
                <w:sz w:val="22"/>
                <w:szCs w:val="18"/>
              </w:rPr>
              <w:t xml:space="preserve"> Certified </w:t>
            </w:r>
            <w:r w:rsidR="00A03C6A">
              <w:rPr>
                <w:rFonts w:asciiTheme="minorHAnsi" w:hAnsiTheme="minorHAnsi" w:cs="Arial"/>
                <w:sz w:val="22"/>
                <w:szCs w:val="18"/>
              </w:rPr>
              <w:t>SA Professional [expired]</w:t>
            </w:r>
          </w:p>
        </w:tc>
      </w:tr>
      <w:tr w:rsidR="00A665F8" w:rsidRPr="00BA27A3" w:rsidTr="00FE1676">
        <w:tc>
          <w:tcPr>
            <w:tcW w:w="1288" w:type="dxa"/>
          </w:tcPr>
          <w:p w:rsidR="00A665F8" w:rsidRPr="00F82F2E" w:rsidRDefault="00A665F8" w:rsidP="00FE1676">
            <w:pPr>
              <w:tabs>
                <w:tab w:val="left" w:pos="1418"/>
              </w:tabs>
              <w:spacing w:after="0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A665F8" w:rsidRDefault="00A665F8" w:rsidP="00FE1676">
            <w:pPr>
              <w:spacing w:after="30"/>
              <w:rPr>
                <w:rFonts w:asciiTheme="minorHAnsi" w:hAnsiTheme="minorHAnsi" w:cs="Arial"/>
                <w:b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>2015</w:t>
            </w:r>
          </w:p>
        </w:tc>
        <w:tc>
          <w:tcPr>
            <w:tcW w:w="7762" w:type="dxa"/>
            <w:vAlign w:val="center"/>
          </w:tcPr>
          <w:p w:rsidR="00A665F8" w:rsidRPr="001F1293" w:rsidRDefault="00A665F8" w:rsidP="00FE1676">
            <w:pPr>
              <w:spacing w:after="30"/>
              <w:rPr>
                <w:rFonts w:asciiTheme="minorHAnsi" w:hAnsiTheme="minorHAnsi" w:cs="Arial"/>
                <w:b/>
                <w:sz w:val="22"/>
                <w:szCs w:val="18"/>
              </w:rPr>
            </w:pP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>AWS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 Certified </w:t>
            </w:r>
            <w:r w:rsidR="00A03C6A">
              <w:rPr>
                <w:rFonts w:asciiTheme="minorHAnsi" w:hAnsiTheme="minorHAnsi" w:cs="Arial"/>
                <w:sz w:val="22"/>
                <w:szCs w:val="18"/>
              </w:rPr>
              <w:t xml:space="preserve">SA </w:t>
            </w:r>
            <w:r w:rsidRPr="00E053D0">
              <w:rPr>
                <w:rFonts w:asciiTheme="minorHAnsi" w:hAnsiTheme="minorHAnsi" w:cs="Arial"/>
                <w:sz w:val="22"/>
                <w:szCs w:val="18"/>
              </w:rPr>
              <w:t>Associate</w:t>
            </w:r>
            <w:r w:rsidR="00A03C6A">
              <w:rPr>
                <w:rFonts w:asciiTheme="minorHAnsi" w:hAnsiTheme="minorHAnsi" w:cs="Arial"/>
                <w:sz w:val="22"/>
                <w:szCs w:val="18"/>
              </w:rPr>
              <w:t xml:space="preserve"> [expired]</w:t>
            </w:r>
          </w:p>
        </w:tc>
      </w:tr>
      <w:tr w:rsidR="00A665F8" w:rsidRPr="00BA27A3" w:rsidTr="00FE1676">
        <w:tc>
          <w:tcPr>
            <w:tcW w:w="1288" w:type="dxa"/>
          </w:tcPr>
          <w:p w:rsidR="00A665F8" w:rsidRPr="00F82F2E" w:rsidRDefault="00A665F8" w:rsidP="00FE1676">
            <w:pPr>
              <w:tabs>
                <w:tab w:val="left" w:pos="1418"/>
              </w:tabs>
              <w:spacing w:after="0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A665F8" w:rsidRDefault="00A665F8" w:rsidP="00FE1676">
            <w:pPr>
              <w:spacing w:after="30"/>
              <w:rPr>
                <w:rFonts w:asciiTheme="minorHAnsi" w:hAnsiTheme="minorHAnsi" w:cs="Arial"/>
                <w:b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>2012</w:t>
            </w:r>
          </w:p>
        </w:tc>
        <w:tc>
          <w:tcPr>
            <w:tcW w:w="7762" w:type="dxa"/>
            <w:vAlign w:val="center"/>
          </w:tcPr>
          <w:p w:rsidR="00A665F8" w:rsidRPr="001F1293" w:rsidRDefault="00A665F8" w:rsidP="00FE1676">
            <w:pPr>
              <w:spacing w:after="30"/>
              <w:rPr>
                <w:rFonts w:asciiTheme="minorHAnsi" w:hAnsiTheme="minorHAnsi" w:cs="Arial"/>
                <w:b/>
                <w:sz w:val="22"/>
                <w:szCs w:val="18"/>
              </w:rPr>
            </w:pP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 xml:space="preserve">ITIL </w:t>
            </w:r>
            <w:r w:rsidRPr="00E053D0">
              <w:rPr>
                <w:rFonts w:asciiTheme="minorHAnsi" w:hAnsiTheme="minorHAnsi" w:cs="Arial"/>
                <w:sz w:val="22"/>
                <w:szCs w:val="18"/>
              </w:rPr>
              <w:t>Foundation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 v3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</w:p>
        </w:tc>
      </w:tr>
      <w:tr w:rsidR="00A665F8" w:rsidRPr="00BA27A3" w:rsidTr="00FE1676">
        <w:tc>
          <w:tcPr>
            <w:tcW w:w="1288" w:type="dxa"/>
          </w:tcPr>
          <w:p w:rsidR="00A665F8" w:rsidRPr="00F82F2E" w:rsidRDefault="00A665F8" w:rsidP="00FE1676">
            <w:pPr>
              <w:tabs>
                <w:tab w:val="left" w:pos="1418"/>
              </w:tabs>
              <w:spacing w:after="0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A665F8" w:rsidRDefault="00A665F8" w:rsidP="00FE1676">
            <w:pPr>
              <w:spacing w:after="30"/>
              <w:rPr>
                <w:rFonts w:asciiTheme="minorHAnsi" w:hAnsiTheme="minorHAnsi" w:cs="Arial"/>
                <w:b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>2008</w:t>
            </w:r>
          </w:p>
        </w:tc>
        <w:tc>
          <w:tcPr>
            <w:tcW w:w="7762" w:type="dxa"/>
            <w:vAlign w:val="center"/>
          </w:tcPr>
          <w:p w:rsidR="00A665F8" w:rsidRPr="00E053D0" w:rsidRDefault="00A665F8" w:rsidP="00FE1676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>MCITP 2008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 E</w:t>
            </w:r>
            <w:r>
              <w:rPr>
                <w:rFonts w:asciiTheme="minorHAnsi" w:hAnsiTheme="minorHAnsi" w:cs="Arial"/>
                <w:sz w:val="22"/>
                <w:szCs w:val="18"/>
              </w:rPr>
              <w:t>nterprise Architect;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>MCTS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 SharePoint</w:t>
            </w:r>
            <w:r>
              <w:rPr>
                <w:rFonts w:asciiTheme="minorHAnsi" w:hAnsiTheme="minorHAnsi" w:cs="Arial"/>
                <w:sz w:val="22"/>
                <w:szCs w:val="18"/>
              </w:rPr>
              <w:t>;</w:t>
            </w: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 xml:space="preserve"> MCSE 2003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 Security</w:t>
            </w:r>
          </w:p>
        </w:tc>
      </w:tr>
      <w:tr w:rsidR="00A665F8" w:rsidRPr="00BA27A3" w:rsidTr="00FE1676">
        <w:tc>
          <w:tcPr>
            <w:tcW w:w="1288" w:type="dxa"/>
          </w:tcPr>
          <w:p w:rsidR="00A665F8" w:rsidRPr="00F82F2E" w:rsidRDefault="00A665F8" w:rsidP="00FE1676">
            <w:pPr>
              <w:tabs>
                <w:tab w:val="left" w:pos="1418"/>
              </w:tabs>
              <w:spacing w:after="0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1372" w:type="dxa"/>
            <w:vAlign w:val="center"/>
          </w:tcPr>
          <w:p w:rsidR="00A665F8" w:rsidRDefault="00A665F8" w:rsidP="00FE1676">
            <w:pPr>
              <w:spacing w:after="30"/>
              <w:rPr>
                <w:rFonts w:asciiTheme="minorHAnsi" w:hAnsiTheme="minorHAnsi" w:cs="Arial"/>
                <w:b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>1994-1997</w:t>
            </w:r>
          </w:p>
        </w:tc>
        <w:tc>
          <w:tcPr>
            <w:tcW w:w="7762" w:type="dxa"/>
            <w:vAlign w:val="center"/>
          </w:tcPr>
          <w:p w:rsidR="00A665F8" w:rsidRPr="001F1293" w:rsidRDefault="00A665F8" w:rsidP="00FE1676">
            <w:pPr>
              <w:spacing w:after="30"/>
              <w:rPr>
                <w:rFonts w:asciiTheme="minorHAnsi" w:hAnsiTheme="minorHAnsi" w:cs="Arial"/>
                <w:b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>BSc Psychology</w:t>
            </w:r>
            <w:r>
              <w:rPr>
                <w:rFonts w:asciiTheme="minorHAnsi" w:hAnsiTheme="minorHAnsi" w:cs="Arial"/>
                <w:sz w:val="22"/>
                <w:szCs w:val="18"/>
              </w:rPr>
              <w:t>, University of Wolverhampton</w:t>
            </w:r>
          </w:p>
        </w:tc>
      </w:tr>
    </w:tbl>
    <w:p w:rsidR="00A1611D" w:rsidRPr="00C94694" w:rsidRDefault="00157324" w:rsidP="00A665F8">
      <w:pPr>
        <w:spacing w:after="0"/>
        <w:rPr>
          <w:rFonts w:ascii="Arial" w:hAnsi="Arial" w:cs="Arial"/>
          <w:b/>
          <w:color w:val="BFBFBF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rect id="_x0000_i1029" style="width:510.3pt;height:1pt" o:hralign="center" o:hrstd="t" o:hrnoshade="t" o:hr="t" fillcolor="#17365d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8838"/>
      </w:tblGrid>
      <w:tr w:rsidR="00A1611D" w:rsidRPr="00BA27A3" w:rsidTr="0044359A">
        <w:tc>
          <w:tcPr>
            <w:tcW w:w="1384" w:type="dxa"/>
          </w:tcPr>
          <w:p w:rsidR="00A1611D" w:rsidRPr="002F078B" w:rsidRDefault="00A1611D" w:rsidP="0044359A">
            <w:pPr>
              <w:tabs>
                <w:tab w:val="left" w:pos="1418"/>
              </w:tabs>
              <w:spacing w:after="0"/>
              <w:rPr>
                <w:rFonts w:asciiTheme="minorHAnsi" w:hAnsiTheme="minorHAnsi" w:cs="Arial"/>
                <w:b/>
                <w:color w:val="FFFFFF"/>
                <w:sz w:val="26"/>
                <w:szCs w:val="26"/>
                <w:highlight w:val="black"/>
              </w:rPr>
            </w:pPr>
            <w:r w:rsidRPr="00F82F2E">
              <w:rPr>
                <w:rFonts w:asciiTheme="minorHAnsi" w:hAnsiTheme="minorHAnsi" w:cs="Arial"/>
                <w:b/>
                <w:szCs w:val="24"/>
              </w:rPr>
              <w:t>Core Skills</w:t>
            </w:r>
          </w:p>
        </w:tc>
        <w:tc>
          <w:tcPr>
            <w:tcW w:w="9038" w:type="dxa"/>
          </w:tcPr>
          <w:p w:rsidR="00A1611D" w:rsidRDefault="00A1611D" w:rsidP="0044359A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>Cloud: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  <w:r w:rsidR="009F2579">
              <w:rPr>
                <w:rFonts w:asciiTheme="minorHAnsi" w:hAnsiTheme="minorHAnsi" w:cs="Arial"/>
                <w:sz w:val="22"/>
                <w:szCs w:val="18"/>
              </w:rPr>
              <w:t>Microservices (Kubernetes, AKS, Docker</w:t>
            </w:r>
            <w:r w:rsidR="00B902A7">
              <w:rPr>
                <w:rFonts w:asciiTheme="minorHAnsi" w:hAnsiTheme="minorHAnsi" w:cs="Arial"/>
                <w:sz w:val="22"/>
                <w:szCs w:val="18"/>
              </w:rPr>
              <w:t>, Helm</w:t>
            </w:r>
            <w:r w:rsidR="009F2579">
              <w:rPr>
                <w:rFonts w:asciiTheme="minorHAnsi" w:hAnsiTheme="minorHAnsi" w:cs="Arial"/>
                <w:sz w:val="22"/>
                <w:szCs w:val="18"/>
              </w:rPr>
              <w:t>)</w:t>
            </w:r>
            <w:r w:rsidR="004402F8">
              <w:rPr>
                <w:rFonts w:asciiTheme="minorHAnsi" w:hAnsiTheme="minorHAnsi" w:cs="Arial"/>
                <w:sz w:val="22"/>
                <w:szCs w:val="18"/>
              </w:rPr>
              <w:t>;</w:t>
            </w:r>
            <w:r w:rsidR="009F2579">
              <w:rPr>
                <w:rFonts w:asciiTheme="minorHAnsi" w:hAnsiTheme="minorHAnsi" w:cs="Arial"/>
                <w:sz w:val="22"/>
                <w:szCs w:val="18"/>
              </w:rPr>
              <w:t xml:space="preserve"> Code (</w:t>
            </w:r>
            <w:proofErr w:type="spellStart"/>
            <w:r w:rsidR="009F2579">
              <w:rPr>
                <w:rFonts w:asciiTheme="minorHAnsi" w:hAnsiTheme="minorHAnsi" w:cs="Arial"/>
                <w:sz w:val="22"/>
                <w:szCs w:val="18"/>
              </w:rPr>
              <w:t>BitBucket</w:t>
            </w:r>
            <w:proofErr w:type="spellEnd"/>
            <w:r w:rsidR="009F2579">
              <w:rPr>
                <w:rFonts w:asciiTheme="minorHAnsi" w:hAnsiTheme="minorHAnsi" w:cs="Arial"/>
                <w:sz w:val="22"/>
                <w:szCs w:val="18"/>
              </w:rPr>
              <w:t>,</w:t>
            </w:r>
            <w:r w:rsidR="004402F8">
              <w:rPr>
                <w:rFonts w:asciiTheme="minorHAnsi" w:hAnsiTheme="minorHAnsi" w:cs="Arial"/>
                <w:sz w:val="22"/>
                <w:szCs w:val="18"/>
              </w:rPr>
              <w:t xml:space="preserve"> GitHub, </w:t>
            </w:r>
            <w:proofErr w:type="spellStart"/>
            <w:r w:rsidR="004402F8">
              <w:rPr>
                <w:rFonts w:asciiTheme="minorHAnsi" w:hAnsiTheme="minorHAnsi" w:cs="Arial"/>
                <w:sz w:val="22"/>
                <w:szCs w:val="18"/>
              </w:rPr>
              <w:t>GoGit</w:t>
            </w:r>
            <w:proofErr w:type="spellEnd"/>
            <w:r w:rsidR="004402F8">
              <w:rPr>
                <w:rFonts w:asciiTheme="minorHAnsi" w:hAnsiTheme="minorHAnsi" w:cs="Arial"/>
                <w:sz w:val="22"/>
                <w:szCs w:val="18"/>
              </w:rPr>
              <w:t xml:space="preserve">) Automation (ARM, </w:t>
            </w:r>
            <w:r w:rsidR="00021949">
              <w:rPr>
                <w:rFonts w:asciiTheme="minorHAnsi" w:hAnsiTheme="minorHAnsi" w:cs="Arial"/>
                <w:sz w:val="22"/>
                <w:szCs w:val="18"/>
              </w:rPr>
              <w:t>Ansible</w:t>
            </w:r>
            <w:r w:rsidR="004402F8">
              <w:rPr>
                <w:rFonts w:asciiTheme="minorHAnsi" w:hAnsiTheme="minorHAnsi" w:cs="Arial"/>
                <w:sz w:val="22"/>
                <w:szCs w:val="18"/>
              </w:rPr>
              <w:t xml:space="preserve"> [Tower]</w:t>
            </w:r>
            <w:r w:rsidR="00021949">
              <w:rPr>
                <w:rFonts w:asciiTheme="minorHAnsi" w:hAnsiTheme="minorHAnsi" w:cs="Arial"/>
                <w:sz w:val="22"/>
                <w:szCs w:val="18"/>
              </w:rPr>
              <w:t>, Terraform,</w:t>
            </w:r>
            <w:r w:rsidR="00A03C6A">
              <w:rPr>
                <w:rFonts w:asciiTheme="minorHAnsi" w:hAnsiTheme="minorHAnsi" w:cs="Arial"/>
                <w:sz w:val="22"/>
                <w:szCs w:val="18"/>
              </w:rPr>
              <w:t xml:space="preserve"> Puppet</w:t>
            </w:r>
            <w:r w:rsidR="004402F8">
              <w:rPr>
                <w:rFonts w:asciiTheme="minorHAnsi" w:hAnsiTheme="minorHAnsi" w:cs="Arial"/>
                <w:sz w:val="22"/>
                <w:szCs w:val="18"/>
              </w:rPr>
              <w:t>)</w:t>
            </w:r>
            <w:bookmarkStart w:id="1" w:name="OLE_LINK1"/>
            <w:r w:rsidR="004402F8">
              <w:rPr>
                <w:rFonts w:asciiTheme="minorHAnsi" w:hAnsiTheme="minorHAnsi" w:cs="Arial"/>
                <w:sz w:val="22"/>
                <w:szCs w:val="18"/>
              </w:rPr>
              <w:t>;</w:t>
            </w:r>
            <w:r w:rsidR="00021949"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  <w:r w:rsidR="004402F8">
              <w:rPr>
                <w:rFonts w:asciiTheme="minorHAnsi" w:hAnsiTheme="minorHAnsi" w:cs="Arial"/>
                <w:sz w:val="22"/>
                <w:szCs w:val="18"/>
              </w:rPr>
              <w:t>CI/CD (Jenkins, Harness CD); Red Hat (</w:t>
            </w:r>
            <w:r w:rsidR="00756B66">
              <w:rPr>
                <w:rFonts w:asciiTheme="minorHAnsi" w:hAnsiTheme="minorHAnsi" w:cs="Arial"/>
                <w:sz w:val="22"/>
                <w:szCs w:val="18"/>
              </w:rPr>
              <w:t xml:space="preserve">OpenStack, </w:t>
            </w:r>
            <w:r w:rsidR="006D5767">
              <w:rPr>
                <w:rFonts w:asciiTheme="minorHAnsi" w:hAnsiTheme="minorHAnsi" w:cs="Arial"/>
                <w:sz w:val="22"/>
                <w:szCs w:val="18"/>
              </w:rPr>
              <w:t xml:space="preserve">OpenShift, </w:t>
            </w:r>
            <w:proofErr w:type="spellStart"/>
            <w:r w:rsidR="004402F8">
              <w:rPr>
                <w:rFonts w:asciiTheme="minorHAnsi" w:hAnsiTheme="minorHAnsi" w:cs="Arial"/>
                <w:sz w:val="22"/>
                <w:szCs w:val="18"/>
              </w:rPr>
              <w:t>CloudForms</w:t>
            </w:r>
            <w:proofErr w:type="spellEnd"/>
            <w:r w:rsidR="004402F8">
              <w:rPr>
                <w:rFonts w:asciiTheme="minorHAnsi" w:hAnsiTheme="minorHAnsi" w:cs="Arial"/>
                <w:sz w:val="22"/>
                <w:szCs w:val="18"/>
              </w:rPr>
              <w:t xml:space="preserve">); </w:t>
            </w:r>
            <w:r w:rsidR="00756B66">
              <w:rPr>
                <w:rFonts w:asciiTheme="minorHAnsi" w:hAnsiTheme="minorHAnsi" w:cs="Arial"/>
                <w:sz w:val="22"/>
                <w:szCs w:val="18"/>
              </w:rPr>
              <w:t xml:space="preserve">PaaS, </w:t>
            </w:r>
            <w:r>
              <w:rPr>
                <w:rFonts w:asciiTheme="minorHAnsi" w:hAnsiTheme="minorHAnsi" w:cs="Arial"/>
                <w:sz w:val="22"/>
                <w:szCs w:val="18"/>
              </w:rPr>
              <w:t>IaaS, SaaS</w:t>
            </w:r>
            <w:bookmarkEnd w:id="1"/>
            <w:r w:rsidR="004402F8">
              <w:rPr>
                <w:rFonts w:asciiTheme="minorHAnsi" w:hAnsiTheme="minorHAnsi" w:cs="Arial"/>
                <w:sz w:val="22"/>
                <w:szCs w:val="18"/>
              </w:rPr>
              <w:t>; Code Deploy (</w:t>
            </w:r>
            <w:r w:rsidR="00A03C6A">
              <w:rPr>
                <w:rFonts w:asciiTheme="minorHAnsi" w:hAnsiTheme="minorHAnsi" w:cs="Arial"/>
                <w:sz w:val="22"/>
                <w:szCs w:val="18"/>
              </w:rPr>
              <w:t>VSTS</w:t>
            </w:r>
            <w:r w:rsidR="004402F8">
              <w:rPr>
                <w:rFonts w:asciiTheme="minorHAnsi" w:hAnsiTheme="minorHAnsi" w:cs="Arial"/>
                <w:sz w:val="22"/>
                <w:szCs w:val="18"/>
              </w:rPr>
              <w:t>, SonarQube); Nexus Repo</w:t>
            </w:r>
            <w:r w:rsidR="00B902A7">
              <w:rPr>
                <w:rFonts w:asciiTheme="minorHAnsi" w:hAnsiTheme="minorHAnsi" w:cs="Arial"/>
                <w:sz w:val="22"/>
                <w:szCs w:val="18"/>
              </w:rPr>
              <w:t xml:space="preserve">, Nexus IQ; </w:t>
            </w:r>
            <w:proofErr w:type="spellStart"/>
            <w:r w:rsidR="00562A25">
              <w:rPr>
                <w:rFonts w:asciiTheme="minorHAnsi" w:hAnsiTheme="minorHAnsi" w:cs="Arial"/>
                <w:sz w:val="22"/>
                <w:szCs w:val="18"/>
              </w:rPr>
              <w:t>StorageOS</w:t>
            </w:r>
            <w:proofErr w:type="spellEnd"/>
            <w:r w:rsidR="00562A25">
              <w:rPr>
                <w:rFonts w:asciiTheme="minorHAnsi" w:hAnsiTheme="minorHAnsi" w:cs="Arial"/>
                <w:sz w:val="22"/>
                <w:szCs w:val="18"/>
              </w:rPr>
              <w:t>; Nagios</w:t>
            </w:r>
          </w:p>
          <w:p w:rsidR="00DF0777" w:rsidRPr="001F1293" w:rsidRDefault="00DF0777" w:rsidP="0044359A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 w:rsidRPr="00DF0777">
              <w:rPr>
                <w:rFonts w:asciiTheme="minorHAnsi" w:hAnsiTheme="minorHAnsi" w:cs="Arial"/>
                <w:b/>
                <w:sz w:val="22"/>
                <w:szCs w:val="18"/>
              </w:rPr>
              <w:t>AWS: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  <w:bookmarkStart w:id="2" w:name="OLE_LINK2"/>
            <w:r>
              <w:rPr>
                <w:rFonts w:asciiTheme="minorHAnsi" w:hAnsiTheme="minorHAnsi" w:cs="Arial"/>
                <w:sz w:val="22"/>
                <w:szCs w:val="18"/>
              </w:rPr>
              <w:t xml:space="preserve">Elastic Beanstalk, </w:t>
            </w:r>
            <w:proofErr w:type="spellStart"/>
            <w:r>
              <w:rPr>
                <w:rFonts w:asciiTheme="minorHAnsi" w:hAnsiTheme="minorHAnsi" w:cs="Arial"/>
                <w:sz w:val="22"/>
                <w:szCs w:val="18"/>
              </w:rPr>
              <w:t>OpsWork</w:t>
            </w:r>
            <w:proofErr w:type="spellEnd"/>
            <w:r>
              <w:rPr>
                <w:rFonts w:asciiTheme="minorHAnsi" w:hAnsiTheme="minorHAnsi" w:cs="Arial"/>
                <w:sz w:val="22"/>
                <w:szCs w:val="18"/>
              </w:rPr>
              <w:t>, CloudFormation, IAM, VPC, Auto Scaling, EC2</w:t>
            </w:r>
            <w:r w:rsidR="00881B0B">
              <w:rPr>
                <w:rFonts w:asciiTheme="minorHAnsi" w:hAnsiTheme="minorHAnsi" w:cs="Arial"/>
                <w:sz w:val="22"/>
                <w:szCs w:val="18"/>
              </w:rPr>
              <w:t>, Lambda</w:t>
            </w:r>
            <w:bookmarkEnd w:id="2"/>
          </w:p>
          <w:p w:rsidR="00A1611D" w:rsidRPr="001F1293" w:rsidRDefault="006D5767" w:rsidP="0044359A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>Azure</w:t>
            </w:r>
            <w:r w:rsidR="00A1611D">
              <w:rPr>
                <w:rFonts w:asciiTheme="minorHAnsi" w:hAnsiTheme="minorHAnsi" w:cs="Arial"/>
                <w:sz w:val="22"/>
                <w:szCs w:val="18"/>
              </w:rPr>
              <w:t xml:space="preserve">: </w:t>
            </w:r>
            <w:bookmarkStart w:id="3" w:name="OLE_LINK3"/>
            <w:r w:rsidR="004402F8">
              <w:rPr>
                <w:rFonts w:asciiTheme="minorHAnsi" w:hAnsiTheme="minorHAnsi" w:cs="Arial"/>
                <w:sz w:val="22"/>
                <w:szCs w:val="18"/>
              </w:rPr>
              <w:t xml:space="preserve">AKS, 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Logic Apps, App Service, Service Fabric, Azure AD, B2C/B2B, </w:t>
            </w:r>
            <w:bookmarkEnd w:id="3"/>
            <w:r w:rsidR="00562A25">
              <w:rPr>
                <w:rFonts w:asciiTheme="minorHAnsi" w:hAnsiTheme="minorHAnsi" w:cs="Arial"/>
                <w:sz w:val="22"/>
                <w:szCs w:val="18"/>
              </w:rPr>
              <w:t>Sentinel</w:t>
            </w:r>
          </w:p>
          <w:p w:rsidR="00E76404" w:rsidRPr="001F1293" w:rsidRDefault="00E76404" w:rsidP="00E76404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 w:rsidRPr="00260D2B">
              <w:rPr>
                <w:rFonts w:asciiTheme="minorHAnsi" w:hAnsiTheme="minorHAnsi" w:cs="Arial"/>
                <w:b/>
                <w:sz w:val="22"/>
                <w:szCs w:val="18"/>
              </w:rPr>
              <w:t>Identity</w:t>
            </w:r>
            <w:r w:rsidR="007906C2">
              <w:rPr>
                <w:rFonts w:asciiTheme="minorHAnsi" w:hAnsiTheme="minorHAnsi" w:cs="Arial"/>
                <w:sz w:val="22"/>
                <w:szCs w:val="18"/>
              </w:rPr>
              <w:t xml:space="preserve">: </w:t>
            </w:r>
            <w:r w:rsidR="001564B7">
              <w:rPr>
                <w:rFonts w:asciiTheme="minorHAnsi" w:hAnsiTheme="minorHAnsi" w:cs="Arial"/>
                <w:sz w:val="22"/>
                <w:szCs w:val="18"/>
              </w:rPr>
              <w:t xml:space="preserve">One Identity, </w:t>
            </w:r>
            <w:proofErr w:type="spellStart"/>
            <w:r w:rsidR="007906C2">
              <w:rPr>
                <w:rFonts w:asciiTheme="minorHAnsi" w:hAnsiTheme="minorHAnsi" w:cs="Arial"/>
                <w:sz w:val="22"/>
                <w:szCs w:val="18"/>
              </w:rPr>
              <w:t>ID</w:t>
            </w:r>
            <w:r>
              <w:rPr>
                <w:rFonts w:asciiTheme="minorHAnsi" w:hAnsiTheme="minorHAnsi" w:cs="Arial"/>
                <w:sz w:val="22"/>
                <w:szCs w:val="18"/>
              </w:rPr>
              <w:t>aaS</w:t>
            </w:r>
            <w:proofErr w:type="spellEnd"/>
            <w:r>
              <w:rPr>
                <w:rFonts w:asciiTheme="minorHAnsi" w:hAnsiTheme="minorHAnsi" w:cs="Arial"/>
                <w:sz w:val="22"/>
                <w:szCs w:val="18"/>
              </w:rPr>
              <w:t xml:space="preserve">, </w:t>
            </w:r>
            <w:r w:rsidR="00C3473D">
              <w:rPr>
                <w:rFonts w:asciiTheme="minorHAnsi" w:hAnsiTheme="minorHAnsi" w:cs="Arial"/>
                <w:sz w:val="22"/>
                <w:szCs w:val="18"/>
              </w:rPr>
              <w:t xml:space="preserve">FIM, MIM, 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AD </w:t>
            </w:r>
            <w:r w:rsidR="002D5D04">
              <w:rPr>
                <w:rFonts w:asciiTheme="minorHAnsi" w:hAnsiTheme="minorHAnsi" w:cs="Arial"/>
                <w:sz w:val="22"/>
                <w:szCs w:val="18"/>
              </w:rPr>
              <w:t>FS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18"/>
              </w:rPr>
              <w:t>Okta</w:t>
            </w:r>
            <w:proofErr w:type="spellEnd"/>
            <w:r>
              <w:rPr>
                <w:rFonts w:asciiTheme="minorHAnsi" w:hAnsiTheme="minorHAnsi" w:cs="Arial"/>
                <w:sz w:val="22"/>
                <w:szCs w:val="18"/>
              </w:rPr>
              <w:t xml:space="preserve">, </w:t>
            </w:r>
            <w:r w:rsidRPr="00260D2B">
              <w:rPr>
                <w:rFonts w:asciiTheme="minorHAnsi" w:hAnsiTheme="minorHAnsi" w:cs="Arial"/>
                <w:sz w:val="22"/>
                <w:szCs w:val="18"/>
              </w:rPr>
              <w:t>Ping Identity</w:t>
            </w:r>
            <w:r w:rsidR="00C3473D">
              <w:rPr>
                <w:rFonts w:asciiTheme="minorHAnsi" w:hAnsiTheme="minorHAnsi" w:cs="Arial"/>
                <w:sz w:val="22"/>
                <w:szCs w:val="18"/>
              </w:rPr>
              <w:t>, SAML</w:t>
            </w:r>
            <w:r w:rsidR="001F3E19">
              <w:rPr>
                <w:rFonts w:asciiTheme="minorHAnsi" w:hAnsiTheme="minorHAnsi" w:cs="Arial"/>
                <w:sz w:val="22"/>
                <w:szCs w:val="18"/>
              </w:rPr>
              <w:t>, OAuth</w:t>
            </w:r>
            <w:r w:rsidR="006D5767">
              <w:rPr>
                <w:rFonts w:asciiTheme="minorHAnsi" w:hAnsiTheme="minorHAnsi" w:cs="Arial"/>
                <w:sz w:val="22"/>
                <w:szCs w:val="18"/>
              </w:rPr>
              <w:t>, P</w:t>
            </w:r>
            <w:r w:rsidR="00813608">
              <w:rPr>
                <w:rFonts w:asciiTheme="minorHAnsi" w:hAnsiTheme="minorHAnsi" w:cs="Arial"/>
                <w:sz w:val="22"/>
                <w:szCs w:val="18"/>
              </w:rPr>
              <w:t>I</w:t>
            </w:r>
            <w:r w:rsidR="006D5767">
              <w:rPr>
                <w:rFonts w:asciiTheme="minorHAnsi" w:hAnsiTheme="minorHAnsi" w:cs="Arial"/>
                <w:sz w:val="22"/>
                <w:szCs w:val="18"/>
              </w:rPr>
              <w:t>M/PA</w:t>
            </w:r>
            <w:r w:rsidR="00813608">
              <w:rPr>
                <w:rFonts w:asciiTheme="minorHAnsi" w:hAnsiTheme="minorHAnsi" w:cs="Arial"/>
                <w:sz w:val="22"/>
                <w:szCs w:val="18"/>
              </w:rPr>
              <w:t>M</w:t>
            </w:r>
          </w:p>
          <w:p w:rsidR="00A1611D" w:rsidRPr="001F1293" w:rsidRDefault="00A1611D" w:rsidP="0044359A">
            <w:pPr>
              <w:spacing w:after="30"/>
              <w:rPr>
                <w:rFonts w:asciiTheme="minorHAnsi" w:hAnsiTheme="minorHAnsi" w:cs="Arial"/>
                <w:b/>
                <w:sz w:val="22"/>
                <w:szCs w:val="18"/>
              </w:rPr>
            </w:pP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>Operating Systems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>:</w:t>
            </w: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 xml:space="preserve"> 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Windows Server &amp; Client (all versions), Unix (Red Hat, </w:t>
            </w:r>
            <w:r w:rsidR="00A03C6A">
              <w:rPr>
                <w:rFonts w:asciiTheme="minorHAnsi" w:hAnsiTheme="minorHAnsi" w:cs="Arial"/>
                <w:sz w:val="22"/>
                <w:szCs w:val="18"/>
              </w:rPr>
              <w:t>CentOS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 &amp; Ubuntu)</w:t>
            </w:r>
          </w:p>
          <w:p w:rsidR="00A1611D" w:rsidRDefault="00A1611D" w:rsidP="0044359A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 xml:space="preserve">Data Protection: 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  <w:r w:rsidR="00756B66">
              <w:rPr>
                <w:rFonts w:asciiTheme="minorHAnsi" w:hAnsiTheme="minorHAnsi" w:cs="Arial"/>
                <w:sz w:val="22"/>
                <w:szCs w:val="18"/>
              </w:rPr>
              <w:t xml:space="preserve">GDPR, </w:t>
            </w:r>
            <w:r>
              <w:rPr>
                <w:rFonts w:asciiTheme="minorHAnsi" w:hAnsiTheme="minorHAnsi" w:cs="Arial"/>
                <w:sz w:val="22"/>
                <w:szCs w:val="18"/>
              </w:rPr>
              <w:t>Commvault, Veritas</w:t>
            </w:r>
            <w:r w:rsidR="006D5767">
              <w:rPr>
                <w:rFonts w:asciiTheme="minorHAnsi" w:hAnsiTheme="minorHAnsi" w:cs="Arial"/>
                <w:sz w:val="22"/>
                <w:szCs w:val="18"/>
              </w:rPr>
              <w:t xml:space="preserve"> NetBackup</w:t>
            </w:r>
            <w:r>
              <w:rPr>
                <w:rFonts w:asciiTheme="minorHAnsi" w:hAnsiTheme="minorHAnsi" w:cs="Arial"/>
                <w:sz w:val="22"/>
                <w:szCs w:val="18"/>
              </w:rPr>
              <w:t>,</w:t>
            </w:r>
            <w:r w:rsidR="00756B66">
              <w:rPr>
                <w:rFonts w:asciiTheme="minorHAnsi" w:hAnsiTheme="minorHAnsi" w:cs="Arial"/>
                <w:sz w:val="22"/>
                <w:szCs w:val="18"/>
              </w:rPr>
              <w:t xml:space="preserve"> Veeam,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  <w:r w:rsidR="00756B66">
              <w:rPr>
                <w:rFonts w:asciiTheme="minorHAnsi" w:hAnsiTheme="minorHAnsi" w:cs="Arial"/>
                <w:sz w:val="22"/>
                <w:szCs w:val="18"/>
              </w:rPr>
              <w:t>Dell EMC, CyberArk</w:t>
            </w:r>
          </w:p>
          <w:p w:rsidR="00A03C6A" w:rsidRPr="001F1293" w:rsidRDefault="00A03C6A" w:rsidP="00A03C6A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>Security: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18"/>
              </w:rPr>
              <w:t>McAfee EPO; Alert Logic; Rapid7; Defender ATP; OS Hardening; Cloud</w:t>
            </w:r>
            <w:r w:rsidR="004402F8"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22"/>
                <w:szCs w:val="18"/>
              </w:rPr>
              <w:t>Guard</w:t>
            </w:r>
            <w:r w:rsidR="004402F8">
              <w:rPr>
                <w:rFonts w:asciiTheme="minorHAnsi" w:hAnsiTheme="minorHAnsi" w:cs="Arial"/>
                <w:sz w:val="22"/>
                <w:szCs w:val="18"/>
              </w:rPr>
              <w:t>; Nexus IQ</w:t>
            </w:r>
          </w:p>
          <w:p w:rsidR="00A1611D" w:rsidRPr="001F1293" w:rsidRDefault="00A1611D" w:rsidP="0044359A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>Virtualisation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 VMware vSphere, Horizon, Microsoft Hyper</w:t>
            </w:r>
            <w:r w:rsidR="00E50745">
              <w:rPr>
                <w:rFonts w:asciiTheme="minorHAnsi" w:hAnsiTheme="minorHAnsi" w:cs="Arial"/>
                <w:sz w:val="22"/>
                <w:szCs w:val="18"/>
              </w:rPr>
              <w:t>-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>V</w:t>
            </w:r>
            <w:r w:rsidR="00E50745">
              <w:rPr>
                <w:rFonts w:asciiTheme="minorHAnsi" w:hAnsiTheme="minorHAnsi" w:cs="Arial"/>
                <w:sz w:val="22"/>
                <w:szCs w:val="18"/>
              </w:rPr>
              <w:t>, KVM &amp; Xen</w:t>
            </w:r>
          </w:p>
          <w:p w:rsidR="00A1611D" w:rsidRDefault="00756B66" w:rsidP="00756B66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>Dev &amp; DB’s:</w:t>
            </w:r>
            <w:r w:rsidR="00A1611D" w:rsidRPr="001F1293"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  <w:r w:rsidR="0013090F">
              <w:rPr>
                <w:rFonts w:asciiTheme="minorHAnsi" w:hAnsiTheme="minorHAnsi" w:cs="Arial"/>
                <w:sz w:val="22"/>
                <w:szCs w:val="18"/>
              </w:rPr>
              <w:t>Python, JSON</w:t>
            </w:r>
            <w:r w:rsidR="00A1611D" w:rsidRPr="001F1293">
              <w:rPr>
                <w:rFonts w:asciiTheme="minorHAnsi" w:hAnsiTheme="minorHAnsi" w:cs="Arial"/>
                <w:sz w:val="22"/>
                <w:szCs w:val="18"/>
              </w:rPr>
              <w:t xml:space="preserve">, 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>PowerShell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; </w:t>
            </w:r>
            <w:r w:rsidR="00A1611D" w:rsidRPr="001F1293">
              <w:rPr>
                <w:rFonts w:asciiTheme="minorHAnsi" w:hAnsiTheme="minorHAnsi" w:cs="Arial"/>
                <w:sz w:val="22"/>
                <w:szCs w:val="18"/>
              </w:rPr>
              <w:t>SQL Server, MySQL, MongoDB, DynamoDB</w:t>
            </w:r>
            <w:r w:rsidR="006D5767">
              <w:rPr>
                <w:rFonts w:asciiTheme="minorHAnsi" w:hAnsiTheme="minorHAnsi" w:cs="Arial"/>
                <w:sz w:val="22"/>
                <w:szCs w:val="18"/>
              </w:rPr>
              <w:t>, Cosmos DB</w:t>
            </w:r>
          </w:p>
          <w:p w:rsidR="00756B66" w:rsidRPr="00675061" w:rsidRDefault="00EF48B4" w:rsidP="00E053D0">
            <w:pPr>
              <w:spacing w:after="30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b/>
                <w:sz w:val="22"/>
                <w:szCs w:val="18"/>
              </w:rPr>
              <w:t>Soft Skills</w:t>
            </w:r>
            <w:r w:rsidR="00756B66">
              <w:rPr>
                <w:rFonts w:asciiTheme="minorHAnsi" w:hAnsiTheme="minorHAnsi" w:cs="Arial"/>
                <w:sz w:val="22"/>
                <w:szCs w:val="18"/>
              </w:rPr>
              <w:t xml:space="preserve">: 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Listening; </w:t>
            </w:r>
            <w:r w:rsidRPr="00EF48B4">
              <w:rPr>
                <w:rFonts w:asciiTheme="minorHAnsi" w:hAnsiTheme="minorHAnsi" w:cs="Arial"/>
                <w:sz w:val="22"/>
                <w:szCs w:val="18"/>
              </w:rPr>
              <w:t>Documentation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; </w:t>
            </w:r>
            <w:proofErr w:type="gramStart"/>
            <w:r w:rsidRPr="00EF48B4">
              <w:rPr>
                <w:rFonts w:asciiTheme="minorHAnsi" w:hAnsiTheme="minorHAnsi" w:cs="Arial"/>
                <w:sz w:val="22"/>
                <w:szCs w:val="18"/>
              </w:rPr>
              <w:t>Organi</w:t>
            </w:r>
            <w:r>
              <w:rPr>
                <w:rFonts w:asciiTheme="minorHAnsi" w:hAnsiTheme="minorHAnsi" w:cs="Arial"/>
                <w:sz w:val="22"/>
                <w:szCs w:val="18"/>
              </w:rPr>
              <w:t>s</w:t>
            </w:r>
            <w:r w:rsidRPr="00EF48B4">
              <w:rPr>
                <w:rFonts w:asciiTheme="minorHAnsi" w:hAnsiTheme="minorHAnsi" w:cs="Arial"/>
                <w:sz w:val="22"/>
                <w:szCs w:val="18"/>
              </w:rPr>
              <w:t>ation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;  </w:t>
            </w:r>
            <w:r w:rsidRPr="00EF48B4">
              <w:rPr>
                <w:rFonts w:asciiTheme="minorHAnsi" w:hAnsiTheme="minorHAnsi" w:cs="Arial"/>
                <w:sz w:val="22"/>
                <w:szCs w:val="18"/>
              </w:rPr>
              <w:t>Negotiation</w:t>
            </w:r>
            <w:proofErr w:type="gramEnd"/>
            <w:r>
              <w:rPr>
                <w:rFonts w:asciiTheme="minorHAnsi" w:hAnsiTheme="minorHAnsi" w:cs="Arial"/>
                <w:sz w:val="22"/>
                <w:szCs w:val="18"/>
              </w:rPr>
              <w:t xml:space="preserve">;  </w:t>
            </w:r>
            <w:r w:rsidRPr="00EF48B4">
              <w:rPr>
                <w:rFonts w:asciiTheme="minorHAnsi" w:hAnsiTheme="minorHAnsi" w:cs="Arial"/>
                <w:sz w:val="22"/>
                <w:szCs w:val="18"/>
              </w:rPr>
              <w:t>Mentoring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; </w:t>
            </w:r>
            <w:r w:rsidRPr="00EF48B4">
              <w:rPr>
                <w:rFonts w:asciiTheme="minorHAnsi" w:hAnsiTheme="minorHAnsi" w:cs="Arial"/>
                <w:sz w:val="22"/>
                <w:szCs w:val="18"/>
              </w:rPr>
              <w:t>Critical Thinking</w:t>
            </w:r>
            <w:r>
              <w:rPr>
                <w:rFonts w:asciiTheme="minorHAnsi" w:hAnsiTheme="minorHAnsi" w:cs="Arial"/>
                <w:sz w:val="22"/>
                <w:szCs w:val="18"/>
              </w:rPr>
              <w:t>; Problem Solving; Teamwork; Leadership; Self Motivated; Analytical;  Flexibility; Training</w:t>
            </w:r>
          </w:p>
        </w:tc>
      </w:tr>
    </w:tbl>
    <w:p w:rsidR="00905BA6" w:rsidRPr="001F1293" w:rsidRDefault="00157324" w:rsidP="004B289A">
      <w:pPr>
        <w:spacing w:before="120" w:after="0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pict>
          <v:rect id="_x0000_i1030" style="width:510.3pt;height:1pt" o:hralign="center" o:hrstd="t" o:hrnoshade="t" o:hr="t" fillcolor="#1f497d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0"/>
        <w:gridCol w:w="8826"/>
      </w:tblGrid>
      <w:tr w:rsidR="006171E1" w:rsidRPr="001F1293" w:rsidTr="00330A93">
        <w:tc>
          <w:tcPr>
            <w:tcW w:w="1384" w:type="dxa"/>
          </w:tcPr>
          <w:p w:rsidR="006171E1" w:rsidRPr="001F1293" w:rsidRDefault="006171E1" w:rsidP="00330A93">
            <w:pPr>
              <w:tabs>
                <w:tab w:val="left" w:pos="1418"/>
              </w:tabs>
              <w:spacing w:after="0"/>
              <w:rPr>
                <w:rFonts w:asciiTheme="minorHAnsi" w:hAnsiTheme="minorHAnsi" w:cs="Arial"/>
                <w:b/>
                <w:color w:val="FFFFFF"/>
                <w:sz w:val="24"/>
                <w:szCs w:val="24"/>
                <w:highlight w:val="black"/>
              </w:rPr>
            </w:pPr>
            <w:r w:rsidRPr="002F078B">
              <w:rPr>
                <w:rFonts w:asciiTheme="minorHAnsi" w:hAnsiTheme="minorHAnsi" w:cs="Arial"/>
                <w:b/>
                <w:szCs w:val="24"/>
              </w:rPr>
              <w:t>Interests</w:t>
            </w:r>
          </w:p>
        </w:tc>
        <w:tc>
          <w:tcPr>
            <w:tcW w:w="9038" w:type="dxa"/>
          </w:tcPr>
          <w:p w:rsidR="005425E3" w:rsidRPr="001F1293" w:rsidRDefault="005425E3" w:rsidP="005425E3">
            <w:pPr>
              <w:spacing w:after="40"/>
              <w:rPr>
                <w:rFonts w:asciiTheme="minorHAnsi" w:hAnsiTheme="minorHAnsi" w:cs="Arial"/>
                <w:sz w:val="22"/>
                <w:szCs w:val="18"/>
              </w:rPr>
            </w:pP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Providing free IT training &amp; mentoring </w:t>
            </w:r>
            <w:r w:rsidR="00A03C6A">
              <w:rPr>
                <w:rFonts w:asciiTheme="minorHAnsi" w:hAnsiTheme="minorHAnsi" w:cs="Arial"/>
                <w:sz w:val="22"/>
                <w:szCs w:val="18"/>
              </w:rPr>
              <w:t>in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 Birmingham</w:t>
            </w:r>
            <w:r w:rsidR="00A03C6A">
              <w:rPr>
                <w:rFonts w:asciiTheme="minorHAnsi" w:hAnsiTheme="minorHAnsi" w:cs="Arial"/>
                <w:sz w:val="22"/>
                <w:szCs w:val="18"/>
              </w:rPr>
              <w:t xml:space="preserve"> and beyond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 </w:t>
            </w:r>
          </w:p>
          <w:p w:rsidR="006171E1" w:rsidRPr="001F1293" w:rsidRDefault="00502397" w:rsidP="006171E1">
            <w:pPr>
              <w:spacing w:after="40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sz w:val="22"/>
                <w:szCs w:val="18"/>
              </w:rPr>
              <w:t xml:space="preserve">Web development using WordPress, </w:t>
            </w:r>
            <w:r w:rsidR="00A03C6A">
              <w:rPr>
                <w:rFonts w:asciiTheme="minorHAnsi" w:hAnsiTheme="minorHAnsi" w:cs="Arial"/>
                <w:sz w:val="22"/>
                <w:szCs w:val="18"/>
              </w:rPr>
              <w:t xml:space="preserve">Python, </w:t>
            </w:r>
            <w:r>
              <w:rPr>
                <w:rFonts w:asciiTheme="minorHAnsi" w:hAnsiTheme="minorHAnsi" w:cs="Arial"/>
                <w:sz w:val="22"/>
                <w:szCs w:val="18"/>
              </w:rPr>
              <w:t>HTML and CSS</w:t>
            </w:r>
          </w:p>
          <w:p w:rsidR="001304C6" w:rsidRPr="001304C6" w:rsidRDefault="00502397" w:rsidP="00756B66">
            <w:pPr>
              <w:spacing w:after="40"/>
              <w:rPr>
                <w:rFonts w:asciiTheme="minorHAnsi" w:hAnsiTheme="minorHAnsi" w:cs="Arial"/>
                <w:sz w:val="22"/>
                <w:szCs w:val="18"/>
              </w:rPr>
            </w:pPr>
            <w:r>
              <w:rPr>
                <w:rFonts w:asciiTheme="minorHAnsi" w:hAnsiTheme="minorHAnsi" w:cs="Arial"/>
                <w:sz w:val="22"/>
                <w:szCs w:val="18"/>
              </w:rPr>
              <w:t>I</w:t>
            </w:r>
            <w:r w:rsidR="00384D79" w:rsidRPr="001F1293">
              <w:rPr>
                <w:rFonts w:asciiTheme="minorHAnsi" w:hAnsiTheme="minorHAnsi" w:cs="Arial"/>
                <w:sz w:val="22"/>
                <w:szCs w:val="18"/>
              </w:rPr>
              <w:t xml:space="preserve">nterest in 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sport, primarily </w:t>
            </w:r>
            <w:r w:rsidR="00384D79" w:rsidRPr="001F1293">
              <w:rPr>
                <w:rFonts w:asciiTheme="minorHAnsi" w:hAnsiTheme="minorHAnsi" w:cs="Arial"/>
                <w:sz w:val="22"/>
                <w:szCs w:val="18"/>
              </w:rPr>
              <w:t>boxing</w:t>
            </w:r>
            <w:r w:rsidR="00756B66">
              <w:rPr>
                <w:rFonts w:asciiTheme="minorHAnsi" w:hAnsiTheme="minorHAnsi" w:cs="Arial"/>
                <w:sz w:val="22"/>
                <w:szCs w:val="18"/>
              </w:rPr>
              <w:t xml:space="preserve"> &amp;</w:t>
            </w:r>
            <w:r w:rsidR="00384D79" w:rsidRPr="001F1293">
              <w:rPr>
                <w:rFonts w:asciiTheme="minorHAnsi" w:hAnsiTheme="minorHAnsi" w:cs="Arial"/>
                <w:sz w:val="22"/>
                <w:szCs w:val="18"/>
              </w:rPr>
              <w:t xml:space="preserve"> football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.  Enthusiast in </w:t>
            </w:r>
            <w:r w:rsidR="00FC3289">
              <w:rPr>
                <w:rFonts w:asciiTheme="minorHAnsi" w:hAnsiTheme="minorHAnsi" w:cs="Arial"/>
                <w:sz w:val="22"/>
                <w:szCs w:val="18"/>
              </w:rPr>
              <w:t>astronomy</w:t>
            </w:r>
            <w:r>
              <w:rPr>
                <w:rFonts w:asciiTheme="minorHAnsi" w:hAnsiTheme="minorHAnsi" w:cs="Arial"/>
                <w:sz w:val="22"/>
                <w:szCs w:val="18"/>
              </w:rPr>
              <w:t xml:space="preserve"> &amp; natural science.</w:t>
            </w:r>
          </w:p>
        </w:tc>
      </w:tr>
    </w:tbl>
    <w:p w:rsidR="00DF3292" w:rsidRPr="001F1293" w:rsidRDefault="00157324" w:rsidP="00342EF1">
      <w:pPr>
        <w:spacing w:after="0"/>
        <w:rPr>
          <w:rFonts w:asciiTheme="minorHAnsi" w:hAnsiTheme="minorHAnsi" w:cs="Arial"/>
          <w:sz w:val="18"/>
          <w:szCs w:val="18"/>
        </w:rPr>
      </w:pPr>
      <w:r>
        <w:rPr>
          <w:rFonts w:asciiTheme="minorHAnsi" w:hAnsiTheme="minorHAnsi" w:cs="Arial"/>
          <w:sz w:val="18"/>
          <w:szCs w:val="18"/>
        </w:rPr>
        <w:pict>
          <v:rect id="_x0000_i1031" style="width:510.3pt;height:1pt" o:hralign="center" o:hrstd="t" o:hrnoshade="t" o:hr="t" fillcolor="#1f497d" stroked="f"/>
        </w:pict>
      </w:r>
    </w:p>
    <w:tbl>
      <w:tblPr>
        <w:tblW w:w="19460" w:type="dxa"/>
        <w:tblLook w:val="04A0" w:firstRow="1" w:lastRow="0" w:firstColumn="1" w:lastColumn="0" w:noHBand="0" w:noVBand="1"/>
      </w:tblPr>
      <w:tblGrid>
        <w:gridCol w:w="1384"/>
        <w:gridCol w:w="9038"/>
        <w:gridCol w:w="9038"/>
      </w:tblGrid>
      <w:tr w:rsidR="00095E5C" w:rsidRPr="001F1293" w:rsidTr="00095E5C">
        <w:tc>
          <w:tcPr>
            <w:tcW w:w="1384" w:type="dxa"/>
          </w:tcPr>
          <w:p w:rsidR="00095E5C" w:rsidRPr="001F1293" w:rsidRDefault="00095E5C" w:rsidP="006A70E7">
            <w:pPr>
              <w:tabs>
                <w:tab w:val="left" w:pos="1418"/>
              </w:tabs>
              <w:spacing w:after="0"/>
              <w:rPr>
                <w:rFonts w:asciiTheme="minorHAnsi" w:hAnsiTheme="minorHAnsi" w:cs="Arial"/>
                <w:b/>
                <w:color w:val="FFFFFF"/>
                <w:sz w:val="24"/>
                <w:szCs w:val="24"/>
                <w:highlight w:val="black"/>
              </w:rPr>
            </w:pPr>
            <w:r w:rsidRPr="002F078B">
              <w:rPr>
                <w:rFonts w:asciiTheme="minorHAnsi" w:hAnsiTheme="minorHAnsi" w:cs="Arial"/>
                <w:b/>
                <w:szCs w:val="24"/>
              </w:rPr>
              <w:t>Voluntary</w:t>
            </w:r>
          </w:p>
        </w:tc>
        <w:tc>
          <w:tcPr>
            <w:tcW w:w="9038" w:type="dxa"/>
          </w:tcPr>
          <w:p w:rsidR="00095E5C" w:rsidRPr="001F1293" w:rsidRDefault="00095E5C" w:rsidP="004307AF">
            <w:pPr>
              <w:spacing w:after="0"/>
              <w:jc w:val="both"/>
              <w:rPr>
                <w:rFonts w:asciiTheme="minorHAnsi" w:hAnsiTheme="minorHAnsi" w:cs="Arial"/>
                <w:sz w:val="22"/>
                <w:szCs w:val="18"/>
              </w:rPr>
            </w:pP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>Governor Role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 (2011-2015) – Vice Chair of Governors at my local primary school. Full CRB </w:t>
            </w:r>
          </w:p>
        </w:tc>
        <w:tc>
          <w:tcPr>
            <w:tcW w:w="9038" w:type="dxa"/>
          </w:tcPr>
          <w:p w:rsidR="00095E5C" w:rsidRPr="001F1293" w:rsidRDefault="00095E5C" w:rsidP="00384D79">
            <w:pPr>
              <w:spacing w:after="0"/>
              <w:jc w:val="both"/>
              <w:rPr>
                <w:rFonts w:asciiTheme="minorHAnsi" w:hAnsiTheme="minorHAnsi" w:cs="Arial"/>
                <w:sz w:val="22"/>
                <w:szCs w:val="18"/>
              </w:rPr>
            </w:pPr>
          </w:p>
        </w:tc>
      </w:tr>
      <w:tr w:rsidR="00095E5C" w:rsidRPr="001F1293" w:rsidTr="00095E5C">
        <w:tc>
          <w:tcPr>
            <w:tcW w:w="1384" w:type="dxa"/>
          </w:tcPr>
          <w:p w:rsidR="00095E5C" w:rsidRPr="001F1293" w:rsidRDefault="00095E5C" w:rsidP="00BA27A3">
            <w:pPr>
              <w:spacing w:after="0"/>
              <w:rPr>
                <w:rFonts w:asciiTheme="minorHAnsi" w:hAnsiTheme="minorHAnsi" w:cs="Arial"/>
                <w:b/>
                <w:color w:val="FFFFFF"/>
                <w:sz w:val="24"/>
                <w:szCs w:val="24"/>
                <w:highlight w:val="black"/>
              </w:rPr>
            </w:pPr>
          </w:p>
        </w:tc>
        <w:tc>
          <w:tcPr>
            <w:tcW w:w="9038" w:type="dxa"/>
          </w:tcPr>
          <w:p w:rsidR="00095E5C" w:rsidRPr="001F1293" w:rsidRDefault="00095E5C" w:rsidP="004307AF">
            <w:pPr>
              <w:spacing w:before="120" w:after="0"/>
              <w:jc w:val="both"/>
              <w:rPr>
                <w:rFonts w:asciiTheme="minorHAnsi" w:hAnsiTheme="minorHAnsi" w:cs="Arial"/>
                <w:b/>
                <w:color w:val="FFFFFF"/>
                <w:sz w:val="22"/>
                <w:szCs w:val="24"/>
                <w:highlight w:val="black"/>
              </w:rPr>
            </w:pP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 xml:space="preserve">Unity FM 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>(Community Radio)</w:t>
            </w:r>
            <w:r w:rsidRPr="001F1293">
              <w:rPr>
                <w:rFonts w:asciiTheme="minorHAnsi" w:hAnsiTheme="minorHAnsi" w:cs="Arial"/>
                <w:b/>
                <w:sz w:val="22"/>
                <w:szCs w:val="18"/>
              </w:rPr>
              <w:t xml:space="preserve"> </w:t>
            </w:r>
            <w:r w:rsidRPr="001F1293">
              <w:rPr>
                <w:rFonts w:asciiTheme="minorHAnsi" w:hAnsiTheme="minorHAnsi" w:cs="Arial"/>
                <w:sz w:val="22"/>
                <w:szCs w:val="18"/>
              </w:rPr>
              <w:t xml:space="preserve">– volunteer IT Manager from station inception in 2006 </w:t>
            </w:r>
            <w:r>
              <w:rPr>
                <w:rFonts w:asciiTheme="minorHAnsi" w:hAnsiTheme="minorHAnsi" w:cs="Arial"/>
                <w:sz w:val="22"/>
                <w:szCs w:val="18"/>
              </w:rPr>
              <w:t>to 2011</w:t>
            </w:r>
          </w:p>
        </w:tc>
        <w:tc>
          <w:tcPr>
            <w:tcW w:w="9038" w:type="dxa"/>
          </w:tcPr>
          <w:p w:rsidR="00095E5C" w:rsidRPr="001F1293" w:rsidRDefault="00095E5C" w:rsidP="00DB70D0">
            <w:pPr>
              <w:spacing w:before="120" w:after="0"/>
              <w:jc w:val="both"/>
              <w:rPr>
                <w:rFonts w:asciiTheme="minorHAnsi" w:hAnsiTheme="minorHAnsi" w:cs="Arial"/>
                <w:b/>
                <w:color w:val="FFFFFF"/>
                <w:sz w:val="22"/>
                <w:szCs w:val="24"/>
                <w:highlight w:val="black"/>
              </w:rPr>
            </w:pPr>
          </w:p>
        </w:tc>
      </w:tr>
    </w:tbl>
    <w:p w:rsidR="00100679" w:rsidRDefault="00100679" w:rsidP="00100679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sectPr w:rsidR="00100679" w:rsidSect="00100679">
      <w:footerReference w:type="default" r:id="rId8"/>
      <w:pgSz w:w="11906" w:h="16838"/>
      <w:pgMar w:top="851" w:right="849" w:bottom="127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324" w:rsidRDefault="00157324" w:rsidP="00C94694">
      <w:pPr>
        <w:spacing w:after="0" w:line="240" w:lineRule="auto"/>
      </w:pPr>
      <w:r>
        <w:separator/>
      </w:r>
    </w:p>
  </w:endnote>
  <w:endnote w:type="continuationSeparator" w:id="0">
    <w:p w:rsidR="00157324" w:rsidRDefault="00157324" w:rsidP="00C9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92"/>
      <w:gridCol w:w="5104"/>
    </w:tblGrid>
    <w:tr w:rsidR="00580FCD" w:rsidTr="00580FCD">
      <w:tc>
        <w:tcPr>
          <w:tcW w:w="5211" w:type="dxa"/>
        </w:tcPr>
        <w:p w:rsidR="00580FCD" w:rsidRDefault="00580FCD" w:rsidP="008B5F57">
          <w:pPr>
            <w:pStyle w:val="Footer"/>
            <w:rPr>
              <w:color w:val="A6A6A6"/>
              <w:sz w:val="16"/>
              <w:szCs w:val="16"/>
            </w:rPr>
          </w:pPr>
        </w:p>
      </w:tc>
      <w:tc>
        <w:tcPr>
          <w:tcW w:w="5211" w:type="dxa"/>
        </w:tcPr>
        <w:p w:rsidR="00580FCD" w:rsidRDefault="00580FCD" w:rsidP="00580FCD">
          <w:pPr>
            <w:pStyle w:val="Footer"/>
            <w:jc w:val="right"/>
            <w:rPr>
              <w:color w:val="A6A6A6"/>
              <w:sz w:val="16"/>
              <w:szCs w:val="16"/>
            </w:rPr>
          </w:pPr>
          <w:r w:rsidRPr="00DD1986">
            <w:rPr>
              <w:color w:val="A6A6A6"/>
              <w:sz w:val="16"/>
              <w:szCs w:val="16"/>
            </w:rPr>
            <w:t>Zulfikar Ali’s CV</w:t>
          </w:r>
          <w:r>
            <w:rPr>
              <w:color w:val="A6A6A6"/>
              <w:sz w:val="16"/>
              <w:szCs w:val="16"/>
            </w:rPr>
            <w:t xml:space="preserve"> </w:t>
          </w:r>
          <w:r w:rsidR="000E7639">
            <w:rPr>
              <w:color w:val="A6A6A6"/>
              <w:sz w:val="16"/>
              <w:szCs w:val="16"/>
            </w:rPr>
            <w:t>(</w:t>
          </w:r>
          <w:r w:rsidR="00562A25">
            <w:rPr>
              <w:color w:val="A6A6A6"/>
              <w:sz w:val="16"/>
              <w:szCs w:val="16"/>
            </w:rPr>
            <w:t>r02</w:t>
          </w:r>
          <w:r w:rsidR="000E7639">
            <w:rPr>
              <w:color w:val="A6A6A6"/>
              <w:sz w:val="16"/>
              <w:szCs w:val="16"/>
            </w:rPr>
            <w:t xml:space="preserve">) </w:t>
          </w:r>
          <w:r>
            <w:rPr>
              <w:color w:val="A6A6A6"/>
              <w:sz w:val="16"/>
              <w:szCs w:val="16"/>
            </w:rPr>
            <w:t xml:space="preserve">Page </w:t>
          </w:r>
          <w:r w:rsidRPr="00DD1986">
            <w:rPr>
              <w:color w:val="A6A6A6"/>
              <w:sz w:val="16"/>
              <w:szCs w:val="16"/>
            </w:rPr>
            <w:fldChar w:fldCharType="begin"/>
          </w:r>
          <w:r w:rsidRPr="00DD1986">
            <w:rPr>
              <w:color w:val="A6A6A6"/>
              <w:sz w:val="16"/>
              <w:szCs w:val="16"/>
            </w:rPr>
            <w:instrText xml:space="preserve"> PAGE   \* MERGEFORMAT </w:instrText>
          </w:r>
          <w:r w:rsidRPr="00DD1986">
            <w:rPr>
              <w:color w:val="A6A6A6"/>
              <w:sz w:val="16"/>
              <w:szCs w:val="16"/>
            </w:rPr>
            <w:fldChar w:fldCharType="separate"/>
          </w:r>
          <w:r w:rsidR="00427C06">
            <w:rPr>
              <w:noProof/>
              <w:color w:val="A6A6A6"/>
              <w:sz w:val="16"/>
              <w:szCs w:val="16"/>
            </w:rPr>
            <w:t>2</w:t>
          </w:r>
          <w:r w:rsidRPr="00DD1986">
            <w:rPr>
              <w:color w:val="A6A6A6"/>
              <w:sz w:val="16"/>
              <w:szCs w:val="16"/>
            </w:rPr>
            <w:fldChar w:fldCharType="end"/>
          </w:r>
        </w:p>
      </w:tc>
    </w:tr>
  </w:tbl>
  <w:p w:rsidR="00576AB6" w:rsidRPr="00DD1986" w:rsidRDefault="00576AB6" w:rsidP="00580FCD">
    <w:pPr>
      <w:pStyle w:val="Footer"/>
      <w:rPr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324" w:rsidRDefault="00157324" w:rsidP="00C94694">
      <w:pPr>
        <w:spacing w:after="0" w:line="240" w:lineRule="auto"/>
      </w:pPr>
      <w:r>
        <w:separator/>
      </w:r>
    </w:p>
  </w:footnote>
  <w:footnote w:type="continuationSeparator" w:id="0">
    <w:p w:rsidR="00157324" w:rsidRDefault="00157324" w:rsidP="00C94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143"/>
    <w:multiLevelType w:val="hybridMultilevel"/>
    <w:tmpl w:val="AC12DE00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83A1117"/>
    <w:multiLevelType w:val="hybridMultilevel"/>
    <w:tmpl w:val="B492D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628BA"/>
    <w:multiLevelType w:val="hybridMultilevel"/>
    <w:tmpl w:val="584A6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359AA"/>
    <w:multiLevelType w:val="hybridMultilevel"/>
    <w:tmpl w:val="C5DC27B4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7E3334F5"/>
    <w:multiLevelType w:val="hybridMultilevel"/>
    <w:tmpl w:val="D41E4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44"/>
    <w:rsid w:val="000126BF"/>
    <w:rsid w:val="00021949"/>
    <w:rsid w:val="00026A02"/>
    <w:rsid w:val="00040E66"/>
    <w:rsid w:val="000412A0"/>
    <w:rsid w:val="00044965"/>
    <w:rsid w:val="00046AAF"/>
    <w:rsid w:val="00061A1E"/>
    <w:rsid w:val="00063C64"/>
    <w:rsid w:val="00063F7C"/>
    <w:rsid w:val="00073312"/>
    <w:rsid w:val="00083C68"/>
    <w:rsid w:val="00091843"/>
    <w:rsid w:val="00092135"/>
    <w:rsid w:val="00095E5C"/>
    <w:rsid w:val="00097CEB"/>
    <w:rsid w:val="000A12BD"/>
    <w:rsid w:val="000A1CD1"/>
    <w:rsid w:val="000A1E06"/>
    <w:rsid w:val="000A2ED7"/>
    <w:rsid w:val="000A3D80"/>
    <w:rsid w:val="000A4BBF"/>
    <w:rsid w:val="000A54D3"/>
    <w:rsid w:val="000B3266"/>
    <w:rsid w:val="000B77CE"/>
    <w:rsid w:val="000D2573"/>
    <w:rsid w:val="000E3817"/>
    <w:rsid w:val="000E7639"/>
    <w:rsid w:val="000F1876"/>
    <w:rsid w:val="000F4E9F"/>
    <w:rsid w:val="000F7A6A"/>
    <w:rsid w:val="000F7E10"/>
    <w:rsid w:val="00100679"/>
    <w:rsid w:val="00101181"/>
    <w:rsid w:val="00114C7A"/>
    <w:rsid w:val="00115E71"/>
    <w:rsid w:val="001304C6"/>
    <w:rsid w:val="0013090F"/>
    <w:rsid w:val="00132CE9"/>
    <w:rsid w:val="0015128F"/>
    <w:rsid w:val="00154BE2"/>
    <w:rsid w:val="001564B7"/>
    <w:rsid w:val="00156AB0"/>
    <w:rsid w:val="00157324"/>
    <w:rsid w:val="00160C63"/>
    <w:rsid w:val="00162F22"/>
    <w:rsid w:val="00171CB3"/>
    <w:rsid w:val="0017229F"/>
    <w:rsid w:val="00177B2A"/>
    <w:rsid w:val="0019232C"/>
    <w:rsid w:val="001925B2"/>
    <w:rsid w:val="00194E05"/>
    <w:rsid w:val="001A10C4"/>
    <w:rsid w:val="001A3AA0"/>
    <w:rsid w:val="001B178E"/>
    <w:rsid w:val="001C6838"/>
    <w:rsid w:val="001D4865"/>
    <w:rsid w:val="001D64B1"/>
    <w:rsid w:val="001E157B"/>
    <w:rsid w:val="001E1BA8"/>
    <w:rsid w:val="001E32AB"/>
    <w:rsid w:val="001F1293"/>
    <w:rsid w:val="001F3E19"/>
    <w:rsid w:val="001F73AF"/>
    <w:rsid w:val="002064D0"/>
    <w:rsid w:val="00207C1C"/>
    <w:rsid w:val="0021281A"/>
    <w:rsid w:val="00213CAE"/>
    <w:rsid w:val="00214CB5"/>
    <w:rsid w:val="00215B91"/>
    <w:rsid w:val="002173B2"/>
    <w:rsid w:val="002215A5"/>
    <w:rsid w:val="002224B1"/>
    <w:rsid w:val="002230BF"/>
    <w:rsid w:val="00233997"/>
    <w:rsid w:val="00236237"/>
    <w:rsid w:val="00241150"/>
    <w:rsid w:val="00247CD2"/>
    <w:rsid w:val="002503E3"/>
    <w:rsid w:val="002506CA"/>
    <w:rsid w:val="00253A31"/>
    <w:rsid w:val="0027543C"/>
    <w:rsid w:val="00277063"/>
    <w:rsid w:val="002826E1"/>
    <w:rsid w:val="00285F87"/>
    <w:rsid w:val="00287973"/>
    <w:rsid w:val="00293757"/>
    <w:rsid w:val="0029396D"/>
    <w:rsid w:val="002967C6"/>
    <w:rsid w:val="002A55C9"/>
    <w:rsid w:val="002A5FB2"/>
    <w:rsid w:val="002A7D0F"/>
    <w:rsid w:val="002B12ED"/>
    <w:rsid w:val="002B65A8"/>
    <w:rsid w:val="002C7527"/>
    <w:rsid w:val="002D11A3"/>
    <w:rsid w:val="002D2E9C"/>
    <w:rsid w:val="002D5424"/>
    <w:rsid w:val="002D5D04"/>
    <w:rsid w:val="002E1C52"/>
    <w:rsid w:val="002E2810"/>
    <w:rsid w:val="002E3D10"/>
    <w:rsid w:val="002E6570"/>
    <w:rsid w:val="002F078B"/>
    <w:rsid w:val="0031023A"/>
    <w:rsid w:val="00317857"/>
    <w:rsid w:val="003238E2"/>
    <w:rsid w:val="00327B98"/>
    <w:rsid w:val="00331805"/>
    <w:rsid w:val="00336419"/>
    <w:rsid w:val="00336CBF"/>
    <w:rsid w:val="00342EF1"/>
    <w:rsid w:val="00344230"/>
    <w:rsid w:val="003455E2"/>
    <w:rsid w:val="00346AE7"/>
    <w:rsid w:val="0035089A"/>
    <w:rsid w:val="003526C2"/>
    <w:rsid w:val="003530AF"/>
    <w:rsid w:val="003537A9"/>
    <w:rsid w:val="00360434"/>
    <w:rsid w:val="00365FA7"/>
    <w:rsid w:val="0037389A"/>
    <w:rsid w:val="00373AD2"/>
    <w:rsid w:val="00377F2A"/>
    <w:rsid w:val="00382591"/>
    <w:rsid w:val="00384D79"/>
    <w:rsid w:val="003A0586"/>
    <w:rsid w:val="003A5A74"/>
    <w:rsid w:val="003B0C51"/>
    <w:rsid w:val="003B55DD"/>
    <w:rsid w:val="003C002A"/>
    <w:rsid w:val="003C46BC"/>
    <w:rsid w:val="003C7927"/>
    <w:rsid w:val="003D0976"/>
    <w:rsid w:val="003F1334"/>
    <w:rsid w:val="003F4295"/>
    <w:rsid w:val="003F6833"/>
    <w:rsid w:val="0040342B"/>
    <w:rsid w:val="00405CD1"/>
    <w:rsid w:val="00405F61"/>
    <w:rsid w:val="00424428"/>
    <w:rsid w:val="00427C06"/>
    <w:rsid w:val="00433353"/>
    <w:rsid w:val="00436926"/>
    <w:rsid w:val="004402F8"/>
    <w:rsid w:val="00443555"/>
    <w:rsid w:val="00452B6F"/>
    <w:rsid w:val="00453ABD"/>
    <w:rsid w:val="004614DC"/>
    <w:rsid w:val="00472220"/>
    <w:rsid w:val="00472969"/>
    <w:rsid w:val="0047767B"/>
    <w:rsid w:val="00477856"/>
    <w:rsid w:val="004801AF"/>
    <w:rsid w:val="004808FB"/>
    <w:rsid w:val="004817E6"/>
    <w:rsid w:val="004857CC"/>
    <w:rsid w:val="004A2ABD"/>
    <w:rsid w:val="004A5105"/>
    <w:rsid w:val="004B289A"/>
    <w:rsid w:val="004D6A0A"/>
    <w:rsid w:val="004E42D1"/>
    <w:rsid w:val="004F3EAC"/>
    <w:rsid w:val="004F7534"/>
    <w:rsid w:val="00500431"/>
    <w:rsid w:val="00502397"/>
    <w:rsid w:val="00507AA1"/>
    <w:rsid w:val="00512B38"/>
    <w:rsid w:val="0052222A"/>
    <w:rsid w:val="005314EB"/>
    <w:rsid w:val="00533886"/>
    <w:rsid w:val="005425E3"/>
    <w:rsid w:val="00550B0E"/>
    <w:rsid w:val="0055258A"/>
    <w:rsid w:val="005546D4"/>
    <w:rsid w:val="00560D50"/>
    <w:rsid w:val="00562A25"/>
    <w:rsid w:val="0056513B"/>
    <w:rsid w:val="00576AB6"/>
    <w:rsid w:val="00580FCD"/>
    <w:rsid w:val="005871F4"/>
    <w:rsid w:val="005A5C06"/>
    <w:rsid w:val="005A6D97"/>
    <w:rsid w:val="005B08CF"/>
    <w:rsid w:val="005B1223"/>
    <w:rsid w:val="005C53E0"/>
    <w:rsid w:val="005C7374"/>
    <w:rsid w:val="005D7364"/>
    <w:rsid w:val="005E005B"/>
    <w:rsid w:val="005F65AB"/>
    <w:rsid w:val="006032CC"/>
    <w:rsid w:val="00605A39"/>
    <w:rsid w:val="00613EB8"/>
    <w:rsid w:val="00614164"/>
    <w:rsid w:val="006171E1"/>
    <w:rsid w:val="00622003"/>
    <w:rsid w:val="00632F86"/>
    <w:rsid w:val="00640A65"/>
    <w:rsid w:val="00643962"/>
    <w:rsid w:val="00653D5B"/>
    <w:rsid w:val="00655FF3"/>
    <w:rsid w:val="006730F6"/>
    <w:rsid w:val="00675061"/>
    <w:rsid w:val="006763D4"/>
    <w:rsid w:val="006776C5"/>
    <w:rsid w:val="00681E1F"/>
    <w:rsid w:val="006937D2"/>
    <w:rsid w:val="00693AB8"/>
    <w:rsid w:val="00693E2F"/>
    <w:rsid w:val="006A07BF"/>
    <w:rsid w:val="006A421E"/>
    <w:rsid w:val="006A6E43"/>
    <w:rsid w:val="006A70E7"/>
    <w:rsid w:val="006A782B"/>
    <w:rsid w:val="006B1945"/>
    <w:rsid w:val="006C2094"/>
    <w:rsid w:val="006C5E69"/>
    <w:rsid w:val="006D5767"/>
    <w:rsid w:val="006D6A46"/>
    <w:rsid w:val="006F347D"/>
    <w:rsid w:val="006F479B"/>
    <w:rsid w:val="006F6084"/>
    <w:rsid w:val="00700C60"/>
    <w:rsid w:val="007059FE"/>
    <w:rsid w:val="0071547E"/>
    <w:rsid w:val="007163A9"/>
    <w:rsid w:val="00720380"/>
    <w:rsid w:val="0072114C"/>
    <w:rsid w:val="007273EA"/>
    <w:rsid w:val="00735707"/>
    <w:rsid w:val="00740445"/>
    <w:rsid w:val="00741D57"/>
    <w:rsid w:val="00743706"/>
    <w:rsid w:val="007461CA"/>
    <w:rsid w:val="0075129C"/>
    <w:rsid w:val="00754AFB"/>
    <w:rsid w:val="00756B66"/>
    <w:rsid w:val="007657B1"/>
    <w:rsid w:val="0076727C"/>
    <w:rsid w:val="007710C7"/>
    <w:rsid w:val="007729E1"/>
    <w:rsid w:val="0078794F"/>
    <w:rsid w:val="007906C2"/>
    <w:rsid w:val="007938A2"/>
    <w:rsid w:val="007944C4"/>
    <w:rsid w:val="00794CCB"/>
    <w:rsid w:val="007973F2"/>
    <w:rsid w:val="007C22A3"/>
    <w:rsid w:val="007C7108"/>
    <w:rsid w:val="007D2FB0"/>
    <w:rsid w:val="007E5FA3"/>
    <w:rsid w:val="007F328D"/>
    <w:rsid w:val="00801E72"/>
    <w:rsid w:val="00801EDF"/>
    <w:rsid w:val="0081050D"/>
    <w:rsid w:val="00813608"/>
    <w:rsid w:val="00817DA1"/>
    <w:rsid w:val="00823117"/>
    <w:rsid w:val="00832789"/>
    <w:rsid w:val="008441C5"/>
    <w:rsid w:val="00844668"/>
    <w:rsid w:val="00851144"/>
    <w:rsid w:val="008603DF"/>
    <w:rsid w:val="0086555D"/>
    <w:rsid w:val="00866A9B"/>
    <w:rsid w:val="00872D6C"/>
    <w:rsid w:val="0087420A"/>
    <w:rsid w:val="00875D19"/>
    <w:rsid w:val="00881B0B"/>
    <w:rsid w:val="00881C24"/>
    <w:rsid w:val="00890F5A"/>
    <w:rsid w:val="0089301E"/>
    <w:rsid w:val="0089309A"/>
    <w:rsid w:val="00896506"/>
    <w:rsid w:val="008A3326"/>
    <w:rsid w:val="008A376C"/>
    <w:rsid w:val="008A48B4"/>
    <w:rsid w:val="008B2AF5"/>
    <w:rsid w:val="008B3B9E"/>
    <w:rsid w:val="008B5F57"/>
    <w:rsid w:val="008B66CE"/>
    <w:rsid w:val="008C3ECC"/>
    <w:rsid w:val="008F2939"/>
    <w:rsid w:val="008F39B8"/>
    <w:rsid w:val="00903896"/>
    <w:rsid w:val="00905BA6"/>
    <w:rsid w:val="00906C92"/>
    <w:rsid w:val="009178F6"/>
    <w:rsid w:val="00920110"/>
    <w:rsid w:val="00926831"/>
    <w:rsid w:val="00926A34"/>
    <w:rsid w:val="00926C45"/>
    <w:rsid w:val="00927349"/>
    <w:rsid w:val="0093383F"/>
    <w:rsid w:val="00940A53"/>
    <w:rsid w:val="009546FE"/>
    <w:rsid w:val="00956869"/>
    <w:rsid w:val="00956EA8"/>
    <w:rsid w:val="00957513"/>
    <w:rsid w:val="00957951"/>
    <w:rsid w:val="00983CB8"/>
    <w:rsid w:val="00985AC2"/>
    <w:rsid w:val="00985F18"/>
    <w:rsid w:val="009964E1"/>
    <w:rsid w:val="009964EC"/>
    <w:rsid w:val="00997FFB"/>
    <w:rsid w:val="009A24E1"/>
    <w:rsid w:val="009A61CE"/>
    <w:rsid w:val="009B48D5"/>
    <w:rsid w:val="009B4B99"/>
    <w:rsid w:val="009B5BDE"/>
    <w:rsid w:val="009B7C57"/>
    <w:rsid w:val="009C2B12"/>
    <w:rsid w:val="009C3B8C"/>
    <w:rsid w:val="009C424F"/>
    <w:rsid w:val="009D1AD5"/>
    <w:rsid w:val="009D4F32"/>
    <w:rsid w:val="009D6EF5"/>
    <w:rsid w:val="009E64AD"/>
    <w:rsid w:val="009F2579"/>
    <w:rsid w:val="009F61C2"/>
    <w:rsid w:val="00A01A15"/>
    <w:rsid w:val="00A03C6A"/>
    <w:rsid w:val="00A07500"/>
    <w:rsid w:val="00A10B51"/>
    <w:rsid w:val="00A1611D"/>
    <w:rsid w:val="00A26CDE"/>
    <w:rsid w:val="00A337B5"/>
    <w:rsid w:val="00A3670B"/>
    <w:rsid w:val="00A367BC"/>
    <w:rsid w:val="00A37934"/>
    <w:rsid w:val="00A47BF6"/>
    <w:rsid w:val="00A51F00"/>
    <w:rsid w:val="00A54E7A"/>
    <w:rsid w:val="00A62F15"/>
    <w:rsid w:val="00A665F8"/>
    <w:rsid w:val="00A76E40"/>
    <w:rsid w:val="00A82E97"/>
    <w:rsid w:val="00A82ED8"/>
    <w:rsid w:val="00A972B3"/>
    <w:rsid w:val="00AB4DA2"/>
    <w:rsid w:val="00AB5BF9"/>
    <w:rsid w:val="00AD5010"/>
    <w:rsid w:val="00AE7A66"/>
    <w:rsid w:val="00AF08CA"/>
    <w:rsid w:val="00AF0DFF"/>
    <w:rsid w:val="00B058E1"/>
    <w:rsid w:val="00B22E7B"/>
    <w:rsid w:val="00B23750"/>
    <w:rsid w:val="00B31B38"/>
    <w:rsid w:val="00B32DB3"/>
    <w:rsid w:val="00B36B1B"/>
    <w:rsid w:val="00B4562C"/>
    <w:rsid w:val="00B613D6"/>
    <w:rsid w:val="00B64194"/>
    <w:rsid w:val="00B7362E"/>
    <w:rsid w:val="00B77DE6"/>
    <w:rsid w:val="00B85979"/>
    <w:rsid w:val="00B873C3"/>
    <w:rsid w:val="00B902A7"/>
    <w:rsid w:val="00B92D8E"/>
    <w:rsid w:val="00BA27A3"/>
    <w:rsid w:val="00BA5FF2"/>
    <w:rsid w:val="00BA63CD"/>
    <w:rsid w:val="00BB217C"/>
    <w:rsid w:val="00BC64A8"/>
    <w:rsid w:val="00BD587F"/>
    <w:rsid w:val="00BD63FF"/>
    <w:rsid w:val="00BE6EB3"/>
    <w:rsid w:val="00BF0DD4"/>
    <w:rsid w:val="00BF1F49"/>
    <w:rsid w:val="00BF42BB"/>
    <w:rsid w:val="00C04CE2"/>
    <w:rsid w:val="00C1111E"/>
    <w:rsid w:val="00C23C51"/>
    <w:rsid w:val="00C3473D"/>
    <w:rsid w:val="00C34D42"/>
    <w:rsid w:val="00C3543E"/>
    <w:rsid w:val="00C35CF6"/>
    <w:rsid w:val="00C3716D"/>
    <w:rsid w:val="00C41AAB"/>
    <w:rsid w:val="00C466A9"/>
    <w:rsid w:val="00C51CA8"/>
    <w:rsid w:val="00C54145"/>
    <w:rsid w:val="00C5708A"/>
    <w:rsid w:val="00C57C82"/>
    <w:rsid w:val="00C61269"/>
    <w:rsid w:val="00C75300"/>
    <w:rsid w:val="00C762D5"/>
    <w:rsid w:val="00C81F08"/>
    <w:rsid w:val="00C83951"/>
    <w:rsid w:val="00C85F05"/>
    <w:rsid w:val="00C87342"/>
    <w:rsid w:val="00C94694"/>
    <w:rsid w:val="00C9582C"/>
    <w:rsid w:val="00CA16B3"/>
    <w:rsid w:val="00CA48C1"/>
    <w:rsid w:val="00CA59BF"/>
    <w:rsid w:val="00CB11CE"/>
    <w:rsid w:val="00CB1911"/>
    <w:rsid w:val="00CB1A64"/>
    <w:rsid w:val="00CC0634"/>
    <w:rsid w:val="00CC4EA9"/>
    <w:rsid w:val="00CC668D"/>
    <w:rsid w:val="00CE5711"/>
    <w:rsid w:val="00CF19AB"/>
    <w:rsid w:val="00CF6DCC"/>
    <w:rsid w:val="00D029EC"/>
    <w:rsid w:val="00D04537"/>
    <w:rsid w:val="00D045D5"/>
    <w:rsid w:val="00D1056D"/>
    <w:rsid w:val="00D37E10"/>
    <w:rsid w:val="00D43E64"/>
    <w:rsid w:val="00D4670D"/>
    <w:rsid w:val="00D50F0D"/>
    <w:rsid w:val="00D524CF"/>
    <w:rsid w:val="00D52D76"/>
    <w:rsid w:val="00D5684B"/>
    <w:rsid w:val="00D61B13"/>
    <w:rsid w:val="00D668FB"/>
    <w:rsid w:val="00D736B8"/>
    <w:rsid w:val="00D75ADF"/>
    <w:rsid w:val="00D75AEF"/>
    <w:rsid w:val="00D82086"/>
    <w:rsid w:val="00D85155"/>
    <w:rsid w:val="00D91808"/>
    <w:rsid w:val="00DA31B7"/>
    <w:rsid w:val="00DB70D0"/>
    <w:rsid w:val="00DB7AD3"/>
    <w:rsid w:val="00DC027D"/>
    <w:rsid w:val="00DC5561"/>
    <w:rsid w:val="00DC6FD8"/>
    <w:rsid w:val="00DD18E7"/>
    <w:rsid w:val="00DD1986"/>
    <w:rsid w:val="00DD22AC"/>
    <w:rsid w:val="00DD3B02"/>
    <w:rsid w:val="00DD4B7D"/>
    <w:rsid w:val="00DE3F45"/>
    <w:rsid w:val="00DE4C2E"/>
    <w:rsid w:val="00DE6EFB"/>
    <w:rsid w:val="00DF0777"/>
    <w:rsid w:val="00DF1967"/>
    <w:rsid w:val="00DF2315"/>
    <w:rsid w:val="00DF3292"/>
    <w:rsid w:val="00E03119"/>
    <w:rsid w:val="00E04080"/>
    <w:rsid w:val="00E053D0"/>
    <w:rsid w:val="00E102C1"/>
    <w:rsid w:val="00E14223"/>
    <w:rsid w:val="00E15BE0"/>
    <w:rsid w:val="00E21F28"/>
    <w:rsid w:val="00E26947"/>
    <w:rsid w:val="00E271FC"/>
    <w:rsid w:val="00E44D4A"/>
    <w:rsid w:val="00E47236"/>
    <w:rsid w:val="00E50745"/>
    <w:rsid w:val="00E508C9"/>
    <w:rsid w:val="00E50B3B"/>
    <w:rsid w:val="00E54407"/>
    <w:rsid w:val="00E54609"/>
    <w:rsid w:val="00E55116"/>
    <w:rsid w:val="00E571AF"/>
    <w:rsid w:val="00E6458A"/>
    <w:rsid w:val="00E6681D"/>
    <w:rsid w:val="00E76404"/>
    <w:rsid w:val="00E80562"/>
    <w:rsid w:val="00E82580"/>
    <w:rsid w:val="00E8569D"/>
    <w:rsid w:val="00E87434"/>
    <w:rsid w:val="00EC0482"/>
    <w:rsid w:val="00ED0795"/>
    <w:rsid w:val="00ED1D9F"/>
    <w:rsid w:val="00ED66B9"/>
    <w:rsid w:val="00ED6D36"/>
    <w:rsid w:val="00EF48B4"/>
    <w:rsid w:val="00F01FE7"/>
    <w:rsid w:val="00F12EE5"/>
    <w:rsid w:val="00F13AD8"/>
    <w:rsid w:val="00F323FE"/>
    <w:rsid w:val="00F53ED8"/>
    <w:rsid w:val="00F638CB"/>
    <w:rsid w:val="00F658FD"/>
    <w:rsid w:val="00F704C4"/>
    <w:rsid w:val="00F72E31"/>
    <w:rsid w:val="00F74333"/>
    <w:rsid w:val="00F8111B"/>
    <w:rsid w:val="00F82F2E"/>
    <w:rsid w:val="00F900E4"/>
    <w:rsid w:val="00F9076E"/>
    <w:rsid w:val="00F930FF"/>
    <w:rsid w:val="00FA3B4E"/>
    <w:rsid w:val="00FA3BBA"/>
    <w:rsid w:val="00FA59CB"/>
    <w:rsid w:val="00FB0B68"/>
    <w:rsid w:val="00FC3289"/>
    <w:rsid w:val="00FC3F2B"/>
    <w:rsid w:val="00FC575D"/>
    <w:rsid w:val="00FD085B"/>
    <w:rsid w:val="00FD1C9F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4BC77"/>
  <w15:docId w15:val="{EC406775-5248-48B7-B06E-FE599737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Calibri" w:hAnsi="Tahoma" w:cs="Tahom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D97"/>
    <w:pPr>
      <w:spacing w:after="200" w:line="276" w:lineRule="auto"/>
    </w:pPr>
    <w:rPr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511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3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694"/>
  </w:style>
  <w:style w:type="paragraph" w:styleId="Footer">
    <w:name w:val="footer"/>
    <w:basedOn w:val="Normal"/>
    <w:link w:val="FooterChar"/>
    <w:uiPriority w:val="99"/>
    <w:unhideWhenUsed/>
    <w:rsid w:val="00C9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694"/>
  </w:style>
  <w:style w:type="character" w:styleId="FollowedHyperlink">
    <w:name w:val="FollowedHyperlink"/>
    <w:rsid w:val="00632F86"/>
    <w:rPr>
      <w:color w:val="800080"/>
      <w:u w:val="single"/>
    </w:rPr>
  </w:style>
  <w:style w:type="table" w:styleId="TableGrid">
    <w:name w:val="Table Grid"/>
    <w:basedOn w:val="TableNormal"/>
    <w:uiPriority w:val="59"/>
    <w:rsid w:val="00793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75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5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53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5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534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53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534"/>
    <w:rPr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62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69AF84-A896-492F-8C97-42A9924A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Zulfikar Ali</vt:lpstr>
    </vt:vector>
  </TitlesOfParts>
  <Company>Fujitsu Services</Company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Zulfikar Ali</dc:title>
  <dc:creator>ZAli</dc:creator>
  <cp:lastModifiedBy>Zulfikar Ali</cp:lastModifiedBy>
  <cp:revision>13</cp:revision>
  <cp:lastPrinted>2018-01-10T09:39:00Z</cp:lastPrinted>
  <dcterms:created xsi:type="dcterms:W3CDTF">2019-02-02T10:17:00Z</dcterms:created>
  <dcterms:modified xsi:type="dcterms:W3CDTF">2019-08-07T20:36:00Z</dcterms:modified>
</cp:coreProperties>
</file>