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73010A" w14:textId="77777777" w:rsidR="00E06968" w:rsidRDefault="00822D2A">
      <w:pPr>
        <w:widowControl w:val="0"/>
        <w:jc w:val="center"/>
        <w:rPr>
          <w:rFonts w:ascii="Verdana" w:eastAsia="Verdana" w:hAnsi="Verdana" w:cs="Verdana"/>
          <w:b/>
          <w:sz w:val="48"/>
          <w:szCs w:val="48"/>
        </w:rPr>
      </w:pPr>
      <w:r>
        <w:rPr>
          <w:rFonts w:ascii="Verdana" w:eastAsia="Verdana" w:hAnsi="Verdana" w:cs="Verdana"/>
          <w:b/>
          <w:sz w:val="48"/>
          <w:szCs w:val="48"/>
        </w:rPr>
        <w:t>JOSEPH TABBERER</w:t>
      </w:r>
    </w:p>
    <w:p w14:paraId="60FB89E3" w14:textId="77777777" w:rsidR="00E06968" w:rsidRDefault="00822D2A">
      <w:pPr>
        <w:widowControl w:val="0"/>
        <w:jc w:val="center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3 The Spinney, Borrowash,</w:t>
      </w:r>
    </w:p>
    <w:p w14:paraId="2CE5BE94" w14:textId="77777777" w:rsidR="00E06968" w:rsidRDefault="00822D2A">
      <w:pPr>
        <w:widowControl w:val="0"/>
        <w:jc w:val="center"/>
        <w:rPr>
          <w:rFonts w:ascii="Verdana" w:eastAsia="Verdana" w:hAnsi="Verdana" w:cs="Verdana"/>
          <w:b/>
          <w:color w:val="666666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 xml:space="preserve">Derby, Derbyshire, DE72 3FT </w:t>
      </w:r>
      <w:r>
        <w:rPr>
          <w:rFonts w:ascii="Verdana" w:eastAsia="Verdana" w:hAnsi="Verdana" w:cs="Verdana"/>
          <w:b/>
          <w:sz w:val="20"/>
          <w:szCs w:val="20"/>
        </w:rPr>
        <w:br/>
        <w:t>07535 479 235</w:t>
      </w:r>
      <w:r>
        <w:rPr>
          <w:rFonts w:ascii="Verdana" w:eastAsia="Verdana" w:hAnsi="Verdana" w:cs="Verdana"/>
          <w:b/>
          <w:color w:val="666666"/>
          <w:sz w:val="20"/>
          <w:szCs w:val="20"/>
        </w:rPr>
        <w:t xml:space="preserve">  </w:t>
      </w:r>
      <w:hyperlink r:id="rId7">
        <w:r>
          <w:rPr>
            <w:rFonts w:ascii="Verdana" w:eastAsia="Verdana" w:hAnsi="Verdana" w:cs="Verdana"/>
            <w:b/>
            <w:color w:val="1155CC"/>
            <w:sz w:val="20"/>
            <w:szCs w:val="20"/>
            <w:u w:val="single"/>
          </w:rPr>
          <w:t>joe.tabberer@gmail.com</w:t>
        </w:r>
      </w:hyperlink>
    </w:p>
    <w:p w14:paraId="04CD09F0" w14:textId="77777777" w:rsidR="00E06968" w:rsidRDefault="00E06968">
      <w:pPr>
        <w:widowControl w:val="0"/>
        <w:rPr>
          <w:rFonts w:ascii="Verdana" w:eastAsia="Verdana" w:hAnsi="Verdana" w:cs="Verdana"/>
          <w:color w:val="666666"/>
          <w:sz w:val="18"/>
          <w:szCs w:val="18"/>
        </w:rPr>
      </w:pPr>
    </w:p>
    <w:p w14:paraId="4902EB51" w14:textId="77777777" w:rsidR="00E06968" w:rsidRDefault="00822D2A">
      <w:pPr>
        <w:widowControl w:val="0"/>
        <w:tabs>
          <w:tab w:val="left" w:pos="360"/>
        </w:tabs>
        <w:spacing w:line="240" w:lineRule="auto"/>
        <w:ind w:right="800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SUMMARY</w:t>
      </w:r>
    </w:p>
    <w:p w14:paraId="100A65EF" w14:textId="77777777" w:rsidR="00E06968" w:rsidRDefault="005E3DE6">
      <w:pPr>
        <w:widowControl w:val="0"/>
        <w:tabs>
          <w:tab w:val="left" w:pos="360"/>
        </w:tabs>
        <w:spacing w:line="240" w:lineRule="auto"/>
        <w:ind w:right="800"/>
        <w:rPr>
          <w:rFonts w:ascii="Verdana" w:eastAsia="Verdana" w:hAnsi="Verdana" w:cs="Verdana"/>
        </w:rPr>
      </w:pPr>
      <w:r>
        <w:pict w14:anchorId="2D37012B">
          <v:rect id="_x0000_i1025" style="width:0;height:1.5pt" o:hralign="center" o:hrstd="t" o:hr="t" fillcolor="#a0a0a0" stroked="f"/>
        </w:pict>
      </w:r>
    </w:p>
    <w:p w14:paraId="79F53DB0" w14:textId="65C16939" w:rsidR="00E06968" w:rsidRDefault="00822D2A">
      <w:pPr>
        <w:widowControl w:val="0"/>
        <w:spacing w:before="200" w:line="240" w:lineRule="auto"/>
        <w:ind w:left="360" w:right="80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CCIE certified NETWORK ARCHITECT with </w:t>
      </w:r>
      <w:r w:rsidR="00B94B68">
        <w:rPr>
          <w:rFonts w:ascii="Verdana" w:eastAsia="Verdana" w:hAnsi="Verdana" w:cs="Verdana"/>
          <w:sz w:val="20"/>
          <w:szCs w:val="20"/>
        </w:rPr>
        <w:t xml:space="preserve">over </w:t>
      </w:r>
      <w:r>
        <w:rPr>
          <w:rFonts w:ascii="Verdana" w:eastAsia="Verdana" w:hAnsi="Verdana" w:cs="Verdana"/>
          <w:sz w:val="20"/>
          <w:szCs w:val="20"/>
        </w:rPr>
        <w:t>10 years of experience acquired in various sectors. Skilled in network design (HLD, LLD), implementation (WAN, LAN, data centre, automation) and support. Expertise in a broad range of routing, swit</w:t>
      </w:r>
      <w:bookmarkStart w:id="0" w:name="_GoBack"/>
      <w:bookmarkEnd w:id="0"/>
      <w:r>
        <w:rPr>
          <w:rFonts w:ascii="Verdana" w:eastAsia="Verdana" w:hAnsi="Verdana" w:cs="Verdana"/>
          <w:sz w:val="20"/>
          <w:szCs w:val="20"/>
        </w:rPr>
        <w:t>ching and security technologies.</w:t>
      </w:r>
    </w:p>
    <w:p w14:paraId="504C8E29" w14:textId="77777777" w:rsidR="00E06968" w:rsidRDefault="00E06968">
      <w:pPr>
        <w:widowControl w:val="0"/>
        <w:spacing w:line="240" w:lineRule="auto"/>
        <w:ind w:left="360" w:right="800"/>
        <w:rPr>
          <w:rFonts w:ascii="Verdana" w:eastAsia="Verdana" w:hAnsi="Verdana" w:cs="Verdana"/>
          <w:color w:val="444444"/>
          <w:sz w:val="20"/>
          <w:szCs w:val="20"/>
        </w:rPr>
      </w:pPr>
    </w:p>
    <w:p w14:paraId="23F6933D" w14:textId="77777777" w:rsidR="00E06968" w:rsidRDefault="00822D2A">
      <w:pPr>
        <w:widowControl w:val="0"/>
        <w:tabs>
          <w:tab w:val="left" w:pos="360"/>
        </w:tabs>
        <w:spacing w:line="240" w:lineRule="auto"/>
        <w:ind w:right="800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>CERTIFICATIONS</w:t>
      </w:r>
    </w:p>
    <w:p w14:paraId="457B448E" w14:textId="77777777" w:rsidR="00E06968" w:rsidRDefault="005E3DE6">
      <w:pPr>
        <w:widowControl w:val="0"/>
        <w:tabs>
          <w:tab w:val="left" w:pos="360"/>
        </w:tabs>
        <w:ind w:right="800"/>
        <w:rPr>
          <w:rFonts w:ascii="Verdana" w:eastAsia="Verdana" w:hAnsi="Verdana" w:cs="Verdana"/>
        </w:rPr>
      </w:pPr>
      <w:r>
        <w:pict w14:anchorId="32348997">
          <v:rect id="_x0000_i1026" style="width:0;height:1.5pt" o:hralign="center" o:hrstd="t" o:hr="t" fillcolor="#a0a0a0" stroked="f"/>
        </w:pict>
      </w:r>
    </w:p>
    <w:p w14:paraId="2501DAAC" w14:textId="77777777" w:rsidR="00E06968" w:rsidRDefault="00822D2A">
      <w:pPr>
        <w:widowControl w:val="0"/>
        <w:spacing w:line="240" w:lineRule="auto"/>
        <w:ind w:left="360" w:right="80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Cisco CCIE Routing &amp; Switching #51675</w:t>
      </w:r>
      <w:r>
        <w:rPr>
          <w:rFonts w:ascii="Verdana" w:eastAsia="Verdana" w:hAnsi="Verdana" w:cs="Verdana"/>
          <w:sz w:val="20"/>
          <w:szCs w:val="20"/>
        </w:rPr>
        <w:br/>
        <w:t>Cisco CCNP Routing &amp; Switching</w:t>
      </w:r>
      <w:r>
        <w:rPr>
          <w:rFonts w:ascii="Verdana" w:eastAsia="Verdana" w:hAnsi="Verdana" w:cs="Verdana"/>
          <w:sz w:val="20"/>
          <w:szCs w:val="20"/>
        </w:rPr>
        <w:br/>
        <w:t>Cisco CCNA Routing &amp; Switching</w:t>
      </w:r>
    </w:p>
    <w:p w14:paraId="532EBF37" w14:textId="77777777" w:rsidR="00E06968" w:rsidRDefault="00822D2A">
      <w:pPr>
        <w:widowControl w:val="0"/>
        <w:spacing w:line="240" w:lineRule="auto"/>
        <w:ind w:left="360" w:right="80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Cisco Data Centre Unified Fabric Support Specialist (Cisco Nexus)</w:t>
      </w:r>
    </w:p>
    <w:p w14:paraId="21C310D7" w14:textId="77777777" w:rsidR="0082471A" w:rsidRDefault="00822D2A">
      <w:pPr>
        <w:widowControl w:val="0"/>
        <w:spacing w:line="240" w:lineRule="auto"/>
        <w:ind w:left="360" w:right="80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Juniper Networks Certified Specialist Security (JNCIS-SEC)</w:t>
      </w:r>
      <w:r>
        <w:rPr>
          <w:rFonts w:ascii="Verdana" w:eastAsia="Verdana" w:hAnsi="Verdana" w:cs="Verdana"/>
          <w:sz w:val="20"/>
          <w:szCs w:val="20"/>
        </w:rPr>
        <w:br/>
        <w:t>Juniper Networks Certified Associate Junos (JNCIA-Junos)</w:t>
      </w:r>
    </w:p>
    <w:p w14:paraId="436A8CCD" w14:textId="5369CB64" w:rsidR="00E06968" w:rsidRDefault="0082471A">
      <w:pPr>
        <w:widowControl w:val="0"/>
        <w:spacing w:line="240" w:lineRule="auto"/>
        <w:ind w:left="360" w:right="80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VMware VCP5-DCV</w:t>
      </w:r>
      <w:r w:rsidR="00822D2A">
        <w:rPr>
          <w:rFonts w:ascii="Verdana" w:eastAsia="Verdana" w:hAnsi="Verdana" w:cs="Verdana"/>
          <w:sz w:val="20"/>
          <w:szCs w:val="20"/>
        </w:rPr>
        <w:br/>
        <w:t>Microsoft MCP</w:t>
      </w:r>
      <w:r w:rsidR="00822D2A">
        <w:rPr>
          <w:rFonts w:ascii="Verdana" w:eastAsia="Verdana" w:hAnsi="Verdana" w:cs="Verdana"/>
          <w:sz w:val="20"/>
          <w:szCs w:val="20"/>
        </w:rPr>
        <w:br/>
        <w:t>Cisco Data Centre Application Support Specialist (expired)</w:t>
      </w:r>
    </w:p>
    <w:p w14:paraId="69A87CEC" w14:textId="77777777" w:rsidR="00E06968" w:rsidRDefault="00E06968">
      <w:pPr>
        <w:widowControl w:val="0"/>
        <w:spacing w:line="240" w:lineRule="auto"/>
        <w:ind w:left="360" w:right="800"/>
        <w:rPr>
          <w:rFonts w:ascii="Verdana" w:eastAsia="Verdana" w:hAnsi="Verdana" w:cs="Verdana"/>
          <w:sz w:val="20"/>
          <w:szCs w:val="20"/>
        </w:rPr>
      </w:pPr>
    </w:p>
    <w:p w14:paraId="7FCD4B83" w14:textId="77777777" w:rsidR="00E06968" w:rsidRDefault="00822D2A">
      <w:pPr>
        <w:widowControl w:val="0"/>
        <w:tabs>
          <w:tab w:val="left" w:pos="360"/>
        </w:tabs>
        <w:spacing w:line="240" w:lineRule="auto"/>
        <w:ind w:right="800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SKILLS</w:t>
      </w:r>
    </w:p>
    <w:p w14:paraId="01D6E25F" w14:textId="77777777" w:rsidR="00E06968" w:rsidRDefault="005E3DE6">
      <w:pPr>
        <w:widowControl w:val="0"/>
        <w:tabs>
          <w:tab w:val="left" w:pos="360"/>
        </w:tabs>
        <w:ind w:right="800"/>
        <w:rPr>
          <w:rFonts w:ascii="Verdana" w:eastAsia="Verdana" w:hAnsi="Verdana" w:cs="Verdana"/>
          <w:b/>
          <w:color w:val="444444"/>
        </w:rPr>
      </w:pPr>
      <w:r>
        <w:pict w14:anchorId="248F3DD3">
          <v:rect id="_x0000_i1027" style="width:0;height:1.5pt" o:hralign="center" o:hrstd="t" o:hr="t" fillcolor="#a0a0a0" stroked="f"/>
        </w:pict>
      </w:r>
    </w:p>
    <w:p w14:paraId="6242C4B3" w14:textId="4A442234" w:rsidR="00AE7A93" w:rsidRDefault="00AE7A93" w:rsidP="00AE7A93">
      <w:pPr>
        <w:widowControl w:val="0"/>
        <w:spacing w:line="240" w:lineRule="auto"/>
        <w:ind w:left="360" w:right="36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 xml:space="preserve">ACI: </w:t>
      </w:r>
      <w:r>
        <w:rPr>
          <w:rFonts w:ascii="Verdana" w:eastAsia="Verdana" w:hAnsi="Verdana" w:cs="Verdana"/>
          <w:sz w:val="20"/>
          <w:szCs w:val="20"/>
        </w:rPr>
        <w:t>M</w:t>
      </w:r>
      <w:r w:rsidR="00DA08E0">
        <w:rPr>
          <w:rFonts w:ascii="Verdana" w:eastAsia="Verdana" w:hAnsi="Verdana" w:cs="Verdana"/>
          <w:sz w:val="20"/>
          <w:szCs w:val="20"/>
        </w:rPr>
        <w:t xml:space="preserve">ulti-Site, </w:t>
      </w:r>
      <w:proofErr w:type="spellStart"/>
      <w:r w:rsidR="00DA08E0">
        <w:rPr>
          <w:rFonts w:ascii="Verdana" w:eastAsia="Verdana" w:hAnsi="Verdana" w:cs="Verdana"/>
          <w:sz w:val="20"/>
          <w:szCs w:val="20"/>
        </w:rPr>
        <w:t>M</w:t>
      </w:r>
      <w:r>
        <w:rPr>
          <w:rFonts w:ascii="Verdana" w:eastAsia="Verdana" w:hAnsi="Verdana" w:cs="Verdana"/>
          <w:sz w:val="20"/>
          <w:szCs w:val="20"/>
        </w:rPr>
        <w:t>ultiPod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, </w:t>
      </w:r>
      <w:r w:rsidR="00DA08E0">
        <w:rPr>
          <w:rFonts w:ascii="Verdana" w:eastAsia="Verdana" w:hAnsi="Verdana" w:cs="Verdana"/>
          <w:sz w:val="20"/>
          <w:szCs w:val="20"/>
        </w:rPr>
        <w:t>Stretched Fabric</w:t>
      </w:r>
    </w:p>
    <w:p w14:paraId="37C38143" w14:textId="692911CA" w:rsidR="00AE7A93" w:rsidRDefault="00AE7A93" w:rsidP="00AE7A93">
      <w:pPr>
        <w:widowControl w:val="0"/>
        <w:spacing w:line="240" w:lineRule="auto"/>
        <w:ind w:left="360" w:right="36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SD-A</w:t>
      </w:r>
      <w:r w:rsidR="00DA08E0">
        <w:rPr>
          <w:rFonts w:ascii="Verdana" w:eastAsia="Verdana" w:hAnsi="Verdana" w:cs="Verdana"/>
          <w:b/>
          <w:sz w:val="20"/>
          <w:szCs w:val="20"/>
        </w:rPr>
        <w:t>ccess</w:t>
      </w:r>
      <w:r>
        <w:rPr>
          <w:rFonts w:ascii="Verdana" w:eastAsia="Verdana" w:hAnsi="Verdana" w:cs="Verdana"/>
          <w:b/>
          <w:sz w:val="20"/>
          <w:szCs w:val="20"/>
        </w:rPr>
        <w:t xml:space="preserve">: </w:t>
      </w:r>
      <w:r>
        <w:rPr>
          <w:rFonts w:ascii="Verdana" w:eastAsia="Verdana" w:hAnsi="Verdana" w:cs="Verdana"/>
          <w:sz w:val="20"/>
          <w:szCs w:val="20"/>
        </w:rPr>
        <w:t xml:space="preserve">LISP, IS-IS Fabric, DNA </w:t>
      </w:r>
      <w:proofErr w:type="spellStart"/>
      <w:r>
        <w:rPr>
          <w:rFonts w:ascii="Verdana" w:eastAsia="Verdana" w:hAnsi="Verdana" w:cs="Verdana"/>
          <w:sz w:val="20"/>
          <w:szCs w:val="20"/>
        </w:rPr>
        <w:t>Center</w:t>
      </w:r>
      <w:proofErr w:type="spellEnd"/>
      <w:r w:rsidR="00B94B68">
        <w:rPr>
          <w:rFonts w:ascii="Verdana" w:eastAsia="Verdana" w:hAnsi="Verdana" w:cs="Verdana"/>
          <w:sz w:val="20"/>
          <w:szCs w:val="20"/>
        </w:rPr>
        <w:t>, ISE</w:t>
      </w:r>
    </w:p>
    <w:p w14:paraId="4570A408" w14:textId="4D55D4E2" w:rsidR="00956C27" w:rsidRPr="00AE7A93" w:rsidRDefault="00956C27" w:rsidP="00AE7A93">
      <w:pPr>
        <w:widowControl w:val="0"/>
        <w:spacing w:line="240" w:lineRule="auto"/>
        <w:ind w:left="360" w:right="36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 xml:space="preserve">Network Automation: </w:t>
      </w:r>
      <w:r>
        <w:rPr>
          <w:rFonts w:ascii="Verdana" w:eastAsia="Verdana" w:hAnsi="Verdana" w:cs="Verdana"/>
          <w:sz w:val="20"/>
          <w:szCs w:val="20"/>
        </w:rPr>
        <w:t>Ansible</w:t>
      </w:r>
    </w:p>
    <w:p w14:paraId="2BB6FAB4" w14:textId="40D147FD" w:rsidR="00E06968" w:rsidRDefault="00822D2A">
      <w:pPr>
        <w:widowControl w:val="0"/>
        <w:spacing w:line="240" w:lineRule="auto"/>
        <w:ind w:left="360" w:right="36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 xml:space="preserve">Switches: </w:t>
      </w:r>
      <w:r>
        <w:rPr>
          <w:rFonts w:ascii="Verdana" w:eastAsia="Verdana" w:hAnsi="Verdana" w:cs="Verdana"/>
          <w:sz w:val="20"/>
          <w:szCs w:val="20"/>
        </w:rPr>
        <w:t>Cisco Nexus</w:t>
      </w:r>
      <w:r>
        <w:rPr>
          <w:rFonts w:ascii="Verdana" w:eastAsia="Verdana" w:hAnsi="Verdana" w:cs="Verdana"/>
          <w:b/>
          <w:sz w:val="20"/>
          <w:szCs w:val="20"/>
        </w:rPr>
        <w:t xml:space="preserve"> </w:t>
      </w:r>
      <w:r>
        <w:rPr>
          <w:rFonts w:ascii="Verdana" w:eastAsia="Verdana" w:hAnsi="Verdana" w:cs="Verdana"/>
          <w:sz w:val="20"/>
          <w:szCs w:val="20"/>
        </w:rPr>
        <w:t>2K/5K/9K/7K</w:t>
      </w:r>
      <w:r>
        <w:rPr>
          <w:rFonts w:ascii="Verdana" w:eastAsia="Verdana" w:hAnsi="Verdana" w:cs="Verdana"/>
          <w:b/>
          <w:sz w:val="20"/>
          <w:szCs w:val="20"/>
        </w:rPr>
        <w:t xml:space="preserve">, </w:t>
      </w:r>
      <w:r>
        <w:rPr>
          <w:rFonts w:ascii="Verdana" w:eastAsia="Verdana" w:hAnsi="Verdana" w:cs="Verdana"/>
          <w:sz w:val="20"/>
          <w:szCs w:val="20"/>
        </w:rPr>
        <w:t>Catalyst</w:t>
      </w:r>
      <w:r>
        <w:rPr>
          <w:rFonts w:ascii="Verdana" w:eastAsia="Verdana" w:hAnsi="Verdana" w:cs="Verdana"/>
          <w:b/>
          <w:sz w:val="20"/>
          <w:szCs w:val="20"/>
        </w:rPr>
        <w:t xml:space="preserve"> </w:t>
      </w:r>
      <w:r>
        <w:rPr>
          <w:rFonts w:ascii="Verdana" w:eastAsia="Verdana" w:hAnsi="Verdana" w:cs="Verdana"/>
          <w:sz w:val="20"/>
          <w:szCs w:val="20"/>
        </w:rPr>
        <w:t>9K/6K/4K/3K,</w:t>
      </w:r>
      <w:r>
        <w:rPr>
          <w:rFonts w:ascii="Verdana" w:eastAsia="Verdana" w:hAnsi="Verdana" w:cs="Verdana"/>
          <w:b/>
          <w:sz w:val="20"/>
          <w:szCs w:val="20"/>
        </w:rPr>
        <w:t xml:space="preserve"> </w:t>
      </w:r>
      <w:r>
        <w:rPr>
          <w:rFonts w:ascii="Verdana" w:eastAsia="Verdana" w:hAnsi="Verdana" w:cs="Verdana"/>
          <w:sz w:val="20"/>
          <w:szCs w:val="20"/>
        </w:rPr>
        <w:t>Juniper, HP, Dell, Force10</w:t>
      </w:r>
    </w:p>
    <w:p w14:paraId="622D9E68" w14:textId="70D4B4F8" w:rsidR="00E06968" w:rsidRDefault="00822D2A" w:rsidP="00956C27">
      <w:pPr>
        <w:widowControl w:val="0"/>
        <w:spacing w:line="240" w:lineRule="auto"/>
        <w:ind w:left="360" w:right="36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 xml:space="preserve">Routers: </w:t>
      </w:r>
      <w:r>
        <w:rPr>
          <w:rFonts w:ascii="Verdana" w:eastAsia="Verdana" w:hAnsi="Verdana" w:cs="Verdana"/>
          <w:sz w:val="20"/>
          <w:szCs w:val="20"/>
        </w:rPr>
        <w:t>Cisco ISR, ASR</w:t>
      </w:r>
      <w:r>
        <w:rPr>
          <w:rFonts w:ascii="Verdana" w:eastAsia="Verdana" w:hAnsi="Verdana" w:cs="Verdana"/>
          <w:b/>
          <w:sz w:val="20"/>
          <w:szCs w:val="20"/>
        </w:rPr>
        <w:br/>
        <w:t xml:space="preserve">Firewalls: </w:t>
      </w:r>
      <w:r>
        <w:rPr>
          <w:rFonts w:ascii="Verdana" w:eastAsia="Verdana" w:hAnsi="Verdana" w:cs="Verdana"/>
          <w:sz w:val="20"/>
          <w:szCs w:val="20"/>
        </w:rPr>
        <w:t>Cisco ASA, Cisco Firepower, Juniper SRX, Palo Alto, Check Point</w:t>
      </w:r>
      <w:r>
        <w:rPr>
          <w:rFonts w:ascii="Verdana" w:eastAsia="Verdana" w:hAnsi="Verdana" w:cs="Verdana"/>
          <w:b/>
          <w:sz w:val="20"/>
          <w:szCs w:val="20"/>
        </w:rPr>
        <w:br/>
        <w:t xml:space="preserve">NX-OS: </w:t>
      </w:r>
      <w:r>
        <w:rPr>
          <w:rFonts w:ascii="Verdana" w:eastAsia="Verdana" w:hAnsi="Verdana" w:cs="Verdana"/>
          <w:sz w:val="20"/>
          <w:szCs w:val="20"/>
        </w:rPr>
        <w:t xml:space="preserve">OTV, </w:t>
      </w:r>
      <w:proofErr w:type="spellStart"/>
      <w:r>
        <w:rPr>
          <w:rFonts w:ascii="Verdana" w:eastAsia="Verdana" w:hAnsi="Verdana" w:cs="Verdana"/>
          <w:sz w:val="20"/>
          <w:szCs w:val="20"/>
        </w:rPr>
        <w:t>Fabricpath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, </w:t>
      </w:r>
      <w:proofErr w:type="spellStart"/>
      <w:r>
        <w:rPr>
          <w:rFonts w:ascii="Verdana" w:eastAsia="Verdana" w:hAnsi="Verdana" w:cs="Verdana"/>
          <w:sz w:val="20"/>
          <w:szCs w:val="20"/>
        </w:rPr>
        <w:t>vPC</w:t>
      </w:r>
      <w:proofErr w:type="spellEnd"/>
      <w:r>
        <w:rPr>
          <w:rFonts w:ascii="Verdana" w:eastAsia="Verdana" w:hAnsi="Verdana" w:cs="Verdana"/>
          <w:sz w:val="20"/>
          <w:szCs w:val="20"/>
        </w:rPr>
        <w:t>, VDC</w:t>
      </w:r>
      <w:r>
        <w:rPr>
          <w:rFonts w:ascii="Verdana" w:eastAsia="Verdana" w:hAnsi="Verdana" w:cs="Verdana"/>
          <w:b/>
          <w:sz w:val="20"/>
          <w:szCs w:val="20"/>
        </w:rPr>
        <w:br/>
        <w:t xml:space="preserve">Routing: </w:t>
      </w:r>
      <w:r>
        <w:rPr>
          <w:rFonts w:ascii="Verdana" w:eastAsia="Verdana" w:hAnsi="Verdana" w:cs="Verdana"/>
          <w:sz w:val="20"/>
          <w:szCs w:val="20"/>
        </w:rPr>
        <w:t>OSPF, EIGRP, IS-IS, RIP, BGP</w:t>
      </w:r>
      <w:r>
        <w:rPr>
          <w:rFonts w:ascii="Verdana" w:eastAsia="Verdana" w:hAnsi="Verdana" w:cs="Verdana"/>
          <w:sz w:val="20"/>
          <w:szCs w:val="20"/>
        </w:rPr>
        <w:br/>
      </w:r>
      <w:r>
        <w:rPr>
          <w:rFonts w:ascii="Verdana" w:eastAsia="Verdana" w:hAnsi="Verdana" w:cs="Verdana"/>
          <w:b/>
          <w:sz w:val="20"/>
          <w:szCs w:val="20"/>
        </w:rPr>
        <w:t>VPN</w:t>
      </w:r>
      <w:r>
        <w:rPr>
          <w:rFonts w:ascii="Verdana" w:eastAsia="Verdana" w:hAnsi="Verdana" w:cs="Verdana"/>
          <w:sz w:val="20"/>
          <w:szCs w:val="20"/>
        </w:rPr>
        <w:t>: IPSec, SSL, MPLS, DMVPN</w:t>
      </w:r>
    </w:p>
    <w:p w14:paraId="2B2F8A40" w14:textId="679C592F" w:rsidR="00B94B68" w:rsidRDefault="00B94B68" w:rsidP="00956C27">
      <w:pPr>
        <w:widowControl w:val="0"/>
        <w:spacing w:line="240" w:lineRule="auto"/>
        <w:ind w:left="360" w:right="36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Identity:</w:t>
      </w:r>
      <w:r>
        <w:rPr>
          <w:rFonts w:ascii="Verdana" w:eastAsia="Verdana" w:hAnsi="Verdana" w:cs="Verdana"/>
          <w:sz w:val="20"/>
          <w:szCs w:val="20"/>
        </w:rPr>
        <w:t xml:space="preserve"> Cisco ISE, ACS</w:t>
      </w:r>
    </w:p>
    <w:p w14:paraId="74164201" w14:textId="4B238AFA" w:rsidR="00B94B68" w:rsidRDefault="00B94B68" w:rsidP="00956C27">
      <w:pPr>
        <w:widowControl w:val="0"/>
        <w:spacing w:line="240" w:lineRule="auto"/>
        <w:ind w:left="360" w:right="36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Visibility: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r>
        <w:rPr>
          <w:rFonts w:ascii="Verdana" w:eastAsia="Verdana" w:hAnsi="Verdana" w:cs="Verdana"/>
          <w:sz w:val="20"/>
          <w:szCs w:val="20"/>
        </w:rPr>
        <w:t xml:space="preserve">NetScout </w:t>
      </w:r>
      <w:proofErr w:type="spellStart"/>
      <w:r>
        <w:rPr>
          <w:rFonts w:ascii="Verdana" w:eastAsia="Verdana" w:hAnsi="Verdana" w:cs="Verdana"/>
          <w:sz w:val="20"/>
          <w:szCs w:val="20"/>
        </w:rPr>
        <w:t>TruView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, Cisco </w:t>
      </w:r>
      <w:proofErr w:type="spellStart"/>
      <w:r>
        <w:rPr>
          <w:rFonts w:ascii="Verdana" w:eastAsia="Verdana" w:hAnsi="Verdana" w:cs="Verdana"/>
          <w:sz w:val="20"/>
          <w:szCs w:val="20"/>
        </w:rPr>
        <w:t>StealthWatch</w:t>
      </w:r>
      <w:proofErr w:type="spellEnd"/>
    </w:p>
    <w:p w14:paraId="0B22DD91" w14:textId="2863D48E" w:rsidR="00E06968" w:rsidRDefault="00822D2A">
      <w:pPr>
        <w:widowControl w:val="0"/>
        <w:spacing w:line="240" w:lineRule="auto"/>
        <w:ind w:left="360" w:right="36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 xml:space="preserve">NMS: </w:t>
      </w:r>
      <w:proofErr w:type="spellStart"/>
      <w:r>
        <w:rPr>
          <w:rFonts w:ascii="Verdana" w:eastAsia="Verdana" w:hAnsi="Verdana" w:cs="Verdana"/>
          <w:sz w:val="20"/>
          <w:szCs w:val="20"/>
        </w:rPr>
        <w:t>Solarwinds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Orion, Nimsoft, Cacti, </w:t>
      </w:r>
      <w:proofErr w:type="spellStart"/>
      <w:r>
        <w:rPr>
          <w:rFonts w:ascii="Verdana" w:eastAsia="Verdana" w:hAnsi="Verdana" w:cs="Verdana"/>
          <w:sz w:val="20"/>
          <w:szCs w:val="20"/>
        </w:rPr>
        <w:t>Junos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Space</w:t>
      </w:r>
      <w:r>
        <w:rPr>
          <w:rFonts w:ascii="Verdana" w:eastAsia="Verdana" w:hAnsi="Verdana" w:cs="Verdana"/>
          <w:b/>
          <w:sz w:val="20"/>
          <w:szCs w:val="20"/>
        </w:rPr>
        <w:br/>
        <w:t xml:space="preserve">Load Balancers/Optimisers: </w:t>
      </w:r>
      <w:r>
        <w:rPr>
          <w:rFonts w:ascii="Verdana" w:eastAsia="Verdana" w:hAnsi="Verdana" w:cs="Verdana"/>
          <w:sz w:val="20"/>
          <w:szCs w:val="20"/>
        </w:rPr>
        <w:t>Citrix Netscaler, Riverbed SteelHead</w:t>
      </w:r>
      <w:r>
        <w:rPr>
          <w:rFonts w:ascii="Verdana" w:eastAsia="Verdana" w:hAnsi="Verdana" w:cs="Verdana"/>
          <w:b/>
          <w:sz w:val="20"/>
          <w:szCs w:val="20"/>
        </w:rPr>
        <w:br/>
        <w:t xml:space="preserve">Web Gateways: </w:t>
      </w:r>
      <w:r>
        <w:rPr>
          <w:rFonts w:ascii="Verdana" w:eastAsia="Verdana" w:hAnsi="Verdana" w:cs="Verdana"/>
          <w:sz w:val="20"/>
          <w:szCs w:val="20"/>
        </w:rPr>
        <w:t>McAfee Web Gateway, Websense, Trend InterScan, Trustwave</w:t>
      </w:r>
      <w:r>
        <w:rPr>
          <w:rFonts w:ascii="Verdana" w:eastAsia="Verdana" w:hAnsi="Verdana" w:cs="Verdana"/>
          <w:b/>
          <w:sz w:val="20"/>
          <w:szCs w:val="20"/>
        </w:rPr>
        <w:br/>
        <w:t xml:space="preserve">Voice: </w:t>
      </w:r>
      <w:r>
        <w:rPr>
          <w:rFonts w:ascii="Verdana" w:eastAsia="Verdana" w:hAnsi="Verdana" w:cs="Verdana"/>
          <w:sz w:val="20"/>
          <w:szCs w:val="20"/>
        </w:rPr>
        <w:t>Cisco Unified Communications, Unity Connection, UCCX, CMS</w:t>
      </w:r>
    </w:p>
    <w:p w14:paraId="539AB8B9" w14:textId="43F2064E" w:rsidR="00E06968" w:rsidRDefault="00822D2A">
      <w:pPr>
        <w:widowControl w:val="0"/>
        <w:spacing w:line="240" w:lineRule="auto"/>
        <w:ind w:left="360" w:right="36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Servers</w:t>
      </w:r>
      <w:r>
        <w:rPr>
          <w:rFonts w:ascii="Verdana" w:eastAsia="Verdana" w:hAnsi="Verdana" w:cs="Verdana"/>
          <w:sz w:val="20"/>
          <w:szCs w:val="20"/>
        </w:rPr>
        <w:t>: Windows Server / Active Directory</w:t>
      </w:r>
      <w:r>
        <w:rPr>
          <w:rFonts w:ascii="Verdana" w:eastAsia="Verdana" w:hAnsi="Verdana" w:cs="Verdana"/>
          <w:b/>
          <w:sz w:val="20"/>
          <w:szCs w:val="20"/>
        </w:rPr>
        <w:br/>
        <w:t xml:space="preserve">Compute: </w:t>
      </w:r>
      <w:r>
        <w:rPr>
          <w:rFonts w:ascii="Verdana" w:eastAsia="Verdana" w:hAnsi="Verdana" w:cs="Verdana"/>
          <w:sz w:val="20"/>
          <w:szCs w:val="20"/>
        </w:rPr>
        <w:t xml:space="preserve">VMWare </w:t>
      </w:r>
      <w:proofErr w:type="spellStart"/>
      <w:r>
        <w:rPr>
          <w:rFonts w:ascii="Verdana" w:eastAsia="Verdana" w:hAnsi="Verdana" w:cs="Verdana"/>
          <w:sz w:val="20"/>
          <w:szCs w:val="20"/>
        </w:rPr>
        <w:t>VSphere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, </w:t>
      </w:r>
      <w:r w:rsidR="00B94B68">
        <w:rPr>
          <w:rFonts w:ascii="Verdana" w:eastAsia="Verdana" w:hAnsi="Verdana" w:cs="Verdana"/>
          <w:sz w:val="20"/>
          <w:szCs w:val="20"/>
        </w:rPr>
        <w:t>Microsoft Hyper-V, Cisco UCS</w:t>
      </w:r>
    </w:p>
    <w:p w14:paraId="36E8BF98" w14:textId="091E744C" w:rsidR="007D3660" w:rsidRDefault="007D3660">
      <w:pPr>
        <w:widowControl w:val="0"/>
        <w:spacing w:line="240" w:lineRule="auto"/>
        <w:ind w:left="360" w:right="36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Virtual Machine Management</w:t>
      </w:r>
      <w:r w:rsidRPr="007D3660">
        <w:rPr>
          <w:rFonts w:ascii="Verdana" w:eastAsia="Verdana" w:hAnsi="Verdana" w:cs="Verdana"/>
          <w:sz w:val="20"/>
          <w:szCs w:val="20"/>
        </w:rPr>
        <w:t>:</w:t>
      </w:r>
      <w:r>
        <w:rPr>
          <w:rFonts w:ascii="Verdana" w:eastAsia="Verdana" w:hAnsi="Verdana" w:cs="Verdana"/>
          <w:sz w:val="20"/>
          <w:szCs w:val="20"/>
        </w:rPr>
        <w:t xml:space="preserve"> VMWare vCenter, Microsoft SCVMM</w:t>
      </w:r>
    </w:p>
    <w:p w14:paraId="71AD821F" w14:textId="77777777" w:rsidR="00E06968" w:rsidRDefault="00822D2A">
      <w:pPr>
        <w:widowControl w:val="0"/>
        <w:spacing w:line="240" w:lineRule="auto"/>
        <w:ind w:left="360" w:right="36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Cabling:</w:t>
      </w:r>
      <w:r>
        <w:rPr>
          <w:rFonts w:ascii="Verdana" w:eastAsia="Verdana" w:hAnsi="Verdana" w:cs="Verdana"/>
          <w:sz w:val="20"/>
          <w:szCs w:val="20"/>
        </w:rPr>
        <w:t xml:space="preserve"> Flood-wired MDF, CAT5e/6/Optical, MTP/MTO</w:t>
      </w:r>
    </w:p>
    <w:p w14:paraId="2865D533" w14:textId="668BE519" w:rsidR="00E06968" w:rsidRDefault="00822D2A">
      <w:pPr>
        <w:widowControl w:val="0"/>
        <w:spacing w:line="240" w:lineRule="auto"/>
        <w:ind w:left="360" w:right="36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Wireless:</w:t>
      </w:r>
      <w:r>
        <w:rPr>
          <w:rFonts w:ascii="Verdana" w:eastAsia="Verdana" w:hAnsi="Verdana" w:cs="Verdana"/>
          <w:sz w:val="20"/>
          <w:szCs w:val="20"/>
        </w:rPr>
        <w:t xml:space="preserve"> Cisco Meraki, Aruba, SD-A</w:t>
      </w:r>
      <w:r w:rsidR="00EC695A">
        <w:rPr>
          <w:rFonts w:ascii="Verdana" w:eastAsia="Verdana" w:hAnsi="Verdana" w:cs="Verdana"/>
          <w:sz w:val="20"/>
          <w:szCs w:val="20"/>
        </w:rPr>
        <w:t>, Cisco WLC</w:t>
      </w:r>
    </w:p>
    <w:p w14:paraId="65B0DBC5" w14:textId="77777777" w:rsidR="00E06968" w:rsidRDefault="00E06968">
      <w:pPr>
        <w:widowControl w:val="0"/>
        <w:tabs>
          <w:tab w:val="left" w:pos="360"/>
        </w:tabs>
        <w:spacing w:line="240" w:lineRule="auto"/>
        <w:ind w:right="800"/>
        <w:rPr>
          <w:rFonts w:ascii="Verdana" w:eastAsia="Verdana" w:hAnsi="Verdana" w:cs="Verdana"/>
          <w:b/>
          <w:color w:val="444444"/>
        </w:rPr>
      </w:pPr>
    </w:p>
    <w:p w14:paraId="4CEBF107" w14:textId="77777777" w:rsidR="00E06968" w:rsidRDefault="00822D2A">
      <w:pPr>
        <w:widowControl w:val="0"/>
        <w:tabs>
          <w:tab w:val="left" w:pos="360"/>
        </w:tabs>
        <w:spacing w:line="240" w:lineRule="auto"/>
        <w:ind w:right="800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EXPERIENCE</w:t>
      </w:r>
    </w:p>
    <w:p w14:paraId="128A78EE" w14:textId="77777777" w:rsidR="00E06968" w:rsidRDefault="005E3DE6">
      <w:pPr>
        <w:widowControl w:val="0"/>
        <w:tabs>
          <w:tab w:val="left" w:pos="360"/>
        </w:tabs>
        <w:spacing w:line="240" w:lineRule="auto"/>
        <w:ind w:right="800"/>
        <w:rPr>
          <w:rFonts w:ascii="Verdana" w:eastAsia="Verdana" w:hAnsi="Verdana" w:cs="Verdana"/>
          <w:b/>
          <w:sz w:val="16"/>
          <w:szCs w:val="16"/>
        </w:rPr>
      </w:pPr>
      <w:r>
        <w:pict w14:anchorId="26438492">
          <v:rect id="_x0000_i1028" style="width:0;height:1.5pt" o:hralign="center" o:hrstd="t" o:hr="t" fillcolor="#a0a0a0" stroked="f"/>
        </w:pict>
      </w:r>
    </w:p>
    <w:p w14:paraId="518AD2AF" w14:textId="79320F34" w:rsidR="00AE7A93" w:rsidRDefault="00AE7A93" w:rsidP="00AE7A93">
      <w:pPr>
        <w:widowControl w:val="0"/>
        <w:ind w:left="405" w:right="690"/>
        <w:rPr>
          <w:rFonts w:ascii="Verdana" w:eastAsia="Verdana" w:hAnsi="Verdana" w:cs="Verdana"/>
          <w:b/>
          <w:sz w:val="20"/>
          <w:szCs w:val="20"/>
        </w:rPr>
      </w:pPr>
      <w:proofErr w:type="spellStart"/>
      <w:r>
        <w:rPr>
          <w:rFonts w:ascii="Verdana" w:eastAsia="Verdana" w:hAnsi="Verdana" w:cs="Verdana"/>
          <w:b/>
          <w:sz w:val="20"/>
          <w:szCs w:val="20"/>
        </w:rPr>
        <w:t>WhiteSpider</w:t>
      </w:r>
      <w:proofErr w:type="spellEnd"/>
      <w:r>
        <w:rPr>
          <w:rFonts w:ascii="Verdana" w:eastAsia="Verdana" w:hAnsi="Verdana" w:cs="Verdana"/>
          <w:b/>
          <w:sz w:val="20"/>
          <w:szCs w:val="20"/>
        </w:rPr>
        <w:t xml:space="preserve"> - Network Consultant (Contract)</w:t>
      </w:r>
    </w:p>
    <w:p w14:paraId="55C15F5C" w14:textId="54D744BD" w:rsidR="00AE7A93" w:rsidRDefault="00AE7A93" w:rsidP="00AE7A93">
      <w:pPr>
        <w:widowControl w:val="0"/>
        <w:ind w:left="405" w:right="690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September 2018 – Present</w:t>
      </w:r>
    </w:p>
    <w:p w14:paraId="53EC0C58" w14:textId="7463451B" w:rsidR="00A17AE0" w:rsidRDefault="00A17AE0" w:rsidP="00AE7A93">
      <w:pPr>
        <w:widowControl w:val="0"/>
        <w:numPr>
          <w:ilvl w:val="0"/>
          <w:numId w:val="3"/>
        </w:numPr>
        <w:ind w:left="690" w:right="690"/>
        <w:contextualSpacing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Creation of HLDs and LLDs for Cisco ACI (</w:t>
      </w:r>
      <w:proofErr w:type="spellStart"/>
      <w:r>
        <w:rPr>
          <w:rFonts w:ascii="Verdana" w:eastAsia="Verdana" w:hAnsi="Verdana" w:cs="Verdana"/>
          <w:sz w:val="20"/>
          <w:szCs w:val="20"/>
        </w:rPr>
        <w:t>Multi</w:t>
      </w:r>
      <w:r w:rsidR="009B5905">
        <w:rPr>
          <w:rFonts w:ascii="Verdana" w:eastAsia="Verdana" w:hAnsi="Verdana" w:cs="Verdana"/>
          <w:sz w:val="20"/>
          <w:szCs w:val="20"/>
        </w:rPr>
        <w:t>Pod</w:t>
      </w:r>
      <w:proofErr w:type="spellEnd"/>
      <w:r>
        <w:rPr>
          <w:rFonts w:ascii="Verdana" w:eastAsia="Verdana" w:hAnsi="Verdana" w:cs="Verdana"/>
          <w:sz w:val="20"/>
          <w:szCs w:val="20"/>
        </w:rPr>
        <w:t>/</w:t>
      </w:r>
      <w:proofErr w:type="spellStart"/>
      <w:r>
        <w:rPr>
          <w:rFonts w:ascii="Verdana" w:eastAsia="Verdana" w:hAnsi="Verdana" w:cs="Verdana"/>
          <w:sz w:val="20"/>
          <w:szCs w:val="20"/>
        </w:rPr>
        <w:t>Mult</w:t>
      </w:r>
      <w:r w:rsidR="009B5905">
        <w:rPr>
          <w:rFonts w:ascii="Verdana" w:eastAsia="Verdana" w:hAnsi="Verdana" w:cs="Verdana"/>
          <w:sz w:val="20"/>
          <w:szCs w:val="20"/>
        </w:rPr>
        <w:t>iSite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), SD-Access, </w:t>
      </w:r>
      <w:r>
        <w:rPr>
          <w:rFonts w:ascii="Verdana" w:eastAsia="Verdana" w:hAnsi="Verdana" w:cs="Verdana"/>
          <w:sz w:val="20"/>
          <w:szCs w:val="20"/>
        </w:rPr>
        <w:lastRenderedPageBreak/>
        <w:t>Cisco ISE, Cisco ASA &amp; Firepower.</w:t>
      </w:r>
    </w:p>
    <w:p w14:paraId="560F55A3" w14:textId="740A11C4" w:rsidR="00A17AE0" w:rsidRPr="00A17AE0" w:rsidRDefault="00A17AE0" w:rsidP="00A17AE0">
      <w:pPr>
        <w:widowControl w:val="0"/>
        <w:numPr>
          <w:ilvl w:val="0"/>
          <w:numId w:val="3"/>
        </w:numPr>
        <w:ind w:left="690" w:right="690"/>
        <w:contextualSpacing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Customer data centre and campus network audits, architectural reviews, design workshops and data centre migration planning.</w:t>
      </w:r>
    </w:p>
    <w:p w14:paraId="76D0C3AA" w14:textId="64D662A4" w:rsidR="00FA52AB" w:rsidRDefault="00FA52AB" w:rsidP="007D3660">
      <w:pPr>
        <w:widowControl w:val="0"/>
        <w:numPr>
          <w:ilvl w:val="0"/>
          <w:numId w:val="3"/>
        </w:numPr>
        <w:ind w:left="690" w:right="690"/>
        <w:contextualSpacing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Automation of Cisco ACI and </w:t>
      </w:r>
      <w:r w:rsidR="009B5905">
        <w:rPr>
          <w:rFonts w:ascii="Verdana" w:eastAsia="Verdana" w:hAnsi="Verdana" w:cs="Verdana"/>
          <w:sz w:val="20"/>
          <w:szCs w:val="20"/>
        </w:rPr>
        <w:t xml:space="preserve">Cisco </w:t>
      </w:r>
      <w:r>
        <w:rPr>
          <w:rFonts w:ascii="Verdana" w:eastAsia="Verdana" w:hAnsi="Verdana" w:cs="Verdana"/>
          <w:sz w:val="20"/>
          <w:szCs w:val="20"/>
        </w:rPr>
        <w:t xml:space="preserve">Nexus for customer deployments and operations using </w:t>
      </w:r>
      <w:r w:rsidR="00A17AE0">
        <w:rPr>
          <w:rFonts w:ascii="Verdana" w:eastAsia="Verdana" w:hAnsi="Verdana" w:cs="Verdana"/>
          <w:sz w:val="20"/>
          <w:szCs w:val="20"/>
        </w:rPr>
        <w:t>REST and Ansible.</w:t>
      </w:r>
    </w:p>
    <w:p w14:paraId="0F931462" w14:textId="5387004E" w:rsidR="009B5905" w:rsidRDefault="009B5905" w:rsidP="007D3660">
      <w:pPr>
        <w:widowControl w:val="0"/>
        <w:numPr>
          <w:ilvl w:val="0"/>
          <w:numId w:val="3"/>
        </w:numPr>
        <w:ind w:left="690" w:right="690"/>
        <w:contextualSpacing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Working with Pre-Sales team to create bill of materials and estimates.</w:t>
      </w:r>
    </w:p>
    <w:p w14:paraId="3227A8F8" w14:textId="216C551B" w:rsidR="00A17AE0" w:rsidRPr="007D3660" w:rsidRDefault="00A17AE0" w:rsidP="007D3660">
      <w:pPr>
        <w:widowControl w:val="0"/>
        <w:numPr>
          <w:ilvl w:val="0"/>
          <w:numId w:val="3"/>
        </w:numPr>
        <w:ind w:left="690" w:right="690"/>
        <w:contextualSpacing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Produced RFI for SD-WAN.</w:t>
      </w:r>
    </w:p>
    <w:p w14:paraId="42A4543D" w14:textId="75F2E744" w:rsidR="008373F4" w:rsidRDefault="008373F4" w:rsidP="008373F4">
      <w:pPr>
        <w:widowControl w:val="0"/>
        <w:ind w:right="690"/>
        <w:contextualSpacing/>
        <w:rPr>
          <w:rFonts w:ascii="Verdana" w:eastAsia="Verdana" w:hAnsi="Verdana" w:cs="Verdana"/>
          <w:sz w:val="20"/>
          <w:szCs w:val="20"/>
        </w:rPr>
      </w:pPr>
    </w:p>
    <w:p w14:paraId="654DFEB4" w14:textId="3FEAD770" w:rsidR="00E06968" w:rsidRDefault="00822D2A">
      <w:pPr>
        <w:widowControl w:val="0"/>
        <w:ind w:left="405" w:right="690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XMA Limited - Network Architect (Contract)</w:t>
      </w:r>
    </w:p>
    <w:p w14:paraId="7C311ABA" w14:textId="20160AE6" w:rsidR="00E06968" w:rsidRDefault="00AE7A93">
      <w:pPr>
        <w:widowControl w:val="0"/>
        <w:ind w:left="405" w:right="690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April 2017 – September 2018</w:t>
      </w:r>
    </w:p>
    <w:p w14:paraId="02DB3B86" w14:textId="77777777" w:rsidR="00E06968" w:rsidRDefault="00822D2A">
      <w:pPr>
        <w:widowControl w:val="0"/>
        <w:numPr>
          <w:ilvl w:val="0"/>
          <w:numId w:val="3"/>
        </w:numPr>
        <w:ind w:left="690" w:right="690"/>
        <w:contextualSpacing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Campus and data centre network design for a new University campus based on Cisco Software Defined Access (SD-A) architecture and Cisco ACI respectively. SD-A campus network will be one of the first in production in the UK. Completed all design phases including requirements gathering, design workshops, high-level design and low-level design.</w:t>
      </w:r>
    </w:p>
    <w:p w14:paraId="2F87312A" w14:textId="77777777" w:rsidR="00E06968" w:rsidRDefault="00822D2A">
      <w:pPr>
        <w:widowControl w:val="0"/>
        <w:numPr>
          <w:ilvl w:val="0"/>
          <w:numId w:val="3"/>
        </w:numPr>
        <w:ind w:left="690" w:right="690"/>
        <w:contextualSpacing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Implementation of SD-A network including DNA Centre deployment, LAN Automation (IP Fabric / Underlay deployment), deployment of overlay networks, WLC and Fabric-Mode Wireless AP deployment, ISE wired/wireless 802.1X and dynamic classification. Network policy enforcement using Trustsec SGTs. Multicast &amp; MSDP deployment.</w:t>
      </w:r>
    </w:p>
    <w:p w14:paraId="7075D58D" w14:textId="77777777" w:rsidR="00E06968" w:rsidRDefault="00822D2A">
      <w:pPr>
        <w:widowControl w:val="0"/>
        <w:numPr>
          <w:ilvl w:val="0"/>
          <w:numId w:val="3"/>
        </w:numPr>
        <w:ind w:left="690" w:right="690"/>
        <w:contextualSpacing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Created ansible playbooks to build underlay (IS-IS IP fabric), create BGP peerings for new virtual networks and to test underlay and reachability of network services.</w:t>
      </w:r>
    </w:p>
    <w:p w14:paraId="738E6307" w14:textId="77777777" w:rsidR="00E06968" w:rsidRDefault="00822D2A">
      <w:pPr>
        <w:widowControl w:val="0"/>
        <w:numPr>
          <w:ilvl w:val="0"/>
          <w:numId w:val="3"/>
        </w:numPr>
        <w:ind w:left="690" w:right="690"/>
        <w:contextualSpacing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Authored solution response for RFT for a local government healthcare department replacement LAN. Solution based on Cisco Software Defined Access architecture.</w:t>
      </w:r>
    </w:p>
    <w:p w14:paraId="3879F775" w14:textId="77777777" w:rsidR="00E06968" w:rsidRDefault="00822D2A">
      <w:pPr>
        <w:widowControl w:val="0"/>
        <w:numPr>
          <w:ilvl w:val="0"/>
          <w:numId w:val="3"/>
        </w:numPr>
        <w:ind w:left="690" w:right="690"/>
        <w:contextualSpacing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Authored Cisco Unified Communications HLD including Unified CM, UCCX and CMS.</w:t>
      </w:r>
    </w:p>
    <w:p w14:paraId="3A171D58" w14:textId="77777777" w:rsidR="00E06968" w:rsidRDefault="00E06968">
      <w:pPr>
        <w:widowControl w:val="0"/>
        <w:ind w:left="405" w:right="690"/>
        <w:rPr>
          <w:rFonts w:ascii="Verdana" w:eastAsia="Verdana" w:hAnsi="Verdana" w:cs="Verdana"/>
          <w:b/>
          <w:sz w:val="20"/>
          <w:szCs w:val="20"/>
        </w:rPr>
      </w:pPr>
    </w:p>
    <w:p w14:paraId="23CD8AA5" w14:textId="77777777" w:rsidR="00E06968" w:rsidRDefault="00822D2A">
      <w:pPr>
        <w:widowControl w:val="0"/>
        <w:ind w:left="405" w:right="690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Boeing UK Defence - Network Consultant (Contract)</w:t>
      </w:r>
    </w:p>
    <w:p w14:paraId="1F4C8EF8" w14:textId="77777777" w:rsidR="00E06968" w:rsidRDefault="00822D2A">
      <w:pPr>
        <w:widowControl w:val="0"/>
        <w:ind w:left="405" w:right="690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October 2016 – April 2017</w:t>
      </w:r>
    </w:p>
    <w:p w14:paraId="57158E51" w14:textId="77777777" w:rsidR="00E06968" w:rsidRDefault="00822D2A">
      <w:pPr>
        <w:widowControl w:val="0"/>
        <w:numPr>
          <w:ilvl w:val="0"/>
          <w:numId w:val="3"/>
        </w:numPr>
        <w:ind w:left="690" w:right="690"/>
        <w:contextualSpacing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Cisco Nexus 7K/2K data centre network design using OTV between DCs.</w:t>
      </w:r>
    </w:p>
    <w:p w14:paraId="7101AB8A" w14:textId="77777777" w:rsidR="00E06968" w:rsidRDefault="00822D2A">
      <w:pPr>
        <w:widowControl w:val="0"/>
        <w:numPr>
          <w:ilvl w:val="0"/>
          <w:numId w:val="3"/>
        </w:numPr>
        <w:ind w:left="690" w:right="690"/>
        <w:contextualSpacing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End-to-end QoS configuration (Juniper SRX/EX, Dell, HP, Cisco) to support Openscape VOIP and Skype.</w:t>
      </w:r>
    </w:p>
    <w:p w14:paraId="681EBF79" w14:textId="77777777" w:rsidR="00E06968" w:rsidRDefault="00822D2A">
      <w:pPr>
        <w:widowControl w:val="0"/>
        <w:numPr>
          <w:ilvl w:val="0"/>
          <w:numId w:val="3"/>
        </w:numPr>
        <w:ind w:left="690" w:right="690"/>
        <w:contextualSpacing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Monitoring platform (Solarwinds) upgrade and monitoring configuration (Netflow/Sflow/SNMP). Reporting and alerts configuration.</w:t>
      </w:r>
    </w:p>
    <w:p w14:paraId="7EA465FC" w14:textId="77777777" w:rsidR="00E06968" w:rsidRDefault="00E06968">
      <w:pPr>
        <w:widowControl w:val="0"/>
        <w:ind w:left="690" w:right="690" w:hanging="360"/>
        <w:rPr>
          <w:rFonts w:ascii="Verdana" w:eastAsia="Verdana" w:hAnsi="Verdana" w:cs="Verdana"/>
          <w:sz w:val="20"/>
          <w:szCs w:val="20"/>
        </w:rPr>
      </w:pPr>
    </w:p>
    <w:p w14:paraId="03E97D5F" w14:textId="77777777" w:rsidR="00E06968" w:rsidRDefault="00822D2A">
      <w:pPr>
        <w:widowControl w:val="0"/>
        <w:ind w:left="405" w:right="690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Staffordshire Police - Network Engineer (Contract)</w:t>
      </w:r>
    </w:p>
    <w:p w14:paraId="2F7B4CB3" w14:textId="77777777" w:rsidR="00E06968" w:rsidRDefault="00822D2A">
      <w:pPr>
        <w:widowControl w:val="0"/>
        <w:ind w:left="405" w:right="690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September 2015 – September 2016</w:t>
      </w:r>
    </w:p>
    <w:p w14:paraId="283A48CB" w14:textId="77777777" w:rsidR="00E06968" w:rsidRDefault="00822D2A">
      <w:pPr>
        <w:widowControl w:val="0"/>
        <w:numPr>
          <w:ilvl w:val="0"/>
          <w:numId w:val="5"/>
        </w:numPr>
        <w:ind w:right="690"/>
        <w:contextualSpacing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Implementation of encrypted WAN, Juniper SRX IPSec over EVPN underlay. Migration of all sites to the new WAN.</w:t>
      </w:r>
    </w:p>
    <w:p w14:paraId="5F075E73" w14:textId="77777777" w:rsidR="00E06968" w:rsidRDefault="00822D2A">
      <w:pPr>
        <w:widowControl w:val="0"/>
        <w:numPr>
          <w:ilvl w:val="0"/>
          <w:numId w:val="5"/>
        </w:numPr>
        <w:ind w:right="690"/>
        <w:contextualSpacing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Design and implementation of LAN for integrated command and control with multicast/PIM.</w:t>
      </w:r>
    </w:p>
    <w:p w14:paraId="38BF3F4A" w14:textId="77777777" w:rsidR="00E06968" w:rsidRDefault="00822D2A">
      <w:pPr>
        <w:widowControl w:val="0"/>
        <w:numPr>
          <w:ilvl w:val="0"/>
          <w:numId w:val="5"/>
        </w:numPr>
        <w:ind w:left="690" w:right="690"/>
        <w:contextualSpacing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Migration of Home Office CJX services to Public Services Network (PSN) and creation of supporting documentation.</w:t>
      </w:r>
    </w:p>
    <w:p w14:paraId="1BEBC7BC" w14:textId="77777777" w:rsidR="00E06968" w:rsidRDefault="00E06968">
      <w:pPr>
        <w:widowControl w:val="0"/>
        <w:ind w:right="690"/>
        <w:rPr>
          <w:rFonts w:ascii="Verdana" w:eastAsia="Verdana" w:hAnsi="Verdana" w:cs="Verdana"/>
          <w:b/>
          <w:sz w:val="20"/>
          <w:szCs w:val="20"/>
        </w:rPr>
      </w:pPr>
    </w:p>
    <w:p w14:paraId="3F5A4692" w14:textId="77777777" w:rsidR="00E06968" w:rsidRDefault="00822D2A">
      <w:pPr>
        <w:widowControl w:val="0"/>
        <w:ind w:left="405" w:right="690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Next plc – Senior Network Engineer</w:t>
      </w:r>
    </w:p>
    <w:p w14:paraId="05522FA0" w14:textId="77777777" w:rsidR="00E06968" w:rsidRDefault="00822D2A">
      <w:pPr>
        <w:widowControl w:val="0"/>
        <w:ind w:left="405" w:right="690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May 2014 – September 2015</w:t>
      </w:r>
    </w:p>
    <w:p w14:paraId="3CF9C5C5" w14:textId="77777777" w:rsidR="00E06968" w:rsidRDefault="00822D2A">
      <w:pPr>
        <w:widowControl w:val="0"/>
        <w:numPr>
          <w:ilvl w:val="0"/>
          <w:numId w:val="2"/>
        </w:numPr>
        <w:ind w:right="690"/>
        <w:contextualSpacing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Design of corporate, warehouse, PCI and e-commerce networks including LLD creation. Replacing Cisco Catalyst 6K/4K core with Cisco Nexus 7K/9K. </w:t>
      </w:r>
      <w:r>
        <w:rPr>
          <w:rFonts w:ascii="Verdana" w:eastAsia="Verdana" w:hAnsi="Verdana" w:cs="Verdana"/>
          <w:sz w:val="20"/>
          <w:szCs w:val="20"/>
        </w:rPr>
        <w:lastRenderedPageBreak/>
        <w:t xml:space="preserve">OTV DCI running over DWDM. </w:t>
      </w:r>
    </w:p>
    <w:p w14:paraId="5524FCB1" w14:textId="77777777" w:rsidR="00E06968" w:rsidRDefault="00822D2A">
      <w:pPr>
        <w:widowControl w:val="0"/>
        <w:numPr>
          <w:ilvl w:val="0"/>
          <w:numId w:val="2"/>
        </w:numPr>
        <w:ind w:right="690"/>
        <w:contextualSpacing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Cisco ACI HLD using Nexus 9336PQ spine and 9372PX leaf switches across two sites with stretched ACI fabric.</w:t>
      </w:r>
    </w:p>
    <w:p w14:paraId="06FF023F" w14:textId="77777777" w:rsidR="00E06968" w:rsidRDefault="00E06968">
      <w:pPr>
        <w:widowControl w:val="0"/>
        <w:ind w:right="690"/>
        <w:rPr>
          <w:rFonts w:ascii="Verdana" w:eastAsia="Verdana" w:hAnsi="Verdana" w:cs="Verdana"/>
          <w:sz w:val="20"/>
          <w:szCs w:val="20"/>
        </w:rPr>
      </w:pPr>
    </w:p>
    <w:p w14:paraId="0005EC9A" w14:textId="77777777" w:rsidR="00E06968" w:rsidRDefault="00822D2A">
      <w:pPr>
        <w:widowControl w:val="0"/>
        <w:ind w:left="405" w:right="690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Proact IT UK Ltd – Data Centre Network Engineer</w:t>
      </w:r>
    </w:p>
    <w:p w14:paraId="7E528EE2" w14:textId="77777777" w:rsidR="00E06968" w:rsidRDefault="00822D2A">
      <w:pPr>
        <w:widowControl w:val="0"/>
        <w:ind w:left="405" w:right="690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April 2012 – May 2014</w:t>
      </w:r>
    </w:p>
    <w:p w14:paraId="4040641F" w14:textId="77777777" w:rsidR="00E06968" w:rsidRDefault="00822D2A">
      <w:pPr>
        <w:widowControl w:val="0"/>
        <w:numPr>
          <w:ilvl w:val="0"/>
          <w:numId w:val="1"/>
        </w:numPr>
        <w:ind w:right="690"/>
        <w:contextualSpacing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Deploying customer networks on multi-tenant cloud platforms (Flexpods) with VRFs, deploying IGPs (including IPv6 OSPFv3) and BGP. Configuring VPN connections (including 6-in-4 IPSec Tunnels).</w:t>
      </w:r>
    </w:p>
    <w:p w14:paraId="014DCFCF" w14:textId="77777777" w:rsidR="00E06968" w:rsidRDefault="00822D2A">
      <w:pPr>
        <w:widowControl w:val="0"/>
        <w:numPr>
          <w:ilvl w:val="0"/>
          <w:numId w:val="1"/>
        </w:numPr>
        <w:ind w:right="690"/>
        <w:contextualSpacing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Design and management of networks on customer premises and pre-sales assistance.</w:t>
      </w:r>
    </w:p>
    <w:p w14:paraId="2129E3CF" w14:textId="77777777" w:rsidR="00E06968" w:rsidRDefault="00822D2A">
      <w:pPr>
        <w:widowControl w:val="0"/>
        <w:numPr>
          <w:ilvl w:val="0"/>
          <w:numId w:val="1"/>
        </w:numPr>
        <w:ind w:right="690"/>
        <w:contextualSpacing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Implementation of Cisco Nexus 5k and Cisco UCS platform.</w:t>
      </w:r>
    </w:p>
    <w:p w14:paraId="5F154B19" w14:textId="77777777" w:rsidR="00E06968" w:rsidRDefault="00E06968">
      <w:pPr>
        <w:widowControl w:val="0"/>
        <w:ind w:right="690"/>
        <w:rPr>
          <w:rFonts w:ascii="Verdana" w:eastAsia="Verdana" w:hAnsi="Verdana" w:cs="Verdana"/>
          <w:sz w:val="20"/>
          <w:szCs w:val="20"/>
        </w:rPr>
      </w:pPr>
    </w:p>
    <w:p w14:paraId="4EEEEDB0" w14:textId="77777777" w:rsidR="00E06968" w:rsidRDefault="00822D2A">
      <w:pPr>
        <w:widowControl w:val="0"/>
        <w:ind w:left="405" w:right="690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Synergy Health PLC – Network Infrastructure Engineer</w:t>
      </w:r>
    </w:p>
    <w:p w14:paraId="3F2154CD" w14:textId="77777777" w:rsidR="00E06968" w:rsidRDefault="00822D2A">
      <w:pPr>
        <w:widowControl w:val="0"/>
        <w:ind w:left="405" w:right="690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May 2008 – April 2012</w:t>
      </w:r>
    </w:p>
    <w:p w14:paraId="7CBF0A78" w14:textId="77777777" w:rsidR="00E06968" w:rsidRDefault="00822D2A">
      <w:pPr>
        <w:widowControl w:val="0"/>
        <w:numPr>
          <w:ilvl w:val="0"/>
          <w:numId w:val="4"/>
        </w:numPr>
        <w:ind w:right="690"/>
        <w:contextualSpacing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WAN migration to MPLS from IPSec hub/spoke connectivity.</w:t>
      </w:r>
    </w:p>
    <w:p w14:paraId="4801A12B" w14:textId="77777777" w:rsidR="00E06968" w:rsidRDefault="00822D2A">
      <w:pPr>
        <w:widowControl w:val="0"/>
        <w:numPr>
          <w:ilvl w:val="0"/>
          <w:numId w:val="4"/>
        </w:numPr>
        <w:ind w:right="690"/>
        <w:contextualSpacing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Cisco Catalyst LAN migration.</w:t>
      </w:r>
    </w:p>
    <w:p w14:paraId="0190C6F7" w14:textId="77777777" w:rsidR="00E06968" w:rsidRDefault="00822D2A">
      <w:pPr>
        <w:widowControl w:val="0"/>
        <w:numPr>
          <w:ilvl w:val="0"/>
          <w:numId w:val="4"/>
        </w:numPr>
        <w:ind w:right="690"/>
        <w:contextualSpacing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Implementation of Cisco ASA firewalls, Microsoft TMG and Websense.  </w:t>
      </w:r>
    </w:p>
    <w:p w14:paraId="2A2DAB21" w14:textId="77777777" w:rsidR="00E06968" w:rsidRDefault="00822D2A">
      <w:pPr>
        <w:widowControl w:val="0"/>
        <w:numPr>
          <w:ilvl w:val="0"/>
          <w:numId w:val="4"/>
        </w:numPr>
        <w:ind w:right="690"/>
        <w:contextualSpacing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Managed Cisco Call Manager and Asterisk VOIP infrastructure. Integration of Tandberg MCUs and creation of call scripts in Cisco IPCC.</w:t>
      </w:r>
    </w:p>
    <w:p w14:paraId="350AC9B6" w14:textId="77777777" w:rsidR="00E06968" w:rsidRDefault="00E06968">
      <w:pPr>
        <w:widowControl w:val="0"/>
        <w:ind w:right="690"/>
        <w:rPr>
          <w:rFonts w:ascii="Verdana" w:eastAsia="Verdana" w:hAnsi="Verdana" w:cs="Verdana"/>
          <w:b/>
          <w:sz w:val="20"/>
          <w:szCs w:val="20"/>
        </w:rPr>
      </w:pPr>
    </w:p>
    <w:p w14:paraId="79E91D59" w14:textId="77777777" w:rsidR="00E06968" w:rsidRDefault="00822D2A">
      <w:pPr>
        <w:widowControl w:val="0"/>
        <w:ind w:left="405" w:right="690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Royal Bank of Scotland - Technical Support Analyst</w:t>
      </w:r>
    </w:p>
    <w:p w14:paraId="7F17D9CC" w14:textId="77777777" w:rsidR="00E06968" w:rsidRDefault="00822D2A">
      <w:pPr>
        <w:widowControl w:val="0"/>
        <w:ind w:left="405" w:right="690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August 2005 – May 2008</w:t>
      </w:r>
    </w:p>
    <w:p w14:paraId="510B7672" w14:textId="77777777" w:rsidR="00E06968" w:rsidRDefault="00822D2A">
      <w:pPr>
        <w:widowControl w:val="0"/>
        <w:numPr>
          <w:ilvl w:val="0"/>
          <w:numId w:val="6"/>
        </w:numPr>
        <w:ind w:right="690"/>
        <w:contextualSpacing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2nd line Windows, Netware and application support.</w:t>
      </w:r>
    </w:p>
    <w:p w14:paraId="3FCBDFB0" w14:textId="77777777" w:rsidR="00E06968" w:rsidRDefault="00E06968">
      <w:pPr>
        <w:widowControl w:val="0"/>
        <w:ind w:right="690"/>
        <w:rPr>
          <w:rFonts w:ascii="Verdana" w:eastAsia="Verdana" w:hAnsi="Verdana" w:cs="Verdana"/>
          <w:color w:val="444444"/>
          <w:sz w:val="20"/>
          <w:szCs w:val="20"/>
        </w:rPr>
      </w:pPr>
    </w:p>
    <w:p w14:paraId="0B512879" w14:textId="77777777" w:rsidR="00E06968" w:rsidRDefault="00E06968">
      <w:pPr>
        <w:widowControl w:val="0"/>
        <w:ind w:left="720" w:right="800"/>
        <w:rPr>
          <w:rFonts w:ascii="Verdana" w:eastAsia="Verdana" w:hAnsi="Verdana" w:cs="Verdana"/>
          <w:color w:val="444444"/>
          <w:sz w:val="16"/>
          <w:szCs w:val="16"/>
        </w:rPr>
      </w:pPr>
    </w:p>
    <w:p w14:paraId="438A7303" w14:textId="77777777" w:rsidR="00E06968" w:rsidRDefault="00822D2A">
      <w:pPr>
        <w:widowControl w:val="0"/>
        <w:tabs>
          <w:tab w:val="left" w:pos="360"/>
        </w:tabs>
        <w:spacing w:line="240" w:lineRule="auto"/>
        <w:ind w:right="800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>EDUCATION</w:t>
      </w:r>
    </w:p>
    <w:p w14:paraId="316B17C0" w14:textId="77777777" w:rsidR="00E06968" w:rsidRDefault="005E3DE6">
      <w:pPr>
        <w:widowControl w:val="0"/>
        <w:tabs>
          <w:tab w:val="left" w:pos="360"/>
        </w:tabs>
        <w:ind w:right="800"/>
        <w:rPr>
          <w:rFonts w:ascii="Verdana" w:eastAsia="Verdana" w:hAnsi="Verdana" w:cs="Verdana"/>
          <w:b/>
          <w:sz w:val="16"/>
          <w:szCs w:val="16"/>
        </w:rPr>
      </w:pPr>
      <w:r>
        <w:pict w14:anchorId="0741A25E">
          <v:rect id="_x0000_i1029" style="width:0;height:1.5pt" o:hralign="center" o:hrstd="t" o:hr="t" fillcolor="#a0a0a0" stroked="f"/>
        </w:pict>
      </w:r>
    </w:p>
    <w:p w14:paraId="747AFC89" w14:textId="77777777" w:rsidR="00E06968" w:rsidRDefault="00822D2A">
      <w:pPr>
        <w:widowControl w:val="0"/>
        <w:tabs>
          <w:tab w:val="left" w:pos="360"/>
        </w:tabs>
        <w:spacing w:line="240" w:lineRule="auto"/>
        <w:ind w:right="690" w:firstLine="405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 xml:space="preserve">Landau Forte College, Derby - </w:t>
      </w:r>
      <w:r>
        <w:rPr>
          <w:rFonts w:ascii="Verdana" w:eastAsia="Verdana" w:hAnsi="Verdana" w:cs="Verdana"/>
          <w:sz w:val="20"/>
          <w:szCs w:val="20"/>
        </w:rPr>
        <w:t>September 1991 – May 1997</w:t>
      </w:r>
    </w:p>
    <w:sectPr w:rsidR="00E06968">
      <w:footerReference w:type="default" r:id="rId8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B3F50A" w14:textId="77777777" w:rsidR="005E3DE6" w:rsidRDefault="005E3DE6">
      <w:pPr>
        <w:spacing w:line="240" w:lineRule="auto"/>
      </w:pPr>
      <w:r>
        <w:separator/>
      </w:r>
    </w:p>
  </w:endnote>
  <w:endnote w:type="continuationSeparator" w:id="0">
    <w:p w14:paraId="6086454C" w14:textId="77777777" w:rsidR="005E3DE6" w:rsidRDefault="005E3DE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2CF24C" w14:textId="77777777" w:rsidR="00E06968" w:rsidRDefault="00E0696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51AF22" w14:textId="77777777" w:rsidR="005E3DE6" w:rsidRDefault="005E3DE6">
      <w:pPr>
        <w:spacing w:line="240" w:lineRule="auto"/>
      </w:pPr>
      <w:r>
        <w:separator/>
      </w:r>
    </w:p>
  </w:footnote>
  <w:footnote w:type="continuationSeparator" w:id="0">
    <w:p w14:paraId="5061BFE7" w14:textId="77777777" w:rsidR="005E3DE6" w:rsidRDefault="005E3DE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67091"/>
    <w:multiLevelType w:val="multilevel"/>
    <w:tmpl w:val="89700C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6922EFD"/>
    <w:multiLevelType w:val="multilevel"/>
    <w:tmpl w:val="99AA77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21F5F1E"/>
    <w:multiLevelType w:val="multilevel"/>
    <w:tmpl w:val="B91C14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2450A36"/>
    <w:multiLevelType w:val="multilevel"/>
    <w:tmpl w:val="CFB27A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1745E41"/>
    <w:multiLevelType w:val="hybridMultilevel"/>
    <w:tmpl w:val="5E80BD78"/>
    <w:lvl w:ilvl="0" w:tplc="08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5" w15:restartNumberingAfterBreak="0">
    <w:nsid w:val="64420EE8"/>
    <w:multiLevelType w:val="multilevel"/>
    <w:tmpl w:val="0D608F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F8A5F67"/>
    <w:multiLevelType w:val="multilevel"/>
    <w:tmpl w:val="748EDE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0"/>
  </w:num>
  <w:num w:numId="5">
    <w:abstractNumId w:val="5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968"/>
    <w:rsid w:val="00400574"/>
    <w:rsid w:val="005E3DE6"/>
    <w:rsid w:val="007D3660"/>
    <w:rsid w:val="00822D2A"/>
    <w:rsid w:val="0082471A"/>
    <w:rsid w:val="008373F4"/>
    <w:rsid w:val="00845A4F"/>
    <w:rsid w:val="008D41F0"/>
    <w:rsid w:val="008E5C12"/>
    <w:rsid w:val="00956C27"/>
    <w:rsid w:val="009B5905"/>
    <w:rsid w:val="00A17AE0"/>
    <w:rsid w:val="00AE7A93"/>
    <w:rsid w:val="00B94B68"/>
    <w:rsid w:val="00DA08E0"/>
    <w:rsid w:val="00E06968"/>
    <w:rsid w:val="00EC695A"/>
    <w:rsid w:val="00FA5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2BD61"/>
  <w15:docId w15:val="{AD149A5E-D358-4C53-A6D1-E8EF45B5D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AE7A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joe.tabberer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828</Words>
  <Characters>4722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</dc:creator>
  <cp:lastModifiedBy>Joe Tabberer</cp:lastModifiedBy>
  <cp:revision>7</cp:revision>
  <dcterms:created xsi:type="dcterms:W3CDTF">2019-02-04T20:59:00Z</dcterms:created>
  <dcterms:modified xsi:type="dcterms:W3CDTF">2019-06-27T15:30:00Z</dcterms:modified>
</cp:coreProperties>
</file>