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28C" w:rsidRDefault="003A028C" w:rsidP="00963C82">
      <w:pPr>
        <w:jc w:val="center"/>
        <w:rPr>
          <w:rFonts w:ascii="Calibri" w:hAnsi="Calibri" w:cs="Tahoma"/>
          <w:b/>
          <w:sz w:val="24"/>
          <w:szCs w:val="24"/>
        </w:rPr>
      </w:pPr>
    </w:p>
    <w:p w:rsidR="00963C82" w:rsidRPr="00EC6F4D" w:rsidRDefault="00963C82" w:rsidP="00963C82">
      <w:pPr>
        <w:jc w:val="center"/>
        <w:rPr>
          <w:rFonts w:ascii="Calibri" w:hAnsi="Calibri" w:cs="Tahoma"/>
          <w:b/>
          <w:sz w:val="24"/>
          <w:szCs w:val="24"/>
        </w:rPr>
      </w:pPr>
      <w:r w:rsidRPr="00EC6F4D">
        <w:rPr>
          <w:rFonts w:ascii="Calibri" w:hAnsi="Calibri" w:cs="Tahoma"/>
          <w:b/>
          <w:sz w:val="24"/>
          <w:szCs w:val="24"/>
        </w:rPr>
        <w:t>Amanda Griffiths</w:t>
      </w:r>
    </w:p>
    <w:p w:rsidR="00963C82" w:rsidRDefault="00960AC4" w:rsidP="00963C82">
      <w:pPr>
        <w:jc w:val="center"/>
        <w:rPr>
          <w:rFonts w:ascii="Calibri" w:hAnsi="Calibri" w:cs="Tahoma"/>
        </w:rPr>
      </w:pPr>
      <w:r>
        <w:rPr>
          <w:rFonts w:ascii="Calibri" w:hAnsi="Calibri" w:cs="Tahoma"/>
        </w:rPr>
        <w:t xml:space="preserve">32 </w:t>
      </w:r>
      <w:r w:rsidR="00FF3982">
        <w:rPr>
          <w:rFonts w:ascii="Calibri" w:hAnsi="Calibri" w:cs="Tahoma"/>
        </w:rPr>
        <w:t>Clephane Road, London N1 2FT</w:t>
      </w:r>
    </w:p>
    <w:p w:rsidR="00963C82" w:rsidRPr="0076583E" w:rsidRDefault="00963C82" w:rsidP="00963C82">
      <w:pPr>
        <w:spacing w:after="60"/>
        <w:rPr>
          <w:rFonts w:ascii="Calibri" w:hAnsi="Calibri" w:cs="Tahoma"/>
          <w:sz w:val="18"/>
          <w:szCs w:val="18"/>
        </w:rPr>
      </w:pPr>
      <w:r w:rsidRPr="0076583E">
        <w:rPr>
          <w:rFonts w:ascii="Calibri" w:hAnsi="Calibri" w:cs="Tahoma"/>
          <w:sz w:val="18"/>
          <w:szCs w:val="18"/>
        </w:rPr>
        <w:t>Nationality: British</w:t>
      </w:r>
      <w:r w:rsidR="00C12638">
        <w:rPr>
          <w:rFonts w:ascii="Calibri" w:hAnsi="Calibri" w:cs="Tahoma"/>
          <w:sz w:val="18"/>
          <w:szCs w:val="18"/>
        </w:rPr>
        <w:t xml:space="preserve"> National</w:t>
      </w:r>
      <w:r w:rsidRPr="0076583E">
        <w:rPr>
          <w:rFonts w:ascii="Calibri" w:hAnsi="Calibri" w:cs="Tahoma"/>
          <w:sz w:val="18"/>
          <w:szCs w:val="18"/>
        </w:rPr>
        <w:tab/>
      </w:r>
      <w:r w:rsidRPr="0076583E">
        <w:rPr>
          <w:rFonts w:ascii="Calibri" w:hAnsi="Calibri" w:cs="Tahoma"/>
          <w:sz w:val="18"/>
          <w:szCs w:val="18"/>
        </w:rPr>
        <w:tab/>
      </w:r>
      <w:r w:rsidRPr="0076583E">
        <w:rPr>
          <w:rFonts w:ascii="Calibri" w:hAnsi="Calibri" w:cs="Tahoma"/>
          <w:sz w:val="18"/>
          <w:szCs w:val="18"/>
        </w:rPr>
        <w:tab/>
      </w:r>
      <w:r w:rsidRPr="0076583E">
        <w:rPr>
          <w:rFonts w:ascii="Calibri" w:hAnsi="Calibri" w:cs="Tahoma"/>
          <w:sz w:val="18"/>
          <w:szCs w:val="18"/>
        </w:rPr>
        <w:tab/>
      </w:r>
      <w:r w:rsidRPr="0076583E">
        <w:rPr>
          <w:rFonts w:ascii="Calibri" w:hAnsi="Calibri" w:cs="Tahoma"/>
          <w:sz w:val="18"/>
          <w:szCs w:val="18"/>
        </w:rPr>
        <w:tab/>
      </w:r>
      <w:r w:rsidRPr="0076583E">
        <w:rPr>
          <w:rFonts w:ascii="Calibri" w:hAnsi="Calibri" w:cs="Tahoma"/>
          <w:sz w:val="18"/>
          <w:szCs w:val="18"/>
        </w:rPr>
        <w:tab/>
      </w:r>
      <w:r>
        <w:rPr>
          <w:rFonts w:ascii="Calibri" w:hAnsi="Calibri" w:cs="Tahoma"/>
          <w:sz w:val="18"/>
          <w:szCs w:val="18"/>
        </w:rPr>
        <w:tab/>
      </w:r>
      <w:r>
        <w:rPr>
          <w:rFonts w:ascii="Calibri" w:hAnsi="Calibri" w:cs="Tahoma"/>
          <w:sz w:val="18"/>
          <w:szCs w:val="18"/>
        </w:rPr>
        <w:tab/>
      </w:r>
      <w:r w:rsidRPr="0076583E">
        <w:rPr>
          <w:rFonts w:ascii="Calibri" w:hAnsi="Calibri" w:cs="Tahoma"/>
          <w:sz w:val="18"/>
          <w:szCs w:val="18"/>
        </w:rPr>
        <w:tab/>
        <w:t>Marital Status: Single</w:t>
      </w:r>
    </w:p>
    <w:p w:rsidR="00963C82" w:rsidRDefault="00963C82" w:rsidP="0014659B">
      <w:pPr>
        <w:pStyle w:val="Table-Heading1"/>
        <w:pBdr>
          <w:top w:val="threeDEngrave" w:sz="24" w:space="0" w:color="808080"/>
          <w:left w:val="none" w:sz="0" w:space="0" w:color="auto"/>
          <w:bottom w:val="threeDEmboss" w:sz="24" w:space="1" w:color="808080"/>
          <w:right w:val="none" w:sz="0" w:space="0" w:color="auto"/>
        </w:pBdr>
        <w:shd w:val="clear" w:color="C0C0C0" w:fill="auto"/>
        <w:spacing w:before="120" w:after="120"/>
        <w:rPr>
          <w:rFonts w:ascii="Tahoma" w:hAnsi="Tahoma" w:cs="Tahoma"/>
          <w:color w:val="3366FF"/>
          <w:sz w:val="24"/>
        </w:rPr>
      </w:pPr>
      <w:bookmarkStart w:id="0" w:name="_Hlk525729366"/>
      <w:r>
        <w:rPr>
          <w:rFonts w:ascii="Tahoma" w:hAnsi="Tahoma" w:cs="Tahoma"/>
          <w:color w:val="3366FF"/>
          <w:sz w:val="24"/>
        </w:rPr>
        <w:t>Professional Profile</w:t>
      </w:r>
    </w:p>
    <w:p w:rsidR="002C011E" w:rsidRPr="00691037" w:rsidRDefault="00963C82" w:rsidP="00963C82">
      <w:pPr>
        <w:rPr>
          <w:rFonts w:ascii="Calibri" w:hAnsi="Calibri"/>
          <w:b/>
          <w:sz w:val="18"/>
          <w:szCs w:val="18"/>
        </w:rPr>
      </w:pPr>
      <w:r w:rsidRPr="00691037">
        <w:rPr>
          <w:rFonts w:ascii="Calibri" w:hAnsi="Calibri"/>
          <w:b/>
          <w:sz w:val="18"/>
          <w:szCs w:val="18"/>
        </w:rPr>
        <w:t>A consummate, competen</w:t>
      </w:r>
      <w:r w:rsidR="00B718D7" w:rsidRPr="00691037">
        <w:rPr>
          <w:rFonts w:ascii="Calibri" w:hAnsi="Calibri"/>
          <w:b/>
          <w:sz w:val="18"/>
          <w:szCs w:val="18"/>
        </w:rPr>
        <w:t>t and top-calibre Global</w:t>
      </w:r>
      <w:r w:rsidR="005A606E" w:rsidRPr="00691037">
        <w:rPr>
          <w:rFonts w:ascii="Calibri" w:hAnsi="Calibri"/>
          <w:b/>
          <w:sz w:val="18"/>
          <w:szCs w:val="18"/>
        </w:rPr>
        <w:t xml:space="preserve"> </w:t>
      </w:r>
      <w:r w:rsidR="008F2CC5">
        <w:rPr>
          <w:rFonts w:ascii="Calibri" w:hAnsi="Calibri"/>
          <w:b/>
          <w:sz w:val="18"/>
          <w:szCs w:val="18"/>
        </w:rPr>
        <w:t>C</w:t>
      </w:r>
      <w:r w:rsidR="005A606E" w:rsidRPr="00691037">
        <w:rPr>
          <w:rFonts w:ascii="Calibri" w:hAnsi="Calibri"/>
          <w:b/>
          <w:sz w:val="18"/>
          <w:szCs w:val="18"/>
        </w:rPr>
        <w:t>loud</w:t>
      </w:r>
      <w:r w:rsidR="00B718D7" w:rsidRPr="00691037">
        <w:rPr>
          <w:rFonts w:ascii="Calibri" w:hAnsi="Calibri"/>
          <w:b/>
          <w:sz w:val="18"/>
          <w:szCs w:val="18"/>
        </w:rPr>
        <w:t xml:space="preserve"> </w:t>
      </w:r>
      <w:r w:rsidR="00FD299A">
        <w:rPr>
          <w:rFonts w:ascii="Calibri" w:hAnsi="Calibri"/>
          <w:b/>
          <w:sz w:val="18"/>
          <w:szCs w:val="18"/>
        </w:rPr>
        <w:t xml:space="preserve">Transformational </w:t>
      </w:r>
      <w:r w:rsidR="00B718D7" w:rsidRPr="00691037">
        <w:rPr>
          <w:rFonts w:ascii="Calibri" w:hAnsi="Calibri"/>
          <w:b/>
          <w:sz w:val="18"/>
          <w:szCs w:val="18"/>
        </w:rPr>
        <w:t>Programme</w:t>
      </w:r>
      <w:r w:rsidR="00113850" w:rsidRPr="00691037">
        <w:rPr>
          <w:rFonts w:ascii="Calibri" w:hAnsi="Calibri"/>
          <w:b/>
          <w:sz w:val="18"/>
          <w:szCs w:val="18"/>
        </w:rPr>
        <w:t xml:space="preserve">/ </w:t>
      </w:r>
      <w:r w:rsidR="005A606E" w:rsidRPr="00691037">
        <w:rPr>
          <w:rFonts w:ascii="Calibri" w:hAnsi="Calibri"/>
          <w:b/>
          <w:sz w:val="18"/>
          <w:szCs w:val="18"/>
        </w:rPr>
        <w:t>Portfolio /</w:t>
      </w:r>
      <w:r w:rsidR="00B718D7" w:rsidRPr="00691037">
        <w:rPr>
          <w:rFonts w:ascii="Calibri" w:hAnsi="Calibri"/>
          <w:b/>
          <w:sz w:val="18"/>
          <w:szCs w:val="18"/>
        </w:rPr>
        <w:t xml:space="preserve"> </w:t>
      </w:r>
      <w:r w:rsidRPr="00691037">
        <w:rPr>
          <w:rFonts w:ascii="Calibri" w:hAnsi="Calibri"/>
          <w:b/>
          <w:sz w:val="18"/>
          <w:szCs w:val="18"/>
        </w:rPr>
        <w:t xml:space="preserve">Release Manager with a history of successfully managing large-scale, </w:t>
      </w:r>
      <w:r w:rsidR="00113850" w:rsidRPr="00691037">
        <w:rPr>
          <w:rFonts w:ascii="Calibri" w:hAnsi="Calibri"/>
          <w:b/>
          <w:sz w:val="18"/>
          <w:szCs w:val="18"/>
        </w:rPr>
        <w:t xml:space="preserve">digital </w:t>
      </w:r>
      <w:r w:rsidRPr="00691037">
        <w:rPr>
          <w:rFonts w:ascii="Calibri" w:hAnsi="Calibri"/>
          <w:b/>
          <w:sz w:val="18"/>
          <w:szCs w:val="18"/>
        </w:rPr>
        <w:t>transf</w:t>
      </w:r>
      <w:r w:rsidR="00B718D7" w:rsidRPr="00691037">
        <w:rPr>
          <w:rFonts w:ascii="Calibri" w:hAnsi="Calibri"/>
          <w:b/>
          <w:sz w:val="18"/>
          <w:szCs w:val="18"/>
        </w:rPr>
        <w:t xml:space="preserve">ormation projects, </w:t>
      </w:r>
      <w:r w:rsidR="00CD543E">
        <w:rPr>
          <w:rFonts w:ascii="Calibri" w:hAnsi="Calibri"/>
          <w:b/>
          <w:sz w:val="18"/>
          <w:szCs w:val="18"/>
        </w:rPr>
        <w:t>c</w:t>
      </w:r>
      <w:r w:rsidR="005A606E" w:rsidRPr="00691037">
        <w:rPr>
          <w:rFonts w:ascii="Calibri" w:hAnsi="Calibri"/>
          <w:b/>
          <w:sz w:val="18"/>
          <w:szCs w:val="18"/>
        </w:rPr>
        <w:t xml:space="preserve">loud re-platforming on AWS, </w:t>
      </w:r>
      <w:r w:rsidR="00B718D7" w:rsidRPr="00691037">
        <w:rPr>
          <w:rFonts w:ascii="Calibri" w:hAnsi="Calibri"/>
          <w:b/>
          <w:sz w:val="18"/>
          <w:szCs w:val="18"/>
        </w:rPr>
        <w:t xml:space="preserve">personnel, </w:t>
      </w:r>
      <w:r w:rsidRPr="00691037">
        <w:rPr>
          <w:rFonts w:ascii="Calibri" w:hAnsi="Calibri"/>
          <w:b/>
          <w:sz w:val="18"/>
          <w:szCs w:val="18"/>
        </w:rPr>
        <w:t>client relationships</w:t>
      </w:r>
      <w:r w:rsidR="00B718D7" w:rsidRPr="00691037">
        <w:rPr>
          <w:rFonts w:ascii="Calibri" w:hAnsi="Calibri"/>
          <w:b/>
          <w:sz w:val="18"/>
          <w:szCs w:val="18"/>
        </w:rPr>
        <w:t xml:space="preserve"> and business stakeholder and product owner coaching with wireframe development</w:t>
      </w:r>
      <w:r w:rsidRPr="00691037">
        <w:rPr>
          <w:rFonts w:ascii="Calibri" w:hAnsi="Calibri"/>
          <w:b/>
          <w:sz w:val="18"/>
          <w:szCs w:val="18"/>
        </w:rPr>
        <w:t>. Leadership of high profile banking go live events with continuous</w:t>
      </w:r>
      <w:r w:rsidR="00113850" w:rsidRPr="00691037">
        <w:rPr>
          <w:rFonts w:ascii="Calibri" w:hAnsi="Calibri"/>
          <w:b/>
          <w:sz w:val="18"/>
          <w:szCs w:val="18"/>
        </w:rPr>
        <w:t xml:space="preserve"> delivery and</w:t>
      </w:r>
      <w:r w:rsidRPr="00691037">
        <w:rPr>
          <w:rFonts w:ascii="Calibri" w:hAnsi="Calibri"/>
          <w:b/>
          <w:sz w:val="18"/>
          <w:szCs w:val="18"/>
        </w:rPr>
        <w:t xml:space="preserve"> </w:t>
      </w:r>
      <w:r w:rsidR="00113850" w:rsidRPr="00691037">
        <w:rPr>
          <w:rFonts w:ascii="Calibri" w:hAnsi="Calibri"/>
          <w:b/>
          <w:sz w:val="18"/>
          <w:szCs w:val="18"/>
        </w:rPr>
        <w:t xml:space="preserve">cloud </w:t>
      </w:r>
      <w:r w:rsidRPr="00691037">
        <w:rPr>
          <w:rFonts w:ascii="Calibri" w:hAnsi="Calibri"/>
          <w:b/>
          <w:sz w:val="18"/>
          <w:szCs w:val="18"/>
        </w:rPr>
        <w:t>high-availability scenarios</w:t>
      </w:r>
      <w:r w:rsidR="005A606E" w:rsidRPr="00691037">
        <w:rPr>
          <w:rFonts w:ascii="Calibri" w:hAnsi="Calibri"/>
          <w:b/>
          <w:sz w:val="18"/>
          <w:szCs w:val="18"/>
        </w:rPr>
        <w:t xml:space="preserve"> </w:t>
      </w:r>
      <w:r w:rsidR="00EC1DFD" w:rsidRPr="00691037">
        <w:rPr>
          <w:rFonts w:ascii="Calibri" w:hAnsi="Calibri"/>
          <w:b/>
          <w:sz w:val="18"/>
          <w:szCs w:val="18"/>
        </w:rPr>
        <w:t xml:space="preserve">with the </w:t>
      </w:r>
      <w:r w:rsidR="005A606E" w:rsidRPr="00691037">
        <w:rPr>
          <w:rFonts w:ascii="Calibri" w:hAnsi="Calibri"/>
          <w:b/>
          <w:sz w:val="18"/>
          <w:szCs w:val="18"/>
        </w:rPr>
        <w:t>promotion of DevOps</w:t>
      </w:r>
      <w:r w:rsidR="00EC1DFD" w:rsidRPr="00691037">
        <w:rPr>
          <w:rFonts w:ascii="Calibri" w:hAnsi="Calibri"/>
          <w:b/>
          <w:sz w:val="18"/>
          <w:szCs w:val="18"/>
        </w:rPr>
        <w:t xml:space="preserve"> and Cyber Security </w:t>
      </w:r>
      <w:r w:rsidR="005A606E" w:rsidRPr="00691037">
        <w:rPr>
          <w:rFonts w:ascii="Calibri" w:hAnsi="Calibri"/>
          <w:b/>
          <w:sz w:val="18"/>
          <w:szCs w:val="18"/>
        </w:rPr>
        <w:t>working practice</w:t>
      </w:r>
      <w:r w:rsidR="00EC1DFD" w:rsidRPr="00691037">
        <w:rPr>
          <w:rFonts w:ascii="Calibri" w:hAnsi="Calibri"/>
          <w:b/>
          <w:sz w:val="18"/>
          <w:szCs w:val="18"/>
        </w:rPr>
        <w:t xml:space="preserve">s and patterns. </w:t>
      </w:r>
      <w:r w:rsidRPr="00691037">
        <w:rPr>
          <w:rFonts w:ascii="Calibri" w:hAnsi="Calibri"/>
          <w:b/>
          <w:sz w:val="18"/>
          <w:szCs w:val="18"/>
        </w:rPr>
        <w:t>Equally adept at working in high pressure/fast-flowing or measured/carefully-paced environments, applying visionary and dynamic management techniques at every turn.  Highly responsive to change with the flexibility to move seamlessly between projects, swiftly assimilating, and effectively communicating, new technologies and processes.  Motivated and proactive with enthusiasm for new business challenges.</w:t>
      </w:r>
      <w:bookmarkEnd w:id="0"/>
      <w:r w:rsidR="005A606E" w:rsidRPr="00691037">
        <w:rPr>
          <w:rFonts w:ascii="Calibri" w:hAnsi="Calibri"/>
          <w:b/>
          <w:sz w:val="18"/>
          <w:szCs w:val="18"/>
        </w:rPr>
        <w:t xml:space="preserve"> </w:t>
      </w:r>
    </w:p>
    <w:tbl>
      <w:tblPr>
        <w:tblW w:w="0" w:type="auto"/>
        <w:tblInd w:w="108" w:type="dxa"/>
        <w:tblCellMar>
          <w:left w:w="0" w:type="dxa"/>
          <w:right w:w="0" w:type="dxa"/>
        </w:tblCellMar>
        <w:tblLook w:val="00A0"/>
      </w:tblPr>
      <w:tblGrid>
        <w:gridCol w:w="1866"/>
        <w:gridCol w:w="8069"/>
      </w:tblGrid>
      <w:tr w:rsidR="00963C82" w:rsidRPr="002C011E" w:rsidTr="00B65566">
        <w:trPr>
          <w:trHeight w:val="189"/>
        </w:trPr>
        <w:tc>
          <w:tcPr>
            <w:tcW w:w="1866" w:type="dxa"/>
            <w:tcBorders>
              <w:top w:val="single" w:sz="8" w:space="0" w:color="808080"/>
              <w:left w:val="single" w:sz="8" w:space="0" w:color="808080"/>
              <w:bottom w:val="single" w:sz="8" w:space="0" w:color="auto"/>
              <w:right w:val="dotted" w:sz="8" w:space="0" w:color="808080"/>
            </w:tcBorders>
            <w:tcMar>
              <w:top w:w="0" w:type="dxa"/>
              <w:left w:w="108" w:type="dxa"/>
              <w:bottom w:w="0" w:type="dxa"/>
              <w:right w:w="108" w:type="dxa"/>
            </w:tcMar>
          </w:tcPr>
          <w:p w:rsidR="00963C82" w:rsidRPr="00B65566" w:rsidRDefault="00963C82" w:rsidP="00FF3982">
            <w:pPr>
              <w:spacing w:after="40"/>
              <w:rPr>
                <w:rFonts w:ascii="Calibri" w:hAnsi="Calibri"/>
                <w:sz w:val="18"/>
                <w:szCs w:val="18"/>
              </w:rPr>
            </w:pPr>
            <w:r w:rsidRPr="00B65566">
              <w:rPr>
                <w:rStyle w:val="Strong"/>
                <w:rFonts w:ascii="Calibri" w:hAnsi="Calibri"/>
                <w:color w:val="808080"/>
                <w:sz w:val="18"/>
                <w:szCs w:val="18"/>
              </w:rPr>
              <w:t>Key Point</w:t>
            </w:r>
          </w:p>
        </w:tc>
        <w:tc>
          <w:tcPr>
            <w:tcW w:w="8069" w:type="dxa"/>
            <w:tcBorders>
              <w:top w:val="single" w:sz="8" w:space="0" w:color="808080"/>
              <w:left w:val="nil"/>
              <w:bottom w:val="single" w:sz="8" w:space="0" w:color="auto"/>
              <w:right w:val="single" w:sz="8" w:space="0" w:color="808080"/>
            </w:tcBorders>
            <w:tcMar>
              <w:top w:w="0" w:type="dxa"/>
              <w:left w:w="108" w:type="dxa"/>
              <w:bottom w:w="0" w:type="dxa"/>
              <w:right w:w="108" w:type="dxa"/>
            </w:tcMar>
          </w:tcPr>
          <w:p w:rsidR="00963C82" w:rsidRPr="00B65566" w:rsidRDefault="00963C82" w:rsidP="00FF3982">
            <w:pPr>
              <w:rPr>
                <w:rFonts w:ascii="Calibri" w:hAnsi="Calibri"/>
                <w:sz w:val="18"/>
                <w:szCs w:val="18"/>
              </w:rPr>
            </w:pPr>
            <w:r w:rsidRPr="00B65566">
              <w:rPr>
                <w:rFonts w:ascii="Calibri" w:hAnsi="Calibri"/>
                <w:b/>
                <w:bCs/>
                <w:color w:val="808080"/>
                <w:sz w:val="18"/>
                <w:szCs w:val="18"/>
              </w:rPr>
              <w:t>Description</w:t>
            </w:r>
          </w:p>
        </w:tc>
      </w:tr>
      <w:tr w:rsidR="00963C82" w:rsidRPr="0076583E" w:rsidTr="00EA109F">
        <w:tc>
          <w:tcPr>
            <w:tcW w:w="1866" w:type="dxa"/>
            <w:tcBorders>
              <w:top w:val="nil"/>
              <w:left w:val="single" w:sz="8" w:space="0" w:color="808080"/>
              <w:bottom w:val="dotted" w:sz="8" w:space="0" w:color="808080"/>
              <w:right w:val="dotted" w:sz="8" w:space="0" w:color="808080"/>
            </w:tcBorders>
            <w:tcMar>
              <w:top w:w="0" w:type="dxa"/>
              <w:left w:w="108" w:type="dxa"/>
              <w:bottom w:w="0" w:type="dxa"/>
              <w:right w:w="108" w:type="dxa"/>
            </w:tcMar>
          </w:tcPr>
          <w:p w:rsidR="00963C82" w:rsidRPr="00B65566" w:rsidRDefault="00963C82" w:rsidP="00FF3982">
            <w:pPr>
              <w:spacing w:after="40"/>
              <w:rPr>
                <w:rFonts w:ascii="Calibri" w:hAnsi="Calibri"/>
                <w:b/>
                <w:sz w:val="16"/>
                <w:szCs w:val="16"/>
              </w:rPr>
            </w:pPr>
            <w:r w:rsidRPr="00B65566">
              <w:rPr>
                <w:rFonts w:ascii="Calibri" w:hAnsi="Calibri"/>
                <w:b/>
                <w:bCs/>
                <w:sz w:val="16"/>
                <w:szCs w:val="16"/>
              </w:rPr>
              <w:t>Role Experience:</w:t>
            </w:r>
          </w:p>
        </w:tc>
        <w:tc>
          <w:tcPr>
            <w:tcW w:w="8069" w:type="dxa"/>
            <w:tcBorders>
              <w:top w:val="nil"/>
              <w:left w:val="nil"/>
              <w:bottom w:val="dotted" w:sz="8" w:space="0" w:color="808080"/>
              <w:right w:val="single" w:sz="8" w:space="0" w:color="808080"/>
            </w:tcBorders>
            <w:tcMar>
              <w:top w:w="0" w:type="dxa"/>
              <w:left w:w="108" w:type="dxa"/>
              <w:bottom w:w="0" w:type="dxa"/>
              <w:right w:w="108" w:type="dxa"/>
            </w:tcMar>
          </w:tcPr>
          <w:p w:rsidR="00963C82" w:rsidRPr="00B65566" w:rsidRDefault="00963C82" w:rsidP="00FF3982">
            <w:pPr>
              <w:rPr>
                <w:rFonts w:ascii="Calibri" w:hAnsi="Calibri"/>
                <w:b/>
                <w:sz w:val="16"/>
                <w:szCs w:val="16"/>
              </w:rPr>
            </w:pPr>
            <w:r w:rsidRPr="00B65566">
              <w:rPr>
                <w:rFonts w:ascii="Calibri" w:hAnsi="Calibri"/>
                <w:b/>
                <w:sz w:val="16"/>
                <w:szCs w:val="16"/>
              </w:rPr>
              <w:t xml:space="preserve">Role Experience: </w:t>
            </w:r>
          </w:p>
          <w:p w:rsidR="00963C82" w:rsidRPr="00B65566" w:rsidRDefault="006713BA" w:rsidP="00FF3982">
            <w:pPr>
              <w:pStyle w:val="NormalWeb"/>
              <w:numPr>
                <w:ilvl w:val="0"/>
                <w:numId w:val="1"/>
              </w:numPr>
              <w:spacing w:before="0" w:beforeAutospacing="0" w:after="0" w:afterAutospacing="0"/>
              <w:rPr>
                <w:rFonts w:ascii="Calibri" w:hAnsi="Calibri"/>
                <w:sz w:val="16"/>
                <w:szCs w:val="16"/>
              </w:rPr>
            </w:pPr>
            <w:r w:rsidRPr="00B65566">
              <w:rPr>
                <w:rFonts w:ascii="Calibri" w:hAnsi="Calibri"/>
                <w:b/>
                <w:sz w:val="16"/>
                <w:szCs w:val="16"/>
              </w:rPr>
              <w:t>Cloud Transformational Programme Lead</w:t>
            </w:r>
            <w:r w:rsidR="00CD543E" w:rsidRPr="00B65566">
              <w:rPr>
                <w:rFonts w:ascii="Calibri" w:hAnsi="Calibri"/>
                <w:b/>
                <w:sz w:val="16"/>
                <w:szCs w:val="16"/>
              </w:rPr>
              <w:t xml:space="preserve"> (Dev Ops)</w:t>
            </w:r>
            <w:r w:rsidR="005A606E" w:rsidRPr="00B65566">
              <w:rPr>
                <w:rFonts w:ascii="Calibri" w:hAnsi="Calibri"/>
                <w:sz w:val="16"/>
                <w:szCs w:val="16"/>
              </w:rPr>
              <w:t xml:space="preserve">, </w:t>
            </w:r>
            <w:r w:rsidR="00963C82" w:rsidRPr="00B65566">
              <w:rPr>
                <w:rFonts w:ascii="Calibri" w:hAnsi="Calibri"/>
                <w:b/>
                <w:sz w:val="16"/>
                <w:szCs w:val="16"/>
              </w:rPr>
              <w:t>Digital Programme Manager</w:t>
            </w:r>
            <w:r w:rsidR="00963C82" w:rsidRPr="00B65566">
              <w:rPr>
                <w:rFonts w:ascii="Calibri" w:hAnsi="Calibri"/>
                <w:sz w:val="16"/>
                <w:szCs w:val="16"/>
              </w:rPr>
              <w:t xml:space="preserve">, Senior Project Manager, Development Manager, Release Manager, </w:t>
            </w:r>
            <w:r w:rsidR="00963C82" w:rsidRPr="00B65566">
              <w:rPr>
                <w:rFonts w:ascii="Calibri" w:hAnsi="Calibri"/>
                <w:b/>
                <w:sz w:val="16"/>
                <w:szCs w:val="16"/>
              </w:rPr>
              <w:t>Platform Manager</w:t>
            </w:r>
            <w:r w:rsidR="00963C82" w:rsidRPr="00B65566">
              <w:rPr>
                <w:rFonts w:ascii="Calibri" w:hAnsi="Calibri"/>
                <w:sz w:val="16"/>
                <w:szCs w:val="16"/>
              </w:rPr>
              <w:t xml:space="preserve"> and Management</w:t>
            </w:r>
            <w:r w:rsidR="00963C82" w:rsidRPr="00B65566">
              <w:rPr>
                <w:rFonts w:ascii="Calibri" w:hAnsi="Calibri"/>
                <w:b/>
                <w:sz w:val="16"/>
                <w:szCs w:val="16"/>
              </w:rPr>
              <w:t xml:space="preserve"> </w:t>
            </w:r>
            <w:r w:rsidR="00963C82" w:rsidRPr="00B65566">
              <w:rPr>
                <w:rFonts w:ascii="Calibri" w:hAnsi="Calibri"/>
                <w:sz w:val="16"/>
                <w:szCs w:val="16"/>
              </w:rPr>
              <w:t>Consultant,</w:t>
            </w:r>
            <w:r w:rsidR="00963C82" w:rsidRPr="00B65566">
              <w:rPr>
                <w:rFonts w:ascii="Calibri" w:hAnsi="Calibri"/>
                <w:b/>
                <w:sz w:val="16"/>
                <w:szCs w:val="16"/>
              </w:rPr>
              <w:t xml:space="preserve"> Digital </w:t>
            </w:r>
            <w:r w:rsidR="00F36C89" w:rsidRPr="00B65566">
              <w:rPr>
                <w:rFonts w:ascii="Calibri" w:hAnsi="Calibri"/>
                <w:b/>
                <w:sz w:val="16"/>
                <w:szCs w:val="16"/>
              </w:rPr>
              <w:t>Transformation</w:t>
            </w:r>
            <w:r w:rsidR="00963C82" w:rsidRPr="00B65566">
              <w:rPr>
                <w:rFonts w:ascii="Calibri" w:hAnsi="Calibri"/>
                <w:b/>
                <w:sz w:val="16"/>
                <w:szCs w:val="16"/>
              </w:rPr>
              <w:t xml:space="preserve"> Manager</w:t>
            </w:r>
          </w:p>
        </w:tc>
      </w:tr>
      <w:tr w:rsidR="00963C82" w:rsidRPr="0076583E" w:rsidTr="00EA109F">
        <w:tc>
          <w:tcPr>
            <w:tcW w:w="1866" w:type="dxa"/>
            <w:tcBorders>
              <w:top w:val="nil"/>
              <w:left w:val="single" w:sz="8" w:space="0" w:color="808080"/>
              <w:bottom w:val="dotted" w:sz="8" w:space="0" w:color="808080"/>
              <w:right w:val="dotted" w:sz="8" w:space="0" w:color="808080"/>
            </w:tcBorders>
            <w:tcMar>
              <w:top w:w="0" w:type="dxa"/>
              <w:left w:w="108" w:type="dxa"/>
              <w:bottom w:w="0" w:type="dxa"/>
              <w:right w:w="108" w:type="dxa"/>
            </w:tcMar>
          </w:tcPr>
          <w:p w:rsidR="00963C82" w:rsidRPr="0076583E" w:rsidRDefault="00963C82" w:rsidP="00FF3982">
            <w:pPr>
              <w:spacing w:after="40"/>
              <w:rPr>
                <w:rFonts w:ascii="Calibri" w:hAnsi="Calibri"/>
                <w:b/>
                <w:sz w:val="17"/>
                <w:szCs w:val="17"/>
              </w:rPr>
            </w:pPr>
            <w:r w:rsidRPr="0076583E">
              <w:rPr>
                <w:rFonts w:ascii="Calibri" w:hAnsi="Calibri"/>
                <w:b/>
                <w:bCs/>
                <w:sz w:val="17"/>
                <w:szCs w:val="17"/>
              </w:rPr>
              <w:t>Methodologies used:</w:t>
            </w:r>
          </w:p>
        </w:tc>
        <w:tc>
          <w:tcPr>
            <w:tcW w:w="8069" w:type="dxa"/>
            <w:tcBorders>
              <w:top w:val="nil"/>
              <w:left w:val="nil"/>
              <w:bottom w:val="dotted" w:sz="8" w:space="0" w:color="808080"/>
              <w:right w:val="single" w:sz="8" w:space="0" w:color="808080"/>
            </w:tcBorders>
            <w:tcMar>
              <w:top w:w="0" w:type="dxa"/>
              <w:left w:w="108" w:type="dxa"/>
              <w:bottom w:w="0" w:type="dxa"/>
              <w:right w:w="108" w:type="dxa"/>
            </w:tcMar>
          </w:tcPr>
          <w:p w:rsidR="00963C82" w:rsidRPr="0076583E" w:rsidRDefault="00963C82" w:rsidP="00FF3982">
            <w:pPr>
              <w:rPr>
                <w:rFonts w:ascii="Calibri" w:hAnsi="Calibri"/>
                <w:sz w:val="17"/>
                <w:szCs w:val="17"/>
              </w:rPr>
            </w:pPr>
            <w:r w:rsidRPr="0076583E">
              <w:rPr>
                <w:rFonts w:ascii="Calibri" w:hAnsi="Calibri"/>
                <w:sz w:val="17"/>
                <w:szCs w:val="17"/>
              </w:rPr>
              <w:t>A successful full programme lifecycle utilises the best methodology for the project type within the defined parameters of the Programme or Organisational structure:</w:t>
            </w:r>
          </w:p>
          <w:p w:rsidR="00963C82" w:rsidRPr="0076583E" w:rsidRDefault="00963C82" w:rsidP="00FF3982">
            <w:pPr>
              <w:pStyle w:val="NormalWeb"/>
              <w:numPr>
                <w:ilvl w:val="0"/>
                <w:numId w:val="1"/>
              </w:numPr>
              <w:spacing w:before="0" w:beforeAutospacing="0" w:after="0" w:afterAutospacing="0"/>
              <w:rPr>
                <w:rFonts w:ascii="Calibri" w:hAnsi="Calibri"/>
                <w:sz w:val="17"/>
                <w:szCs w:val="17"/>
              </w:rPr>
            </w:pPr>
            <w:r>
              <w:rPr>
                <w:rFonts w:ascii="Calibri" w:hAnsi="Calibri"/>
                <w:sz w:val="17"/>
                <w:szCs w:val="17"/>
              </w:rPr>
              <w:t xml:space="preserve">Prince 2, </w:t>
            </w:r>
            <w:r w:rsidRPr="00F36C89">
              <w:rPr>
                <w:rFonts w:ascii="Calibri" w:hAnsi="Calibri"/>
                <w:b/>
                <w:sz w:val="17"/>
                <w:szCs w:val="17"/>
              </w:rPr>
              <w:t>Agile</w:t>
            </w:r>
            <w:r w:rsidR="003C5D5A">
              <w:rPr>
                <w:rFonts w:ascii="Calibri" w:hAnsi="Calibri"/>
                <w:sz w:val="17"/>
                <w:szCs w:val="17"/>
              </w:rPr>
              <w:t xml:space="preserve"> (</w:t>
            </w:r>
            <w:r w:rsidR="003C5D5A" w:rsidRPr="003C5D5A">
              <w:rPr>
                <w:rFonts w:ascii="Calibri" w:hAnsi="Calibri"/>
                <w:b/>
                <w:sz w:val="17"/>
                <w:szCs w:val="17"/>
              </w:rPr>
              <w:t>SAFe</w:t>
            </w:r>
            <w:r w:rsidR="003C5D5A">
              <w:rPr>
                <w:rFonts w:ascii="Calibri" w:hAnsi="Calibri"/>
                <w:b/>
                <w:sz w:val="17"/>
                <w:szCs w:val="17"/>
              </w:rPr>
              <w:t>)</w:t>
            </w:r>
            <w:r w:rsidRPr="0076583E">
              <w:rPr>
                <w:rFonts w:ascii="Calibri" w:hAnsi="Calibri"/>
                <w:sz w:val="17"/>
                <w:szCs w:val="17"/>
              </w:rPr>
              <w:t>, RAD, DSDM</w:t>
            </w:r>
            <w:r w:rsidRPr="00F36C89">
              <w:rPr>
                <w:rFonts w:ascii="Calibri" w:hAnsi="Calibri"/>
                <w:b/>
                <w:sz w:val="17"/>
                <w:szCs w:val="17"/>
              </w:rPr>
              <w:t>, ITIL</w:t>
            </w:r>
            <w:r w:rsidRPr="0076583E">
              <w:rPr>
                <w:rFonts w:ascii="Calibri" w:hAnsi="Calibri"/>
                <w:sz w:val="17"/>
                <w:szCs w:val="17"/>
              </w:rPr>
              <w:t>, UML</w:t>
            </w:r>
            <w:r w:rsidR="005A606E">
              <w:rPr>
                <w:rFonts w:ascii="Calibri" w:hAnsi="Calibri"/>
                <w:sz w:val="17"/>
                <w:szCs w:val="17"/>
              </w:rPr>
              <w:t xml:space="preserve">, </w:t>
            </w:r>
            <w:r w:rsidRPr="0076583E">
              <w:rPr>
                <w:rFonts w:ascii="Calibri" w:hAnsi="Calibri"/>
                <w:sz w:val="17"/>
                <w:szCs w:val="17"/>
              </w:rPr>
              <w:t>Waterfall</w:t>
            </w:r>
          </w:p>
        </w:tc>
      </w:tr>
      <w:tr w:rsidR="00963C82" w:rsidRPr="0076583E" w:rsidTr="00EA109F">
        <w:tc>
          <w:tcPr>
            <w:tcW w:w="1866" w:type="dxa"/>
            <w:tcBorders>
              <w:top w:val="nil"/>
              <w:left w:val="single" w:sz="8" w:space="0" w:color="808080"/>
              <w:bottom w:val="dotted" w:sz="8" w:space="0" w:color="808080"/>
              <w:right w:val="dotted" w:sz="8" w:space="0" w:color="808080"/>
            </w:tcBorders>
            <w:tcMar>
              <w:top w:w="0" w:type="dxa"/>
              <w:left w:w="108" w:type="dxa"/>
              <w:bottom w:w="0" w:type="dxa"/>
              <w:right w:w="108" w:type="dxa"/>
            </w:tcMar>
          </w:tcPr>
          <w:p w:rsidR="00963C82" w:rsidRPr="0076583E" w:rsidRDefault="00963C82" w:rsidP="00FF3982">
            <w:pPr>
              <w:spacing w:after="40"/>
              <w:rPr>
                <w:rFonts w:ascii="Calibri" w:hAnsi="Calibri"/>
                <w:b/>
                <w:sz w:val="17"/>
                <w:szCs w:val="17"/>
              </w:rPr>
            </w:pPr>
            <w:r w:rsidRPr="0076583E">
              <w:rPr>
                <w:rFonts w:ascii="Calibri" w:hAnsi="Calibri"/>
                <w:b/>
                <w:bCs/>
                <w:sz w:val="17"/>
                <w:szCs w:val="17"/>
              </w:rPr>
              <w:t>Budget controls:</w:t>
            </w:r>
          </w:p>
        </w:tc>
        <w:tc>
          <w:tcPr>
            <w:tcW w:w="8069" w:type="dxa"/>
            <w:tcBorders>
              <w:top w:val="nil"/>
              <w:left w:val="nil"/>
              <w:bottom w:val="dotted" w:sz="8" w:space="0" w:color="808080"/>
              <w:right w:val="single" w:sz="8" w:space="0" w:color="808080"/>
            </w:tcBorders>
            <w:tcMar>
              <w:top w:w="0" w:type="dxa"/>
              <w:left w:w="108" w:type="dxa"/>
              <w:bottom w:w="0" w:type="dxa"/>
              <w:right w:w="108" w:type="dxa"/>
            </w:tcMar>
          </w:tcPr>
          <w:p w:rsidR="00963C82" w:rsidRPr="0076583E" w:rsidRDefault="00963C82" w:rsidP="00FF3982">
            <w:pPr>
              <w:spacing w:before="20" w:after="20"/>
              <w:rPr>
                <w:rFonts w:ascii="Calibri" w:hAnsi="Calibri"/>
                <w:sz w:val="17"/>
                <w:szCs w:val="17"/>
              </w:rPr>
            </w:pPr>
            <w:r w:rsidRPr="0076583E">
              <w:rPr>
                <w:rFonts w:ascii="Calibri" w:hAnsi="Calibri"/>
                <w:sz w:val="17"/>
                <w:szCs w:val="17"/>
              </w:rPr>
              <w:t>Accountable for full financial budgetary contr</w:t>
            </w:r>
            <w:r w:rsidR="006713BA">
              <w:rPr>
                <w:rFonts w:ascii="Calibri" w:hAnsi="Calibri"/>
                <w:sz w:val="17"/>
                <w:szCs w:val="17"/>
              </w:rPr>
              <w:t xml:space="preserve">ol within the programme budget </w:t>
            </w:r>
            <w:r w:rsidRPr="0076583E">
              <w:rPr>
                <w:rFonts w:ascii="Calibri" w:hAnsi="Calibri"/>
                <w:sz w:val="17"/>
                <w:szCs w:val="17"/>
              </w:rPr>
              <w:t>with agreed forecast spend and milestone payments:</w:t>
            </w:r>
          </w:p>
          <w:p w:rsidR="00963C82" w:rsidRPr="0076583E" w:rsidRDefault="00963C82" w:rsidP="00FF3982">
            <w:pPr>
              <w:pStyle w:val="NormalWeb"/>
              <w:numPr>
                <w:ilvl w:val="0"/>
                <w:numId w:val="1"/>
              </w:numPr>
              <w:spacing w:before="20" w:beforeAutospacing="0" w:after="20" w:afterAutospacing="0"/>
              <w:rPr>
                <w:rFonts w:ascii="Calibri" w:hAnsi="Calibri"/>
                <w:sz w:val="17"/>
                <w:szCs w:val="17"/>
              </w:rPr>
            </w:pPr>
            <w:r w:rsidRPr="0076583E">
              <w:rPr>
                <w:rFonts w:ascii="Calibri" w:hAnsi="Calibri"/>
                <w:b/>
                <w:sz w:val="17"/>
                <w:szCs w:val="17"/>
              </w:rPr>
              <w:t>Budget control:</w:t>
            </w:r>
            <w:r>
              <w:rPr>
                <w:rFonts w:ascii="Calibri" w:hAnsi="Calibri"/>
                <w:sz w:val="17"/>
                <w:szCs w:val="17"/>
              </w:rPr>
              <w:t xml:space="preserve"> 100k to </w:t>
            </w:r>
            <w:r w:rsidRPr="00CB779B">
              <w:rPr>
                <w:rFonts w:ascii="Calibri" w:hAnsi="Calibri"/>
                <w:b/>
                <w:sz w:val="17"/>
                <w:szCs w:val="17"/>
              </w:rPr>
              <w:t xml:space="preserve">14 </w:t>
            </w:r>
            <w:r w:rsidR="002624D4" w:rsidRPr="00CB779B">
              <w:rPr>
                <w:rFonts w:ascii="Calibri" w:hAnsi="Calibri"/>
                <w:b/>
                <w:sz w:val="17"/>
                <w:szCs w:val="17"/>
              </w:rPr>
              <w:t>million</w:t>
            </w:r>
            <w:r w:rsidR="00EC1DFD">
              <w:rPr>
                <w:rFonts w:ascii="Calibri" w:hAnsi="Calibri"/>
                <w:sz w:val="17"/>
                <w:szCs w:val="17"/>
              </w:rPr>
              <w:t>.</w:t>
            </w:r>
          </w:p>
        </w:tc>
      </w:tr>
      <w:tr w:rsidR="00963C82" w:rsidRPr="0076583E" w:rsidTr="00EA109F">
        <w:tc>
          <w:tcPr>
            <w:tcW w:w="1866" w:type="dxa"/>
            <w:tcBorders>
              <w:top w:val="nil"/>
              <w:left w:val="single" w:sz="8" w:space="0" w:color="808080"/>
              <w:bottom w:val="dotted" w:sz="8" w:space="0" w:color="808080"/>
              <w:right w:val="dotted" w:sz="8" w:space="0" w:color="808080"/>
            </w:tcBorders>
            <w:tcMar>
              <w:top w:w="0" w:type="dxa"/>
              <w:left w:w="108" w:type="dxa"/>
              <w:bottom w:w="0" w:type="dxa"/>
              <w:right w:w="108" w:type="dxa"/>
            </w:tcMar>
          </w:tcPr>
          <w:p w:rsidR="00963C82" w:rsidRPr="0076583E" w:rsidRDefault="00963C82" w:rsidP="00FF3982">
            <w:pPr>
              <w:spacing w:after="40"/>
              <w:rPr>
                <w:rFonts w:ascii="Calibri" w:hAnsi="Calibri"/>
                <w:b/>
                <w:sz w:val="17"/>
                <w:szCs w:val="17"/>
              </w:rPr>
            </w:pPr>
            <w:r w:rsidRPr="0076583E">
              <w:rPr>
                <w:rFonts w:ascii="Calibri" w:hAnsi="Calibri"/>
                <w:b/>
                <w:bCs/>
                <w:sz w:val="17"/>
                <w:szCs w:val="17"/>
              </w:rPr>
              <w:t>People Management:</w:t>
            </w:r>
          </w:p>
        </w:tc>
        <w:tc>
          <w:tcPr>
            <w:tcW w:w="8069" w:type="dxa"/>
            <w:tcBorders>
              <w:top w:val="nil"/>
              <w:left w:val="nil"/>
              <w:bottom w:val="dotted" w:sz="8" w:space="0" w:color="808080"/>
              <w:right w:val="single" w:sz="8" w:space="0" w:color="808080"/>
            </w:tcBorders>
            <w:tcMar>
              <w:top w:w="0" w:type="dxa"/>
              <w:left w:w="108" w:type="dxa"/>
              <w:bottom w:w="0" w:type="dxa"/>
              <w:right w:w="108" w:type="dxa"/>
            </w:tcMar>
          </w:tcPr>
          <w:p w:rsidR="00963C82" w:rsidRPr="0076583E" w:rsidRDefault="00963C82" w:rsidP="00FF3982">
            <w:pPr>
              <w:rPr>
                <w:rFonts w:ascii="Calibri" w:hAnsi="Calibri"/>
                <w:sz w:val="17"/>
                <w:szCs w:val="17"/>
              </w:rPr>
            </w:pPr>
            <w:r w:rsidRPr="0076583E">
              <w:rPr>
                <w:rFonts w:ascii="Calibri" w:hAnsi="Calibri"/>
                <w:sz w:val="17"/>
                <w:szCs w:val="17"/>
              </w:rPr>
              <w:t>Project/ Programme resource strategy  with  role definitions or alternatively utilising an existing team structure including skills transfer policy:</w:t>
            </w:r>
          </w:p>
          <w:p w:rsidR="00963C82" w:rsidRPr="0076583E" w:rsidRDefault="00963C82" w:rsidP="00FF3982">
            <w:pPr>
              <w:pStyle w:val="NormalWeb"/>
              <w:numPr>
                <w:ilvl w:val="0"/>
                <w:numId w:val="1"/>
              </w:numPr>
              <w:spacing w:before="0" w:beforeAutospacing="0" w:after="0" w:afterAutospacing="0"/>
              <w:rPr>
                <w:rFonts w:ascii="Calibri" w:hAnsi="Calibri"/>
                <w:sz w:val="17"/>
                <w:szCs w:val="17"/>
              </w:rPr>
            </w:pPr>
            <w:r w:rsidRPr="0076583E">
              <w:rPr>
                <w:rFonts w:ascii="Calibri" w:hAnsi="Calibri"/>
                <w:b/>
                <w:sz w:val="17"/>
                <w:szCs w:val="17"/>
              </w:rPr>
              <w:t>Direct Teams Management:</w:t>
            </w:r>
            <w:r w:rsidRPr="0076583E">
              <w:rPr>
                <w:rFonts w:ascii="Calibri" w:hAnsi="Calibri"/>
                <w:sz w:val="17"/>
                <w:szCs w:val="17"/>
              </w:rPr>
              <w:t xml:space="preserve"> </w:t>
            </w:r>
            <w:r w:rsidRPr="0076583E">
              <w:rPr>
                <w:sz w:val="17"/>
                <w:szCs w:val="17"/>
              </w:rPr>
              <w:tab/>
            </w:r>
            <w:r w:rsidRPr="0076583E">
              <w:rPr>
                <w:rFonts w:ascii="Calibri" w:hAnsi="Calibri"/>
                <w:sz w:val="17"/>
                <w:szCs w:val="17"/>
              </w:rPr>
              <w:t>1 to 55 (On-shore &amp; Off-shore)</w:t>
            </w:r>
          </w:p>
          <w:p w:rsidR="00963C82" w:rsidRPr="0076583E" w:rsidRDefault="00963C82" w:rsidP="00FF3982">
            <w:pPr>
              <w:pStyle w:val="NormalWeb"/>
              <w:numPr>
                <w:ilvl w:val="0"/>
                <w:numId w:val="1"/>
              </w:numPr>
              <w:spacing w:before="0" w:beforeAutospacing="0" w:after="0" w:afterAutospacing="0"/>
              <w:rPr>
                <w:rFonts w:ascii="Calibri" w:hAnsi="Calibri"/>
                <w:sz w:val="17"/>
                <w:szCs w:val="17"/>
              </w:rPr>
            </w:pPr>
            <w:r w:rsidRPr="0076583E">
              <w:rPr>
                <w:rFonts w:ascii="Calibri" w:hAnsi="Calibri"/>
                <w:b/>
                <w:sz w:val="17"/>
                <w:szCs w:val="17"/>
              </w:rPr>
              <w:t xml:space="preserve">Matrix Management: </w:t>
            </w:r>
            <w:r w:rsidRPr="0076583E">
              <w:rPr>
                <w:rFonts w:ascii="Calibri" w:hAnsi="Calibri"/>
                <w:sz w:val="17"/>
                <w:szCs w:val="17"/>
              </w:rPr>
              <w:t>  </w:t>
            </w:r>
            <w:r w:rsidRPr="0076583E">
              <w:rPr>
                <w:sz w:val="17"/>
                <w:szCs w:val="17"/>
              </w:rPr>
              <w:tab/>
            </w:r>
            <w:r w:rsidRPr="0076583E">
              <w:rPr>
                <w:sz w:val="17"/>
                <w:szCs w:val="17"/>
              </w:rPr>
              <w:tab/>
            </w:r>
            <w:r w:rsidRPr="0076583E">
              <w:rPr>
                <w:rFonts w:ascii="Calibri" w:hAnsi="Calibri"/>
                <w:sz w:val="17"/>
                <w:szCs w:val="17"/>
              </w:rPr>
              <w:t>1 to 32 (On-shore &amp; Off-shore)</w:t>
            </w:r>
          </w:p>
        </w:tc>
      </w:tr>
      <w:tr w:rsidR="00963C82" w:rsidRPr="0076583E" w:rsidTr="00EA109F">
        <w:tc>
          <w:tcPr>
            <w:tcW w:w="1866" w:type="dxa"/>
            <w:tcBorders>
              <w:top w:val="nil"/>
              <w:left w:val="single" w:sz="8" w:space="0" w:color="808080"/>
              <w:bottom w:val="dotted" w:sz="8" w:space="0" w:color="808080"/>
              <w:right w:val="dotted" w:sz="8" w:space="0" w:color="808080"/>
            </w:tcBorders>
            <w:tcMar>
              <w:top w:w="0" w:type="dxa"/>
              <w:left w:w="108" w:type="dxa"/>
              <w:bottom w:w="0" w:type="dxa"/>
              <w:right w:w="108" w:type="dxa"/>
            </w:tcMar>
          </w:tcPr>
          <w:p w:rsidR="00963C82" w:rsidRPr="0076583E" w:rsidRDefault="00963C82" w:rsidP="00FF3982">
            <w:pPr>
              <w:spacing w:after="40"/>
              <w:rPr>
                <w:rFonts w:ascii="Calibri" w:hAnsi="Calibri"/>
                <w:b/>
                <w:sz w:val="17"/>
                <w:szCs w:val="17"/>
              </w:rPr>
            </w:pPr>
            <w:r w:rsidRPr="0076583E">
              <w:rPr>
                <w:rFonts w:ascii="Calibri" w:hAnsi="Calibri"/>
                <w:b/>
                <w:bCs/>
                <w:sz w:val="17"/>
                <w:szCs w:val="17"/>
              </w:rPr>
              <w:t>Internal / Vendors  management:</w:t>
            </w:r>
          </w:p>
        </w:tc>
        <w:tc>
          <w:tcPr>
            <w:tcW w:w="8069" w:type="dxa"/>
            <w:tcBorders>
              <w:top w:val="nil"/>
              <w:left w:val="nil"/>
              <w:bottom w:val="dotted" w:sz="8" w:space="0" w:color="808080"/>
              <w:right w:val="single" w:sz="8" w:space="0" w:color="808080"/>
            </w:tcBorders>
            <w:tcMar>
              <w:top w:w="0" w:type="dxa"/>
              <w:left w:w="108" w:type="dxa"/>
              <w:bottom w:w="0" w:type="dxa"/>
              <w:right w:w="108" w:type="dxa"/>
            </w:tcMar>
          </w:tcPr>
          <w:p w:rsidR="00963C82" w:rsidRPr="0076583E" w:rsidRDefault="00963C82" w:rsidP="00FF3982">
            <w:pPr>
              <w:rPr>
                <w:rFonts w:ascii="Calibri" w:hAnsi="Calibri"/>
                <w:sz w:val="17"/>
                <w:szCs w:val="17"/>
              </w:rPr>
            </w:pPr>
            <w:r w:rsidRPr="0076583E">
              <w:rPr>
                <w:rFonts w:ascii="Calibri" w:hAnsi="Calibri"/>
                <w:sz w:val="17"/>
                <w:szCs w:val="17"/>
              </w:rPr>
              <w:t xml:space="preserve">The ability to communicate and manage all levels of stakeholders, programme delivery teams and </w:t>
            </w:r>
            <w:r w:rsidR="00CB779B" w:rsidRPr="0076583E">
              <w:rPr>
                <w:rFonts w:ascii="Calibri" w:hAnsi="Calibri"/>
                <w:sz w:val="17"/>
                <w:szCs w:val="17"/>
              </w:rPr>
              <w:t>suppliers’</w:t>
            </w:r>
            <w:r w:rsidRPr="0076583E">
              <w:rPr>
                <w:rFonts w:ascii="Calibri" w:hAnsi="Calibri"/>
                <w:sz w:val="17"/>
                <w:szCs w:val="17"/>
              </w:rPr>
              <w:t xml:space="preserve"> relationships control:</w:t>
            </w:r>
          </w:p>
          <w:p w:rsidR="00963C82" w:rsidRPr="0076583E" w:rsidRDefault="00F040DD" w:rsidP="00FF3982">
            <w:pPr>
              <w:pStyle w:val="NormalWeb"/>
              <w:numPr>
                <w:ilvl w:val="0"/>
                <w:numId w:val="2"/>
              </w:numPr>
              <w:spacing w:before="0" w:beforeAutospacing="0" w:after="0" w:afterAutospacing="0"/>
              <w:rPr>
                <w:rFonts w:ascii="Calibri" w:hAnsi="Calibri"/>
                <w:sz w:val="17"/>
                <w:szCs w:val="17"/>
              </w:rPr>
            </w:pPr>
            <w:r w:rsidRPr="0076583E">
              <w:rPr>
                <w:rFonts w:ascii="Calibri" w:hAnsi="Calibri"/>
                <w:b/>
                <w:sz w:val="17"/>
                <w:szCs w:val="17"/>
              </w:rPr>
              <w:t>Internal</w:t>
            </w:r>
            <w:r>
              <w:rPr>
                <w:rFonts w:ascii="Calibri" w:hAnsi="Calibri"/>
                <w:b/>
                <w:sz w:val="17"/>
                <w:szCs w:val="17"/>
              </w:rPr>
              <w:t xml:space="preserve"> </w:t>
            </w:r>
            <w:r w:rsidRPr="0076583E">
              <w:rPr>
                <w:rFonts w:ascii="Calibri" w:hAnsi="Calibri"/>
                <w:b/>
                <w:sz w:val="17"/>
                <w:szCs w:val="17"/>
              </w:rPr>
              <w:t>Management</w:t>
            </w:r>
            <w:r w:rsidR="00963C82" w:rsidRPr="0076583E">
              <w:rPr>
                <w:rFonts w:ascii="Calibri" w:hAnsi="Calibri"/>
                <w:b/>
                <w:sz w:val="17"/>
                <w:szCs w:val="17"/>
              </w:rPr>
              <w:t>:</w:t>
            </w:r>
            <w:r w:rsidR="00963C82" w:rsidRPr="0076583E">
              <w:rPr>
                <w:rFonts w:ascii="Calibri" w:hAnsi="Calibri"/>
                <w:sz w:val="17"/>
                <w:szCs w:val="17"/>
              </w:rPr>
              <w:t xml:space="preserve"> Steering Committee, Programme Board</w:t>
            </w:r>
            <w:r w:rsidR="003C5D5A">
              <w:rPr>
                <w:rFonts w:ascii="Calibri" w:hAnsi="Calibri"/>
                <w:sz w:val="17"/>
                <w:szCs w:val="17"/>
              </w:rPr>
              <w:t>,</w:t>
            </w:r>
            <w:r w:rsidR="00963C82" w:rsidRPr="0076583E">
              <w:rPr>
                <w:rFonts w:ascii="Calibri" w:hAnsi="Calibri"/>
                <w:sz w:val="17"/>
                <w:szCs w:val="17"/>
              </w:rPr>
              <w:t xml:space="preserve"> End Users and </w:t>
            </w:r>
            <w:r w:rsidR="003C5D5A">
              <w:rPr>
                <w:rFonts w:ascii="Calibri" w:hAnsi="Calibri"/>
                <w:sz w:val="17"/>
                <w:szCs w:val="17"/>
              </w:rPr>
              <w:t>Cross Functional Teams.</w:t>
            </w:r>
          </w:p>
          <w:p w:rsidR="00963C82" w:rsidRPr="00CB779B" w:rsidRDefault="00963C82" w:rsidP="00FF3982">
            <w:pPr>
              <w:pStyle w:val="NormalWeb"/>
              <w:numPr>
                <w:ilvl w:val="0"/>
                <w:numId w:val="2"/>
              </w:numPr>
              <w:spacing w:before="0" w:beforeAutospacing="0" w:after="0" w:afterAutospacing="0"/>
              <w:rPr>
                <w:rFonts w:ascii="Calibri" w:hAnsi="Calibri"/>
                <w:sz w:val="17"/>
                <w:szCs w:val="17"/>
              </w:rPr>
            </w:pPr>
            <w:r w:rsidRPr="00CB779B">
              <w:rPr>
                <w:rFonts w:ascii="Calibri" w:hAnsi="Calibri"/>
                <w:b/>
                <w:sz w:val="17"/>
                <w:szCs w:val="17"/>
              </w:rPr>
              <w:t>Vendor Management:</w:t>
            </w:r>
            <w:r w:rsidR="00FD299A">
              <w:rPr>
                <w:rFonts w:ascii="Calibri" w:hAnsi="Calibri"/>
                <w:sz w:val="17"/>
                <w:szCs w:val="17"/>
              </w:rPr>
              <w:t xml:space="preserve"> </w:t>
            </w:r>
            <w:r w:rsidRPr="00CB779B">
              <w:rPr>
                <w:rFonts w:ascii="Calibri" w:hAnsi="Calibri"/>
                <w:sz w:val="17"/>
                <w:szCs w:val="17"/>
              </w:rPr>
              <w:t>Profess</w:t>
            </w:r>
            <w:r w:rsidR="00FD299A">
              <w:rPr>
                <w:rFonts w:ascii="Calibri" w:hAnsi="Calibri"/>
                <w:sz w:val="17"/>
                <w:szCs w:val="17"/>
              </w:rPr>
              <w:t xml:space="preserve">ional Services Suppliers on number of </w:t>
            </w:r>
            <w:r w:rsidRPr="00CB779B">
              <w:rPr>
                <w:rFonts w:ascii="Calibri" w:hAnsi="Calibri"/>
                <w:sz w:val="17"/>
                <w:szCs w:val="17"/>
              </w:rPr>
              <w:t>programme</w:t>
            </w:r>
            <w:r w:rsidR="00FD299A">
              <w:rPr>
                <w:rFonts w:ascii="Calibri" w:hAnsi="Calibri"/>
                <w:sz w:val="17"/>
                <w:szCs w:val="17"/>
              </w:rPr>
              <w:t>s</w:t>
            </w:r>
            <w:r w:rsidRPr="00CB779B">
              <w:rPr>
                <w:rFonts w:ascii="Calibri" w:hAnsi="Calibri"/>
                <w:sz w:val="17"/>
                <w:szCs w:val="17"/>
              </w:rPr>
              <w:t xml:space="preserve"> </w:t>
            </w:r>
          </w:p>
          <w:p w:rsidR="00963C82" w:rsidRPr="0076583E" w:rsidRDefault="00963C82" w:rsidP="00FD299A">
            <w:pPr>
              <w:pStyle w:val="NormalWeb"/>
              <w:spacing w:before="0" w:beforeAutospacing="0" w:after="0" w:afterAutospacing="0"/>
              <w:rPr>
                <w:rFonts w:ascii="Calibri" w:hAnsi="Calibri"/>
                <w:sz w:val="17"/>
                <w:szCs w:val="17"/>
              </w:rPr>
            </w:pPr>
            <w:r w:rsidRPr="0076583E">
              <w:rPr>
                <w:rFonts w:ascii="Calibri" w:hAnsi="Calibri"/>
                <w:sz w:val="17"/>
                <w:szCs w:val="17"/>
              </w:rPr>
              <w:t xml:space="preserve">(i.e. </w:t>
            </w:r>
            <w:r w:rsidR="003C5D5A" w:rsidRPr="0076583E">
              <w:rPr>
                <w:rFonts w:ascii="Calibri" w:hAnsi="Calibri"/>
                <w:sz w:val="17"/>
                <w:szCs w:val="17"/>
              </w:rPr>
              <w:t>PW</w:t>
            </w:r>
            <w:r w:rsidR="003C5D5A">
              <w:rPr>
                <w:rFonts w:ascii="Calibri" w:hAnsi="Calibri"/>
                <w:sz w:val="17"/>
                <w:szCs w:val="17"/>
              </w:rPr>
              <w:t xml:space="preserve">C, </w:t>
            </w:r>
            <w:r w:rsidR="003C5D5A" w:rsidRPr="00FD299A">
              <w:rPr>
                <w:rFonts w:ascii="Calibri" w:hAnsi="Calibri"/>
                <w:b/>
                <w:sz w:val="17"/>
                <w:szCs w:val="17"/>
              </w:rPr>
              <w:t>Deloitte</w:t>
            </w:r>
            <w:r>
              <w:rPr>
                <w:rFonts w:ascii="Calibri" w:hAnsi="Calibri"/>
                <w:sz w:val="17"/>
                <w:szCs w:val="17"/>
              </w:rPr>
              <w:t xml:space="preserve">, Oracle, </w:t>
            </w:r>
            <w:r w:rsidR="00FA46E6">
              <w:rPr>
                <w:rFonts w:ascii="Calibri" w:hAnsi="Calibri"/>
                <w:b/>
                <w:sz w:val="17"/>
                <w:szCs w:val="17"/>
              </w:rPr>
              <w:t>Aqua Sec</w:t>
            </w:r>
            <w:r w:rsidR="00E84AEF">
              <w:rPr>
                <w:rFonts w:ascii="Calibri" w:hAnsi="Calibri"/>
                <w:sz w:val="17"/>
                <w:szCs w:val="17"/>
              </w:rPr>
              <w:t xml:space="preserve">, </w:t>
            </w:r>
            <w:r>
              <w:rPr>
                <w:rFonts w:ascii="Calibri" w:hAnsi="Calibri"/>
                <w:sz w:val="17"/>
                <w:szCs w:val="17"/>
              </w:rPr>
              <w:t>IBM,</w:t>
            </w:r>
            <w:r w:rsidRPr="0076583E">
              <w:rPr>
                <w:rFonts w:ascii="Calibri" w:hAnsi="Calibri"/>
                <w:sz w:val="17"/>
                <w:szCs w:val="17"/>
              </w:rPr>
              <w:t xml:space="preserve"> </w:t>
            </w:r>
            <w:r w:rsidR="00EC1DFD">
              <w:rPr>
                <w:rFonts w:ascii="Calibri" w:hAnsi="Calibri"/>
                <w:sz w:val="17"/>
                <w:szCs w:val="17"/>
              </w:rPr>
              <w:t>KPMG</w:t>
            </w:r>
            <w:r w:rsidR="00EC1DFD" w:rsidRPr="00CB779B">
              <w:rPr>
                <w:rFonts w:ascii="Calibri" w:hAnsi="Calibri"/>
                <w:b/>
                <w:sz w:val="17"/>
                <w:szCs w:val="17"/>
              </w:rPr>
              <w:t>, AWS, Google</w:t>
            </w:r>
            <w:r w:rsidR="00EC1DFD">
              <w:rPr>
                <w:rFonts w:ascii="Calibri" w:hAnsi="Calibri"/>
                <w:sz w:val="17"/>
                <w:szCs w:val="17"/>
              </w:rPr>
              <w:t>,</w:t>
            </w:r>
            <w:r w:rsidR="00E84AEF">
              <w:rPr>
                <w:rFonts w:ascii="Calibri" w:hAnsi="Calibri"/>
                <w:sz w:val="17"/>
                <w:szCs w:val="17"/>
              </w:rPr>
              <w:t xml:space="preserve"> </w:t>
            </w:r>
            <w:r w:rsidRPr="0076583E">
              <w:rPr>
                <w:rFonts w:ascii="Calibri" w:hAnsi="Calibri"/>
                <w:sz w:val="17"/>
                <w:szCs w:val="17"/>
              </w:rPr>
              <w:t xml:space="preserve">Cap Gemini, BT, HP, Dell, </w:t>
            </w:r>
            <w:r w:rsidRPr="00D30D64">
              <w:rPr>
                <w:rFonts w:ascii="Calibri" w:hAnsi="Calibri"/>
                <w:b/>
                <w:sz w:val="17"/>
                <w:szCs w:val="17"/>
              </w:rPr>
              <w:t>Microsoft</w:t>
            </w:r>
            <w:r w:rsidR="00FD299A" w:rsidRPr="00D30D64">
              <w:rPr>
                <w:rFonts w:ascii="Calibri" w:hAnsi="Calibri"/>
                <w:b/>
                <w:sz w:val="17"/>
                <w:szCs w:val="17"/>
              </w:rPr>
              <w:t>, RedBadger</w:t>
            </w:r>
            <w:r w:rsidR="00FD299A">
              <w:rPr>
                <w:rFonts w:ascii="Calibri" w:hAnsi="Calibri"/>
                <w:sz w:val="17"/>
                <w:szCs w:val="17"/>
              </w:rPr>
              <w:t xml:space="preserve">, ServerPro, </w:t>
            </w:r>
            <w:r w:rsidR="00FD299A" w:rsidRPr="00D30D64">
              <w:rPr>
                <w:rFonts w:ascii="Calibri" w:hAnsi="Calibri"/>
                <w:b/>
                <w:sz w:val="17"/>
                <w:szCs w:val="17"/>
              </w:rPr>
              <w:t>Pivotal</w:t>
            </w:r>
            <w:r w:rsidR="00FD299A">
              <w:rPr>
                <w:rFonts w:ascii="Calibri" w:hAnsi="Calibri"/>
                <w:sz w:val="17"/>
                <w:szCs w:val="17"/>
              </w:rPr>
              <w:t xml:space="preserve"> and many more</w:t>
            </w:r>
            <w:r w:rsidR="008E15C3">
              <w:rPr>
                <w:rFonts w:ascii="Calibri" w:hAnsi="Calibri"/>
                <w:sz w:val="17"/>
                <w:szCs w:val="17"/>
              </w:rPr>
              <w:t>)</w:t>
            </w:r>
          </w:p>
        </w:tc>
      </w:tr>
      <w:tr w:rsidR="00963C82" w:rsidRPr="0076583E" w:rsidTr="00EA109F">
        <w:tc>
          <w:tcPr>
            <w:tcW w:w="1866" w:type="dxa"/>
            <w:tcBorders>
              <w:top w:val="nil"/>
              <w:left w:val="single" w:sz="8" w:space="0" w:color="808080"/>
              <w:bottom w:val="dotted" w:sz="8" w:space="0" w:color="808080"/>
              <w:right w:val="dotted" w:sz="8" w:space="0" w:color="808080"/>
            </w:tcBorders>
            <w:tcMar>
              <w:top w:w="0" w:type="dxa"/>
              <w:left w:w="108" w:type="dxa"/>
              <w:bottom w:w="0" w:type="dxa"/>
              <w:right w:w="108" w:type="dxa"/>
            </w:tcMar>
          </w:tcPr>
          <w:p w:rsidR="00963C82" w:rsidRPr="0076583E" w:rsidRDefault="00963C82" w:rsidP="00FF3982">
            <w:pPr>
              <w:spacing w:after="40"/>
              <w:rPr>
                <w:rFonts w:ascii="Calibri" w:hAnsi="Calibri"/>
                <w:b/>
                <w:sz w:val="17"/>
                <w:szCs w:val="17"/>
              </w:rPr>
            </w:pPr>
            <w:r>
              <w:rPr>
                <w:rFonts w:ascii="Calibri" w:hAnsi="Calibri"/>
                <w:b/>
                <w:bCs/>
                <w:sz w:val="17"/>
                <w:szCs w:val="17"/>
              </w:rPr>
              <w:t>Work streams Management</w:t>
            </w:r>
            <w:r w:rsidRPr="0076583E">
              <w:rPr>
                <w:rFonts w:ascii="Calibri" w:hAnsi="Calibri"/>
                <w:b/>
                <w:bCs/>
                <w:sz w:val="17"/>
                <w:szCs w:val="17"/>
              </w:rPr>
              <w:t>:</w:t>
            </w:r>
          </w:p>
        </w:tc>
        <w:tc>
          <w:tcPr>
            <w:tcW w:w="8069" w:type="dxa"/>
            <w:tcBorders>
              <w:top w:val="nil"/>
              <w:left w:val="nil"/>
              <w:bottom w:val="dotted" w:sz="8" w:space="0" w:color="808080"/>
              <w:right w:val="single" w:sz="8" w:space="0" w:color="808080"/>
            </w:tcBorders>
            <w:tcMar>
              <w:top w:w="0" w:type="dxa"/>
              <w:left w:w="108" w:type="dxa"/>
              <w:bottom w:w="0" w:type="dxa"/>
              <w:right w:w="108" w:type="dxa"/>
            </w:tcMar>
          </w:tcPr>
          <w:p w:rsidR="00963C82" w:rsidRPr="0076583E" w:rsidRDefault="00963C82" w:rsidP="00FF3982">
            <w:pPr>
              <w:rPr>
                <w:rFonts w:ascii="Calibri" w:hAnsi="Calibri"/>
                <w:sz w:val="17"/>
                <w:szCs w:val="17"/>
              </w:rPr>
            </w:pPr>
            <w:r w:rsidRPr="0076583E">
              <w:rPr>
                <w:rFonts w:ascii="Calibri" w:hAnsi="Calibri"/>
                <w:sz w:val="17"/>
                <w:szCs w:val="17"/>
              </w:rPr>
              <w:t>All work streams are managed as an standard element of the Programme or platform delivery plan (Full System Life Cycle Deployment):</w:t>
            </w:r>
          </w:p>
          <w:p w:rsidR="00963C82" w:rsidRPr="0076583E" w:rsidRDefault="00963C82" w:rsidP="00FF3982">
            <w:pPr>
              <w:pStyle w:val="NormalWeb"/>
              <w:numPr>
                <w:ilvl w:val="0"/>
                <w:numId w:val="3"/>
              </w:numPr>
              <w:spacing w:before="0" w:beforeAutospacing="0" w:after="0" w:afterAutospacing="0"/>
              <w:rPr>
                <w:rFonts w:ascii="Calibri" w:hAnsi="Calibri"/>
                <w:sz w:val="17"/>
                <w:szCs w:val="17"/>
              </w:rPr>
            </w:pPr>
            <w:r w:rsidRPr="0076583E">
              <w:rPr>
                <w:rFonts w:ascii="Calibri" w:hAnsi="Calibri"/>
                <w:b/>
                <w:sz w:val="17"/>
                <w:szCs w:val="17"/>
              </w:rPr>
              <w:t xml:space="preserve">Work streams: </w:t>
            </w:r>
            <w:r w:rsidRPr="0076583E">
              <w:rPr>
                <w:rFonts w:ascii="Calibri" w:hAnsi="Calibri"/>
                <w:sz w:val="17"/>
                <w:szCs w:val="17"/>
              </w:rPr>
              <w:t>Scoping, Business Processes, Requirements, Development, Testing (incl: functional, non-functional</w:t>
            </w:r>
            <w:r w:rsidR="00B747FE">
              <w:rPr>
                <w:rFonts w:ascii="Calibri" w:hAnsi="Calibri"/>
                <w:sz w:val="17"/>
                <w:szCs w:val="17"/>
              </w:rPr>
              <w:t>,</w:t>
            </w:r>
            <w:r w:rsidRPr="0076583E">
              <w:rPr>
                <w:rFonts w:ascii="Calibri" w:hAnsi="Calibri"/>
                <w:sz w:val="17"/>
                <w:szCs w:val="17"/>
              </w:rPr>
              <w:t xml:space="preserve"> performance, </w:t>
            </w:r>
            <w:r w:rsidR="008E15C3" w:rsidRPr="004C76B5">
              <w:rPr>
                <w:rFonts w:ascii="Calibri" w:hAnsi="Calibri"/>
                <w:b/>
                <w:sz w:val="17"/>
                <w:szCs w:val="17"/>
              </w:rPr>
              <w:t xml:space="preserve">Cyber </w:t>
            </w:r>
            <w:r w:rsidR="00B747FE">
              <w:rPr>
                <w:rFonts w:ascii="Calibri" w:hAnsi="Calibri"/>
                <w:b/>
                <w:sz w:val="17"/>
                <w:szCs w:val="17"/>
              </w:rPr>
              <w:t>S</w:t>
            </w:r>
            <w:r w:rsidRPr="004C76B5">
              <w:rPr>
                <w:rFonts w:ascii="Calibri" w:hAnsi="Calibri"/>
                <w:b/>
                <w:sz w:val="17"/>
                <w:szCs w:val="17"/>
              </w:rPr>
              <w:t>ecurity</w:t>
            </w:r>
            <w:r w:rsidRPr="0076583E">
              <w:rPr>
                <w:rFonts w:ascii="Calibri" w:hAnsi="Calibri"/>
                <w:sz w:val="17"/>
                <w:szCs w:val="17"/>
              </w:rPr>
              <w:t xml:space="preserve"> and UAT), Build (incl: environments, </w:t>
            </w:r>
            <w:r w:rsidR="008E15C3">
              <w:rPr>
                <w:rFonts w:ascii="Calibri" w:hAnsi="Calibri"/>
                <w:sz w:val="17"/>
                <w:szCs w:val="17"/>
              </w:rPr>
              <w:t xml:space="preserve">infrastructure and </w:t>
            </w:r>
            <w:r w:rsidR="008E15C3" w:rsidRPr="00B747FE">
              <w:rPr>
                <w:rFonts w:ascii="Calibri" w:hAnsi="Calibri"/>
                <w:b/>
                <w:sz w:val="17"/>
                <w:szCs w:val="17"/>
              </w:rPr>
              <w:t>Cloud Adoption</w:t>
            </w:r>
            <w:r w:rsidRPr="0076583E">
              <w:rPr>
                <w:rFonts w:ascii="Calibri" w:hAnsi="Calibri"/>
                <w:sz w:val="17"/>
                <w:szCs w:val="17"/>
              </w:rPr>
              <w:t xml:space="preserve">), System Integration, Implementation, Operational and </w:t>
            </w:r>
            <w:r w:rsidRPr="00B747FE">
              <w:rPr>
                <w:rFonts w:ascii="Calibri" w:hAnsi="Calibri"/>
                <w:b/>
                <w:sz w:val="17"/>
                <w:szCs w:val="17"/>
              </w:rPr>
              <w:t>Service Level Agreement</w:t>
            </w:r>
            <w:r w:rsidR="008E15C3">
              <w:rPr>
                <w:rFonts w:ascii="Calibri" w:hAnsi="Calibri"/>
                <w:sz w:val="17"/>
                <w:szCs w:val="17"/>
              </w:rPr>
              <w:t xml:space="preserve"> and </w:t>
            </w:r>
            <w:r w:rsidR="003C5D5A" w:rsidRPr="00B747FE">
              <w:rPr>
                <w:rFonts w:ascii="Calibri" w:hAnsi="Calibri"/>
                <w:b/>
                <w:sz w:val="17"/>
                <w:szCs w:val="17"/>
              </w:rPr>
              <w:t>R</w:t>
            </w:r>
            <w:r w:rsidR="008E15C3" w:rsidRPr="00B747FE">
              <w:rPr>
                <w:rFonts w:ascii="Calibri" w:hAnsi="Calibri"/>
                <w:b/>
                <w:sz w:val="17"/>
                <w:szCs w:val="17"/>
              </w:rPr>
              <w:t>e-platforming to Cloud</w:t>
            </w:r>
            <w:r w:rsidR="00FD299A">
              <w:rPr>
                <w:rFonts w:ascii="Calibri" w:hAnsi="Calibri"/>
                <w:b/>
                <w:sz w:val="17"/>
                <w:szCs w:val="17"/>
              </w:rPr>
              <w:t xml:space="preserve"> (AWS and Auze)</w:t>
            </w:r>
          </w:p>
          <w:p w:rsidR="003E53E7" w:rsidRPr="003E53E7" w:rsidRDefault="00963C82" w:rsidP="003E53E7">
            <w:pPr>
              <w:pStyle w:val="ListParagraph"/>
              <w:numPr>
                <w:ilvl w:val="0"/>
                <w:numId w:val="3"/>
              </w:numPr>
              <w:rPr>
                <w:rFonts w:ascii="Calibri" w:eastAsia="Times New Roman" w:hAnsi="Calibri"/>
                <w:sz w:val="17"/>
                <w:szCs w:val="17"/>
              </w:rPr>
            </w:pPr>
            <w:r w:rsidRPr="003E53E7">
              <w:rPr>
                <w:rFonts w:ascii="Calibri" w:hAnsi="Calibri"/>
                <w:b/>
                <w:sz w:val="17"/>
                <w:szCs w:val="17"/>
              </w:rPr>
              <w:t xml:space="preserve">Project / Programme </w:t>
            </w:r>
            <w:r w:rsidR="002340E7" w:rsidRPr="003E53E7">
              <w:rPr>
                <w:rFonts w:ascii="Calibri" w:hAnsi="Calibri"/>
                <w:b/>
                <w:sz w:val="17"/>
                <w:szCs w:val="17"/>
              </w:rPr>
              <w:t>controls:</w:t>
            </w:r>
            <w:r w:rsidRPr="003E53E7">
              <w:rPr>
                <w:rFonts w:ascii="Calibri" w:hAnsi="Calibri"/>
                <w:sz w:val="17"/>
                <w:szCs w:val="17"/>
              </w:rPr>
              <w:t xml:space="preserve"> </w:t>
            </w:r>
            <w:r w:rsidRPr="00FA46E6">
              <w:rPr>
                <w:rFonts w:ascii="Calibri" w:hAnsi="Calibri"/>
                <w:b/>
                <w:sz w:val="17"/>
                <w:szCs w:val="17"/>
              </w:rPr>
              <w:t>Business Case</w:t>
            </w:r>
            <w:r w:rsidRPr="003E53E7">
              <w:rPr>
                <w:rFonts w:ascii="Calibri" w:hAnsi="Calibri"/>
                <w:sz w:val="17"/>
                <w:szCs w:val="17"/>
              </w:rPr>
              <w:t xml:space="preserve">, Planning (incl: </w:t>
            </w:r>
            <w:r w:rsidR="003E53E7" w:rsidRPr="003E53E7">
              <w:rPr>
                <w:rFonts w:ascii="Calibri" w:hAnsi="Calibri"/>
                <w:sz w:val="17"/>
                <w:szCs w:val="17"/>
              </w:rPr>
              <w:t xml:space="preserve">from </w:t>
            </w:r>
            <w:r w:rsidR="003E53E7" w:rsidRPr="00D30D64">
              <w:rPr>
                <w:rFonts w:ascii="Calibri" w:hAnsi="Calibri"/>
                <w:b/>
                <w:sz w:val="17"/>
                <w:szCs w:val="17"/>
              </w:rPr>
              <w:t>roadmap</w:t>
            </w:r>
            <w:r w:rsidRPr="003E53E7">
              <w:rPr>
                <w:rFonts w:ascii="Calibri" w:hAnsi="Calibri"/>
                <w:sz w:val="17"/>
                <w:szCs w:val="17"/>
              </w:rPr>
              <w:t xml:space="preserve"> to resource driven plans), Artefact Definitions, Risks, Issues, Actions, </w:t>
            </w:r>
            <w:r w:rsidR="003E53E7" w:rsidRPr="003E53E7">
              <w:rPr>
                <w:rFonts w:ascii="Calibri" w:hAnsi="Calibri"/>
                <w:sz w:val="17"/>
                <w:szCs w:val="17"/>
              </w:rPr>
              <w:t>Dependencies, Assumptions</w:t>
            </w:r>
            <w:r w:rsidRPr="003E53E7">
              <w:rPr>
                <w:rFonts w:ascii="Calibri" w:hAnsi="Calibri"/>
                <w:sz w:val="17"/>
                <w:szCs w:val="17"/>
              </w:rPr>
              <w:t>, Change Control, Quality Management, Communication Plan and Skill</w:t>
            </w:r>
            <w:r w:rsidR="002340E7" w:rsidRPr="003E53E7">
              <w:rPr>
                <w:rFonts w:ascii="Calibri" w:hAnsi="Calibri"/>
                <w:sz w:val="17"/>
                <w:szCs w:val="17"/>
              </w:rPr>
              <w:t>s</w:t>
            </w:r>
            <w:r w:rsidRPr="003E53E7">
              <w:rPr>
                <w:rFonts w:ascii="Calibri" w:hAnsi="Calibri"/>
                <w:sz w:val="17"/>
                <w:szCs w:val="17"/>
              </w:rPr>
              <w:t xml:space="preserve"> Training</w:t>
            </w:r>
            <w:r w:rsidR="003E53E7" w:rsidRPr="003E53E7">
              <w:rPr>
                <w:rFonts w:ascii="Calibri" w:hAnsi="Calibri"/>
                <w:sz w:val="17"/>
                <w:szCs w:val="17"/>
              </w:rPr>
              <w:t xml:space="preserve">, </w:t>
            </w:r>
            <w:r w:rsidR="003E53E7" w:rsidRPr="003E53E7">
              <w:rPr>
                <w:rFonts w:ascii="Calibri" w:hAnsi="Calibri"/>
                <w:b/>
                <w:sz w:val="17"/>
                <w:szCs w:val="17"/>
              </w:rPr>
              <w:t>Agile</w:t>
            </w:r>
            <w:r w:rsidR="003E53E7" w:rsidRPr="003E53E7">
              <w:rPr>
                <w:rFonts w:ascii="Calibri" w:hAnsi="Calibri"/>
                <w:sz w:val="17"/>
                <w:szCs w:val="17"/>
              </w:rPr>
              <w:t xml:space="preserve"> (incl: </w:t>
            </w:r>
            <w:r w:rsidR="003E53E7" w:rsidRPr="003C5D5A">
              <w:rPr>
                <w:rFonts w:ascii="Calibri" w:eastAsia="Times New Roman" w:hAnsi="Calibri"/>
                <w:b/>
                <w:sz w:val="17"/>
                <w:szCs w:val="17"/>
              </w:rPr>
              <w:t>Minimum viable product</w:t>
            </w:r>
            <w:r w:rsidR="003E53E7">
              <w:rPr>
                <w:rFonts w:ascii="Calibri" w:eastAsia="Times New Roman" w:hAnsi="Calibri"/>
                <w:sz w:val="17"/>
                <w:szCs w:val="17"/>
              </w:rPr>
              <w:t xml:space="preserve"> </w:t>
            </w:r>
            <w:r w:rsidR="003E53E7" w:rsidRPr="003E53E7">
              <w:rPr>
                <w:rFonts w:ascii="Calibri" w:eastAsia="Times New Roman" w:hAnsi="Calibri"/>
                <w:sz w:val="17"/>
                <w:szCs w:val="17"/>
              </w:rPr>
              <w:t xml:space="preserve">(MVP), </w:t>
            </w:r>
            <w:r w:rsidR="003E53E7" w:rsidRPr="00CB779B">
              <w:rPr>
                <w:rFonts w:ascii="Calibri" w:eastAsia="Times New Roman" w:hAnsi="Calibri"/>
                <w:b/>
                <w:sz w:val="17"/>
                <w:szCs w:val="17"/>
              </w:rPr>
              <w:t>Sprint planning</w:t>
            </w:r>
            <w:r w:rsidR="003E53E7" w:rsidRPr="003E53E7">
              <w:rPr>
                <w:rFonts w:ascii="Calibri" w:eastAsia="Times New Roman" w:hAnsi="Calibri"/>
                <w:sz w:val="17"/>
                <w:szCs w:val="17"/>
              </w:rPr>
              <w:t xml:space="preserve">, </w:t>
            </w:r>
            <w:r w:rsidR="00075CC8" w:rsidRPr="00075CC8">
              <w:rPr>
                <w:rFonts w:ascii="Calibri" w:eastAsia="Times New Roman" w:hAnsi="Calibri"/>
                <w:b/>
                <w:sz w:val="17"/>
                <w:szCs w:val="17"/>
              </w:rPr>
              <w:t>Backlog</w:t>
            </w:r>
            <w:r w:rsidR="00075CC8" w:rsidRPr="00075CC8">
              <w:rPr>
                <w:rFonts w:ascii="Calibri" w:eastAsia="Times New Roman" w:hAnsi="Calibri"/>
                <w:sz w:val="17"/>
                <w:szCs w:val="17"/>
              </w:rPr>
              <w:t xml:space="preserve"> (creation and grooming), </w:t>
            </w:r>
            <w:r w:rsidR="00FA46E6" w:rsidRPr="00075CC8">
              <w:rPr>
                <w:rFonts w:ascii="Calibri" w:eastAsia="Times New Roman" w:hAnsi="Calibri"/>
                <w:sz w:val="17"/>
                <w:szCs w:val="17"/>
              </w:rPr>
              <w:t>Burn down</w:t>
            </w:r>
            <w:r w:rsidR="00075CC8" w:rsidRPr="00075CC8">
              <w:rPr>
                <w:rFonts w:ascii="Calibri" w:eastAsia="Times New Roman" w:hAnsi="Calibri"/>
                <w:sz w:val="17"/>
                <w:szCs w:val="17"/>
              </w:rPr>
              <w:t xml:space="preserve"> Chart</w:t>
            </w:r>
            <w:r w:rsidR="00FD299A">
              <w:rPr>
                <w:rFonts w:ascii="Calibri" w:eastAsia="Times New Roman" w:hAnsi="Calibri"/>
                <w:sz w:val="17"/>
                <w:szCs w:val="17"/>
              </w:rPr>
              <w:t>s</w:t>
            </w:r>
            <w:r w:rsidR="00075CC8" w:rsidRPr="00075CC8">
              <w:rPr>
                <w:rFonts w:ascii="Calibri" w:eastAsia="Times New Roman" w:hAnsi="Calibri"/>
                <w:sz w:val="17"/>
                <w:szCs w:val="17"/>
              </w:rPr>
              <w:t xml:space="preserve"> (Velocity), Relative estimation, </w:t>
            </w:r>
            <w:r w:rsidR="00075CC8" w:rsidRPr="00075CC8">
              <w:rPr>
                <w:rFonts w:ascii="Calibri" w:eastAsia="Times New Roman" w:hAnsi="Calibri"/>
                <w:b/>
                <w:sz w:val="17"/>
                <w:szCs w:val="17"/>
              </w:rPr>
              <w:t>Iterations planning</w:t>
            </w:r>
          </w:p>
          <w:p w:rsidR="00EC1DFD" w:rsidRPr="0076583E" w:rsidRDefault="00963C82" w:rsidP="002340E7">
            <w:pPr>
              <w:pStyle w:val="NormalWeb"/>
              <w:numPr>
                <w:ilvl w:val="0"/>
                <w:numId w:val="3"/>
              </w:numPr>
              <w:spacing w:before="0" w:beforeAutospacing="0" w:after="0" w:afterAutospacing="0"/>
              <w:rPr>
                <w:rFonts w:ascii="Calibri" w:hAnsi="Calibri"/>
                <w:sz w:val="17"/>
                <w:szCs w:val="17"/>
              </w:rPr>
            </w:pPr>
            <w:r w:rsidRPr="0076583E">
              <w:rPr>
                <w:rFonts w:ascii="Calibri" w:hAnsi="Calibri"/>
                <w:b/>
                <w:sz w:val="17"/>
                <w:szCs w:val="17"/>
              </w:rPr>
              <w:t>Contracts</w:t>
            </w:r>
            <w:r w:rsidRPr="00CB779B">
              <w:rPr>
                <w:rFonts w:ascii="Calibri" w:hAnsi="Calibri"/>
                <w:sz w:val="17"/>
                <w:szCs w:val="17"/>
              </w:rPr>
              <w:t xml:space="preserve">: </w:t>
            </w:r>
            <w:r w:rsidR="00B747FE">
              <w:rPr>
                <w:rFonts w:ascii="Calibri" w:hAnsi="Calibri"/>
                <w:sz w:val="17"/>
                <w:szCs w:val="17"/>
              </w:rPr>
              <w:t xml:space="preserve">Complete </w:t>
            </w:r>
            <w:r w:rsidR="00B747FE">
              <w:rPr>
                <w:rFonts w:ascii="Calibri" w:hAnsi="Calibri"/>
                <w:b/>
                <w:sz w:val="17"/>
                <w:szCs w:val="17"/>
              </w:rPr>
              <w:t>p</w:t>
            </w:r>
            <w:r w:rsidRPr="00CB779B">
              <w:rPr>
                <w:rFonts w:ascii="Calibri" w:hAnsi="Calibri"/>
                <w:b/>
                <w:sz w:val="17"/>
                <w:szCs w:val="17"/>
              </w:rPr>
              <w:t>rocurement</w:t>
            </w:r>
            <w:r w:rsidR="00B747FE">
              <w:rPr>
                <w:rFonts w:ascii="Calibri" w:hAnsi="Calibri"/>
                <w:b/>
                <w:sz w:val="17"/>
                <w:szCs w:val="17"/>
              </w:rPr>
              <w:t xml:space="preserve"> process (RFX) </w:t>
            </w:r>
            <w:r w:rsidR="00B747FE" w:rsidRPr="00B747FE">
              <w:rPr>
                <w:rFonts w:ascii="Calibri" w:hAnsi="Calibri"/>
                <w:sz w:val="17"/>
                <w:szCs w:val="17"/>
              </w:rPr>
              <w:t>with</w:t>
            </w:r>
            <w:r w:rsidR="00B747FE">
              <w:rPr>
                <w:rFonts w:ascii="Calibri" w:hAnsi="Calibri"/>
                <w:b/>
                <w:sz w:val="17"/>
                <w:szCs w:val="17"/>
              </w:rPr>
              <w:t xml:space="preserve"> </w:t>
            </w:r>
            <w:r w:rsidR="00B747FE" w:rsidRPr="00B747FE">
              <w:rPr>
                <w:rFonts w:ascii="Calibri" w:hAnsi="Calibri"/>
                <w:sz w:val="17"/>
                <w:szCs w:val="17"/>
              </w:rPr>
              <w:t>sup</w:t>
            </w:r>
            <w:r w:rsidR="00B747FE" w:rsidRPr="0076583E">
              <w:rPr>
                <w:rFonts w:ascii="Calibri" w:hAnsi="Calibri"/>
                <w:sz w:val="17"/>
                <w:szCs w:val="17"/>
              </w:rPr>
              <w:t>plier’s</w:t>
            </w:r>
            <w:r w:rsidRPr="0076583E">
              <w:rPr>
                <w:rFonts w:ascii="Calibri" w:hAnsi="Calibri"/>
                <w:sz w:val="17"/>
                <w:szCs w:val="17"/>
              </w:rPr>
              <w:t xml:space="preserve"> selection</w:t>
            </w:r>
            <w:r w:rsidR="00B747FE">
              <w:rPr>
                <w:rFonts w:ascii="Calibri" w:hAnsi="Calibri"/>
                <w:sz w:val="17"/>
                <w:szCs w:val="17"/>
              </w:rPr>
              <w:t xml:space="preserve"> and </w:t>
            </w:r>
            <w:r w:rsidRPr="0076583E">
              <w:rPr>
                <w:rFonts w:ascii="Calibri" w:hAnsi="Calibri"/>
                <w:sz w:val="17"/>
                <w:szCs w:val="17"/>
              </w:rPr>
              <w:t xml:space="preserve">negotiations </w:t>
            </w:r>
            <w:r w:rsidR="00B747FE">
              <w:rPr>
                <w:rFonts w:ascii="Calibri" w:hAnsi="Calibri"/>
                <w:sz w:val="17"/>
                <w:szCs w:val="17"/>
              </w:rPr>
              <w:t>including</w:t>
            </w:r>
            <w:r w:rsidRPr="0076583E">
              <w:rPr>
                <w:rFonts w:ascii="Calibri" w:hAnsi="Calibri"/>
                <w:sz w:val="17"/>
                <w:szCs w:val="17"/>
              </w:rPr>
              <w:t xml:space="preserve"> </w:t>
            </w:r>
            <w:r w:rsidR="00B747FE">
              <w:rPr>
                <w:rFonts w:ascii="Calibri" w:hAnsi="Calibri"/>
                <w:sz w:val="17"/>
                <w:szCs w:val="17"/>
              </w:rPr>
              <w:t xml:space="preserve">Master Service Agreement </w:t>
            </w:r>
            <w:r w:rsidR="00FD299A">
              <w:rPr>
                <w:rFonts w:ascii="Calibri" w:hAnsi="Calibri"/>
                <w:sz w:val="17"/>
                <w:szCs w:val="17"/>
              </w:rPr>
              <w:t xml:space="preserve">(MSA), </w:t>
            </w:r>
            <w:r w:rsidR="006713BA">
              <w:rPr>
                <w:rFonts w:ascii="Calibri" w:hAnsi="Calibri"/>
                <w:sz w:val="17"/>
                <w:szCs w:val="17"/>
              </w:rPr>
              <w:t>State of Work (SoW) and supplier discovery (NDA – Non disclosure Agreement)</w:t>
            </w:r>
          </w:p>
        </w:tc>
      </w:tr>
      <w:tr w:rsidR="00963C82" w:rsidRPr="0076583E" w:rsidTr="00EA109F">
        <w:trPr>
          <w:trHeight w:val="640"/>
        </w:trPr>
        <w:tc>
          <w:tcPr>
            <w:tcW w:w="1866" w:type="dxa"/>
            <w:tcBorders>
              <w:top w:val="nil"/>
              <w:left w:val="single" w:sz="8" w:space="0" w:color="808080"/>
              <w:bottom w:val="dotted" w:sz="8" w:space="0" w:color="808080"/>
              <w:right w:val="dotted" w:sz="8" w:space="0" w:color="808080"/>
            </w:tcBorders>
            <w:tcMar>
              <w:top w:w="0" w:type="dxa"/>
              <w:left w:w="108" w:type="dxa"/>
              <w:bottom w:w="0" w:type="dxa"/>
              <w:right w:w="108" w:type="dxa"/>
            </w:tcMar>
          </w:tcPr>
          <w:p w:rsidR="00963C82" w:rsidRPr="0076583E" w:rsidRDefault="00963C82" w:rsidP="00FF3982">
            <w:pPr>
              <w:spacing w:after="40"/>
              <w:rPr>
                <w:rFonts w:ascii="Calibri" w:hAnsi="Calibri"/>
                <w:b/>
                <w:sz w:val="17"/>
                <w:szCs w:val="17"/>
              </w:rPr>
            </w:pPr>
            <w:r w:rsidRPr="0076583E">
              <w:rPr>
                <w:rFonts w:ascii="Calibri" w:hAnsi="Calibri"/>
                <w:b/>
                <w:bCs/>
                <w:sz w:val="17"/>
                <w:szCs w:val="17"/>
              </w:rPr>
              <w:t>Industry knowledge:</w:t>
            </w:r>
          </w:p>
        </w:tc>
        <w:tc>
          <w:tcPr>
            <w:tcW w:w="8069" w:type="dxa"/>
            <w:tcBorders>
              <w:top w:val="nil"/>
              <w:left w:val="nil"/>
              <w:bottom w:val="dotted" w:sz="8" w:space="0" w:color="808080"/>
              <w:right w:val="single" w:sz="8" w:space="0" w:color="808080"/>
            </w:tcBorders>
            <w:tcMar>
              <w:top w:w="0" w:type="dxa"/>
              <w:left w:w="108" w:type="dxa"/>
              <w:bottom w:w="0" w:type="dxa"/>
              <w:right w:w="108" w:type="dxa"/>
            </w:tcMar>
          </w:tcPr>
          <w:p w:rsidR="00963C82" w:rsidRPr="0076583E" w:rsidRDefault="00963C82" w:rsidP="00FF3982">
            <w:pPr>
              <w:rPr>
                <w:rFonts w:ascii="Calibri" w:hAnsi="Calibri"/>
                <w:sz w:val="17"/>
                <w:szCs w:val="17"/>
              </w:rPr>
            </w:pPr>
            <w:r w:rsidRPr="0076583E">
              <w:rPr>
                <w:rFonts w:ascii="Calibri" w:hAnsi="Calibri"/>
                <w:b/>
                <w:sz w:val="17"/>
                <w:szCs w:val="17"/>
              </w:rPr>
              <w:t>Industry knowledge</w:t>
            </w:r>
            <w:r w:rsidRPr="0076583E">
              <w:rPr>
                <w:rFonts w:ascii="Calibri" w:hAnsi="Calibri"/>
                <w:sz w:val="17"/>
                <w:szCs w:val="17"/>
              </w:rPr>
              <w:t>:</w:t>
            </w:r>
            <w:r w:rsidR="00B747FE">
              <w:rPr>
                <w:rFonts w:ascii="Calibri" w:hAnsi="Calibri"/>
                <w:sz w:val="17"/>
                <w:szCs w:val="17"/>
              </w:rPr>
              <w:t xml:space="preserve"> </w:t>
            </w:r>
          </w:p>
          <w:p w:rsidR="00963C82" w:rsidRPr="0076583E" w:rsidRDefault="00963C82" w:rsidP="00FF3982">
            <w:pPr>
              <w:pStyle w:val="NormalWeb"/>
              <w:numPr>
                <w:ilvl w:val="0"/>
                <w:numId w:val="4"/>
              </w:numPr>
              <w:spacing w:before="0" w:beforeAutospacing="0" w:after="0" w:afterAutospacing="0"/>
              <w:rPr>
                <w:rFonts w:ascii="Calibri" w:hAnsi="Calibri"/>
                <w:sz w:val="17"/>
                <w:szCs w:val="17"/>
              </w:rPr>
            </w:pPr>
            <w:r w:rsidRPr="006713BA">
              <w:rPr>
                <w:rFonts w:ascii="Calibri" w:hAnsi="Calibri"/>
                <w:b/>
                <w:sz w:val="17"/>
                <w:szCs w:val="17"/>
              </w:rPr>
              <w:t>Telecommunication</w:t>
            </w:r>
            <w:r w:rsidRPr="0076583E">
              <w:rPr>
                <w:rFonts w:ascii="Calibri" w:hAnsi="Calibri"/>
                <w:sz w:val="17"/>
                <w:szCs w:val="17"/>
              </w:rPr>
              <w:t xml:space="preserve">s, </w:t>
            </w:r>
            <w:r w:rsidRPr="006713BA">
              <w:rPr>
                <w:rFonts w:ascii="Calibri" w:hAnsi="Calibri"/>
                <w:b/>
                <w:sz w:val="17"/>
                <w:szCs w:val="17"/>
              </w:rPr>
              <w:t xml:space="preserve">Banking </w:t>
            </w:r>
            <w:r w:rsidRPr="0076583E">
              <w:rPr>
                <w:rFonts w:ascii="Calibri" w:hAnsi="Calibri"/>
                <w:sz w:val="17"/>
                <w:szCs w:val="17"/>
              </w:rPr>
              <w:t>(</w:t>
            </w:r>
            <w:r w:rsidRPr="00D30D64">
              <w:rPr>
                <w:rFonts w:ascii="Calibri" w:hAnsi="Calibri"/>
                <w:b/>
                <w:sz w:val="17"/>
                <w:szCs w:val="17"/>
              </w:rPr>
              <w:t xml:space="preserve">Investment </w:t>
            </w:r>
            <w:r w:rsidRPr="0076583E">
              <w:rPr>
                <w:rFonts w:ascii="Calibri" w:hAnsi="Calibri"/>
                <w:sz w:val="17"/>
                <w:szCs w:val="17"/>
              </w:rPr>
              <w:t xml:space="preserve">&amp; Retail), </w:t>
            </w:r>
            <w:r w:rsidRPr="006713BA">
              <w:rPr>
                <w:rFonts w:ascii="Calibri" w:hAnsi="Calibri"/>
                <w:b/>
                <w:sz w:val="17"/>
                <w:szCs w:val="17"/>
              </w:rPr>
              <w:t>Finance</w:t>
            </w:r>
            <w:r w:rsidRPr="0076583E">
              <w:rPr>
                <w:rFonts w:ascii="Calibri" w:hAnsi="Calibri"/>
                <w:sz w:val="17"/>
                <w:szCs w:val="17"/>
              </w:rPr>
              <w:t xml:space="preserve">, e-Government, Digital Agencies, </w:t>
            </w:r>
            <w:r w:rsidRPr="006713BA">
              <w:rPr>
                <w:rFonts w:ascii="Calibri" w:hAnsi="Calibri"/>
                <w:b/>
                <w:sz w:val="17"/>
                <w:szCs w:val="17"/>
              </w:rPr>
              <w:t xml:space="preserve">Mobile </w:t>
            </w:r>
            <w:r w:rsidRPr="0076583E">
              <w:rPr>
                <w:rFonts w:ascii="Calibri" w:hAnsi="Calibri"/>
                <w:sz w:val="17"/>
                <w:szCs w:val="17"/>
              </w:rPr>
              <w:t>Phone Operators, Music Download,</w:t>
            </w:r>
            <w:r w:rsidR="002624D4">
              <w:rPr>
                <w:rFonts w:ascii="Calibri" w:hAnsi="Calibri"/>
                <w:sz w:val="17"/>
                <w:szCs w:val="17"/>
              </w:rPr>
              <w:t xml:space="preserve"> Video On- Demand (</w:t>
            </w:r>
            <w:r w:rsidR="002624D4" w:rsidRPr="006713BA">
              <w:rPr>
                <w:rFonts w:ascii="Calibri" w:hAnsi="Calibri"/>
                <w:b/>
                <w:sz w:val="17"/>
                <w:szCs w:val="17"/>
              </w:rPr>
              <w:t>VoD</w:t>
            </w:r>
            <w:r w:rsidR="006C0B57">
              <w:rPr>
                <w:rFonts w:ascii="Calibri" w:hAnsi="Calibri"/>
                <w:sz w:val="17"/>
                <w:szCs w:val="17"/>
              </w:rPr>
              <w:t xml:space="preserve">), </w:t>
            </w:r>
            <w:r w:rsidR="006C0B57" w:rsidRPr="0076583E">
              <w:rPr>
                <w:rFonts w:ascii="Calibri" w:hAnsi="Calibri"/>
                <w:sz w:val="17"/>
                <w:szCs w:val="17"/>
              </w:rPr>
              <w:t>Mobile</w:t>
            </w:r>
            <w:r w:rsidRPr="0076583E">
              <w:rPr>
                <w:rFonts w:ascii="Calibri" w:hAnsi="Calibri"/>
                <w:sz w:val="17"/>
                <w:szCs w:val="17"/>
              </w:rPr>
              <w:t xml:space="preserve"> </w:t>
            </w:r>
            <w:r w:rsidR="00684120" w:rsidRPr="0076583E">
              <w:rPr>
                <w:rFonts w:ascii="Calibri" w:hAnsi="Calibri"/>
                <w:sz w:val="17"/>
                <w:szCs w:val="17"/>
              </w:rPr>
              <w:t xml:space="preserve">Gaming, </w:t>
            </w:r>
            <w:r w:rsidR="00FA46E6">
              <w:rPr>
                <w:rFonts w:ascii="Calibri" w:hAnsi="Calibri"/>
                <w:sz w:val="17"/>
                <w:szCs w:val="17"/>
              </w:rPr>
              <w:t xml:space="preserve">Mobile </w:t>
            </w:r>
            <w:r w:rsidR="00FA46E6" w:rsidRPr="006713BA">
              <w:rPr>
                <w:rFonts w:ascii="Calibri" w:hAnsi="Calibri"/>
                <w:b/>
                <w:sz w:val="17"/>
                <w:szCs w:val="17"/>
              </w:rPr>
              <w:t>Payment</w:t>
            </w:r>
            <w:r w:rsidR="00FA46E6">
              <w:rPr>
                <w:rFonts w:ascii="Calibri" w:hAnsi="Calibri"/>
                <w:sz w:val="17"/>
                <w:szCs w:val="17"/>
              </w:rPr>
              <w:t xml:space="preserve">, </w:t>
            </w:r>
            <w:r w:rsidR="00684120" w:rsidRPr="0076583E">
              <w:rPr>
                <w:rFonts w:ascii="Calibri" w:hAnsi="Calibri"/>
                <w:sz w:val="17"/>
                <w:szCs w:val="17"/>
              </w:rPr>
              <w:t>Oil</w:t>
            </w:r>
            <w:r w:rsidRPr="0076583E">
              <w:rPr>
                <w:rFonts w:ascii="Calibri" w:hAnsi="Calibri"/>
                <w:sz w:val="17"/>
                <w:szCs w:val="17"/>
              </w:rPr>
              <w:t xml:space="preserve"> </w:t>
            </w:r>
            <w:r w:rsidR="002624D4">
              <w:rPr>
                <w:rFonts w:ascii="Calibri" w:hAnsi="Calibri"/>
                <w:sz w:val="17"/>
                <w:szCs w:val="17"/>
              </w:rPr>
              <w:t>&amp;</w:t>
            </w:r>
            <w:r w:rsidRPr="0076583E">
              <w:rPr>
                <w:rFonts w:ascii="Calibri" w:hAnsi="Calibri"/>
                <w:sz w:val="17"/>
                <w:szCs w:val="17"/>
              </w:rPr>
              <w:t xml:space="preserve"> Gas, IP TV, </w:t>
            </w:r>
            <w:r w:rsidRPr="006713BA">
              <w:rPr>
                <w:rFonts w:ascii="Calibri" w:hAnsi="Calibri"/>
                <w:b/>
                <w:sz w:val="17"/>
                <w:szCs w:val="17"/>
              </w:rPr>
              <w:t>Retail, Advertising</w:t>
            </w:r>
            <w:r w:rsidRPr="0076583E">
              <w:rPr>
                <w:rFonts w:ascii="Calibri" w:hAnsi="Calibri"/>
                <w:sz w:val="17"/>
                <w:szCs w:val="17"/>
              </w:rPr>
              <w:t>, Shipping</w:t>
            </w:r>
            <w:r w:rsidR="008E15C3">
              <w:rPr>
                <w:rFonts w:ascii="Calibri" w:hAnsi="Calibri"/>
                <w:sz w:val="17"/>
                <w:szCs w:val="17"/>
              </w:rPr>
              <w:t xml:space="preserve">, </w:t>
            </w:r>
            <w:r w:rsidRPr="0076583E">
              <w:rPr>
                <w:rFonts w:ascii="Calibri" w:hAnsi="Calibri"/>
                <w:sz w:val="17"/>
                <w:szCs w:val="17"/>
              </w:rPr>
              <w:t xml:space="preserve">Transport </w:t>
            </w:r>
            <w:r w:rsidR="006B0889" w:rsidRPr="0076583E">
              <w:rPr>
                <w:rFonts w:ascii="Calibri" w:hAnsi="Calibri"/>
                <w:sz w:val="17"/>
                <w:szCs w:val="17"/>
              </w:rPr>
              <w:t>network</w:t>
            </w:r>
            <w:r w:rsidR="006B0889">
              <w:rPr>
                <w:rFonts w:ascii="Calibri" w:hAnsi="Calibri"/>
                <w:sz w:val="17"/>
                <w:szCs w:val="17"/>
              </w:rPr>
              <w:t xml:space="preserve"> (</w:t>
            </w:r>
            <w:r w:rsidR="008E15C3">
              <w:rPr>
                <w:rFonts w:ascii="Calibri" w:hAnsi="Calibri"/>
                <w:sz w:val="17"/>
                <w:szCs w:val="17"/>
              </w:rPr>
              <w:t xml:space="preserve">Rail, Bus and Tube) </w:t>
            </w:r>
            <w:r w:rsidR="002624D4">
              <w:rPr>
                <w:rFonts w:ascii="Calibri" w:hAnsi="Calibri"/>
                <w:sz w:val="17"/>
                <w:szCs w:val="17"/>
              </w:rPr>
              <w:t xml:space="preserve">and </w:t>
            </w:r>
            <w:r w:rsidR="002624D4" w:rsidRPr="006713BA">
              <w:rPr>
                <w:rFonts w:ascii="Calibri" w:hAnsi="Calibri"/>
                <w:b/>
                <w:sz w:val="17"/>
                <w:szCs w:val="17"/>
              </w:rPr>
              <w:t>Cloud Adoption</w:t>
            </w:r>
            <w:r w:rsidR="002624D4">
              <w:rPr>
                <w:rFonts w:ascii="Calibri" w:hAnsi="Calibri"/>
                <w:sz w:val="17"/>
                <w:szCs w:val="17"/>
              </w:rPr>
              <w:t xml:space="preserve"> (</w:t>
            </w:r>
            <w:r w:rsidR="002624D4" w:rsidRPr="006713BA">
              <w:rPr>
                <w:rFonts w:ascii="Calibri" w:hAnsi="Calibri"/>
                <w:b/>
                <w:sz w:val="17"/>
                <w:szCs w:val="17"/>
              </w:rPr>
              <w:t>AWS</w:t>
            </w:r>
            <w:r w:rsidR="002624D4">
              <w:rPr>
                <w:rFonts w:ascii="Calibri" w:hAnsi="Calibri"/>
                <w:sz w:val="17"/>
                <w:szCs w:val="17"/>
              </w:rPr>
              <w:t xml:space="preserve"> and </w:t>
            </w:r>
            <w:r w:rsidR="002624D4" w:rsidRPr="006713BA">
              <w:rPr>
                <w:rFonts w:ascii="Calibri" w:hAnsi="Calibri"/>
                <w:b/>
                <w:sz w:val="17"/>
                <w:szCs w:val="17"/>
              </w:rPr>
              <w:t>Azure)</w:t>
            </w:r>
            <w:r w:rsidR="00FA46E6">
              <w:rPr>
                <w:rFonts w:ascii="Calibri" w:hAnsi="Calibri"/>
                <w:sz w:val="17"/>
                <w:szCs w:val="17"/>
              </w:rPr>
              <w:t xml:space="preserve"> and</w:t>
            </w:r>
            <w:r w:rsidR="006713BA">
              <w:rPr>
                <w:rFonts w:ascii="Calibri" w:hAnsi="Calibri"/>
                <w:sz w:val="17"/>
                <w:szCs w:val="17"/>
              </w:rPr>
              <w:t xml:space="preserve"> </w:t>
            </w:r>
            <w:r w:rsidR="006713BA" w:rsidRPr="006713BA">
              <w:rPr>
                <w:rFonts w:ascii="Calibri" w:hAnsi="Calibri"/>
                <w:b/>
                <w:sz w:val="17"/>
                <w:szCs w:val="17"/>
              </w:rPr>
              <w:t>Gambling online</w:t>
            </w:r>
            <w:r w:rsidR="006713BA">
              <w:rPr>
                <w:rFonts w:ascii="Calibri" w:hAnsi="Calibri"/>
                <w:sz w:val="17"/>
                <w:szCs w:val="17"/>
              </w:rPr>
              <w:t>.</w:t>
            </w:r>
          </w:p>
        </w:tc>
      </w:tr>
      <w:tr w:rsidR="00963C82" w:rsidRPr="0076583E" w:rsidTr="00EA109F">
        <w:tc>
          <w:tcPr>
            <w:tcW w:w="1866" w:type="dxa"/>
            <w:tcBorders>
              <w:top w:val="nil"/>
              <w:left w:val="single" w:sz="8" w:space="0" w:color="808080"/>
              <w:bottom w:val="dotted" w:sz="8" w:space="0" w:color="808080"/>
              <w:right w:val="dotted" w:sz="8" w:space="0" w:color="808080"/>
            </w:tcBorders>
            <w:tcMar>
              <w:top w:w="0" w:type="dxa"/>
              <w:left w:w="108" w:type="dxa"/>
              <w:bottom w:w="0" w:type="dxa"/>
              <w:right w:w="108" w:type="dxa"/>
            </w:tcMar>
          </w:tcPr>
          <w:p w:rsidR="00963C82" w:rsidRPr="0076583E" w:rsidRDefault="00963C82" w:rsidP="00FF3982">
            <w:pPr>
              <w:spacing w:after="40"/>
              <w:rPr>
                <w:rFonts w:ascii="Calibri" w:hAnsi="Calibri"/>
                <w:b/>
                <w:sz w:val="17"/>
                <w:szCs w:val="17"/>
              </w:rPr>
            </w:pPr>
            <w:r w:rsidRPr="0076583E">
              <w:rPr>
                <w:rFonts w:ascii="Calibri" w:hAnsi="Calibri"/>
                <w:b/>
                <w:bCs/>
                <w:sz w:val="17"/>
                <w:szCs w:val="17"/>
              </w:rPr>
              <w:t>Role Engagements</w:t>
            </w:r>
          </w:p>
        </w:tc>
        <w:tc>
          <w:tcPr>
            <w:tcW w:w="8069" w:type="dxa"/>
            <w:tcBorders>
              <w:top w:val="nil"/>
              <w:left w:val="nil"/>
              <w:bottom w:val="dotted" w:sz="8" w:space="0" w:color="808080"/>
              <w:right w:val="single" w:sz="8" w:space="0" w:color="808080"/>
            </w:tcBorders>
            <w:tcMar>
              <w:top w:w="0" w:type="dxa"/>
              <w:left w:w="108" w:type="dxa"/>
              <w:bottom w:w="0" w:type="dxa"/>
              <w:right w:w="108" w:type="dxa"/>
            </w:tcMar>
          </w:tcPr>
          <w:p w:rsidR="00963C82" w:rsidRPr="0076583E" w:rsidRDefault="00963C82" w:rsidP="00FF3982">
            <w:pPr>
              <w:pStyle w:val="NormalWeb"/>
              <w:spacing w:before="0" w:beforeAutospacing="0" w:after="0" w:afterAutospacing="0"/>
              <w:rPr>
                <w:rFonts w:ascii="Calibri" w:hAnsi="Calibri"/>
                <w:b/>
                <w:sz w:val="17"/>
                <w:szCs w:val="17"/>
              </w:rPr>
            </w:pPr>
            <w:r w:rsidRPr="0076583E">
              <w:rPr>
                <w:rFonts w:ascii="Calibri" w:hAnsi="Calibri"/>
                <w:b/>
                <w:sz w:val="17"/>
                <w:szCs w:val="17"/>
              </w:rPr>
              <w:t>Companies:</w:t>
            </w:r>
          </w:p>
          <w:p w:rsidR="00963C82" w:rsidRPr="007F2C95" w:rsidRDefault="00963C82" w:rsidP="00FF3982">
            <w:pPr>
              <w:pStyle w:val="NormalWeb"/>
              <w:numPr>
                <w:ilvl w:val="0"/>
                <w:numId w:val="4"/>
              </w:numPr>
              <w:spacing w:before="0" w:beforeAutospacing="0" w:after="0" w:afterAutospacing="0"/>
              <w:rPr>
                <w:rFonts w:ascii="Calibri" w:hAnsi="Calibri"/>
                <w:sz w:val="17"/>
                <w:szCs w:val="17"/>
              </w:rPr>
            </w:pPr>
            <w:r w:rsidRPr="007F2C95">
              <w:rPr>
                <w:rFonts w:ascii="Calibri" w:hAnsi="Calibri"/>
                <w:b/>
                <w:sz w:val="17"/>
                <w:szCs w:val="17"/>
              </w:rPr>
              <w:t>Client delivery roles for:</w:t>
            </w:r>
            <w:r w:rsidRPr="007F2C95">
              <w:rPr>
                <w:rFonts w:ascii="Calibri" w:hAnsi="Calibri"/>
                <w:sz w:val="17"/>
                <w:szCs w:val="17"/>
              </w:rPr>
              <w:t xml:space="preserve"> </w:t>
            </w:r>
            <w:r w:rsidR="002624D4" w:rsidRPr="00D30D64">
              <w:rPr>
                <w:rFonts w:ascii="Calibri" w:hAnsi="Calibri"/>
                <w:b/>
                <w:sz w:val="17"/>
                <w:szCs w:val="17"/>
              </w:rPr>
              <w:t>RBS, Commerzbank</w:t>
            </w:r>
            <w:r w:rsidRPr="007F2C95">
              <w:rPr>
                <w:rFonts w:ascii="Calibri" w:hAnsi="Calibri"/>
                <w:sz w:val="17"/>
                <w:szCs w:val="17"/>
              </w:rPr>
              <w:t xml:space="preserve">, EUK Entertainment, Vodafone UK, British Telecom, Tesco Personal </w:t>
            </w:r>
            <w:r w:rsidR="00FA46E6">
              <w:rPr>
                <w:rFonts w:ascii="Calibri" w:hAnsi="Calibri"/>
                <w:sz w:val="17"/>
                <w:szCs w:val="17"/>
              </w:rPr>
              <w:t xml:space="preserve">Finance, Maersk Sealand, </w:t>
            </w:r>
            <w:r w:rsidRPr="007F2C95">
              <w:rPr>
                <w:rFonts w:ascii="Calibri" w:hAnsi="Calibri"/>
                <w:sz w:val="17"/>
                <w:szCs w:val="17"/>
              </w:rPr>
              <w:t>Transport for London, Network Rail</w:t>
            </w:r>
            <w:r w:rsidR="002624D4">
              <w:rPr>
                <w:rFonts w:ascii="Calibri" w:hAnsi="Calibri"/>
                <w:sz w:val="17"/>
                <w:szCs w:val="17"/>
              </w:rPr>
              <w:t xml:space="preserve">, RNLI, </w:t>
            </w:r>
            <w:r w:rsidR="00D30D64">
              <w:rPr>
                <w:rFonts w:ascii="Calibri" w:hAnsi="Calibri"/>
                <w:b/>
                <w:sz w:val="17"/>
                <w:szCs w:val="17"/>
              </w:rPr>
              <w:t xml:space="preserve">RBS, </w:t>
            </w:r>
            <w:r w:rsidR="002624D4" w:rsidRPr="00D30D64">
              <w:rPr>
                <w:rFonts w:ascii="Calibri" w:hAnsi="Calibri"/>
                <w:b/>
                <w:sz w:val="17"/>
                <w:szCs w:val="17"/>
              </w:rPr>
              <w:t>HSBC</w:t>
            </w:r>
            <w:r w:rsidR="003E53E7" w:rsidRPr="00D30D64">
              <w:rPr>
                <w:rFonts w:ascii="Calibri" w:hAnsi="Calibri"/>
                <w:b/>
                <w:sz w:val="17"/>
                <w:szCs w:val="17"/>
              </w:rPr>
              <w:t xml:space="preserve"> (Global</w:t>
            </w:r>
            <w:r w:rsidR="00242A1B" w:rsidRPr="00D30D64">
              <w:rPr>
                <w:rFonts w:ascii="Calibri" w:hAnsi="Calibri"/>
                <w:b/>
                <w:sz w:val="17"/>
                <w:szCs w:val="17"/>
              </w:rPr>
              <w:t xml:space="preserve"> banking)</w:t>
            </w:r>
            <w:r w:rsidR="00D30D64">
              <w:rPr>
                <w:rFonts w:ascii="Calibri" w:hAnsi="Calibri"/>
                <w:sz w:val="17"/>
                <w:szCs w:val="17"/>
              </w:rPr>
              <w:t xml:space="preserve"> </w:t>
            </w:r>
            <w:r w:rsidR="00FA46E6">
              <w:rPr>
                <w:rFonts w:ascii="Calibri" w:hAnsi="Calibri"/>
                <w:sz w:val="17"/>
                <w:szCs w:val="17"/>
              </w:rPr>
              <w:t xml:space="preserve">and </w:t>
            </w:r>
            <w:r w:rsidR="00FA46E6" w:rsidRPr="00D30D64">
              <w:rPr>
                <w:rFonts w:ascii="Calibri" w:hAnsi="Calibri"/>
                <w:b/>
                <w:sz w:val="17"/>
                <w:szCs w:val="17"/>
              </w:rPr>
              <w:t>William Hill</w:t>
            </w:r>
          </w:p>
          <w:p w:rsidR="00963C82" w:rsidRPr="0076583E" w:rsidRDefault="00963C82" w:rsidP="00FF3982">
            <w:pPr>
              <w:pStyle w:val="NormalWeb"/>
              <w:numPr>
                <w:ilvl w:val="0"/>
                <w:numId w:val="4"/>
              </w:numPr>
              <w:spacing w:before="0" w:beforeAutospacing="0" w:after="0" w:afterAutospacing="0"/>
              <w:rPr>
                <w:rFonts w:ascii="Calibri" w:hAnsi="Calibri"/>
                <w:sz w:val="17"/>
                <w:szCs w:val="17"/>
              </w:rPr>
            </w:pPr>
            <w:r w:rsidRPr="00644A4E">
              <w:rPr>
                <w:rFonts w:ascii="Calibri" w:hAnsi="Calibri"/>
                <w:b/>
                <w:sz w:val="17"/>
                <w:szCs w:val="17"/>
              </w:rPr>
              <w:t>Supplier delivery roles for:</w:t>
            </w:r>
            <w:r w:rsidRPr="0076583E">
              <w:rPr>
                <w:rFonts w:ascii="Calibri" w:hAnsi="Calibri"/>
                <w:sz w:val="17"/>
                <w:szCs w:val="17"/>
              </w:rPr>
              <w:t xml:space="preserve">  Vocalink (</w:t>
            </w:r>
            <w:r w:rsidRPr="00D660D7">
              <w:rPr>
                <w:rFonts w:ascii="Calibri" w:hAnsi="Calibri"/>
                <w:b/>
                <w:sz w:val="17"/>
                <w:szCs w:val="17"/>
              </w:rPr>
              <w:t>BACS)</w:t>
            </w:r>
            <w:r w:rsidRPr="0076583E">
              <w:rPr>
                <w:rFonts w:ascii="Calibri" w:hAnsi="Calibri"/>
                <w:sz w:val="17"/>
                <w:szCs w:val="17"/>
              </w:rPr>
              <w:t xml:space="preserve">, </w:t>
            </w:r>
            <w:r>
              <w:rPr>
                <w:rFonts w:ascii="Calibri" w:hAnsi="Calibri"/>
                <w:sz w:val="17"/>
                <w:szCs w:val="17"/>
              </w:rPr>
              <w:t>Red Bee Media</w:t>
            </w:r>
            <w:r w:rsidR="00D13E7D">
              <w:rPr>
                <w:rFonts w:ascii="Calibri" w:hAnsi="Calibri"/>
                <w:sz w:val="17"/>
                <w:szCs w:val="17"/>
              </w:rPr>
              <w:t xml:space="preserve"> </w:t>
            </w:r>
            <w:r>
              <w:rPr>
                <w:rFonts w:ascii="Calibri" w:hAnsi="Calibri"/>
                <w:sz w:val="17"/>
                <w:szCs w:val="17"/>
              </w:rPr>
              <w:t>(</w:t>
            </w:r>
            <w:r w:rsidRPr="00D30D64">
              <w:rPr>
                <w:rFonts w:ascii="Calibri" w:hAnsi="Calibri"/>
                <w:b/>
                <w:sz w:val="17"/>
                <w:szCs w:val="17"/>
              </w:rPr>
              <w:t>BBC</w:t>
            </w:r>
            <w:r>
              <w:rPr>
                <w:rFonts w:ascii="Calibri" w:hAnsi="Calibri"/>
                <w:sz w:val="17"/>
                <w:szCs w:val="17"/>
              </w:rPr>
              <w:t xml:space="preserve">), </w:t>
            </w:r>
            <w:r w:rsidRPr="0076583E">
              <w:rPr>
                <w:rFonts w:ascii="Calibri" w:hAnsi="Calibri"/>
                <w:sz w:val="17"/>
                <w:szCs w:val="17"/>
              </w:rPr>
              <w:t>Bankgirocentralen (</w:t>
            </w:r>
            <w:r w:rsidR="00FA46E6">
              <w:rPr>
                <w:rFonts w:ascii="Calibri" w:hAnsi="Calibri"/>
                <w:sz w:val="17"/>
                <w:szCs w:val="17"/>
              </w:rPr>
              <w:t>BGC),  Web Technology Group (</w:t>
            </w:r>
            <w:r w:rsidR="00FA46E6" w:rsidRPr="00D30D64">
              <w:rPr>
                <w:rFonts w:ascii="Calibri" w:hAnsi="Calibri"/>
                <w:b/>
                <w:sz w:val="17"/>
                <w:szCs w:val="17"/>
              </w:rPr>
              <w:t>Digital Agency</w:t>
            </w:r>
            <w:r w:rsidRPr="0076583E">
              <w:rPr>
                <w:rFonts w:ascii="Calibri" w:hAnsi="Calibri"/>
                <w:sz w:val="17"/>
                <w:szCs w:val="17"/>
              </w:rPr>
              <w:t>),  </w:t>
            </w:r>
            <w:r w:rsidRPr="00D30D64">
              <w:rPr>
                <w:rFonts w:ascii="Calibri" w:hAnsi="Calibri"/>
                <w:b/>
                <w:sz w:val="17"/>
                <w:szCs w:val="17"/>
              </w:rPr>
              <w:t>British Telecom</w:t>
            </w:r>
            <w:r w:rsidRPr="0076583E">
              <w:rPr>
                <w:rFonts w:ascii="Calibri" w:hAnsi="Calibri"/>
                <w:sz w:val="17"/>
                <w:szCs w:val="17"/>
              </w:rPr>
              <w:t>, Mouchel Parkm</w:t>
            </w:r>
            <w:r>
              <w:rPr>
                <w:rFonts w:ascii="Calibri" w:hAnsi="Calibri"/>
                <w:sz w:val="17"/>
                <w:szCs w:val="17"/>
              </w:rPr>
              <w:t>an, Transport for London</w:t>
            </w:r>
            <w:r w:rsidR="00FA46E6">
              <w:rPr>
                <w:rFonts w:ascii="Calibri" w:hAnsi="Calibri"/>
                <w:sz w:val="17"/>
                <w:szCs w:val="17"/>
              </w:rPr>
              <w:t xml:space="preserve"> (</w:t>
            </w:r>
            <w:r w:rsidR="00FA46E6" w:rsidRPr="00D660D7">
              <w:rPr>
                <w:rFonts w:ascii="Calibri" w:hAnsi="Calibri"/>
                <w:b/>
                <w:sz w:val="17"/>
                <w:szCs w:val="17"/>
              </w:rPr>
              <w:t>TfL</w:t>
            </w:r>
            <w:r w:rsidR="00FA46E6">
              <w:rPr>
                <w:rFonts w:ascii="Calibri" w:hAnsi="Calibri"/>
                <w:sz w:val="17"/>
                <w:szCs w:val="17"/>
              </w:rPr>
              <w:t xml:space="preserve">) </w:t>
            </w:r>
            <w:r>
              <w:rPr>
                <w:rFonts w:ascii="Calibri" w:hAnsi="Calibri"/>
                <w:sz w:val="17"/>
                <w:szCs w:val="17"/>
              </w:rPr>
              <w:t xml:space="preserve">, </w:t>
            </w:r>
            <w:r w:rsidRPr="0076583E">
              <w:rPr>
                <w:rFonts w:ascii="Calibri" w:hAnsi="Calibri"/>
                <w:sz w:val="17"/>
                <w:szCs w:val="17"/>
              </w:rPr>
              <w:t>Baker Tilly</w:t>
            </w:r>
            <w:r w:rsidR="00FA46E6">
              <w:rPr>
                <w:rFonts w:ascii="Calibri" w:hAnsi="Calibri"/>
                <w:sz w:val="17"/>
                <w:szCs w:val="17"/>
              </w:rPr>
              <w:t xml:space="preserve"> (Legal)</w:t>
            </w:r>
            <w:r w:rsidRPr="0076583E">
              <w:rPr>
                <w:rFonts w:ascii="Calibri" w:hAnsi="Calibri"/>
                <w:sz w:val="17"/>
                <w:szCs w:val="17"/>
              </w:rPr>
              <w:t>, Society for Worldwide Interbank Financial Telecommunication (</w:t>
            </w:r>
            <w:r w:rsidRPr="00D30D64">
              <w:rPr>
                <w:rFonts w:ascii="Calibri" w:hAnsi="Calibri"/>
                <w:b/>
                <w:sz w:val="17"/>
                <w:szCs w:val="17"/>
              </w:rPr>
              <w:t>SWIFT)</w:t>
            </w:r>
            <w:r w:rsidRPr="0076583E">
              <w:rPr>
                <w:rFonts w:ascii="Calibri" w:hAnsi="Calibri"/>
                <w:sz w:val="17"/>
                <w:szCs w:val="17"/>
              </w:rPr>
              <w:t>, Cable &amp; Wireless</w:t>
            </w:r>
            <w:r w:rsidR="00FA46E6">
              <w:rPr>
                <w:rFonts w:ascii="Calibri" w:hAnsi="Calibri"/>
                <w:sz w:val="17"/>
                <w:szCs w:val="17"/>
              </w:rPr>
              <w:t xml:space="preserve"> (SecOps)</w:t>
            </w:r>
            <w:r w:rsidRPr="0076583E">
              <w:rPr>
                <w:rFonts w:ascii="Calibri" w:hAnsi="Calibri"/>
                <w:sz w:val="17"/>
                <w:szCs w:val="17"/>
              </w:rPr>
              <w:t xml:space="preserve">, </w:t>
            </w:r>
            <w:r>
              <w:rPr>
                <w:rFonts w:ascii="Calibri" w:hAnsi="Calibri"/>
                <w:sz w:val="17"/>
                <w:szCs w:val="17"/>
              </w:rPr>
              <w:t>Monitise (</w:t>
            </w:r>
            <w:r w:rsidR="00FA46E6">
              <w:rPr>
                <w:rFonts w:ascii="Calibri" w:hAnsi="Calibri"/>
                <w:sz w:val="17"/>
                <w:szCs w:val="17"/>
              </w:rPr>
              <w:t xml:space="preserve">Mobile Payments - </w:t>
            </w:r>
            <w:r>
              <w:rPr>
                <w:rFonts w:ascii="Calibri" w:hAnsi="Calibri"/>
                <w:sz w:val="17"/>
                <w:szCs w:val="17"/>
              </w:rPr>
              <w:t xml:space="preserve">Virgin Money, RBS, Visa Europe and Blackberry Money and </w:t>
            </w:r>
            <w:r w:rsidRPr="007F2C95">
              <w:rPr>
                <w:rFonts w:ascii="Calibri" w:hAnsi="Calibri"/>
                <w:sz w:val="17"/>
                <w:szCs w:val="17"/>
              </w:rPr>
              <w:t>Telefónica</w:t>
            </w:r>
            <w:r>
              <w:rPr>
                <w:rFonts w:ascii="Calibri" w:hAnsi="Calibri"/>
                <w:sz w:val="17"/>
                <w:szCs w:val="17"/>
              </w:rPr>
              <w:t>)</w:t>
            </w:r>
            <w:r w:rsidR="002624D4">
              <w:rPr>
                <w:rFonts w:ascii="Calibri" w:hAnsi="Calibri"/>
                <w:sz w:val="17"/>
                <w:szCs w:val="17"/>
              </w:rPr>
              <w:t>,</w:t>
            </w:r>
            <w:r w:rsidR="00960AC4">
              <w:rPr>
                <w:rFonts w:ascii="Calibri" w:hAnsi="Calibri"/>
                <w:sz w:val="17"/>
                <w:szCs w:val="17"/>
              </w:rPr>
              <w:t xml:space="preserve"> </w:t>
            </w:r>
            <w:r w:rsidR="00960AC4" w:rsidRPr="0068453C">
              <w:rPr>
                <w:rFonts w:ascii="Calibri" w:hAnsi="Calibri"/>
                <w:b/>
                <w:sz w:val="17"/>
                <w:szCs w:val="17"/>
              </w:rPr>
              <w:t>HSBC</w:t>
            </w:r>
            <w:r w:rsidR="00FA46E6">
              <w:rPr>
                <w:rFonts w:ascii="Calibri" w:hAnsi="Calibri"/>
                <w:b/>
                <w:sz w:val="17"/>
                <w:szCs w:val="17"/>
              </w:rPr>
              <w:t xml:space="preserve"> </w:t>
            </w:r>
          </w:p>
        </w:tc>
      </w:tr>
      <w:tr w:rsidR="00963C82" w:rsidRPr="0076583E" w:rsidTr="00EA109F">
        <w:tc>
          <w:tcPr>
            <w:tcW w:w="1866" w:type="dxa"/>
            <w:tcBorders>
              <w:top w:val="nil"/>
              <w:left w:val="single" w:sz="8" w:space="0" w:color="808080"/>
              <w:bottom w:val="dotted" w:sz="8" w:space="0" w:color="808080"/>
              <w:right w:val="dotted" w:sz="8" w:space="0" w:color="808080"/>
            </w:tcBorders>
            <w:tcMar>
              <w:top w:w="0" w:type="dxa"/>
              <w:left w:w="108" w:type="dxa"/>
              <w:bottom w:w="0" w:type="dxa"/>
              <w:right w:w="108" w:type="dxa"/>
            </w:tcMar>
          </w:tcPr>
          <w:p w:rsidR="00963C82" w:rsidRPr="0076583E" w:rsidRDefault="00963C82" w:rsidP="00FF3982">
            <w:pPr>
              <w:spacing w:after="40"/>
              <w:rPr>
                <w:rFonts w:ascii="Calibri" w:hAnsi="Calibri"/>
                <w:b/>
                <w:sz w:val="17"/>
                <w:szCs w:val="17"/>
              </w:rPr>
            </w:pPr>
            <w:r w:rsidRPr="0076583E">
              <w:rPr>
                <w:rFonts w:ascii="Calibri" w:hAnsi="Calibri"/>
                <w:b/>
                <w:bCs/>
                <w:sz w:val="17"/>
                <w:szCs w:val="17"/>
              </w:rPr>
              <w:t>E-commence</w:t>
            </w:r>
          </w:p>
        </w:tc>
        <w:tc>
          <w:tcPr>
            <w:tcW w:w="8069" w:type="dxa"/>
            <w:tcBorders>
              <w:top w:val="nil"/>
              <w:left w:val="nil"/>
              <w:bottom w:val="dotted" w:sz="8" w:space="0" w:color="808080"/>
              <w:right w:val="single" w:sz="8" w:space="0" w:color="808080"/>
            </w:tcBorders>
            <w:tcMar>
              <w:top w:w="0" w:type="dxa"/>
              <w:left w:w="108" w:type="dxa"/>
              <w:bottom w:w="0" w:type="dxa"/>
              <w:right w:w="108" w:type="dxa"/>
            </w:tcMar>
          </w:tcPr>
          <w:p w:rsidR="00963C82" w:rsidRPr="0076583E" w:rsidRDefault="00963C82" w:rsidP="00D30D64">
            <w:pPr>
              <w:pStyle w:val="NormalWeb"/>
              <w:numPr>
                <w:ilvl w:val="0"/>
                <w:numId w:val="5"/>
              </w:numPr>
              <w:spacing w:before="0" w:beforeAutospacing="0" w:after="0" w:afterAutospacing="0"/>
              <w:rPr>
                <w:rFonts w:ascii="Calibri" w:hAnsi="Calibri"/>
                <w:sz w:val="17"/>
                <w:szCs w:val="17"/>
              </w:rPr>
            </w:pPr>
            <w:r w:rsidRPr="0076583E">
              <w:rPr>
                <w:rFonts w:ascii="Calibri" w:hAnsi="Calibri"/>
                <w:sz w:val="17"/>
                <w:szCs w:val="17"/>
              </w:rPr>
              <w:t>Consumer to business (</w:t>
            </w:r>
            <w:r w:rsidRPr="00C41789">
              <w:rPr>
                <w:rFonts w:ascii="Calibri" w:hAnsi="Calibri"/>
                <w:b/>
                <w:sz w:val="17"/>
                <w:szCs w:val="17"/>
              </w:rPr>
              <w:t>C2B</w:t>
            </w:r>
            <w:r w:rsidRPr="0076583E">
              <w:rPr>
                <w:rFonts w:ascii="Calibri" w:hAnsi="Calibri"/>
                <w:sz w:val="17"/>
                <w:szCs w:val="17"/>
              </w:rPr>
              <w:t>), Business to business (</w:t>
            </w:r>
            <w:r w:rsidRPr="00C41789">
              <w:rPr>
                <w:rFonts w:ascii="Calibri" w:hAnsi="Calibri"/>
                <w:b/>
                <w:sz w:val="17"/>
                <w:szCs w:val="17"/>
              </w:rPr>
              <w:t>B2B),</w:t>
            </w:r>
            <w:r w:rsidRPr="0076583E">
              <w:rPr>
                <w:rFonts w:ascii="Calibri" w:hAnsi="Calibri"/>
                <w:sz w:val="17"/>
                <w:szCs w:val="17"/>
              </w:rPr>
              <w:t xml:space="preserve"> Business to consumer (</w:t>
            </w:r>
            <w:r w:rsidRPr="00C41789">
              <w:rPr>
                <w:rFonts w:ascii="Calibri" w:hAnsi="Calibri"/>
                <w:b/>
                <w:sz w:val="17"/>
                <w:szCs w:val="17"/>
              </w:rPr>
              <w:t>B2C)</w:t>
            </w:r>
            <w:r w:rsidRPr="0076583E">
              <w:rPr>
                <w:rFonts w:ascii="Calibri" w:hAnsi="Calibri"/>
                <w:sz w:val="17"/>
                <w:szCs w:val="17"/>
              </w:rPr>
              <w:t xml:space="preserve">, Point of sale </w:t>
            </w:r>
            <w:r w:rsidRPr="00977014">
              <w:rPr>
                <w:rFonts w:ascii="Calibri" w:hAnsi="Calibri"/>
                <w:b/>
                <w:sz w:val="17"/>
                <w:szCs w:val="17"/>
              </w:rPr>
              <w:t>(PoS)</w:t>
            </w:r>
            <w:r w:rsidRPr="0076583E">
              <w:rPr>
                <w:rFonts w:ascii="Calibri" w:hAnsi="Calibri"/>
                <w:sz w:val="17"/>
                <w:szCs w:val="17"/>
              </w:rPr>
              <w:t xml:space="preserve"> </w:t>
            </w:r>
          </w:p>
        </w:tc>
      </w:tr>
      <w:tr w:rsidR="00963C82" w:rsidRPr="0076583E" w:rsidTr="00EA109F">
        <w:tc>
          <w:tcPr>
            <w:tcW w:w="1866" w:type="dxa"/>
            <w:tcBorders>
              <w:top w:val="nil"/>
              <w:left w:val="single" w:sz="8" w:space="0" w:color="808080"/>
              <w:bottom w:val="single" w:sz="8" w:space="0" w:color="808080"/>
              <w:right w:val="dotted" w:sz="8" w:space="0" w:color="808080"/>
            </w:tcBorders>
            <w:tcMar>
              <w:top w:w="0" w:type="dxa"/>
              <w:left w:w="108" w:type="dxa"/>
              <w:bottom w:w="0" w:type="dxa"/>
              <w:right w:w="108" w:type="dxa"/>
            </w:tcMar>
          </w:tcPr>
          <w:p w:rsidR="00963C82" w:rsidRPr="0076583E" w:rsidRDefault="00963C82" w:rsidP="00FF3982">
            <w:pPr>
              <w:spacing w:after="40"/>
              <w:rPr>
                <w:rFonts w:ascii="Calibri" w:hAnsi="Calibri"/>
                <w:b/>
                <w:sz w:val="17"/>
                <w:szCs w:val="17"/>
              </w:rPr>
            </w:pPr>
            <w:r w:rsidRPr="0076583E">
              <w:rPr>
                <w:rFonts w:ascii="Calibri" w:hAnsi="Calibri"/>
                <w:b/>
                <w:sz w:val="17"/>
                <w:szCs w:val="17"/>
              </w:rPr>
              <w:t>Technologies</w:t>
            </w:r>
          </w:p>
        </w:tc>
        <w:tc>
          <w:tcPr>
            <w:tcW w:w="8069" w:type="dxa"/>
            <w:tcBorders>
              <w:top w:val="nil"/>
              <w:left w:val="nil"/>
              <w:bottom w:val="single" w:sz="8" w:space="0" w:color="808080"/>
              <w:right w:val="single" w:sz="8" w:space="0" w:color="808080"/>
            </w:tcBorders>
            <w:tcMar>
              <w:top w:w="0" w:type="dxa"/>
              <w:left w:w="108" w:type="dxa"/>
              <w:bottom w:w="0" w:type="dxa"/>
              <w:right w:w="108" w:type="dxa"/>
            </w:tcMar>
          </w:tcPr>
          <w:p w:rsidR="00963C82" w:rsidRPr="0076583E" w:rsidRDefault="0068453C" w:rsidP="00202E69">
            <w:pPr>
              <w:pStyle w:val="NormalWeb"/>
              <w:numPr>
                <w:ilvl w:val="0"/>
                <w:numId w:val="5"/>
              </w:numPr>
              <w:spacing w:before="0" w:beforeAutospacing="0" w:after="0" w:afterAutospacing="0"/>
              <w:rPr>
                <w:rFonts w:ascii="Calibri" w:hAnsi="Calibri"/>
                <w:sz w:val="17"/>
                <w:szCs w:val="17"/>
              </w:rPr>
            </w:pPr>
            <w:r w:rsidRPr="0068453C">
              <w:rPr>
                <w:rFonts w:ascii="Calibri" w:hAnsi="Calibri"/>
                <w:sz w:val="17"/>
                <w:szCs w:val="17"/>
              </w:rPr>
              <w:t>Platform as a Service (</w:t>
            </w:r>
            <w:r w:rsidRPr="0068453C">
              <w:rPr>
                <w:rFonts w:ascii="Calibri" w:hAnsi="Calibri"/>
                <w:b/>
                <w:sz w:val="17"/>
                <w:szCs w:val="17"/>
              </w:rPr>
              <w:t>PaaS</w:t>
            </w:r>
            <w:r w:rsidRPr="0068453C">
              <w:rPr>
                <w:rFonts w:ascii="Calibri" w:hAnsi="Calibri"/>
                <w:sz w:val="17"/>
                <w:szCs w:val="17"/>
              </w:rPr>
              <w:t>)</w:t>
            </w:r>
            <w:r w:rsidR="00D30D64">
              <w:rPr>
                <w:rFonts w:ascii="Calibri" w:hAnsi="Calibri"/>
                <w:sz w:val="17"/>
                <w:szCs w:val="17"/>
              </w:rPr>
              <w:t xml:space="preserve"> </w:t>
            </w:r>
            <w:r w:rsidR="00D30D64" w:rsidRPr="00D30D64">
              <w:rPr>
                <w:rFonts w:ascii="Calibri" w:hAnsi="Calibri"/>
                <w:b/>
                <w:sz w:val="17"/>
                <w:szCs w:val="17"/>
              </w:rPr>
              <w:t>- Pivotal cloud foundry (PCF</w:t>
            </w:r>
            <w:r w:rsidR="00D30D64">
              <w:rPr>
                <w:rFonts w:ascii="Calibri" w:hAnsi="Calibri"/>
                <w:sz w:val="17"/>
                <w:szCs w:val="17"/>
              </w:rPr>
              <w:t xml:space="preserve">) </w:t>
            </w:r>
            <w:r w:rsidRPr="0068453C">
              <w:rPr>
                <w:rFonts w:ascii="Calibri" w:hAnsi="Calibri"/>
                <w:sz w:val="17"/>
                <w:szCs w:val="17"/>
              </w:rPr>
              <w:t>, Software as a Service (</w:t>
            </w:r>
            <w:r w:rsidRPr="0068453C">
              <w:rPr>
                <w:rFonts w:ascii="Calibri" w:hAnsi="Calibri"/>
                <w:b/>
                <w:sz w:val="17"/>
                <w:szCs w:val="17"/>
              </w:rPr>
              <w:t>SaaS</w:t>
            </w:r>
            <w:r w:rsidRPr="0068453C">
              <w:rPr>
                <w:rFonts w:ascii="Calibri" w:hAnsi="Calibri"/>
                <w:sz w:val="17"/>
                <w:szCs w:val="17"/>
              </w:rPr>
              <w:t>)</w:t>
            </w:r>
            <w:r w:rsidR="00D30D64">
              <w:rPr>
                <w:rFonts w:ascii="Calibri" w:hAnsi="Calibri"/>
                <w:sz w:val="17"/>
                <w:szCs w:val="17"/>
              </w:rPr>
              <w:t xml:space="preserve">, </w:t>
            </w:r>
            <w:r w:rsidR="00963C82" w:rsidRPr="00D30D64">
              <w:rPr>
                <w:rFonts w:ascii="Calibri" w:hAnsi="Calibri"/>
                <w:b/>
                <w:sz w:val="17"/>
                <w:szCs w:val="17"/>
              </w:rPr>
              <w:t>Mobile payments</w:t>
            </w:r>
            <w:r w:rsidR="00963C82" w:rsidRPr="0076583E">
              <w:rPr>
                <w:rFonts w:ascii="Calibri" w:hAnsi="Calibri"/>
                <w:sz w:val="17"/>
                <w:szCs w:val="17"/>
              </w:rPr>
              <w:t>, Mobile</w:t>
            </w:r>
            <w:r w:rsidR="00963C82">
              <w:rPr>
                <w:rFonts w:ascii="Calibri" w:hAnsi="Calibri"/>
                <w:sz w:val="17"/>
                <w:szCs w:val="17"/>
              </w:rPr>
              <w:t xml:space="preserve"> App Development (</w:t>
            </w:r>
            <w:r w:rsidR="00963C82" w:rsidRPr="0068453C">
              <w:rPr>
                <w:rFonts w:ascii="Calibri" w:hAnsi="Calibri"/>
                <w:b/>
                <w:sz w:val="17"/>
                <w:szCs w:val="17"/>
              </w:rPr>
              <w:t>Android and iOS</w:t>
            </w:r>
            <w:r w:rsidR="00963C82">
              <w:rPr>
                <w:rFonts w:ascii="Calibri" w:hAnsi="Calibri"/>
                <w:sz w:val="17"/>
                <w:szCs w:val="17"/>
              </w:rPr>
              <w:t>), Service oriented A</w:t>
            </w:r>
            <w:r w:rsidR="00963C82" w:rsidRPr="00C41789">
              <w:rPr>
                <w:rFonts w:ascii="Calibri" w:hAnsi="Calibri"/>
                <w:sz w:val="17"/>
                <w:szCs w:val="17"/>
              </w:rPr>
              <w:t>rchitecture</w:t>
            </w:r>
            <w:r w:rsidR="00684120">
              <w:rPr>
                <w:rFonts w:ascii="Calibri" w:hAnsi="Calibri"/>
                <w:sz w:val="17"/>
                <w:szCs w:val="17"/>
              </w:rPr>
              <w:t xml:space="preserve"> </w:t>
            </w:r>
            <w:r w:rsidR="00684120" w:rsidRPr="0068453C">
              <w:rPr>
                <w:rFonts w:ascii="Calibri" w:hAnsi="Calibri"/>
                <w:b/>
                <w:sz w:val="17"/>
                <w:szCs w:val="17"/>
              </w:rPr>
              <w:t>(SoA</w:t>
            </w:r>
            <w:r w:rsidR="00684120">
              <w:rPr>
                <w:rFonts w:ascii="Calibri" w:hAnsi="Calibri"/>
                <w:sz w:val="17"/>
                <w:szCs w:val="17"/>
              </w:rPr>
              <w:t xml:space="preserve">) </w:t>
            </w:r>
            <w:r w:rsidR="00963C82">
              <w:rPr>
                <w:rFonts w:ascii="Calibri" w:hAnsi="Calibri"/>
                <w:sz w:val="17"/>
                <w:szCs w:val="17"/>
              </w:rPr>
              <w:t xml:space="preserve">, </w:t>
            </w:r>
            <w:r w:rsidR="00963C82" w:rsidRPr="0068453C">
              <w:rPr>
                <w:rFonts w:ascii="Calibri" w:hAnsi="Calibri"/>
                <w:b/>
                <w:sz w:val="17"/>
                <w:szCs w:val="17"/>
              </w:rPr>
              <w:t>Oracle</w:t>
            </w:r>
            <w:r>
              <w:rPr>
                <w:rFonts w:ascii="Calibri" w:hAnsi="Calibri"/>
                <w:sz w:val="17"/>
                <w:szCs w:val="17"/>
              </w:rPr>
              <w:t xml:space="preserve">, </w:t>
            </w:r>
            <w:r w:rsidR="00963C82" w:rsidRPr="00641566">
              <w:rPr>
                <w:rFonts w:ascii="Calibri" w:hAnsi="Calibri"/>
                <w:b/>
                <w:sz w:val="17"/>
                <w:szCs w:val="17"/>
              </w:rPr>
              <w:t>Open Source</w:t>
            </w:r>
            <w:r w:rsidR="00963C82">
              <w:rPr>
                <w:rFonts w:ascii="Calibri" w:hAnsi="Calibri"/>
                <w:sz w:val="17"/>
                <w:szCs w:val="17"/>
              </w:rPr>
              <w:t xml:space="preserve"> products, </w:t>
            </w:r>
            <w:r w:rsidR="00963C82" w:rsidRPr="0068453C">
              <w:rPr>
                <w:rFonts w:ascii="Calibri" w:hAnsi="Calibri"/>
                <w:b/>
                <w:sz w:val="17"/>
                <w:szCs w:val="17"/>
              </w:rPr>
              <w:t>Virtual Servers (VMS</w:t>
            </w:r>
            <w:r w:rsidR="00963C82">
              <w:rPr>
                <w:rFonts w:ascii="Calibri" w:hAnsi="Calibri"/>
                <w:sz w:val="17"/>
                <w:szCs w:val="17"/>
              </w:rPr>
              <w:t>)</w:t>
            </w:r>
            <w:r w:rsidR="00963C82" w:rsidRPr="0076583E">
              <w:rPr>
                <w:rFonts w:ascii="Calibri" w:hAnsi="Calibri"/>
                <w:sz w:val="17"/>
                <w:szCs w:val="17"/>
              </w:rPr>
              <w:t>, PC</w:t>
            </w:r>
            <w:r w:rsidR="00963C82">
              <w:rPr>
                <w:rFonts w:ascii="Calibri" w:hAnsi="Calibri"/>
                <w:sz w:val="17"/>
                <w:szCs w:val="17"/>
              </w:rPr>
              <w:t xml:space="preserve">, Unix, Linux, Mainframe, </w:t>
            </w:r>
            <w:r w:rsidR="00963C82" w:rsidRPr="002340E7">
              <w:rPr>
                <w:rFonts w:ascii="Calibri" w:hAnsi="Calibri"/>
                <w:b/>
                <w:sz w:val="17"/>
                <w:szCs w:val="17"/>
              </w:rPr>
              <w:t>Big Data</w:t>
            </w:r>
            <w:r w:rsidR="00963C82">
              <w:rPr>
                <w:rFonts w:ascii="Calibri" w:hAnsi="Calibri"/>
                <w:sz w:val="17"/>
                <w:szCs w:val="17"/>
              </w:rPr>
              <w:t xml:space="preserve">, </w:t>
            </w:r>
            <w:r w:rsidR="00963C82" w:rsidRPr="00242A1B">
              <w:rPr>
                <w:rFonts w:ascii="Calibri" w:hAnsi="Calibri"/>
                <w:b/>
                <w:sz w:val="17"/>
                <w:szCs w:val="17"/>
              </w:rPr>
              <w:t>Cloud (Ama</w:t>
            </w:r>
            <w:r w:rsidR="00F939E7">
              <w:rPr>
                <w:rFonts w:ascii="Calibri" w:hAnsi="Calibri"/>
                <w:b/>
                <w:sz w:val="17"/>
                <w:szCs w:val="17"/>
              </w:rPr>
              <w:t>zon Web Service and Google Cloud</w:t>
            </w:r>
            <w:r w:rsidR="00963C82" w:rsidRPr="00242A1B">
              <w:rPr>
                <w:rFonts w:ascii="Calibri" w:hAnsi="Calibri"/>
                <w:b/>
                <w:sz w:val="17"/>
                <w:szCs w:val="17"/>
              </w:rPr>
              <w:t xml:space="preserve"> Platform)</w:t>
            </w:r>
            <w:r w:rsidR="00963C82">
              <w:rPr>
                <w:rFonts w:ascii="Calibri" w:hAnsi="Calibri"/>
                <w:sz w:val="17"/>
                <w:szCs w:val="17"/>
              </w:rPr>
              <w:t xml:space="preserve"> </w:t>
            </w:r>
            <w:r w:rsidR="00202E69">
              <w:rPr>
                <w:rFonts w:ascii="Calibri" w:hAnsi="Calibri"/>
                <w:sz w:val="17"/>
                <w:szCs w:val="17"/>
              </w:rPr>
              <w:t xml:space="preserve">, Personalisation, </w:t>
            </w:r>
            <w:r w:rsidR="00963C82">
              <w:rPr>
                <w:rFonts w:ascii="Calibri" w:hAnsi="Calibri"/>
                <w:sz w:val="17"/>
                <w:szCs w:val="17"/>
              </w:rPr>
              <w:t>Analytics</w:t>
            </w:r>
            <w:r w:rsidR="00963C82" w:rsidRPr="00075CC8">
              <w:rPr>
                <w:rFonts w:ascii="Calibri" w:hAnsi="Calibri"/>
                <w:b/>
                <w:sz w:val="17"/>
                <w:szCs w:val="17"/>
              </w:rPr>
              <w:t>, Dev O</w:t>
            </w:r>
            <w:r w:rsidR="00075CC8" w:rsidRPr="00075CC8">
              <w:rPr>
                <w:rFonts w:ascii="Calibri" w:hAnsi="Calibri"/>
                <w:b/>
                <w:sz w:val="17"/>
                <w:szCs w:val="17"/>
              </w:rPr>
              <w:t>ps</w:t>
            </w:r>
            <w:r w:rsidR="008E15C3">
              <w:rPr>
                <w:rFonts w:ascii="Calibri" w:hAnsi="Calibri"/>
                <w:sz w:val="17"/>
                <w:szCs w:val="17"/>
              </w:rPr>
              <w:t xml:space="preserve">, </w:t>
            </w:r>
            <w:r w:rsidR="008E15C3" w:rsidRPr="00202E69">
              <w:rPr>
                <w:rFonts w:ascii="Calibri" w:hAnsi="Calibri"/>
                <w:b/>
                <w:sz w:val="17"/>
                <w:szCs w:val="17"/>
              </w:rPr>
              <w:t>GitHub</w:t>
            </w:r>
            <w:r w:rsidR="008E15C3">
              <w:rPr>
                <w:rFonts w:ascii="Calibri" w:hAnsi="Calibri"/>
                <w:sz w:val="17"/>
                <w:szCs w:val="17"/>
              </w:rPr>
              <w:t xml:space="preserve">, </w:t>
            </w:r>
            <w:r w:rsidR="008E15C3" w:rsidRPr="00D30D64">
              <w:rPr>
                <w:rFonts w:ascii="Calibri" w:hAnsi="Calibri"/>
                <w:b/>
                <w:sz w:val="17"/>
                <w:szCs w:val="17"/>
              </w:rPr>
              <w:t>JIRA</w:t>
            </w:r>
            <w:r w:rsidR="008E15C3">
              <w:rPr>
                <w:rFonts w:ascii="Calibri" w:hAnsi="Calibri"/>
                <w:sz w:val="17"/>
                <w:szCs w:val="17"/>
              </w:rPr>
              <w:t xml:space="preserve">, </w:t>
            </w:r>
            <w:r w:rsidR="008E15C3" w:rsidRPr="00202E69">
              <w:rPr>
                <w:rFonts w:ascii="Calibri" w:hAnsi="Calibri"/>
                <w:b/>
                <w:sz w:val="17"/>
                <w:szCs w:val="17"/>
              </w:rPr>
              <w:t>Slack</w:t>
            </w:r>
            <w:r w:rsidR="008E15C3">
              <w:rPr>
                <w:rFonts w:ascii="Calibri" w:hAnsi="Calibri"/>
                <w:sz w:val="17"/>
                <w:szCs w:val="17"/>
              </w:rPr>
              <w:t xml:space="preserve">, </w:t>
            </w:r>
            <w:r w:rsidR="008E15C3" w:rsidRPr="008E15C3">
              <w:rPr>
                <w:rFonts w:ascii="Calibri" w:hAnsi="Calibri"/>
                <w:b/>
                <w:sz w:val="17"/>
                <w:szCs w:val="17"/>
              </w:rPr>
              <w:t>Docker</w:t>
            </w:r>
            <w:r w:rsidR="008E15C3">
              <w:rPr>
                <w:rFonts w:ascii="Calibri" w:hAnsi="Calibri"/>
                <w:sz w:val="17"/>
                <w:szCs w:val="17"/>
              </w:rPr>
              <w:t xml:space="preserve">, </w:t>
            </w:r>
            <w:r w:rsidR="008E15C3" w:rsidRPr="0068453C">
              <w:rPr>
                <w:rFonts w:ascii="Calibri" w:hAnsi="Calibri"/>
                <w:b/>
                <w:sz w:val="17"/>
                <w:szCs w:val="17"/>
              </w:rPr>
              <w:t>Containers</w:t>
            </w:r>
            <w:r w:rsidR="008E15C3" w:rsidRPr="00D30D64">
              <w:rPr>
                <w:rFonts w:ascii="Calibri" w:hAnsi="Calibri"/>
                <w:sz w:val="17"/>
                <w:szCs w:val="17"/>
              </w:rPr>
              <w:t xml:space="preserve">, </w:t>
            </w:r>
            <w:r w:rsidR="008E15C3" w:rsidRPr="00202E69">
              <w:rPr>
                <w:rFonts w:ascii="Calibri" w:hAnsi="Calibri"/>
                <w:b/>
                <w:sz w:val="17"/>
                <w:szCs w:val="17"/>
              </w:rPr>
              <w:lastRenderedPageBreak/>
              <w:t>Je</w:t>
            </w:r>
            <w:r w:rsidRPr="00202E69">
              <w:rPr>
                <w:rFonts w:ascii="Calibri" w:hAnsi="Calibri"/>
                <w:b/>
                <w:sz w:val="17"/>
                <w:szCs w:val="17"/>
              </w:rPr>
              <w:t>n</w:t>
            </w:r>
            <w:r w:rsidR="008E15C3" w:rsidRPr="00202E69">
              <w:rPr>
                <w:rFonts w:ascii="Calibri" w:hAnsi="Calibri"/>
                <w:b/>
                <w:sz w:val="17"/>
                <w:szCs w:val="17"/>
              </w:rPr>
              <w:t>kins</w:t>
            </w:r>
            <w:r w:rsidR="008E15C3">
              <w:rPr>
                <w:rFonts w:ascii="Calibri" w:hAnsi="Calibri"/>
                <w:sz w:val="17"/>
                <w:szCs w:val="17"/>
              </w:rPr>
              <w:t xml:space="preserve">, </w:t>
            </w:r>
            <w:r w:rsidR="00202E69">
              <w:rPr>
                <w:rFonts w:ascii="Calibri" w:hAnsi="Calibri"/>
                <w:b/>
                <w:sz w:val="17"/>
                <w:szCs w:val="17"/>
              </w:rPr>
              <w:t>AWS, Azure,</w:t>
            </w:r>
            <w:r w:rsidR="008E15C3">
              <w:rPr>
                <w:rFonts w:ascii="Calibri" w:hAnsi="Calibri"/>
                <w:sz w:val="17"/>
                <w:szCs w:val="17"/>
              </w:rPr>
              <w:t xml:space="preserve"> </w:t>
            </w:r>
            <w:r w:rsidR="008E15C3" w:rsidRPr="008E15C3">
              <w:rPr>
                <w:rFonts w:ascii="Calibri" w:hAnsi="Calibri"/>
                <w:b/>
                <w:sz w:val="17"/>
                <w:szCs w:val="17"/>
              </w:rPr>
              <w:t>Kubernetes</w:t>
            </w:r>
            <w:r w:rsidR="00202E69">
              <w:rPr>
                <w:rFonts w:ascii="Calibri" w:hAnsi="Calibri"/>
                <w:b/>
                <w:sz w:val="17"/>
                <w:szCs w:val="17"/>
              </w:rPr>
              <w:t xml:space="preserve"> (EKS)</w:t>
            </w:r>
            <w:r w:rsidR="008E15C3">
              <w:rPr>
                <w:rFonts w:ascii="Calibri" w:hAnsi="Calibri"/>
                <w:sz w:val="17"/>
                <w:szCs w:val="17"/>
              </w:rPr>
              <w:t xml:space="preserve">, </w:t>
            </w:r>
            <w:r w:rsidR="008E15C3" w:rsidRPr="008E15C3">
              <w:rPr>
                <w:rFonts w:ascii="Calibri" w:hAnsi="Calibri"/>
                <w:b/>
                <w:sz w:val="17"/>
                <w:szCs w:val="17"/>
              </w:rPr>
              <w:t>Micro-services</w:t>
            </w:r>
            <w:r w:rsidR="008E15C3">
              <w:rPr>
                <w:rFonts w:ascii="Calibri" w:hAnsi="Calibri"/>
                <w:sz w:val="17"/>
                <w:szCs w:val="17"/>
              </w:rPr>
              <w:t>,</w:t>
            </w:r>
            <w:r w:rsidR="00684120">
              <w:rPr>
                <w:rFonts w:ascii="Calibri" w:hAnsi="Calibri"/>
                <w:sz w:val="17"/>
                <w:szCs w:val="17"/>
              </w:rPr>
              <w:t xml:space="preserve"> </w:t>
            </w:r>
            <w:r w:rsidR="00684120" w:rsidRPr="00684120">
              <w:rPr>
                <w:rFonts w:ascii="Calibri" w:hAnsi="Calibri"/>
                <w:b/>
                <w:sz w:val="17"/>
                <w:szCs w:val="17"/>
              </w:rPr>
              <w:t>Aqua Sec</w:t>
            </w:r>
            <w:r w:rsidR="00D30D64">
              <w:rPr>
                <w:rFonts w:ascii="Calibri" w:hAnsi="Calibri"/>
                <w:b/>
                <w:sz w:val="17"/>
                <w:szCs w:val="17"/>
              </w:rPr>
              <w:t>, GitOps</w:t>
            </w:r>
            <w:r w:rsidR="00684120">
              <w:rPr>
                <w:rFonts w:ascii="Calibri" w:hAnsi="Calibri"/>
                <w:sz w:val="17"/>
                <w:szCs w:val="17"/>
              </w:rPr>
              <w:t xml:space="preserve"> </w:t>
            </w:r>
          </w:p>
        </w:tc>
      </w:tr>
    </w:tbl>
    <w:p w:rsidR="00726984" w:rsidRDefault="003F358B" w:rsidP="003F358B">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color w:val="auto"/>
          <w:szCs w:val="24"/>
        </w:rPr>
      </w:pPr>
      <w:r w:rsidRPr="002C011E">
        <w:rPr>
          <w:rFonts w:ascii="Tahoma" w:hAnsi="Tahoma" w:cs="Tahoma"/>
          <w:b w:val="0"/>
          <w:szCs w:val="24"/>
        </w:rPr>
        <w:lastRenderedPageBreak/>
        <w:t>Employer:</w:t>
      </w:r>
      <w:r w:rsidR="00726984">
        <w:rPr>
          <w:rFonts w:ascii="Tahoma" w:hAnsi="Tahoma" w:cs="Tahoma"/>
          <w:color w:val="auto"/>
          <w:szCs w:val="24"/>
        </w:rPr>
        <w:t xml:space="preserve"> Publicis Sapeint – Nissan</w:t>
      </w:r>
      <w:r>
        <w:rPr>
          <w:rFonts w:ascii="Tahoma" w:hAnsi="Tahoma" w:cs="Tahoma"/>
          <w:b w:val="0"/>
          <w:szCs w:val="24"/>
        </w:rPr>
        <w:tab/>
      </w:r>
      <w:r w:rsidR="00726984">
        <w:rPr>
          <w:rFonts w:ascii="Tahoma" w:hAnsi="Tahoma" w:cs="Tahoma"/>
          <w:b w:val="0"/>
          <w:szCs w:val="24"/>
        </w:rPr>
        <w:tab/>
      </w:r>
      <w:r w:rsidRPr="002C011E">
        <w:rPr>
          <w:rFonts w:ascii="Tahoma" w:hAnsi="Tahoma" w:cs="Tahoma"/>
          <w:b w:val="0"/>
          <w:szCs w:val="24"/>
        </w:rPr>
        <w:t>Role</w:t>
      </w:r>
      <w:r>
        <w:rPr>
          <w:rFonts w:ascii="Tahoma" w:hAnsi="Tahoma" w:cs="Tahoma"/>
          <w:szCs w:val="24"/>
        </w:rPr>
        <w:t xml:space="preserve"> : </w:t>
      </w:r>
      <w:r w:rsidR="00B511D9">
        <w:rPr>
          <w:rFonts w:ascii="Tahoma" w:hAnsi="Tahoma" w:cs="Tahoma"/>
          <w:color w:val="auto"/>
          <w:szCs w:val="24"/>
        </w:rPr>
        <w:t xml:space="preserve">Global Cloud Operations Lead </w:t>
      </w:r>
    </w:p>
    <w:p w:rsidR="00CB0108" w:rsidRPr="00CB0108" w:rsidRDefault="00CB0108" w:rsidP="003F358B">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sz w:val="18"/>
          <w:szCs w:val="18"/>
        </w:rPr>
      </w:pPr>
      <w:r>
        <w:rPr>
          <w:rFonts w:ascii="Tahoma" w:hAnsi="Tahoma" w:cs="Tahoma"/>
          <w:b w:val="0"/>
          <w:sz w:val="20"/>
        </w:rPr>
        <w:t>Platform</w:t>
      </w:r>
      <w:r w:rsidR="003F358B">
        <w:rPr>
          <w:rFonts w:ascii="Tahoma" w:hAnsi="Tahoma" w:cs="Tahoma"/>
          <w:b w:val="0"/>
          <w:sz w:val="20"/>
        </w:rPr>
        <w:t xml:space="preserve"> Vision </w:t>
      </w:r>
      <w:r w:rsidR="003F358B" w:rsidRPr="001F7D2D">
        <w:rPr>
          <w:rFonts w:ascii="Tahoma" w:hAnsi="Tahoma" w:cs="Tahoma"/>
          <w:b w:val="0"/>
          <w:color w:val="000000" w:themeColor="text1"/>
          <w:sz w:val="20"/>
        </w:rPr>
        <w:t>:</w:t>
      </w:r>
      <w:r w:rsidR="00B511D9" w:rsidRPr="001F7D2D">
        <w:rPr>
          <w:rFonts w:ascii="Tahoma" w:hAnsi="Tahoma" w:cs="Tahoma"/>
          <w:b w:val="0"/>
          <w:color w:val="000000" w:themeColor="text1"/>
          <w:sz w:val="20"/>
        </w:rPr>
        <w:t xml:space="preserve"> </w:t>
      </w:r>
      <w:r w:rsidR="00E6253F" w:rsidRPr="00CB0108">
        <w:rPr>
          <w:rFonts w:ascii="Tahoma" w:hAnsi="Tahoma" w:cs="Tahoma"/>
          <w:color w:val="000000" w:themeColor="text1"/>
          <w:sz w:val="18"/>
          <w:szCs w:val="18"/>
        </w:rPr>
        <w:t xml:space="preserve">AWS global </w:t>
      </w:r>
      <w:r w:rsidR="000D7CAA" w:rsidRPr="00CB0108">
        <w:rPr>
          <w:rFonts w:ascii="Tahoma" w:hAnsi="Tahoma" w:cs="Tahoma"/>
          <w:color w:val="000000" w:themeColor="text1"/>
          <w:sz w:val="18"/>
          <w:szCs w:val="18"/>
        </w:rPr>
        <w:t>platform</w:t>
      </w:r>
      <w:r w:rsidR="001F7D2D" w:rsidRPr="00CB0108">
        <w:rPr>
          <w:rFonts w:ascii="Tahoma" w:hAnsi="Tahoma" w:cs="Tahoma"/>
          <w:color w:val="000000" w:themeColor="text1"/>
          <w:sz w:val="18"/>
          <w:szCs w:val="18"/>
        </w:rPr>
        <w:t xml:space="preserve"> </w:t>
      </w:r>
      <w:r w:rsidR="000D7CAA" w:rsidRPr="00CB0108">
        <w:rPr>
          <w:rFonts w:ascii="Tahoma" w:hAnsi="Tahoma" w:cs="Tahoma"/>
          <w:color w:val="000000" w:themeColor="text1"/>
          <w:sz w:val="18"/>
          <w:szCs w:val="18"/>
        </w:rPr>
        <w:t xml:space="preserve">over </w:t>
      </w:r>
      <w:r w:rsidR="001E5FAC" w:rsidRPr="00CB0108">
        <w:rPr>
          <w:rFonts w:ascii="Tahoma" w:hAnsi="Tahoma" w:cs="Tahoma"/>
          <w:color w:val="000000" w:themeColor="text1"/>
          <w:sz w:val="18"/>
          <w:szCs w:val="18"/>
        </w:rPr>
        <w:t>three geo</w:t>
      </w:r>
      <w:r w:rsidR="000D7CAA" w:rsidRPr="00CB0108">
        <w:rPr>
          <w:rFonts w:ascii="Tahoma" w:hAnsi="Tahoma" w:cs="Tahoma"/>
          <w:color w:val="000000" w:themeColor="text1"/>
          <w:sz w:val="18"/>
          <w:szCs w:val="18"/>
        </w:rPr>
        <w:t xml:space="preserve"> regions deliverying content to excess of 200+ Nissan websites</w:t>
      </w:r>
      <w:r w:rsidR="00EE4306" w:rsidRPr="00CB0108">
        <w:rPr>
          <w:rFonts w:ascii="Tahoma" w:hAnsi="Tahoma" w:cs="Tahoma"/>
          <w:color w:val="000000" w:themeColor="text1"/>
          <w:sz w:val="18"/>
          <w:szCs w:val="18"/>
        </w:rPr>
        <w:t xml:space="preserve"> </w:t>
      </w:r>
      <w:r w:rsidR="00B35E8C" w:rsidRPr="00CB0108">
        <w:rPr>
          <w:rFonts w:ascii="Tahoma" w:hAnsi="Tahoma" w:cs="Tahoma"/>
          <w:color w:val="000000" w:themeColor="text1"/>
          <w:sz w:val="18"/>
          <w:szCs w:val="18"/>
        </w:rPr>
        <w:t xml:space="preserve">with fully </w:t>
      </w:r>
      <w:r w:rsidR="00EE4306" w:rsidRPr="00CB0108">
        <w:rPr>
          <w:rFonts w:ascii="Tahoma" w:hAnsi="Tahoma" w:cs="Tahoma"/>
          <w:color w:val="000000" w:themeColor="text1"/>
          <w:sz w:val="18"/>
          <w:szCs w:val="18"/>
        </w:rPr>
        <w:t>intregated</w:t>
      </w:r>
      <w:r w:rsidR="001F7D2D" w:rsidRPr="00CB0108">
        <w:rPr>
          <w:rFonts w:ascii="Tahoma" w:hAnsi="Tahoma" w:cs="Tahoma"/>
          <w:color w:val="000000" w:themeColor="text1"/>
          <w:sz w:val="18"/>
          <w:szCs w:val="18"/>
        </w:rPr>
        <w:t xml:space="preserve"> marketing and lead genration</w:t>
      </w:r>
      <w:r w:rsidR="00154871" w:rsidRPr="00CB0108">
        <w:rPr>
          <w:rFonts w:ascii="Tahoma" w:hAnsi="Tahoma" w:cs="Tahoma"/>
          <w:sz w:val="18"/>
          <w:szCs w:val="18"/>
        </w:rPr>
        <w:t xml:space="preserve">. </w:t>
      </w:r>
    </w:p>
    <w:p w:rsidR="00CB0108" w:rsidRPr="00CB0108" w:rsidRDefault="00CB0108" w:rsidP="00CB0108">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jc w:val="center"/>
        <w:rPr>
          <w:rFonts w:ascii="Tahoma" w:hAnsi="Tahoma" w:cs="Tahoma"/>
          <w:color w:val="000000" w:themeColor="text1"/>
          <w:sz w:val="14"/>
          <w:szCs w:val="14"/>
        </w:rPr>
      </w:pPr>
      <w:r>
        <w:rPr>
          <w:rFonts w:ascii="Tahoma" w:hAnsi="Tahoma" w:cs="Tahoma"/>
          <w:color w:val="000000" w:themeColor="text1"/>
          <w:sz w:val="14"/>
          <w:szCs w:val="14"/>
        </w:rPr>
        <w:t xml:space="preserve">200+ Websites / </w:t>
      </w:r>
      <w:r w:rsidRPr="00CB0108">
        <w:rPr>
          <w:rFonts w:ascii="Tahoma" w:hAnsi="Tahoma" w:cs="Tahoma"/>
          <w:color w:val="000000" w:themeColor="text1"/>
          <w:sz w:val="14"/>
          <w:szCs w:val="14"/>
        </w:rPr>
        <w:t xml:space="preserve">310+ EC instances / 100+ Environments / Multiple AWS </w:t>
      </w:r>
      <w:r w:rsidR="000B75F5">
        <w:rPr>
          <w:rFonts w:ascii="Tahoma" w:hAnsi="Tahoma" w:cs="Tahoma"/>
          <w:color w:val="000000" w:themeColor="text1"/>
          <w:sz w:val="14"/>
          <w:szCs w:val="14"/>
        </w:rPr>
        <w:t xml:space="preserve">+ GCP </w:t>
      </w:r>
      <w:r w:rsidRPr="00CB0108">
        <w:rPr>
          <w:rFonts w:ascii="Tahoma" w:hAnsi="Tahoma" w:cs="Tahoma"/>
          <w:color w:val="000000" w:themeColor="text1"/>
          <w:sz w:val="14"/>
          <w:szCs w:val="14"/>
        </w:rPr>
        <w:t>services / Multiple Availability Zones</w:t>
      </w:r>
    </w:p>
    <w:p w:rsidR="003F358B" w:rsidRPr="00314B4F" w:rsidRDefault="003F358B" w:rsidP="003F358B">
      <w:pPr>
        <w:rPr>
          <w:rFonts w:ascii="Tahoma" w:hAnsi="Tahoma" w:cs="Tahoma"/>
          <w:sz w:val="18"/>
          <w:szCs w:val="18"/>
        </w:rPr>
      </w:pPr>
      <w:r w:rsidRPr="00314B4F">
        <w:rPr>
          <w:rFonts w:ascii="Tahoma" w:hAnsi="Tahoma" w:cs="Tahoma"/>
          <w:color w:val="808080"/>
          <w:sz w:val="18"/>
          <w:szCs w:val="18"/>
        </w:rPr>
        <w:t>Date of Project:</w:t>
      </w:r>
      <w:r>
        <w:rPr>
          <w:rFonts w:ascii="Tahoma" w:hAnsi="Tahoma" w:cs="Tahoma"/>
          <w:b/>
          <w:sz w:val="18"/>
          <w:szCs w:val="18"/>
        </w:rPr>
        <w:t xml:space="preserve"> </w:t>
      </w:r>
      <w:r w:rsidR="00B511D9">
        <w:rPr>
          <w:rFonts w:ascii="Tahoma" w:hAnsi="Tahoma" w:cs="Tahoma"/>
          <w:b/>
          <w:sz w:val="18"/>
          <w:szCs w:val="18"/>
        </w:rPr>
        <w:t>Feb</w:t>
      </w:r>
      <w:r>
        <w:rPr>
          <w:rFonts w:ascii="Tahoma" w:hAnsi="Tahoma" w:cs="Tahoma"/>
          <w:b/>
          <w:sz w:val="18"/>
          <w:szCs w:val="18"/>
        </w:rPr>
        <w:t>-</w:t>
      </w:r>
      <w:r w:rsidR="00B511D9">
        <w:rPr>
          <w:rFonts w:ascii="Tahoma" w:hAnsi="Tahoma" w:cs="Tahoma"/>
          <w:b/>
          <w:sz w:val="18"/>
          <w:szCs w:val="18"/>
        </w:rPr>
        <w:t>19</w:t>
      </w:r>
      <w:r w:rsidRPr="00314B4F">
        <w:rPr>
          <w:rFonts w:ascii="Tahoma" w:hAnsi="Tahoma" w:cs="Tahoma"/>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ab/>
        <w:t>-</w:t>
      </w:r>
      <w:r>
        <w:rPr>
          <w:rFonts w:ascii="Tahoma" w:hAnsi="Tahoma" w:cs="Tahoma"/>
          <w:color w:val="808080"/>
          <w:sz w:val="18"/>
          <w:szCs w:val="18"/>
        </w:rPr>
        <w:tab/>
      </w:r>
      <w:r w:rsidRPr="00314B4F">
        <w:rPr>
          <w:rFonts w:ascii="Tahoma" w:hAnsi="Tahoma" w:cs="Tahoma"/>
          <w:color w:val="808080"/>
          <w:sz w:val="18"/>
          <w:szCs w:val="18"/>
        </w:rPr>
        <w:t xml:space="preserve">To: </w:t>
      </w:r>
      <w:r w:rsidR="00B511D9">
        <w:rPr>
          <w:rFonts w:ascii="Tahoma" w:hAnsi="Tahoma" w:cs="Tahoma"/>
          <w:b/>
          <w:sz w:val="18"/>
          <w:szCs w:val="18"/>
        </w:rPr>
        <w:t>Aug</w:t>
      </w:r>
      <w:r>
        <w:rPr>
          <w:rFonts w:ascii="Tahoma" w:hAnsi="Tahoma" w:cs="Tahoma"/>
          <w:b/>
          <w:sz w:val="18"/>
          <w:szCs w:val="18"/>
        </w:rPr>
        <w:t>-</w:t>
      </w:r>
      <w:r w:rsidR="00B511D9">
        <w:rPr>
          <w:rFonts w:ascii="Tahoma" w:hAnsi="Tahoma" w:cs="Tahoma"/>
          <w:b/>
          <w:sz w:val="18"/>
          <w:szCs w:val="18"/>
        </w:rPr>
        <w:t>19</w:t>
      </w:r>
    </w:p>
    <w:p w:rsidR="003F358B" w:rsidRDefault="003F358B" w:rsidP="003F358B">
      <w:pPr>
        <w:pStyle w:val="BodyText"/>
        <w:spacing w:after="60"/>
        <w:rPr>
          <w:rFonts w:ascii="Tahoma" w:hAnsi="Tahoma" w:cs="Tahoma"/>
          <w:b/>
          <w:sz w:val="18"/>
          <w:szCs w:val="18"/>
        </w:rPr>
      </w:pPr>
      <w:r w:rsidRPr="00314B4F">
        <w:rPr>
          <w:rFonts w:ascii="Tahoma" w:hAnsi="Tahoma" w:cs="Tahoma"/>
          <w:color w:val="808080"/>
          <w:sz w:val="18"/>
          <w:szCs w:val="18"/>
        </w:rPr>
        <w:t>Management Style</w:t>
      </w:r>
      <w:r w:rsidRPr="00314B4F">
        <w:rPr>
          <w:rFonts w:ascii="Tahoma" w:hAnsi="Tahoma" w:cs="Tahoma"/>
          <w:sz w:val="18"/>
          <w:szCs w:val="18"/>
        </w:rPr>
        <w:t xml:space="preserve">: </w:t>
      </w:r>
      <w:r w:rsidRPr="00314B4F">
        <w:rPr>
          <w:rFonts w:ascii="Tahoma" w:hAnsi="Tahoma" w:cs="Tahoma"/>
          <w:b/>
          <w:sz w:val="18"/>
          <w:szCs w:val="18"/>
        </w:rPr>
        <w:t>Hands On</w:t>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t xml:space="preserve">Team Size: </w:t>
      </w:r>
      <w:r w:rsidR="00E6253F">
        <w:rPr>
          <w:rFonts w:ascii="Tahoma" w:hAnsi="Tahoma" w:cs="Tahoma"/>
          <w:b/>
          <w:sz w:val="18"/>
          <w:szCs w:val="18"/>
        </w:rPr>
        <w:t xml:space="preserve"> Global – UK, India and </w:t>
      </w:r>
      <w:r w:rsidR="000D7CAA">
        <w:rPr>
          <w:rFonts w:ascii="Tahoma" w:hAnsi="Tahoma" w:cs="Tahoma"/>
          <w:b/>
          <w:sz w:val="18"/>
          <w:szCs w:val="18"/>
        </w:rPr>
        <w:t xml:space="preserve">US </w:t>
      </w:r>
    </w:p>
    <w:p w:rsidR="003F358B" w:rsidRDefault="003F358B" w:rsidP="00E6253F">
      <w:pPr>
        <w:pStyle w:val="BodyText"/>
        <w:spacing w:after="60"/>
        <w:ind w:left="3600" w:firstLine="720"/>
        <w:rPr>
          <w:rFonts w:ascii="Tahoma" w:hAnsi="Tahoma" w:cs="Tahoma"/>
          <w:b/>
          <w:sz w:val="18"/>
          <w:szCs w:val="18"/>
        </w:rPr>
      </w:pPr>
      <w:r>
        <w:rPr>
          <w:rFonts w:ascii="Tahoma" w:hAnsi="Tahoma" w:cs="Tahoma"/>
          <w:color w:val="808080"/>
          <w:sz w:val="18"/>
          <w:szCs w:val="18"/>
        </w:rPr>
        <w:t>-</w:t>
      </w:r>
      <w:r w:rsidRPr="00314B4F">
        <w:rPr>
          <w:rFonts w:ascii="Tahoma" w:hAnsi="Tahoma" w:cs="Tahoma"/>
          <w:color w:val="808080"/>
          <w:sz w:val="18"/>
          <w:szCs w:val="18"/>
        </w:rPr>
        <w:tab/>
        <w:t xml:space="preserve">Suppliers: </w:t>
      </w:r>
      <w:r>
        <w:rPr>
          <w:rFonts w:ascii="Tahoma" w:hAnsi="Tahoma" w:cs="Tahoma"/>
          <w:b/>
          <w:sz w:val="18"/>
          <w:szCs w:val="18"/>
        </w:rPr>
        <w:t xml:space="preserve">1 to 5 </w:t>
      </w:r>
      <w:r w:rsidRPr="00114F8D">
        <w:rPr>
          <w:rFonts w:ascii="Tahoma" w:hAnsi="Tahoma" w:cs="Tahoma"/>
          <w:sz w:val="14"/>
          <w:szCs w:val="14"/>
        </w:rPr>
        <w:t>(AWS,</w:t>
      </w:r>
      <w:r w:rsidR="00E6253F">
        <w:rPr>
          <w:rFonts w:ascii="Tahoma" w:hAnsi="Tahoma" w:cs="Tahoma"/>
          <w:sz w:val="14"/>
          <w:szCs w:val="14"/>
        </w:rPr>
        <w:t xml:space="preserve"> Google,</w:t>
      </w:r>
      <w:r w:rsidR="000D7CAA">
        <w:rPr>
          <w:rFonts w:ascii="Tahoma" w:hAnsi="Tahoma" w:cs="Tahoma"/>
          <w:sz w:val="14"/>
          <w:szCs w:val="14"/>
        </w:rPr>
        <w:t xml:space="preserve"> </w:t>
      </w:r>
      <w:r>
        <w:rPr>
          <w:rFonts w:ascii="Tahoma" w:hAnsi="Tahoma" w:cs="Tahoma"/>
          <w:sz w:val="14"/>
          <w:szCs w:val="14"/>
        </w:rPr>
        <w:t>Mulesoft</w:t>
      </w:r>
      <w:r w:rsidR="00E6253F">
        <w:rPr>
          <w:rFonts w:ascii="Tahoma" w:hAnsi="Tahoma" w:cs="Tahoma"/>
          <w:sz w:val="14"/>
          <w:szCs w:val="14"/>
        </w:rPr>
        <w:t>, Splunk</w:t>
      </w:r>
      <w:r w:rsidR="000D7CAA">
        <w:rPr>
          <w:rFonts w:ascii="Tahoma" w:hAnsi="Tahoma" w:cs="Tahoma"/>
          <w:sz w:val="14"/>
          <w:szCs w:val="14"/>
        </w:rPr>
        <w:t>, DataDog,</w:t>
      </w:r>
      <w:r w:rsidR="00154871">
        <w:rPr>
          <w:rFonts w:ascii="Tahoma" w:hAnsi="Tahoma" w:cs="Tahoma"/>
          <w:sz w:val="14"/>
          <w:szCs w:val="14"/>
        </w:rPr>
        <w:t xml:space="preserve"> Adobe</w:t>
      </w:r>
      <w:r w:rsidR="00B35E8C">
        <w:rPr>
          <w:rFonts w:ascii="Tahoma" w:hAnsi="Tahoma" w:cs="Tahoma"/>
          <w:sz w:val="14"/>
          <w:szCs w:val="14"/>
        </w:rPr>
        <w:t>,</w:t>
      </w:r>
      <w:r w:rsidR="007C4B55">
        <w:rPr>
          <w:rFonts w:ascii="Tahoma" w:hAnsi="Tahoma" w:cs="Tahoma"/>
          <w:sz w:val="14"/>
          <w:szCs w:val="14"/>
        </w:rPr>
        <w:t xml:space="preserve"> AppD</w:t>
      </w:r>
      <w:r>
        <w:rPr>
          <w:rFonts w:ascii="Tahoma" w:hAnsi="Tahoma" w:cs="Tahoma"/>
          <w:sz w:val="14"/>
          <w:szCs w:val="14"/>
        </w:rPr>
        <w:t>)</w:t>
      </w:r>
      <w:r>
        <w:rPr>
          <w:rFonts w:ascii="Tahoma" w:hAnsi="Tahoma" w:cs="Tahoma"/>
          <w:b/>
          <w:sz w:val="18"/>
          <w:szCs w:val="18"/>
        </w:rPr>
        <w:t xml:space="preserve"> </w:t>
      </w:r>
    </w:p>
    <w:p w:rsidR="003F358B" w:rsidRPr="00D97F72" w:rsidRDefault="003F358B" w:rsidP="00E6253F">
      <w:pPr>
        <w:pStyle w:val="BodyText"/>
        <w:spacing w:after="60"/>
        <w:ind w:left="3600" w:firstLine="720"/>
        <w:rPr>
          <w:rFonts w:ascii="Tahoma" w:hAnsi="Tahoma" w:cs="Tahoma"/>
          <w:b/>
          <w:sz w:val="18"/>
          <w:szCs w:val="18"/>
        </w:rPr>
      </w:pPr>
      <w:r>
        <w:rPr>
          <w:rFonts w:ascii="Tahoma" w:hAnsi="Tahoma" w:cs="Tahoma"/>
          <w:color w:val="808080"/>
          <w:sz w:val="18"/>
          <w:szCs w:val="18"/>
        </w:rPr>
        <w:t>-</w:t>
      </w:r>
      <w:r w:rsidRPr="00314B4F">
        <w:rPr>
          <w:rFonts w:ascii="Tahoma" w:hAnsi="Tahoma" w:cs="Tahoma"/>
          <w:color w:val="808080"/>
          <w:sz w:val="18"/>
          <w:szCs w:val="18"/>
        </w:rPr>
        <w:tab/>
        <w:t>Methodologies:</w:t>
      </w:r>
      <w:r>
        <w:rPr>
          <w:rFonts w:ascii="Tahoma" w:hAnsi="Tahoma" w:cs="Tahoma"/>
          <w:color w:val="808080"/>
          <w:sz w:val="18"/>
          <w:szCs w:val="18"/>
        </w:rPr>
        <w:t xml:space="preserve"> </w:t>
      </w:r>
      <w:r>
        <w:rPr>
          <w:rFonts w:ascii="Tahoma" w:hAnsi="Tahoma" w:cs="Tahoma"/>
          <w:b/>
          <w:sz w:val="18"/>
          <w:szCs w:val="18"/>
        </w:rPr>
        <w:t>Agile (SAFe)</w:t>
      </w:r>
      <w:r w:rsidR="00E6253F">
        <w:rPr>
          <w:rFonts w:ascii="Tahoma" w:hAnsi="Tahoma" w:cs="Tahoma"/>
          <w:b/>
          <w:sz w:val="18"/>
          <w:szCs w:val="18"/>
        </w:rPr>
        <w:t xml:space="preserve">, SDLC </w:t>
      </w:r>
    </w:p>
    <w:p w:rsidR="00BC10B0" w:rsidRPr="00E81C19" w:rsidRDefault="005227B9" w:rsidP="003F358B">
      <w:pPr>
        <w:pStyle w:val="BodyText"/>
        <w:spacing w:before="60" w:after="60"/>
        <w:rPr>
          <w:rFonts w:ascii="Calibri" w:hAnsi="Calibri"/>
          <w:b/>
          <w:color w:val="000000" w:themeColor="text1"/>
          <w:sz w:val="26"/>
          <w:szCs w:val="26"/>
        </w:rPr>
      </w:pPr>
      <w:r>
        <w:rPr>
          <w:rFonts w:ascii="Calibri" w:hAnsi="Calibri"/>
          <w:b/>
          <w:color w:val="000000" w:themeColor="text1"/>
          <w:sz w:val="26"/>
          <w:szCs w:val="26"/>
        </w:rPr>
        <w:t xml:space="preserve">AWS </w:t>
      </w:r>
      <w:r w:rsidR="003F358B" w:rsidRPr="00E81C19">
        <w:rPr>
          <w:rFonts w:ascii="Calibri" w:hAnsi="Calibri"/>
          <w:b/>
          <w:color w:val="000000" w:themeColor="text1"/>
          <w:sz w:val="26"/>
          <w:szCs w:val="26"/>
        </w:rPr>
        <w:t>Cloud P</w:t>
      </w:r>
      <w:r w:rsidR="00CB0108" w:rsidRPr="00E81C19">
        <w:rPr>
          <w:rFonts w:ascii="Calibri" w:hAnsi="Calibri"/>
          <w:b/>
          <w:color w:val="000000" w:themeColor="text1"/>
          <w:sz w:val="26"/>
          <w:szCs w:val="26"/>
        </w:rPr>
        <w:t>la</w:t>
      </w:r>
      <w:r w:rsidR="00E81C19" w:rsidRPr="00E81C19">
        <w:rPr>
          <w:rFonts w:ascii="Calibri" w:hAnsi="Calibri"/>
          <w:b/>
          <w:color w:val="000000" w:themeColor="text1"/>
          <w:sz w:val="26"/>
          <w:szCs w:val="26"/>
        </w:rPr>
        <w:t>t</w:t>
      </w:r>
      <w:r w:rsidR="00CB0108" w:rsidRPr="00E81C19">
        <w:rPr>
          <w:rFonts w:ascii="Calibri" w:hAnsi="Calibri"/>
          <w:b/>
          <w:color w:val="000000" w:themeColor="text1"/>
          <w:sz w:val="26"/>
          <w:szCs w:val="26"/>
        </w:rPr>
        <w:t>form</w:t>
      </w:r>
      <w:r w:rsidR="009A4AC5" w:rsidRPr="00E81C19">
        <w:rPr>
          <w:rFonts w:ascii="Calibri" w:hAnsi="Calibri"/>
          <w:b/>
          <w:color w:val="000000" w:themeColor="text1"/>
          <w:sz w:val="26"/>
          <w:szCs w:val="26"/>
        </w:rPr>
        <w:t xml:space="preserve"> - </w:t>
      </w:r>
      <w:r w:rsidR="00E81C19" w:rsidRPr="00E81C19">
        <w:rPr>
          <w:rFonts w:ascii="Calibri" w:hAnsi="Calibri"/>
          <w:b/>
          <w:color w:val="000000" w:themeColor="text1"/>
          <w:sz w:val="26"/>
          <w:szCs w:val="26"/>
        </w:rPr>
        <w:t>Nissan - Platform Accelerating Customer Experience (PACE)</w:t>
      </w:r>
    </w:p>
    <w:p w:rsidR="009A4AC5" w:rsidRPr="00B869ED" w:rsidRDefault="00BC10B0" w:rsidP="00264801">
      <w:pPr>
        <w:pStyle w:val="BodyText"/>
        <w:numPr>
          <w:ilvl w:val="0"/>
          <w:numId w:val="42"/>
        </w:numPr>
        <w:spacing w:after="0" w:line="240" w:lineRule="exact"/>
        <w:rPr>
          <w:rFonts w:ascii="Calibri" w:hAnsi="Calibri"/>
          <w:bCs/>
          <w:iCs/>
          <w:color w:val="000000" w:themeColor="text1"/>
          <w:sz w:val="16"/>
          <w:szCs w:val="16"/>
        </w:rPr>
      </w:pPr>
      <w:r w:rsidRPr="00B869ED">
        <w:rPr>
          <w:rFonts w:ascii="Calibri" w:hAnsi="Calibri"/>
          <w:b/>
          <w:bCs/>
          <w:iCs/>
          <w:color w:val="000000" w:themeColor="text1"/>
          <w:sz w:val="16"/>
          <w:szCs w:val="16"/>
        </w:rPr>
        <w:t>Experience</w:t>
      </w:r>
      <w:r w:rsidRPr="00B869ED">
        <w:rPr>
          <w:rFonts w:ascii="Calibri" w:hAnsi="Calibri"/>
          <w:bCs/>
          <w:iCs/>
          <w:color w:val="000000" w:themeColor="text1"/>
          <w:sz w:val="16"/>
          <w:szCs w:val="16"/>
        </w:rPr>
        <w:t xml:space="preserve"> - </w:t>
      </w:r>
      <w:r w:rsidR="00264801" w:rsidRPr="00B869ED">
        <w:rPr>
          <w:rFonts w:ascii="Calibri" w:hAnsi="Calibri"/>
          <w:bCs/>
          <w:iCs/>
          <w:color w:val="000000" w:themeColor="text1"/>
          <w:sz w:val="16"/>
          <w:szCs w:val="16"/>
        </w:rPr>
        <w:t xml:space="preserve">Overall </w:t>
      </w:r>
      <w:r w:rsidR="000F215A" w:rsidRPr="00B869ED">
        <w:rPr>
          <w:rFonts w:ascii="Calibri" w:hAnsi="Calibri"/>
          <w:bCs/>
          <w:iCs/>
          <w:color w:val="000000" w:themeColor="text1"/>
          <w:sz w:val="16"/>
          <w:szCs w:val="16"/>
        </w:rPr>
        <w:t>Market and Brands a</w:t>
      </w:r>
      <w:r w:rsidR="00264801" w:rsidRPr="00B869ED">
        <w:rPr>
          <w:rFonts w:ascii="Calibri" w:hAnsi="Calibri"/>
          <w:bCs/>
          <w:iCs/>
          <w:color w:val="000000" w:themeColor="text1"/>
          <w:sz w:val="16"/>
          <w:szCs w:val="16"/>
        </w:rPr>
        <w:t xml:space="preserve">uthoring and </w:t>
      </w:r>
      <w:r w:rsidR="000F215A" w:rsidRPr="00B869ED">
        <w:rPr>
          <w:rFonts w:ascii="Calibri" w:hAnsi="Calibri"/>
          <w:bCs/>
          <w:iCs/>
          <w:color w:val="000000" w:themeColor="text1"/>
          <w:sz w:val="16"/>
          <w:szCs w:val="16"/>
        </w:rPr>
        <w:t>p</w:t>
      </w:r>
      <w:r w:rsidR="00264801" w:rsidRPr="00B869ED">
        <w:rPr>
          <w:rFonts w:ascii="Calibri" w:hAnsi="Calibri"/>
          <w:bCs/>
          <w:iCs/>
          <w:color w:val="000000" w:themeColor="text1"/>
          <w:sz w:val="16"/>
          <w:szCs w:val="16"/>
        </w:rPr>
        <w:t>ublishing platform</w:t>
      </w:r>
      <w:r w:rsidR="000F215A" w:rsidRPr="00B869ED">
        <w:rPr>
          <w:rFonts w:ascii="Calibri" w:hAnsi="Calibri"/>
          <w:bCs/>
          <w:iCs/>
          <w:color w:val="000000" w:themeColor="text1"/>
          <w:sz w:val="16"/>
          <w:szCs w:val="16"/>
        </w:rPr>
        <w:t xml:space="preserve"> with a</w:t>
      </w:r>
      <w:r w:rsidR="009A4AC5" w:rsidRPr="00B869ED">
        <w:rPr>
          <w:rFonts w:ascii="Calibri" w:hAnsi="Calibri"/>
          <w:bCs/>
          <w:iCs/>
          <w:color w:val="000000" w:themeColor="text1"/>
          <w:sz w:val="16"/>
          <w:szCs w:val="16"/>
        </w:rPr>
        <w:t xml:space="preserve"> </w:t>
      </w:r>
      <w:r w:rsidR="000F215A" w:rsidRPr="00B869ED">
        <w:rPr>
          <w:rFonts w:ascii="Calibri" w:hAnsi="Calibri"/>
          <w:bCs/>
          <w:iCs/>
          <w:color w:val="000000" w:themeColor="text1"/>
          <w:sz w:val="16"/>
          <w:szCs w:val="16"/>
        </w:rPr>
        <w:t>t</w:t>
      </w:r>
      <w:r w:rsidR="00264801" w:rsidRPr="00B869ED">
        <w:rPr>
          <w:rFonts w:ascii="Calibri" w:hAnsi="Calibri"/>
          <w:bCs/>
          <w:iCs/>
          <w:color w:val="000000" w:themeColor="text1"/>
          <w:sz w:val="16"/>
          <w:szCs w:val="16"/>
        </w:rPr>
        <w:t xml:space="preserve">oolkit of </w:t>
      </w:r>
      <w:r w:rsidR="000F215A" w:rsidRPr="00B869ED">
        <w:rPr>
          <w:rFonts w:ascii="Calibri" w:hAnsi="Calibri"/>
          <w:bCs/>
          <w:iCs/>
          <w:color w:val="000000" w:themeColor="text1"/>
          <w:sz w:val="16"/>
          <w:szCs w:val="16"/>
        </w:rPr>
        <w:t>b</w:t>
      </w:r>
      <w:r w:rsidR="00264801" w:rsidRPr="00B869ED">
        <w:rPr>
          <w:rFonts w:ascii="Calibri" w:hAnsi="Calibri"/>
          <w:bCs/>
          <w:iCs/>
          <w:color w:val="000000" w:themeColor="text1"/>
          <w:sz w:val="16"/>
          <w:szCs w:val="16"/>
        </w:rPr>
        <w:t xml:space="preserve">usiness </w:t>
      </w:r>
      <w:r w:rsidR="000F215A" w:rsidRPr="00B869ED">
        <w:rPr>
          <w:rFonts w:ascii="Calibri" w:hAnsi="Calibri"/>
          <w:bCs/>
          <w:iCs/>
          <w:color w:val="000000" w:themeColor="text1"/>
          <w:sz w:val="16"/>
          <w:szCs w:val="16"/>
        </w:rPr>
        <w:t>f</w:t>
      </w:r>
      <w:r w:rsidR="00264801" w:rsidRPr="00B869ED">
        <w:rPr>
          <w:rFonts w:ascii="Calibri" w:hAnsi="Calibri"/>
          <w:bCs/>
          <w:iCs/>
          <w:color w:val="000000" w:themeColor="text1"/>
          <w:sz w:val="16"/>
          <w:szCs w:val="16"/>
        </w:rPr>
        <w:t xml:space="preserve">eatures available for use (e.g. Book A Test Drive, Dealer Locator, </w:t>
      </w:r>
      <w:r w:rsidR="000F215A" w:rsidRPr="00B869ED">
        <w:rPr>
          <w:rFonts w:ascii="Calibri" w:hAnsi="Calibri"/>
          <w:bCs/>
          <w:iCs/>
          <w:color w:val="000000" w:themeColor="text1"/>
          <w:sz w:val="16"/>
          <w:szCs w:val="16"/>
        </w:rPr>
        <w:t>Inventory etc</w:t>
      </w:r>
      <w:r w:rsidR="009A4AC5" w:rsidRPr="00B869ED">
        <w:rPr>
          <w:rFonts w:ascii="Calibri" w:hAnsi="Calibri"/>
          <w:bCs/>
          <w:iCs/>
          <w:color w:val="000000" w:themeColor="text1"/>
          <w:sz w:val="16"/>
          <w:szCs w:val="16"/>
        </w:rPr>
        <w:t>)</w:t>
      </w:r>
      <w:r w:rsidR="000F215A" w:rsidRPr="00B869ED">
        <w:rPr>
          <w:rFonts w:ascii="Calibri" w:hAnsi="Calibri"/>
          <w:bCs/>
          <w:iCs/>
          <w:color w:val="000000" w:themeColor="text1"/>
          <w:sz w:val="16"/>
          <w:szCs w:val="16"/>
        </w:rPr>
        <w:t xml:space="preserve"> </w:t>
      </w:r>
    </w:p>
    <w:p w:rsidR="000F215A" w:rsidRPr="00B869ED" w:rsidRDefault="00BC10B0" w:rsidP="00264801">
      <w:pPr>
        <w:pStyle w:val="BodyText"/>
        <w:numPr>
          <w:ilvl w:val="0"/>
          <w:numId w:val="42"/>
        </w:numPr>
        <w:spacing w:after="0"/>
        <w:rPr>
          <w:rFonts w:ascii="Calibri" w:hAnsi="Calibri"/>
          <w:bCs/>
          <w:iCs/>
          <w:color w:val="000000" w:themeColor="text1"/>
          <w:sz w:val="16"/>
          <w:szCs w:val="16"/>
        </w:rPr>
      </w:pPr>
      <w:r w:rsidRPr="00B869ED">
        <w:rPr>
          <w:rFonts w:ascii="Calibri" w:hAnsi="Calibri"/>
          <w:b/>
          <w:bCs/>
          <w:iCs/>
          <w:color w:val="000000" w:themeColor="text1"/>
          <w:sz w:val="16"/>
          <w:szCs w:val="16"/>
        </w:rPr>
        <w:t>Data</w:t>
      </w:r>
      <w:r w:rsidRPr="00B869ED">
        <w:rPr>
          <w:rFonts w:ascii="Calibri" w:hAnsi="Calibri"/>
          <w:bCs/>
          <w:iCs/>
          <w:color w:val="000000" w:themeColor="text1"/>
          <w:sz w:val="16"/>
          <w:szCs w:val="16"/>
        </w:rPr>
        <w:t xml:space="preserve"> </w:t>
      </w:r>
      <w:r w:rsidR="009A4AC5" w:rsidRPr="00B869ED">
        <w:rPr>
          <w:rFonts w:ascii="Calibri" w:hAnsi="Calibri"/>
          <w:bCs/>
          <w:iCs/>
          <w:color w:val="000000" w:themeColor="text1"/>
          <w:sz w:val="16"/>
          <w:szCs w:val="16"/>
        </w:rPr>
        <w:t xml:space="preserve">– </w:t>
      </w:r>
      <w:r w:rsidR="00264801" w:rsidRPr="00B869ED">
        <w:rPr>
          <w:rFonts w:ascii="Calibri" w:hAnsi="Calibri"/>
          <w:bCs/>
          <w:iCs/>
          <w:color w:val="000000" w:themeColor="text1"/>
          <w:sz w:val="16"/>
          <w:szCs w:val="16"/>
        </w:rPr>
        <w:t xml:space="preserve">Global </w:t>
      </w:r>
      <w:r w:rsidR="000F215A" w:rsidRPr="00B869ED">
        <w:rPr>
          <w:rFonts w:ascii="Calibri" w:hAnsi="Calibri"/>
          <w:bCs/>
          <w:iCs/>
          <w:color w:val="000000" w:themeColor="text1"/>
          <w:sz w:val="16"/>
          <w:szCs w:val="16"/>
        </w:rPr>
        <w:t>D</w:t>
      </w:r>
      <w:r w:rsidR="00264801" w:rsidRPr="00B869ED">
        <w:rPr>
          <w:rFonts w:ascii="Calibri" w:hAnsi="Calibri"/>
          <w:bCs/>
          <w:iCs/>
          <w:color w:val="000000" w:themeColor="text1"/>
          <w:sz w:val="16"/>
          <w:szCs w:val="16"/>
        </w:rPr>
        <w:t xml:space="preserve">igital </w:t>
      </w:r>
      <w:r w:rsidR="000F215A" w:rsidRPr="00B869ED">
        <w:rPr>
          <w:rFonts w:ascii="Calibri" w:hAnsi="Calibri"/>
          <w:bCs/>
          <w:iCs/>
          <w:color w:val="000000" w:themeColor="text1"/>
          <w:sz w:val="16"/>
          <w:szCs w:val="16"/>
        </w:rPr>
        <w:t>a</w:t>
      </w:r>
      <w:r w:rsidR="00264801" w:rsidRPr="00B869ED">
        <w:rPr>
          <w:rFonts w:ascii="Calibri" w:hAnsi="Calibri"/>
          <w:bCs/>
          <w:iCs/>
          <w:color w:val="000000" w:themeColor="text1"/>
          <w:sz w:val="16"/>
          <w:szCs w:val="16"/>
        </w:rPr>
        <w:t>nalytics (Data Layer, Tagging, Tracking, Reporting &amp; Insights)</w:t>
      </w:r>
      <w:r w:rsidR="000F215A" w:rsidRPr="00B869ED">
        <w:rPr>
          <w:rFonts w:ascii="Calibri" w:hAnsi="Calibri"/>
          <w:bCs/>
          <w:iCs/>
          <w:color w:val="000000" w:themeColor="text1"/>
          <w:sz w:val="16"/>
          <w:szCs w:val="16"/>
        </w:rPr>
        <w:t xml:space="preserve"> with r</w:t>
      </w:r>
      <w:r w:rsidR="00264801" w:rsidRPr="00B869ED">
        <w:rPr>
          <w:rFonts w:ascii="Calibri" w:hAnsi="Calibri"/>
          <w:bCs/>
          <w:iCs/>
          <w:color w:val="000000" w:themeColor="text1"/>
          <w:sz w:val="16"/>
          <w:szCs w:val="16"/>
        </w:rPr>
        <w:t>eferential</w:t>
      </w:r>
      <w:r w:rsidR="000F215A" w:rsidRPr="00B869ED">
        <w:rPr>
          <w:rFonts w:ascii="Calibri" w:hAnsi="Calibri"/>
          <w:bCs/>
          <w:iCs/>
          <w:color w:val="000000" w:themeColor="text1"/>
          <w:sz w:val="16"/>
          <w:szCs w:val="16"/>
        </w:rPr>
        <w:t xml:space="preserve"> and operational</w:t>
      </w:r>
      <w:r w:rsidR="00264801" w:rsidRPr="00B869ED">
        <w:rPr>
          <w:rFonts w:ascii="Calibri" w:hAnsi="Calibri"/>
          <w:bCs/>
          <w:iCs/>
          <w:color w:val="000000" w:themeColor="text1"/>
          <w:sz w:val="16"/>
          <w:szCs w:val="16"/>
        </w:rPr>
        <w:t xml:space="preserve"> data (car data, configs, spec</w:t>
      </w:r>
      <w:r w:rsidR="000F215A" w:rsidRPr="00B869ED">
        <w:rPr>
          <w:rFonts w:ascii="Calibri" w:hAnsi="Calibri"/>
          <w:bCs/>
          <w:iCs/>
          <w:color w:val="000000" w:themeColor="text1"/>
          <w:sz w:val="16"/>
          <w:szCs w:val="16"/>
        </w:rPr>
        <w:t xml:space="preserve"> etc</w:t>
      </w:r>
      <w:r w:rsidR="00264801" w:rsidRPr="00B869ED">
        <w:rPr>
          <w:rFonts w:ascii="Calibri" w:hAnsi="Calibri"/>
          <w:bCs/>
          <w:iCs/>
          <w:color w:val="000000" w:themeColor="text1"/>
          <w:sz w:val="16"/>
          <w:szCs w:val="16"/>
        </w:rPr>
        <w:t>)</w:t>
      </w:r>
    </w:p>
    <w:p w:rsidR="00BC10B0" w:rsidRPr="00B869ED" w:rsidRDefault="00BC10B0" w:rsidP="00264801">
      <w:pPr>
        <w:pStyle w:val="BodyText"/>
        <w:numPr>
          <w:ilvl w:val="0"/>
          <w:numId w:val="42"/>
        </w:numPr>
        <w:spacing w:after="0"/>
        <w:rPr>
          <w:rFonts w:ascii="Calibri" w:hAnsi="Calibri"/>
          <w:bCs/>
          <w:iCs/>
          <w:color w:val="000000" w:themeColor="text1"/>
          <w:sz w:val="16"/>
          <w:szCs w:val="16"/>
        </w:rPr>
      </w:pPr>
      <w:r w:rsidRPr="00B869ED">
        <w:rPr>
          <w:rFonts w:ascii="Calibri" w:hAnsi="Calibri"/>
          <w:b/>
          <w:bCs/>
          <w:iCs/>
          <w:color w:val="000000" w:themeColor="text1"/>
          <w:sz w:val="16"/>
          <w:szCs w:val="16"/>
        </w:rPr>
        <w:t>Service Integrations</w:t>
      </w:r>
      <w:r w:rsidRPr="00B869ED">
        <w:rPr>
          <w:rFonts w:ascii="Calibri" w:hAnsi="Calibri"/>
          <w:bCs/>
          <w:iCs/>
          <w:color w:val="000000" w:themeColor="text1"/>
          <w:sz w:val="16"/>
          <w:szCs w:val="16"/>
        </w:rPr>
        <w:t xml:space="preserve"> </w:t>
      </w:r>
      <w:r w:rsidR="009A4AC5" w:rsidRPr="00B869ED">
        <w:rPr>
          <w:rFonts w:ascii="Calibri" w:hAnsi="Calibri"/>
          <w:bCs/>
          <w:iCs/>
          <w:color w:val="000000" w:themeColor="text1"/>
          <w:sz w:val="16"/>
          <w:szCs w:val="16"/>
        </w:rPr>
        <w:t xml:space="preserve">- </w:t>
      </w:r>
      <w:r w:rsidR="00264801" w:rsidRPr="00B869ED">
        <w:rPr>
          <w:rFonts w:ascii="Calibri" w:hAnsi="Calibri"/>
          <w:bCs/>
          <w:iCs/>
          <w:color w:val="000000" w:themeColor="text1"/>
          <w:sz w:val="16"/>
          <w:szCs w:val="16"/>
        </w:rPr>
        <w:t>Ensures the delivery of data required by the Business Features via services</w:t>
      </w:r>
      <w:r w:rsidR="000F215A" w:rsidRPr="00B869ED">
        <w:rPr>
          <w:rFonts w:ascii="Calibri" w:hAnsi="Calibri"/>
          <w:bCs/>
          <w:iCs/>
          <w:color w:val="000000" w:themeColor="text1"/>
          <w:sz w:val="16"/>
          <w:szCs w:val="16"/>
        </w:rPr>
        <w:t xml:space="preserve"> which e</w:t>
      </w:r>
      <w:r w:rsidR="00264801" w:rsidRPr="00B869ED">
        <w:rPr>
          <w:rFonts w:ascii="Calibri" w:hAnsi="Calibri"/>
          <w:bCs/>
          <w:iCs/>
          <w:color w:val="000000" w:themeColor="text1"/>
          <w:sz w:val="16"/>
          <w:szCs w:val="16"/>
        </w:rPr>
        <w:t>nsures connectivity of the services with the various existing backend systems in use by the Markets &amp; Brands</w:t>
      </w:r>
      <w:r w:rsidR="000F215A" w:rsidRPr="00B869ED">
        <w:rPr>
          <w:rFonts w:ascii="Calibri" w:hAnsi="Calibri"/>
          <w:bCs/>
          <w:iCs/>
          <w:color w:val="000000" w:themeColor="text1"/>
          <w:sz w:val="16"/>
          <w:szCs w:val="16"/>
        </w:rPr>
        <w:t>.</w:t>
      </w:r>
    </w:p>
    <w:p w:rsidR="00BC10B0" w:rsidRPr="00B869ED" w:rsidRDefault="00BC10B0" w:rsidP="00264801">
      <w:pPr>
        <w:pStyle w:val="BodyText"/>
        <w:numPr>
          <w:ilvl w:val="0"/>
          <w:numId w:val="42"/>
        </w:numPr>
        <w:spacing w:after="0"/>
        <w:rPr>
          <w:rFonts w:ascii="Calibri" w:hAnsi="Calibri"/>
          <w:bCs/>
          <w:iCs/>
          <w:color w:val="000000" w:themeColor="text1"/>
          <w:sz w:val="16"/>
          <w:szCs w:val="16"/>
        </w:rPr>
      </w:pPr>
      <w:r w:rsidRPr="00B869ED">
        <w:rPr>
          <w:rFonts w:ascii="Calibri" w:hAnsi="Calibri"/>
          <w:b/>
          <w:bCs/>
          <w:iCs/>
          <w:color w:val="000000" w:themeColor="text1"/>
          <w:sz w:val="16"/>
          <w:szCs w:val="16"/>
        </w:rPr>
        <w:t>Data Feed Processing</w:t>
      </w:r>
      <w:r w:rsidR="009A4AC5" w:rsidRPr="00B869ED">
        <w:rPr>
          <w:rFonts w:ascii="Calibri" w:hAnsi="Calibri"/>
          <w:bCs/>
          <w:iCs/>
          <w:color w:val="000000" w:themeColor="text1"/>
          <w:sz w:val="16"/>
          <w:szCs w:val="16"/>
        </w:rPr>
        <w:t xml:space="preserve"> - </w:t>
      </w:r>
      <w:r w:rsidR="00264801" w:rsidRPr="00B869ED">
        <w:rPr>
          <w:rFonts w:ascii="Calibri" w:hAnsi="Calibri"/>
          <w:bCs/>
          <w:iCs/>
          <w:color w:val="000000" w:themeColor="text1"/>
          <w:sz w:val="16"/>
          <w:szCs w:val="16"/>
        </w:rPr>
        <w:t xml:space="preserve">Event &amp; </w:t>
      </w:r>
      <w:r w:rsidR="001E5FAC" w:rsidRPr="00B869ED">
        <w:rPr>
          <w:rFonts w:ascii="Calibri" w:hAnsi="Calibri"/>
          <w:bCs/>
          <w:iCs/>
          <w:color w:val="000000" w:themeColor="text1"/>
          <w:sz w:val="16"/>
          <w:szCs w:val="16"/>
        </w:rPr>
        <w:t>schedule-based</w:t>
      </w:r>
      <w:r w:rsidR="00264801" w:rsidRPr="00B869ED">
        <w:rPr>
          <w:rFonts w:ascii="Calibri" w:hAnsi="Calibri"/>
          <w:bCs/>
          <w:iCs/>
          <w:color w:val="000000" w:themeColor="text1"/>
          <w:sz w:val="16"/>
          <w:szCs w:val="16"/>
        </w:rPr>
        <w:t xml:space="preserve"> data flow and data pipeline processin</w:t>
      </w:r>
      <w:r w:rsidR="00B869ED" w:rsidRPr="00B869ED">
        <w:rPr>
          <w:rFonts w:ascii="Calibri" w:hAnsi="Calibri"/>
          <w:bCs/>
          <w:iCs/>
          <w:color w:val="000000" w:themeColor="text1"/>
          <w:sz w:val="16"/>
          <w:szCs w:val="16"/>
        </w:rPr>
        <w:t>g which e</w:t>
      </w:r>
      <w:r w:rsidR="00264801" w:rsidRPr="00B869ED">
        <w:rPr>
          <w:rFonts w:ascii="Calibri" w:hAnsi="Calibri"/>
          <w:bCs/>
          <w:iCs/>
          <w:color w:val="000000" w:themeColor="text1"/>
          <w:sz w:val="16"/>
          <w:szCs w:val="16"/>
        </w:rPr>
        <w:t>nsures the ingestion of various data feeds required by the Business Features (e.g. inventory, pric</w:t>
      </w:r>
      <w:r w:rsidR="00B869ED" w:rsidRPr="00B869ED">
        <w:rPr>
          <w:rFonts w:ascii="Calibri" w:hAnsi="Calibri"/>
          <w:bCs/>
          <w:iCs/>
          <w:color w:val="000000" w:themeColor="text1"/>
          <w:sz w:val="16"/>
          <w:szCs w:val="16"/>
        </w:rPr>
        <w:t>es etc.</w:t>
      </w:r>
      <w:r w:rsidR="00264801" w:rsidRPr="00B869ED">
        <w:rPr>
          <w:rFonts w:ascii="Calibri" w:hAnsi="Calibri"/>
          <w:bCs/>
          <w:iCs/>
          <w:color w:val="000000" w:themeColor="text1"/>
          <w:sz w:val="16"/>
          <w:szCs w:val="16"/>
        </w:rPr>
        <w:t>)</w:t>
      </w:r>
    </w:p>
    <w:p w:rsidR="00BC10B0" w:rsidRPr="00B869ED" w:rsidRDefault="00BC10B0" w:rsidP="00264801">
      <w:pPr>
        <w:pStyle w:val="BodyText"/>
        <w:numPr>
          <w:ilvl w:val="0"/>
          <w:numId w:val="42"/>
        </w:numPr>
        <w:spacing w:after="0"/>
        <w:rPr>
          <w:rFonts w:ascii="Calibri" w:hAnsi="Calibri"/>
          <w:bCs/>
          <w:iCs/>
          <w:color w:val="000000" w:themeColor="text1"/>
          <w:sz w:val="16"/>
          <w:szCs w:val="16"/>
        </w:rPr>
      </w:pPr>
      <w:r w:rsidRPr="00B869ED">
        <w:rPr>
          <w:rFonts w:ascii="Calibri" w:hAnsi="Calibri"/>
          <w:b/>
          <w:bCs/>
          <w:iCs/>
          <w:color w:val="000000" w:themeColor="text1"/>
          <w:sz w:val="16"/>
          <w:szCs w:val="16"/>
        </w:rPr>
        <w:t xml:space="preserve">Cloud </w:t>
      </w:r>
      <w:r w:rsidR="009A4AC5" w:rsidRPr="00B869ED">
        <w:rPr>
          <w:rFonts w:ascii="Calibri" w:hAnsi="Calibri"/>
          <w:b/>
          <w:bCs/>
          <w:iCs/>
          <w:color w:val="000000" w:themeColor="text1"/>
          <w:sz w:val="16"/>
          <w:szCs w:val="16"/>
        </w:rPr>
        <w:t>Infrastructure</w:t>
      </w:r>
      <w:r w:rsidR="009A4AC5" w:rsidRPr="00B869ED">
        <w:rPr>
          <w:rFonts w:ascii="Calibri" w:hAnsi="Calibri"/>
          <w:bCs/>
          <w:iCs/>
          <w:color w:val="000000" w:themeColor="text1"/>
          <w:sz w:val="16"/>
          <w:szCs w:val="16"/>
        </w:rPr>
        <w:t xml:space="preserve"> - </w:t>
      </w:r>
      <w:r w:rsidR="00264801" w:rsidRPr="00B869ED">
        <w:rPr>
          <w:rFonts w:ascii="Calibri" w:hAnsi="Calibri"/>
          <w:bCs/>
          <w:iCs/>
          <w:color w:val="000000" w:themeColor="text1"/>
          <w:sz w:val="16"/>
          <w:szCs w:val="16"/>
        </w:rPr>
        <w:t>Regional and scalable infrastructure</w:t>
      </w:r>
      <w:r w:rsidR="009A4AC5" w:rsidRPr="00B869ED">
        <w:rPr>
          <w:rFonts w:ascii="Calibri" w:hAnsi="Calibri"/>
          <w:bCs/>
          <w:iCs/>
          <w:color w:val="000000" w:themeColor="text1"/>
          <w:sz w:val="16"/>
          <w:szCs w:val="16"/>
        </w:rPr>
        <w:t xml:space="preserve"> with n</w:t>
      </w:r>
      <w:r w:rsidR="00264801" w:rsidRPr="00B869ED">
        <w:rPr>
          <w:rFonts w:ascii="Calibri" w:hAnsi="Calibri"/>
          <w:bCs/>
          <w:iCs/>
          <w:color w:val="000000" w:themeColor="text1"/>
          <w:sz w:val="16"/>
          <w:szCs w:val="16"/>
        </w:rPr>
        <w:t>etwork security and isolation</w:t>
      </w:r>
      <w:r w:rsidR="009A4AC5" w:rsidRPr="00B869ED">
        <w:rPr>
          <w:rFonts w:ascii="Calibri" w:hAnsi="Calibri"/>
          <w:bCs/>
          <w:iCs/>
          <w:color w:val="000000" w:themeColor="text1"/>
          <w:sz w:val="16"/>
          <w:szCs w:val="16"/>
        </w:rPr>
        <w:t xml:space="preserve"> and a</w:t>
      </w:r>
      <w:r w:rsidR="00264801" w:rsidRPr="00B869ED">
        <w:rPr>
          <w:rFonts w:ascii="Calibri" w:hAnsi="Calibri"/>
          <w:bCs/>
          <w:iCs/>
          <w:color w:val="000000" w:themeColor="text1"/>
          <w:sz w:val="16"/>
          <w:szCs w:val="16"/>
        </w:rPr>
        <w:t xml:space="preserve">utomated provisioning </w:t>
      </w:r>
      <w:r w:rsidR="00B869ED" w:rsidRPr="00B869ED">
        <w:rPr>
          <w:rFonts w:ascii="Calibri" w:hAnsi="Calibri"/>
          <w:bCs/>
          <w:iCs/>
          <w:color w:val="000000" w:themeColor="text1"/>
          <w:sz w:val="16"/>
          <w:szCs w:val="16"/>
        </w:rPr>
        <w:t>(infrastructure-as-code)</w:t>
      </w:r>
    </w:p>
    <w:p w:rsidR="001E5FAC" w:rsidRPr="00B869ED" w:rsidRDefault="000B75F5" w:rsidP="00264801">
      <w:pPr>
        <w:pStyle w:val="BodyText"/>
        <w:numPr>
          <w:ilvl w:val="0"/>
          <w:numId w:val="42"/>
        </w:numPr>
        <w:spacing w:after="60"/>
        <w:rPr>
          <w:rFonts w:ascii="Calibri" w:hAnsi="Calibri"/>
          <w:bCs/>
          <w:iCs/>
          <w:color w:val="000000" w:themeColor="text1"/>
          <w:sz w:val="16"/>
          <w:szCs w:val="16"/>
        </w:rPr>
      </w:pPr>
      <w:r w:rsidRPr="00B869ED">
        <w:rPr>
          <w:rFonts w:ascii="Calibri" w:hAnsi="Calibri"/>
          <w:b/>
          <w:bCs/>
          <w:iCs/>
          <w:color w:val="000000" w:themeColor="text1"/>
          <w:sz w:val="16"/>
          <w:szCs w:val="16"/>
        </w:rPr>
        <w:t>Lifec</w:t>
      </w:r>
      <w:r>
        <w:rPr>
          <w:rFonts w:ascii="Calibri" w:hAnsi="Calibri"/>
          <w:b/>
          <w:bCs/>
          <w:iCs/>
          <w:color w:val="000000" w:themeColor="text1"/>
          <w:sz w:val="16"/>
          <w:szCs w:val="16"/>
        </w:rPr>
        <w:t>ycle</w:t>
      </w:r>
      <w:r w:rsidR="009A4AC5" w:rsidRPr="00B869ED">
        <w:rPr>
          <w:rFonts w:ascii="Calibri" w:hAnsi="Calibri"/>
          <w:b/>
          <w:bCs/>
          <w:iCs/>
          <w:color w:val="000000" w:themeColor="text1"/>
          <w:sz w:val="16"/>
          <w:szCs w:val="16"/>
        </w:rPr>
        <w:t xml:space="preserve"> </w:t>
      </w:r>
      <w:r w:rsidR="009A4AC5" w:rsidRPr="00B869ED">
        <w:rPr>
          <w:rFonts w:ascii="Calibri" w:hAnsi="Calibri"/>
          <w:bCs/>
          <w:iCs/>
          <w:color w:val="000000" w:themeColor="text1"/>
          <w:sz w:val="16"/>
          <w:szCs w:val="16"/>
        </w:rPr>
        <w:t xml:space="preserve">- </w:t>
      </w:r>
      <w:r w:rsidR="00264801" w:rsidRPr="00B869ED">
        <w:rPr>
          <w:rFonts w:ascii="Calibri" w:hAnsi="Calibri"/>
          <w:bCs/>
          <w:iCs/>
          <w:color w:val="000000" w:themeColor="text1"/>
          <w:sz w:val="16"/>
          <w:szCs w:val="16"/>
        </w:rPr>
        <w:t xml:space="preserve">Ensure </w:t>
      </w:r>
      <w:r w:rsidR="00B869ED" w:rsidRPr="00B869ED">
        <w:rPr>
          <w:rFonts w:ascii="Calibri" w:hAnsi="Calibri"/>
          <w:bCs/>
          <w:iCs/>
          <w:color w:val="000000" w:themeColor="text1"/>
          <w:sz w:val="16"/>
          <w:szCs w:val="16"/>
        </w:rPr>
        <w:t>q</w:t>
      </w:r>
      <w:r w:rsidR="00264801" w:rsidRPr="00B869ED">
        <w:rPr>
          <w:rFonts w:ascii="Calibri" w:hAnsi="Calibri"/>
          <w:bCs/>
          <w:iCs/>
          <w:color w:val="000000" w:themeColor="text1"/>
          <w:sz w:val="16"/>
          <w:szCs w:val="16"/>
        </w:rPr>
        <w:t>uality of</w:t>
      </w:r>
      <w:r w:rsidR="00B869ED" w:rsidRPr="00B869ED">
        <w:rPr>
          <w:rFonts w:ascii="Calibri" w:hAnsi="Calibri"/>
          <w:bCs/>
          <w:iCs/>
          <w:color w:val="000000" w:themeColor="text1"/>
          <w:sz w:val="16"/>
          <w:szCs w:val="16"/>
        </w:rPr>
        <w:t xml:space="preserve"> s</w:t>
      </w:r>
      <w:r w:rsidR="00264801" w:rsidRPr="00B869ED">
        <w:rPr>
          <w:rFonts w:ascii="Calibri" w:hAnsi="Calibri"/>
          <w:bCs/>
          <w:iCs/>
          <w:color w:val="000000" w:themeColor="text1"/>
          <w:sz w:val="16"/>
          <w:szCs w:val="16"/>
        </w:rPr>
        <w:t>ervices and Operations (Global support model, Security, Monitoring, Performance)</w:t>
      </w:r>
      <w:r w:rsidR="00B869ED" w:rsidRPr="00B869ED">
        <w:rPr>
          <w:rFonts w:ascii="Calibri" w:hAnsi="Calibri"/>
          <w:bCs/>
          <w:iCs/>
          <w:color w:val="000000" w:themeColor="text1"/>
          <w:sz w:val="16"/>
          <w:szCs w:val="16"/>
        </w:rPr>
        <w:t xml:space="preserve"> so e</w:t>
      </w:r>
      <w:r w:rsidR="009A4AC5" w:rsidRPr="00B869ED">
        <w:rPr>
          <w:rFonts w:ascii="Calibri" w:hAnsi="Calibri"/>
          <w:bCs/>
          <w:iCs/>
          <w:color w:val="000000" w:themeColor="text1"/>
          <w:sz w:val="16"/>
          <w:szCs w:val="16"/>
        </w:rPr>
        <w:t xml:space="preserve">nsure </w:t>
      </w:r>
      <w:r w:rsidR="00B869ED" w:rsidRPr="00B869ED">
        <w:rPr>
          <w:rFonts w:ascii="Calibri" w:hAnsi="Calibri"/>
          <w:bCs/>
          <w:iCs/>
          <w:color w:val="000000" w:themeColor="text1"/>
          <w:sz w:val="16"/>
          <w:szCs w:val="16"/>
        </w:rPr>
        <w:t>q</w:t>
      </w:r>
      <w:r w:rsidR="009A4AC5" w:rsidRPr="00B869ED">
        <w:rPr>
          <w:rFonts w:ascii="Calibri" w:hAnsi="Calibri"/>
          <w:bCs/>
          <w:iCs/>
          <w:color w:val="000000" w:themeColor="text1"/>
          <w:sz w:val="16"/>
          <w:szCs w:val="16"/>
        </w:rPr>
        <w:t xml:space="preserve">uality of </w:t>
      </w:r>
      <w:r w:rsidR="00B869ED" w:rsidRPr="00B869ED">
        <w:rPr>
          <w:rFonts w:ascii="Calibri" w:hAnsi="Calibri"/>
          <w:bCs/>
          <w:iCs/>
          <w:color w:val="000000" w:themeColor="text1"/>
          <w:sz w:val="16"/>
          <w:szCs w:val="16"/>
        </w:rPr>
        <w:t>d</w:t>
      </w:r>
      <w:r w:rsidR="009A4AC5" w:rsidRPr="00B869ED">
        <w:rPr>
          <w:rFonts w:ascii="Calibri" w:hAnsi="Calibri"/>
          <w:bCs/>
          <w:iCs/>
          <w:color w:val="000000" w:themeColor="text1"/>
          <w:sz w:val="16"/>
          <w:szCs w:val="16"/>
        </w:rPr>
        <w:t>elivery</w:t>
      </w:r>
      <w:r w:rsidR="00B869ED" w:rsidRPr="00B869ED">
        <w:rPr>
          <w:rFonts w:ascii="Calibri" w:hAnsi="Calibri"/>
          <w:bCs/>
          <w:iCs/>
          <w:color w:val="000000" w:themeColor="text1"/>
          <w:sz w:val="16"/>
          <w:szCs w:val="16"/>
        </w:rPr>
        <w:t xml:space="preserve"> with complete</w:t>
      </w:r>
      <w:r w:rsidR="009A4AC5" w:rsidRPr="00B869ED">
        <w:rPr>
          <w:rFonts w:ascii="Calibri" w:hAnsi="Calibri"/>
          <w:bCs/>
          <w:iCs/>
          <w:color w:val="000000" w:themeColor="text1"/>
          <w:sz w:val="16"/>
          <w:szCs w:val="16"/>
        </w:rPr>
        <w:t xml:space="preserve"> </w:t>
      </w:r>
      <w:r w:rsidR="00B869ED">
        <w:rPr>
          <w:rFonts w:ascii="Calibri" w:hAnsi="Calibri"/>
          <w:bCs/>
          <w:iCs/>
          <w:color w:val="000000" w:themeColor="text1"/>
          <w:sz w:val="16"/>
          <w:szCs w:val="16"/>
        </w:rPr>
        <w:t xml:space="preserve">code lifecycle. </w:t>
      </w:r>
      <w:r w:rsidR="009A4AC5" w:rsidRPr="00B869ED">
        <w:rPr>
          <w:rFonts w:ascii="Calibri" w:hAnsi="Calibri"/>
          <w:bCs/>
          <w:iCs/>
          <w:color w:val="000000" w:themeColor="text1"/>
          <w:sz w:val="16"/>
          <w:szCs w:val="16"/>
        </w:rPr>
        <w:t>(Agile SDLC)</w:t>
      </w:r>
      <w:r w:rsidR="001E5FAC" w:rsidRPr="00B869ED">
        <w:rPr>
          <w:rFonts w:ascii="Calibri" w:hAnsi="Calibri"/>
          <w:bCs/>
          <w:iCs/>
          <w:color w:val="000000" w:themeColor="text1"/>
          <w:sz w:val="16"/>
          <w:szCs w:val="16"/>
        </w:rPr>
        <w:t>.</w:t>
      </w:r>
    </w:p>
    <w:p w:rsidR="00605C39" w:rsidRPr="00B869ED" w:rsidRDefault="001E5FAC" w:rsidP="00B869ED">
      <w:pPr>
        <w:pStyle w:val="Header"/>
        <w:spacing w:after="60"/>
        <w:rPr>
          <w:rFonts w:ascii="Tahoma" w:hAnsi="Tahoma" w:cs="Tahoma"/>
          <w:sz w:val="14"/>
          <w:szCs w:val="14"/>
        </w:rPr>
      </w:pPr>
      <w:r w:rsidRPr="00960AC4">
        <w:rPr>
          <w:rFonts w:ascii="Tahoma" w:hAnsi="Tahoma" w:cs="Tahoma"/>
          <w:b/>
        </w:rPr>
        <w:t>AWS Service</w:t>
      </w:r>
      <w:r>
        <w:rPr>
          <w:rFonts w:ascii="Tahoma" w:hAnsi="Tahoma" w:cs="Tahoma"/>
          <w:b/>
        </w:rPr>
        <w:t xml:space="preserve">s: </w:t>
      </w:r>
      <w:r w:rsidRPr="00C368D9">
        <w:rPr>
          <w:rFonts w:ascii="Tahoma" w:hAnsi="Tahoma" w:cs="Tahoma"/>
          <w:b/>
          <w:sz w:val="14"/>
          <w:szCs w:val="14"/>
        </w:rPr>
        <w:t>Cloud Trail, Cloud Watch, S3, VPC, Cloud Front,</w:t>
      </w:r>
      <w:r w:rsidR="00915AA0">
        <w:rPr>
          <w:rFonts w:ascii="Tahoma" w:hAnsi="Tahoma" w:cs="Tahoma"/>
          <w:b/>
          <w:sz w:val="14"/>
          <w:szCs w:val="14"/>
        </w:rPr>
        <w:t xml:space="preserve"> CDN, </w:t>
      </w:r>
      <w:r w:rsidRPr="00C368D9">
        <w:rPr>
          <w:rFonts w:ascii="Tahoma" w:hAnsi="Tahoma" w:cs="Tahoma"/>
          <w:b/>
          <w:sz w:val="14"/>
          <w:szCs w:val="14"/>
        </w:rPr>
        <w:t>EC2, Guard Duty, IAM, Lambda, Management Console, RDS, Route 53, Redshift</w:t>
      </w:r>
      <w:r w:rsidR="00605C39">
        <w:rPr>
          <w:rFonts w:ascii="Tahoma" w:hAnsi="Tahoma" w:cs="Tahoma"/>
          <w:b/>
          <w:sz w:val="14"/>
          <w:szCs w:val="14"/>
        </w:rPr>
        <w:t xml:space="preserve">, </w:t>
      </w:r>
      <w:r w:rsidRPr="00C368D9">
        <w:rPr>
          <w:rFonts w:ascii="Tahoma" w:hAnsi="Tahoma" w:cs="Tahoma"/>
          <w:b/>
          <w:sz w:val="14"/>
          <w:szCs w:val="14"/>
        </w:rPr>
        <w:t>Inspector, SNS, SQS, Trusted Advisor, WAF and Shield, EKS</w:t>
      </w:r>
      <w:r w:rsidR="007A2631">
        <w:rPr>
          <w:rFonts w:ascii="Tahoma" w:hAnsi="Tahoma" w:cs="Tahoma"/>
          <w:b/>
          <w:sz w:val="14"/>
          <w:szCs w:val="14"/>
        </w:rPr>
        <w:t xml:space="preserve"> (</w:t>
      </w:r>
      <w:r w:rsidR="007A2631" w:rsidRPr="00C368D9">
        <w:rPr>
          <w:rFonts w:ascii="Tahoma" w:hAnsi="Tahoma" w:cs="Tahoma"/>
          <w:b/>
          <w:sz w:val="14"/>
          <w:szCs w:val="14"/>
        </w:rPr>
        <w:t>Kubernetes</w:t>
      </w:r>
      <w:r w:rsidR="007A2631">
        <w:rPr>
          <w:rFonts w:ascii="Tahoma" w:hAnsi="Tahoma" w:cs="Tahoma"/>
          <w:b/>
          <w:sz w:val="14"/>
          <w:szCs w:val="14"/>
        </w:rPr>
        <w:t xml:space="preserve">), </w:t>
      </w:r>
      <w:r w:rsidR="007A2631" w:rsidRPr="007A2631">
        <w:rPr>
          <w:rFonts w:ascii="Tahoma" w:hAnsi="Tahoma" w:cs="Tahoma"/>
          <w:b/>
          <w:sz w:val="14"/>
          <w:szCs w:val="14"/>
        </w:rPr>
        <w:t>Elasticache</w:t>
      </w:r>
    </w:p>
    <w:p w:rsidR="003F358B" w:rsidRPr="00CB0108" w:rsidRDefault="003F358B" w:rsidP="00CB0108">
      <w:pPr>
        <w:pStyle w:val="Header"/>
        <w:spacing w:after="60"/>
        <w:rPr>
          <w:rFonts w:asciiTheme="minorHAnsi" w:hAnsiTheme="minorHAnsi" w:cs="Tahoma"/>
        </w:rPr>
      </w:pPr>
      <w:r w:rsidRPr="00D56527">
        <w:rPr>
          <w:rFonts w:asciiTheme="minorHAnsi" w:hAnsiTheme="minorHAnsi" w:cs="Tahoma"/>
        </w:rPr>
        <w:t xml:space="preserve">The </w:t>
      </w:r>
      <w:r w:rsidR="00605C39" w:rsidRPr="00D56527">
        <w:rPr>
          <w:rFonts w:asciiTheme="minorHAnsi" w:hAnsiTheme="minorHAnsi" w:cs="Tahoma"/>
        </w:rPr>
        <w:t xml:space="preserve">Operational </w:t>
      </w:r>
      <w:r w:rsidR="00D56527" w:rsidRPr="00D56527">
        <w:rPr>
          <w:rFonts w:asciiTheme="minorHAnsi" w:hAnsiTheme="minorHAnsi" w:cs="Tahoma"/>
        </w:rPr>
        <w:t xml:space="preserve">service </w:t>
      </w:r>
      <w:r w:rsidRPr="00D56527">
        <w:rPr>
          <w:rFonts w:asciiTheme="minorHAnsi" w:hAnsiTheme="minorHAnsi" w:cs="Tahoma"/>
        </w:rPr>
        <w:t xml:space="preserve">mission to facilitate </w:t>
      </w:r>
      <w:r w:rsidR="00605C39" w:rsidRPr="00D56527">
        <w:rPr>
          <w:rFonts w:asciiTheme="minorHAnsi" w:hAnsiTheme="minorHAnsi" w:cs="Tahoma"/>
        </w:rPr>
        <w:t xml:space="preserve">update the architecture from EC2 instances to </w:t>
      </w:r>
      <w:r w:rsidR="00D56527" w:rsidRPr="00D56527">
        <w:rPr>
          <w:rFonts w:asciiTheme="minorHAnsi" w:hAnsiTheme="minorHAnsi" w:cs="Tahoma"/>
        </w:rPr>
        <w:t xml:space="preserve">the </w:t>
      </w:r>
      <w:r w:rsidR="00605C39" w:rsidRPr="00D56527">
        <w:rPr>
          <w:rFonts w:asciiTheme="minorHAnsi" w:hAnsiTheme="minorHAnsi" w:cs="Tahoma"/>
        </w:rPr>
        <w:t xml:space="preserve">use EKS (Kubernetes, container) </w:t>
      </w:r>
      <w:r w:rsidR="00B869ED" w:rsidRPr="00D56527">
        <w:rPr>
          <w:rFonts w:asciiTheme="minorHAnsi" w:hAnsiTheme="minorHAnsi" w:cs="Tahoma"/>
        </w:rPr>
        <w:t xml:space="preserve">with architecture evolution and cost </w:t>
      </w:r>
      <w:r w:rsidR="00CB0108" w:rsidRPr="00D56527">
        <w:rPr>
          <w:rFonts w:asciiTheme="minorHAnsi" w:hAnsiTheme="minorHAnsi" w:cs="Tahoma"/>
        </w:rPr>
        <w:t>optimisation</w:t>
      </w:r>
      <w:r w:rsidR="00CB0108">
        <w:rPr>
          <w:rFonts w:asciiTheme="minorHAnsi" w:hAnsiTheme="minorHAnsi" w:cs="Tahoma"/>
        </w:rPr>
        <w:t xml:space="preserve"> and DevOps best practices from original</w:t>
      </w:r>
      <w:r w:rsidR="00C8378B">
        <w:rPr>
          <w:rFonts w:asciiTheme="minorHAnsi" w:hAnsiTheme="minorHAnsi" w:cs="Tahoma"/>
        </w:rPr>
        <w:t xml:space="preserve"> 2014</w:t>
      </w:r>
      <w:r w:rsidR="00CB0108">
        <w:rPr>
          <w:rFonts w:asciiTheme="minorHAnsi" w:hAnsiTheme="minorHAnsi" w:cs="Tahoma"/>
        </w:rPr>
        <w:t xml:space="preserve"> design.</w:t>
      </w:r>
    </w:p>
    <w:p w:rsidR="003F358B" w:rsidRPr="00650D13" w:rsidRDefault="003F358B" w:rsidP="00264801">
      <w:pPr>
        <w:pStyle w:val="Header"/>
        <w:numPr>
          <w:ilvl w:val="0"/>
          <w:numId w:val="43"/>
        </w:numPr>
        <w:rPr>
          <w:rFonts w:asciiTheme="minorHAnsi" w:hAnsiTheme="minorHAnsi" w:cstheme="minorHAnsi"/>
          <w:sz w:val="16"/>
          <w:szCs w:val="16"/>
        </w:rPr>
      </w:pPr>
      <w:r w:rsidRPr="00650D13">
        <w:rPr>
          <w:rFonts w:asciiTheme="minorHAnsi" w:hAnsiTheme="minorHAnsi" w:cstheme="minorHAnsi"/>
          <w:sz w:val="16"/>
          <w:szCs w:val="16"/>
        </w:rPr>
        <w:t>Build repeatable patterned based solutions and enable multiple team to benefit on pervious development and discoveries.</w:t>
      </w:r>
    </w:p>
    <w:p w:rsidR="003F358B" w:rsidRPr="00650D13" w:rsidRDefault="003F358B" w:rsidP="00264801">
      <w:pPr>
        <w:pStyle w:val="Header"/>
        <w:numPr>
          <w:ilvl w:val="0"/>
          <w:numId w:val="43"/>
        </w:numPr>
        <w:rPr>
          <w:rFonts w:asciiTheme="minorHAnsi" w:hAnsiTheme="minorHAnsi" w:cstheme="minorHAnsi"/>
          <w:sz w:val="16"/>
          <w:szCs w:val="16"/>
        </w:rPr>
      </w:pPr>
      <w:r w:rsidRPr="00650D13">
        <w:rPr>
          <w:rFonts w:asciiTheme="minorHAnsi" w:hAnsiTheme="minorHAnsi" w:cstheme="minorHAnsi"/>
          <w:sz w:val="16"/>
          <w:szCs w:val="16"/>
        </w:rPr>
        <w:t>Full automated infrastructure as code for all cloud services (Terraform and AWS CLi)</w:t>
      </w:r>
    </w:p>
    <w:p w:rsidR="003F358B" w:rsidRPr="00650D13" w:rsidRDefault="003F358B" w:rsidP="00264801">
      <w:pPr>
        <w:pStyle w:val="Header"/>
        <w:numPr>
          <w:ilvl w:val="0"/>
          <w:numId w:val="43"/>
        </w:numPr>
        <w:rPr>
          <w:rFonts w:asciiTheme="minorHAnsi" w:hAnsiTheme="minorHAnsi" w:cstheme="minorHAnsi"/>
          <w:sz w:val="16"/>
          <w:szCs w:val="16"/>
        </w:rPr>
      </w:pPr>
      <w:r w:rsidRPr="00650D13">
        <w:rPr>
          <w:rFonts w:asciiTheme="minorHAnsi" w:hAnsiTheme="minorHAnsi" w:cstheme="minorHAnsi"/>
          <w:sz w:val="16"/>
          <w:szCs w:val="16"/>
        </w:rPr>
        <w:t>Developer toolkits for containers and continuous integration and deployment (CI/CD) pipeline for re-use.</w:t>
      </w:r>
    </w:p>
    <w:p w:rsidR="003F358B" w:rsidRPr="00650D13" w:rsidRDefault="003F358B" w:rsidP="00264801">
      <w:pPr>
        <w:pStyle w:val="Header"/>
        <w:numPr>
          <w:ilvl w:val="0"/>
          <w:numId w:val="43"/>
        </w:numPr>
        <w:rPr>
          <w:rFonts w:asciiTheme="minorHAnsi" w:hAnsiTheme="minorHAnsi" w:cstheme="minorHAnsi"/>
          <w:sz w:val="16"/>
          <w:szCs w:val="16"/>
        </w:rPr>
      </w:pPr>
      <w:r w:rsidRPr="00650D13">
        <w:rPr>
          <w:rFonts w:asciiTheme="minorHAnsi" w:hAnsiTheme="minorHAnsi" w:cstheme="minorHAnsi"/>
          <w:sz w:val="16"/>
          <w:szCs w:val="16"/>
        </w:rPr>
        <w:t>Security compliance framework controls and patterns to promote secure use of cloud first projects.</w:t>
      </w:r>
    </w:p>
    <w:p w:rsidR="003F358B" w:rsidRPr="00650D13" w:rsidRDefault="003F358B" w:rsidP="00264801">
      <w:pPr>
        <w:pStyle w:val="Header"/>
        <w:numPr>
          <w:ilvl w:val="0"/>
          <w:numId w:val="43"/>
        </w:numPr>
        <w:rPr>
          <w:rFonts w:asciiTheme="minorHAnsi" w:hAnsiTheme="minorHAnsi" w:cstheme="minorHAnsi"/>
          <w:sz w:val="16"/>
          <w:szCs w:val="16"/>
        </w:rPr>
      </w:pPr>
      <w:r w:rsidRPr="00650D13">
        <w:rPr>
          <w:rFonts w:asciiTheme="minorHAnsi" w:hAnsiTheme="minorHAnsi" w:cstheme="minorHAnsi"/>
          <w:sz w:val="16"/>
          <w:szCs w:val="16"/>
        </w:rPr>
        <w:t>Ensure team use of technologies are right for the solution and automation on the cloud.</w:t>
      </w:r>
    </w:p>
    <w:p w:rsidR="00CB0108" w:rsidRPr="00CB0108" w:rsidRDefault="003F358B" w:rsidP="00264801">
      <w:pPr>
        <w:pStyle w:val="Header"/>
        <w:numPr>
          <w:ilvl w:val="0"/>
          <w:numId w:val="43"/>
        </w:numPr>
        <w:rPr>
          <w:rFonts w:ascii="Tahoma" w:hAnsi="Tahoma" w:cs="Tahoma"/>
          <w:sz w:val="18"/>
          <w:szCs w:val="18"/>
        </w:rPr>
      </w:pPr>
      <w:r w:rsidRPr="00650D13">
        <w:rPr>
          <w:rFonts w:asciiTheme="minorHAnsi" w:hAnsiTheme="minorHAnsi" w:cstheme="minorHAnsi"/>
          <w:sz w:val="16"/>
          <w:szCs w:val="16"/>
        </w:rPr>
        <w:t xml:space="preserve">Create a global view of requirements all </w:t>
      </w:r>
      <w:r w:rsidR="00CB0108">
        <w:rPr>
          <w:rFonts w:asciiTheme="minorHAnsi" w:hAnsiTheme="minorHAnsi" w:cstheme="minorHAnsi"/>
          <w:sz w:val="16"/>
          <w:szCs w:val="16"/>
        </w:rPr>
        <w:t xml:space="preserve">Nissan </w:t>
      </w:r>
      <w:r w:rsidRPr="00650D13">
        <w:rPr>
          <w:rFonts w:asciiTheme="minorHAnsi" w:hAnsiTheme="minorHAnsi" w:cstheme="minorHAnsi"/>
          <w:sz w:val="16"/>
          <w:szCs w:val="16"/>
        </w:rPr>
        <w:t xml:space="preserve">team to define the priority /road mapping of technology defaults readiness and target maturity </w:t>
      </w:r>
      <w:r w:rsidRPr="00CB0108">
        <w:rPr>
          <w:rFonts w:asciiTheme="minorHAnsi" w:hAnsiTheme="minorHAnsi" w:cstheme="minorHAnsi"/>
          <w:b/>
          <w:sz w:val="16"/>
          <w:szCs w:val="16"/>
        </w:rPr>
        <w:t xml:space="preserve">– </w:t>
      </w:r>
      <w:r w:rsidRPr="00CB0108">
        <w:rPr>
          <w:rFonts w:asciiTheme="minorHAnsi" w:hAnsiTheme="minorHAnsi" w:cstheme="minorHAnsi"/>
          <w:sz w:val="16"/>
          <w:szCs w:val="16"/>
        </w:rPr>
        <w:t>Big Data</w:t>
      </w:r>
      <w:r w:rsidRPr="00650D13">
        <w:rPr>
          <w:rFonts w:asciiTheme="minorHAnsi" w:hAnsiTheme="minorHAnsi" w:cstheme="minorHAnsi"/>
          <w:sz w:val="16"/>
          <w:szCs w:val="16"/>
        </w:rPr>
        <w:t>, Data processing, operations, networks, content, non- functional requirements, compute, non-security tooling and application integratio</w:t>
      </w:r>
      <w:r w:rsidR="00CB0108">
        <w:rPr>
          <w:rFonts w:asciiTheme="minorHAnsi" w:hAnsiTheme="minorHAnsi" w:cstheme="minorHAnsi"/>
          <w:sz w:val="16"/>
          <w:szCs w:val="16"/>
        </w:rPr>
        <w:t>n</w:t>
      </w:r>
    </w:p>
    <w:p w:rsidR="00C8378B" w:rsidRDefault="00C8378B" w:rsidP="00423614">
      <w:pPr>
        <w:pStyle w:val="Header"/>
        <w:spacing w:before="20" w:after="20"/>
        <w:rPr>
          <w:rFonts w:ascii="Tahoma" w:hAnsi="Tahoma" w:cs="Tahoma"/>
          <w:sz w:val="14"/>
          <w:szCs w:val="14"/>
        </w:rPr>
      </w:pPr>
      <w:r>
        <w:rPr>
          <w:rFonts w:ascii="Tahoma" w:hAnsi="Tahoma" w:cs="Tahoma"/>
          <w:b/>
        </w:rPr>
        <w:t xml:space="preserve">PACE: </w:t>
      </w:r>
      <w:r w:rsidR="003F358B" w:rsidRPr="00E61D51">
        <w:rPr>
          <w:rFonts w:ascii="Tahoma" w:hAnsi="Tahoma" w:cs="Tahoma"/>
          <w:b/>
        </w:rPr>
        <w:t>Technical Specification</w:t>
      </w:r>
      <w:r w:rsidR="003F358B">
        <w:t>:</w:t>
      </w:r>
      <w:r w:rsidR="003F358B" w:rsidRPr="00E61D51">
        <w:t xml:space="preserve"> </w:t>
      </w:r>
      <w:r w:rsidR="003F358B" w:rsidRPr="00C368D9">
        <w:rPr>
          <w:rFonts w:ascii="Tahoma" w:hAnsi="Tahoma" w:cs="Tahoma"/>
          <w:b/>
          <w:sz w:val="14"/>
          <w:szCs w:val="14"/>
        </w:rPr>
        <w:t xml:space="preserve">Jira, Jenkins, </w:t>
      </w:r>
      <w:r w:rsidR="00E81C19">
        <w:rPr>
          <w:rFonts w:ascii="Tahoma" w:hAnsi="Tahoma" w:cs="Tahoma"/>
          <w:b/>
          <w:sz w:val="14"/>
          <w:szCs w:val="14"/>
        </w:rPr>
        <w:t>Bamboo, Bitbucket, JMeter,</w:t>
      </w:r>
      <w:r w:rsidR="000B75F5">
        <w:rPr>
          <w:rFonts w:ascii="Tahoma" w:hAnsi="Tahoma" w:cs="Tahoma"/>
          <w:b/>
          <w:sz w:val="14"/>
          <w:szCs w:val="14"/>
        </w:rPr>
        <w:t xml:space="preserve"> </w:t>
      </w:r>
      <w:r w:rsidR="00E81C19">
        <w:rPr>
          <w:rFonts w:ascii="Tahoma" w:hAnsi="Tahoma" w:cs="Tahoma"/>
          <w:b/>
          <w:sz w:val="14"/>
          <w:szCs w:val="14"/>
        </w:rPr>
        <w:t xml:space="preserve"> </w:t>
      </w:r>
      <w:r w:rsidR="003F358B" w:rsidRPr="00C368D9">
        <w:rPr>
          <w:rFonts w:ascii="Tahoma" w:hAnsi="Tahoma" w:cs="Tahoma"/>
          <w:b/>
          <w:sz w:val="14"/>
          <w:szCs w:val="14"/>
        </w:rPr>
        <w:t>Webhooks, Linux, Docker, Node.js, CoreOS,</w:t>
      </w:r>
      <w:r w:rsidR="000B75F5">
        <w:rPr>
          <w:rFonts w:ascii="Tahoma" w:hAnsi="Tahoma" w:cs="Tahoma"/>
          <w:b/>
          <w:sz w:val="14"/>
          <w:szCs w:val="14"/>
        </w:rPr>
        <w:t xml:space="preserve"> </w:t>
      </w:r>
      <w:r w:rsidR="003F358B" w:rsidRPr="00C368D9">
        <w:rPr>
          <w:rFonts w:ascii="Tahoma" w:hAnsi="Tahoma" w:cs="Tahoma"/>
          <w:b/>
          <w:sz w:val="14"/>
          <w:szCs w:val="14"/>
        </w:rPr>
        <w:t>AWS services, Kubernetes (KOPS and EKS), Mulesoft Runtimes Fabric, Nexus 3, Python, Maven, Terraform, AWS Cli, Proxies (</w:t>
      </w:r>
      <w:r w:rsidR="00CB0108">
        <w:rPr>
          <w:rFonts w:ascii="Tahoma" w:hAnsi="Tahoma" w:cs="Tahoma"/>
          <w:b/>
          <w:sz w:val="14"/>
          <w:szCs w:val="14"/>
        </w:rPr>
        <w:t>Tom</w:t>
      </w:r>
      <w:r w:rsidR="00E81C19">
        <w:rPr>
          <w:rFonts w:ascii="Tahoma" w:hAnsi="Tahoma" w:cs="Tahoma"/>
          <w:b/>
          <w:sz w:val="14"/>
          <w:szCs w:val="14"/>
        </w:rPr>
        <w:t xml:space="preserve">cat </w:t>
      </w:r>
      <w:r w:rsidR="003F358B" w:rsidRPr="00C368D9">
        <w:rPr>
          <w:rFonts w:ascii="Tahoma" w:hAnsi="Tahoma" w:cs="Tahoma"/>
          <w:b/>
          <w:sz w:val="14"/>
          <w:szCs w:val="14"/>
        </w:rPr>
        <w:t>and nginx), Splunk, App Dynamics, ADFS, XML</w:t>
      </w:r>
      <w:r w:rsidR="005227B9">
        <w:rPr>
          <w:rFonts w:ascii="Tahoma" w:hAnsi="Tahoma" w:cs="Tahoma"/>
          <w:sz w:val="14"/>
          <w:szCs w:val="14"/>
        </w:rPr>
        <w:t xml:space="preserve">, </w:t>
      </w:r>
      <w:r w:rsidR="005227B9" w:rsidRPr="005227B9">
        <w:rPr>
          <w:rFonts w:ascii="Tahoma" w:hAnsi="Tahoma" w:cs="Tahoma"/>
          <w:b/>
          <w:sz w:val="14"/>
          <w:szCs w:val="14"/>
        </w:rPr>
        <w:t>Hashicorp Vault</w:t>
      </w:r>
      <w:r w:rsidR="000B75F5">
        <w:rPr>
          <w:rFonts w:ascii="Tahoma" w:hAnsi="Tahoma" w:cs="Tahoma"/>
          <w:b/>
          <w:sz w:val="14"/>
          <w:szCs w:val="14"/>
        </w:rPr>
        <w:t xml:space="preserve">, </w:t>
      </w:r>
      <w:r w:rsidR="00C42C95">
        <w:rPr>
          <w:rFonts w:ascii="Tahoma" w:hAnsi="Tahoma" w:cs="Tahoma"/>
          <w:b/>
          <w:sz w:val="14"/>
          <w:szCs w:val="14"/>
        </w:rPr>
        <w:t xml:space="preserve">Adobe, Adobe (SaaS cloud), </w:t>
      </w:r>
      <w:r w:rsidR="00B64D5D" w:rsidRPr="00B64D5D">
        <w:rPr>
          <w:rFonts w:ascii="Tahoma" w:hAnsi="Tahoma" w:cs="Tahoma"/>
          <w:b/>
          <w:bCs/>
          <w:sz w:val="14"/>
          <w:szCs w:val="14"/>
          <w:lang w:val="en-US"/>
        </w:rPr>
        <w:t>Apigee</w:t>
      </w:r>
      <w:r w:rsidR="00B64D5D">
        <w:rPr>
          <w:rFonts w:ascii="Tahoma" w:hAnsi="Tahoma" w:cs="Tahoma"/>
          <w:b/>
          <w:bCs/>
          <w:sz w:val="14"/>
          <w:szCs w:val="14"/>
          <w:lang w:val="en-US"/>
        </w:rPr>
        <w:t xml:space="preserve"> API Management, Mongo DB</w:t>
      </w:r>
      <w:r w:rsidR="007A2631">
        <w:rPr>
          <w:rFonts w:ascii="Tahoma" w:hAnsi="Tahoma" w:cs="Tahoma"/>
          <w:b/>
          <w:bCs/>
          <w:sz w:val="14"/>
          <w:szCs w:val="14"/>
          <w:lang w:val="en-US"/>
        </w:rPr>
        <w:t>, Social networking AP</w:t>
      </w:r>
      <w:r w:rsidR="000E27B2">
        <w:rPr>
          <w:rFonts w:ascii="Tahoma" w:hAnsi="Tahoma" w:cs="Tahoma"/>
          <w:b/>
          <w:bCs/>
          <w:sz w:val="14"/>
          <w:szCs w:val="14"/>
          <w:lang w:val="en-US"/>
        </w:rPr>
        <w:t>I (Facebook etc)</w:t>
      </w:r>
    </w:p>
    <w:p w:rsidR="00C8378B" w:rsidRPr="00E81C19" w:rsidRDefault="00C8378B" w:rsidP="00C8378B">
      <w:pPr>
        <w:pStyle w:val="BodyText"/>
        <w:spacing w:before="60" w:after="60"/>
        <w:rPr>
          <w:rFonts w:ascii="Calibri" w:hAnsi="Calibri"/>
          <w:b/>
          <w:color w:val="000000" w:themeColor="text1"/>
          <w:sz w:val="26"/>
          <w:szCs w:val="26"/>
        </w:rPr>
      </w:pPr>
      <w:r>
        <w:rPr>
          <w:rFonts w:ascii="Calibri" w:hAnsi="Calibri"/>
          <w:b/>
          <w:color w:val="000000" w:themeColor="text1"/>
          <w:sz w:val="26"/>
          <w:szCs w:val="26"/>
        </w:rPr>
        <w:t xml:space="preserve">GCP </w:t>
      </w:r>
      <w:r w:rsidRPr="00E81C19">
        <w:rPr>
          <w:rFonts w:ascii="Calibri" w:hAnsi="Calibri"/>
          <w:b/>
          <w:color w:val="000000" w:themeColor="text1"/>
          <w:sz w:val="26"/>
          <w:szCs w:val="26"/>
        </w:rPr>
        <w:t>Cloud Platform -</w:t>
      </w:r>
      <w:r>
        <w:rPr>
          <w:rFonts w:ascii="Calibri" w:hAnsi="Calibri"/>
          <w:b/>
          <w:color w:val="000000" w:themeColor="text1"/>
          <w:sz w:val="26"/>
          <w:szCs w:val="26"/>
        </w:rPr>
        <w:t xml:space="preserve"> </w:t>
      </w:r>
      <w:r w:rsidRPr="00C8378B">
        <w:rPr>
          <w:rFonts w:ascii="Calibri" w:hAnsi="Calibri" w:hint="cs"/>
          <w:b/>
          <w:bCs/>
          <w:color w:val="000000" w:themeColor="text1"/>
          <w:sz w:val="26"/>
          <w:szCs w:val="26"/>
          <w:lang w:val="en-US"/>
        </w:rPr>
        <w:t>AI Driven Customer Insights and Hyper-Personalized Experiences</w:t>
      </w:r>
    </w:p>
    <w:p w:rsidR="00C8378B" w:rsidRPr="00F67489" w:rsidRDefault="00C8378B" w:rsidP="00264801">
      <w:pPr>
        <w:pStyle w:val="BodyText"/>
        <w:numPr>
          <w:ilvl w:val="0"/>
          <w:numId w:val="44"/>
        </w:numPr>
        <w:spacing w:after="0"/>
        <w:rPr>
          <w:rFonts w:ascii="Calibri" w:hAnsi="Calibri"/>
          <w:iCs/>
          <w:color w:val="000000" w:themeColor="text1"/>
          <w:sz w:val="16"/>
          <w:szCs w:val="16"/>
          <w:lang w:val="en-US"/>
        </w:rPr>
      </w:pPr>
      <w:r w:rsidRPr="00F67489">
        <w:rPr>
          <w:rFonts w:ascii="Calibri" w:hAnsi="Calibri"/>
          <w:b/>
          <w:iCs/>
          <w:color w:val="000000" w:themeColor="text1"/>
          <w:sz w:val="18"/>
          <w:szCs w:val="18"/>
          <w:lang w:val="en-US"/>
        </w:rPr>
        <w:t>Reduced Time to Insights</w:t>
      </w:r>
      <w:r w:rsidRPr="00F67489">
        <w:rPr>
          <w:rFonts w:ascii="Calibri" w:hAnsi="Calibri"/>
          <w:b/>
          <w:iCs/>
          <w:color w:val="000000" w:themeColor="text1"/>
          <w:sz w:val="16"/>
          <w:szCs w:val="16"/>
          <w:lang w:val="en-US"/>
        </w:rPr>
        <w:t xml:space="preserve"> - </w:t>
      </w:r>
      <w:r w:rsidRPr="00F67489">
        <w:rPr>
          <w:rFonts w:ascii="Calibri" w:hAnsi="Calibri"/>
          <w:iCs/>
          <w:color w:val="000000" w:themeColor="text1"/>
          <w:sz w:val="16"/>
          <w:szCs w:val="16"/>
          <w:lang w:val="en-US"/>
        </w:rPr>
        <w:t xml:space="preserve">Leveraged machine learning and </w:t>
      </w:r>
      <w:r w:rsidR="00A7539F" w:rsidRPr="00F67489">
        <w:rPr>
          <w:rFonts w:ascii="Calibri" w:hAnsi="Calibri"/>
          <w:iCs/>
          <w:color w:val="000000" w:themeColor="text1"/>
          <w:sz w:val="16"/>
          <w:szCs w:val="16"/>
          <w:lang w:val="en-US"/>
        </w:rPr>
        <w:t>large-scale</w:t>
      </w:r>
      <w:r w:rsidRPr="00F67489">
        <w:rPr>
          <w:rFonts w:ascii="Calibri" w:hAnsi="Calibri"/>
          <w:iCs/>
          <w:color w:val="000000" w:themeColor="text1"/>
          <w:sz w:val="16"/>
          <w:szCs w:val="16"/>
          <w:lang w:val="en-US"/>
        </w:rPr>
        <w:t xml:space="preserve"> distributed processing to extract key insights in days rather than in months</w:t>
      </w:r>
      <w:r w:rsidR="00A7539F" w:rsidRPr="00F67489">
        <w:rPr>
          <w:rFonts w:ascii="Calibri" w:hAnsi="Calibri"/>
          <w:iCs/>
          <w:color w:val="000000" w:themeColor="text1"/>
          <w:sz w:val="16"/>
          <w:szCs w:val="16"/>
          <w:lang w:val="en-US"/>
        </w:rPr>
        <w:t>.</w:t>
      </w:r>
    </w:p>
    <w:p w:rsidR="00A7539F" w:rsidRPr="00F67489" w:rsidRDefault="00A7539F" w:rsidP="00264801">
      <w:pPr>
        <w:pStyle w:val="BodyText"/>
        <w:numPr>
          <w:ilvl w:val="0"/>
          <w:numId w:val="44"/>
        </w:numPr>
        <w:spacing w:after="0"/>
        <w:rPr>
          <w:rFonts w:ascii="Calibri" w:hAnsi="Calibri"/>
          <w:iCs/>
          <w:color w:val="000000" w:themeColor="text1"/>
          <w:sz w:val="16"/>
          <w:szCs w:val="16"/>
          <w:lang w:val="en-US"/>
        </w:rPr>
      </w:pPr>
      <w:r w:rsidRPr="00F67489">
        <w:rPr>
          <w:rFonts w:ascii="Calibri" w:hAnsi="Calibri"/>
          <w:b/>
          <w:iCs/>
          <w:color w:val="000000" w:themeColor="text1"/>
          <w:sz w:val="18"/>
          <w:szCs w:val="18"/>
          <w:lang w:val="en-US"/>
        </w:rPr>
        <w:t>Know More</w:t>
      </w:r>
      <w:r w:rsidRPr="00F67489">
        <w:rPr>
          <w:rFonts w:ascii="Calibri" w:hAnsi="Calibri"/>
          <w:b/>
          <w:iCs/>
          <w:color w:val="000000" w:themeColor="text1"/>
          <w:sz w:val="16"/>
          <w:szCs w:val="16"/>
          <w:lang w:val="en-US"/>
        </w:rPr>
        <w:t xml:space="preserve"> - </w:t>
      </w:r>
      <w:r w:rsidRPr="00F67489">
        <w:rPr>
          <w:rFonts w:ascii="Calibri" w:hAnsi="Calibri"/>
          <w:iCs/>
          <w:color w:val="000000" w:themeColor="text1"/>
          <w:sz w:val="16"/>
          <w:szCs w:val="16"/>
          <w:lang w:val="en-US"/>
        </w:rPr>
        <w:t>Uncovered hidden behavioral patterns and mapped to path to purchase funnel. Predicted intent for visitors only by analyzing their online journey. Identified prospective and serious buyers among millions of online visitors [e.g. 32K potential buyers among 10M visitors for Nissan France]</w:t>
      </w:r>
    </w:p>
    <w:p w:rsidR="00423614" w:rsidRPr="00F67489" w:rsidRDefault="00A7539F" w:rsidP="00264801">
      <w:pPr>
        <w:pStyle w:val="BodyText"/>
        <w:numPr>
          <w:ilvl w:val="0"/>
          <w:numId w:val="44"/>
        </w:numPr>
        <w:spacing w:after="0"/>
        <w:rPr>
          <w:rFonts w:ascii="Calibri" w:hAnsi="Calibri"/>
          <w:iCs/>
          <w:color w:val="000000" w:themeColor="text1"/>
          <w:sz w:val="16"/>
          <w:szCs w:val="16"/>
          <w:lang w:val="en-US"/>
        </w:rPr>
      </w:pPr>
      <w:r w:rsidRPr="00F67489">
        <w:rPr>
          <w:rFonts w:ascii="Calibri" w:hAnsi="Calibri"/>
          <w:b/>
          <w:iCs/>
          <w:color w:val="000000" w:themeColor="text1"/>
          <w:sz w:val="18"/>
          <w:szCs w:val="18"/>
          <w:lang w:val="en-US"/>
        </w:rPr>
        <w:t>Action on Insights</w:t>
      </w:r>
      <w:r w:rsidRPr="00F67489">
        <w:rPr>
          <w:rFonts w:ascii="Calibri" w:hAnsi="Calibri"/>
          <w:b/>
          <w:iCs/>
          <w:color w:val="000000" w:themeColor="text1"/>
          <w:sz w:val="16"/>
          <w:szCs w:val="16"/>
          <w:lang w:val="en-US"/>
        </w:rPr>
        <w:t xml:space="preserve"> - </w:t>
      </w:r>
      <w:r w:rsidRPr="00F67489">
        <w:rPr>
          <w:rFonts w:ascii="Calibri" w:hAnsi="Calibri"/>
          <w:iCs/>
          <w:color w:val="000000" w:themeColor="text1"/>
          <w:sz w:val="16"/>
          <w:szCs w:val="16"/>
          <w:lang w:val="en-US"/>
        </w:rPr>
        <w:t>Identify specific friction points in visitors journey and made recommendations (i.e “Testimonial” as candidate) Provided hyper-personalized experiences using predictive models in real time (i.e Top level banner, Recommended Car Models and CTA ( Click to Actions))</w:t>
      </w:r>
    </w:p>
    <w:p w:rsidR="00C8378B" w:rsidRPr="000C205F" w:rsidRDefault="00423614" w:rsidP="00F67489">
      <w:pPr>
        <w:pStyle w:val="Header"/>
        <w:spacing w:before="60" w:after="60"/>
        <w:rPr>
          <w:rFonts w:ascii="Tahoma" w:hAnsi="Tahoma" w:cs="Tahoma"/>
          <w:sz w:val="14"/>
          <w:szCs w:val="14"/>
        </w:rPr>
      </w:pPr>
      <w:r>
        <w:rPr>
          <w:rFonts w:ascii="Tahoma" w:hAnsi="Tahoma" w:cs="Tahoma"/>
          <w:b/>
        </w:rPr>
        <w:t xml:space="preserve">GCP </w:t>
      </w:r>
      <w:r w:rsidRPr="00960AC4">
        <w:rPr>
          <w:rFonts w:ascii="Tahoma" w:hAnsi="Tahoma" w:cs="Tahoma"/>
          <w:b/>
        </w:rPr>
        <w:t>Service</w:t>
      </w:r>
      <w:r>
        <w:rPr>
          <w:rFonts w:ascii="Tahoma" w:hAnsi="Tahoma" w:cs="Tahoma"/>
          <w:b/>
        </w:rPr>
        <w:t xml:space="preserve">s: </w:t>
      </w:r>
      <w:r w:rsidR="00F67489">
        <w:rPr>
          <w:rFonts w:ascii="Tahoma" w:hAnsi="Tahoma" w:cs="Tahoma"/>
          <w:b/>
        </w:rPr>
        <w:t xml:space="preserve">Spark </w:t>
      </w:r>
      <w:r w:rsidR="00F67489" w:rsidRPr="00F67489">
        <w:rPr>
          <w:rFonts w:ascii="Tahoma" w:hAnsi="Tahoma" w:cs="Tahoma"/>
          <w:b/>
          <w:sz w:val="14"/>
          <w:szCs w:val="14"/>
        </w:rPr>
        <w:t>– Data Proc, Nginx, Flask, Gunicorn, docker, Kubernetes, Cloud Storage, Cloud-SQL, Big-Query, Cloud-ML (machine learning), airflow and APAC region</w:t>
      </w:r>
    </w:p>
    <w:p w:rsidR="00E81C19" w:rsidRPr="00F67489" w:rsidRDefault="003F358B" w:rsidP="00F67489">
      <w:pPr>
        <w:pStyle w:val="Header"/>
        <w:spacing w:after="60"/>
        <w:rPr>
          <w:rFonts w:ascii="Tahoma" w:hAnsi="Tahoma" w:cs="Tahoma"/>
          <w:color w:val="808080" w:themeColor="background1" w:themeShade="80"/>
          <w:sz w:val="14"/>
          <w:szCs w:val="14"/>
        </w:rPr>
      </w:pPr>
      <w:r w:rsidRPr="00641566">
        <w:rPr>
          <w:rFonts w:ascii="Calibri" w:hAnsi="Calibri"/>
          <w:b/>
          <w:color w:val="808080" w:themeColor="background1" w:themeShade="80"/>
        </w:rPr>
        <w:t>Role and Responsibilities</w:t>
      </w:r>
      <w:r w:rsidRPr="00641566">
        <w:rPr>
          <w:color w:val="808080" w:themeColor="background1" w:themeShade="80"/>
        </w:rPr>
        <w:t>:</w:t>
      </w:r>
    </w:p>
    <w:p w:rsidR="00F67489" w:rsidRPr="00131676" w:rsidRDefault="00F67489" w:rsidP="00264801">
      <w:pPr>
        <w:pStyle w:val="ArrowList"/>
        <w:numPr>
          <w:ilvl w:val="0"/>
          <w:numId w:val="41"/>
        </w:numPr>
        <w:tabs>
          <w:tab w:val="left" w:pos="720"/>
        </w:tabs>
        <w:rPr>
          <w:rFonts w:ascii="Calibri" w:hAnsi="Calibri"/>
          <w:sz w:val="16"/>
          <w:szCs w:val="16"/>
        </w:rPr>
      </w:pPr>
      <w:r w:rsidRPr="00131676">
        <w:rPr>
          <w:rFonts w:ascii="Calibri" w:hAnsi="Calibri"/>
          <w:sz w:val="16"/>
          <w:szCs w:val="16"/>
        </w:rPr>
        <w:t xml:space="preserve">Playing the leading role for PACE-Nissan on the Cloud target operational model </w:t>
      </w:r>
      <w:r w:rsidR="00131676" w:rsidRPr="00131676">
        <w:rPr>
          <w:rFonts w:ascii="Calibri" w:hAnsi="Calibri"/>
          <w:sz w:val="16"/>
          <w:szCs w:val="16"/>
        </w:rPr>
        <w:t>to improve current service levels and KPI on monthly service</w:t>
      </w:r>
    </w:p>
    <w:p w:rsidR="00F67489" w:rsidRPr="00131676" w:rsidRDefault="00F67489" w:rsidP="00264801">
      <w:pPr>
        <w:pStyle w:val="ArrowList"/>
        <w:numPr>
          <w:ilvl w:val="0"/>
          <w:numId w:val="41"/>
        </w:numPr>
        <w:tabs>
          <w:tab w:val="left" w:pos="720"/>
        </w:tabs>
        <w:rPr>
          <w:rFonts w:ascii="Calibri" w:hAnsi="Calibri"/>
          <w:sz w:val="16"/>
          <w:szCs w:val="16"/>
        </w:rPr>
      </w:pPr>
      <w:r w:rsidRPr="00131676">
        <w:rPr>
          <w:rFonts w:ascii="Calibri" w:hAnsi="Calibri"/>
          <w:sz w:val="16"/>
          <w:szCs w:val="16"/>
        </w:rPr>
        <w:t>Promoting cloud best practice and principles with full automation and service recovery</w:t>
      </w:r>
      <w:r w:rsidR="00131676" w:rsidRPr="00131676">
        <w:rPr>
          <w:rFonts w:ascii="Calibri" w:hAnsi="Calibri"/>
          <w:sz w:val="16"/>
          <w:szCs w:val="16"/>
        </w:rPr>
        <w:t xml:space="preserve"> and DevOps best practice.</w:t>
      </w:r>
    </w:p>
    <w:p w:rsidR="00800AC2" w:rsidRPr="00131676" w:rsidRDefault="00800AC2" w:rsidP="00264801">
      <w:pPr>
        <w:pStyle w:val="ArrowList"/>
        <w:numPr>
          <w:ilvl w:val="0"/>
          <w:numId w:val="41"/>
        </w:numPr>
        <w:tabs>
          <w:tab w:val="left" w:pos="720"/>
        </w:tabs>
        <w:rPr>
          <w:rFonts w:ascii="Calibri" w:hAnsi="Calibri"/>
          <w:sz w:val="16"/>
          <w:szCs w:val="16"/>
        </w:rPr>
      </w:pPr>
      <w:r w:rsidRPr="00131676">
        <w:rPr>
          <w:rFonts w:ascii="Calibri" w:hAnsi="Calibri"/>
          <w:sz w:val="16"/>
          <w:szCs w:val="16"/>
        </w:rPr>
        <w:t xml:space="preserve">Ensuring effective quality assurance and the overall integrity of the programme - focusing inwardly on the internal consistency of the programme, and outwardly on its coherence with infrastructure planning, interfaces with other programmes and corporate, technical and </w:t>
      </w:r>
      <w:r w:rsidRPr="00131676">
        <w:rPr>
          <w:rFonts w:ascii="Calibri" w:hAnsi="Calibri"/>
          <w:b/>
          <w:sz w:val="16"/>
          <w:szCs w:val="16"/>
        </w:rPr>
        <w:t>DevOps</w:t>
      </w:r>
      <w:r w:rsidRPr="00131676">
        <w:rPr>
          <w:rFonts w:ascii="Calibri" w:hAnsi="Calibri"/>
          <w:sz w:val="16"/>
          <w:szCs w:val="16"/>
        </w:rPr>
        <w:t xml:space="preserve"> specialist standards for </w:t>
      </w:r>
      <w:r w:rsidRPr="00131676">
        <w:rPr>
          <w:rFonts w:ascii="Calibri" w:hAnsi="Calibri"/>
          <w:b/>
          <w:sz w:val="16"/>
          <w:szCs w:val="16"/>
        </w:rPr>
        <w:t>Live Operational</w:t>
      </w:r>
      <w:r w:rsidRPr="00131676">
        <w:rPr>
          <w:rFonts w:ascii="Calibri" w:hAnsi="Calibri"/>
          <w:sz w:val="16"/>
          <w:szCs w:val="16"/>
        </w:rPr>
        <w:t xml:space="preserve"> within ‘</w:t>
      </w:r>
      <w:r w:rsidRPr="00131676">
        <w:rPr>
          <w:rFonts w:ascii="Calibri" w:hAnsi="Calibri"/>
          <w:b/>
          <w:sz w:val="16"/>
          <w:szCs w:val="16"/>
        </w:rPr>
        <w:t>Public Cloud’</w:t>
      </w:r>
    </w:p>
    <w:p w:rsidR="00F67489" w:rsidRPr="00131676" w:rsidRDefault="00F67489" w:rsidP="00800AC2">
      <w:pPr>
        <w:pStyle w:val="ArrowList"/>
        <w:numPr>
          <w:ilvl w:val="0"/>
          <w:numId w:val="41"/>
        </w:numPr>
        <w:tabs>
          <w:tab w:val="left" w:pos="720"/>
        </w:tabs>
        <w:rPr>
          <w:rFonts w:ascii="Calibri" w:hAnsi="Calibri"/>
          <w:sz w:val="16"/>
          <w:szCs w:val="16"/>
        </w:rPr>
      </w:pPr>
      <w:r w:rsidRPr="00131676">
        <w:rPr>
          <w:rFonts w:ascii="Calibri" w:hAnsi="Calibri"/>
          <w:sz w:val="16"/>
          <w:szCs w:val="16"/>
        </w:rPr>
        <w:t xml:space="preserve">Provide </w:t>
      </w:r>
      <w:r w:rsidR="00800AC2" w:rsidRPr="00131676">
        <w:rPr>
          <w:rFonts w:ascii="Calibri" w:hAnsi="Calibri"/>
          <w:sz w:val="16"/>
          <w:szCs w:val="16"/>
        </w:rPr>
        <w:t>technical</w:t>
      </w:r>
      <w:r w:rsidRPr="00131676">
        <w:rPr>
          <w:rFonts w:ascii="Calibri" w:hAnsi="Calibri"/>
          <w:sz w:val="16"/>
          <w:szCs w:val="16"/>
        </w:rPr>
        <w:t>-functional leadership for the services provided for our existing cloud-based</w:t>
      </w:r>
      <w:r w:rsidR="00800AC2" w:rsidRPr="00131676">
        <w:rPr>
          <w:rFonts w:ascii="Calibri" w:hAnsi="Calibri"/>
          <w:sz w:val="16"/>
          <w:szCs w:val="16"/>
        </w:rPr>
        <w:t xml:space="preserve"> operational services </w:t>
      </w:r>
      <w:r w:rsidR="00F63F1F" w:rsidRPr="00131676">
        <w:rPr>
          <w:rFonts w:ascii="Calibri" w:hAnsi="Calibri"/>
          <w:sz w:val="16"/>
          <w:szCs w:val="16"/>
        </w:rPr>
        <w:t>for</w:t>
      </w:r>
      <w:r w:rsidR="00800AC2" w:rsidRPr="00131676">
        <w:rPr>
          <w:rFonts w:ascii="Calibri" w:hAnsi="Calibri"/>
          <w:sz w:val="16"/>
          <w:szCs w:val="16"/>
        </w:rPr>
        <w:t xml:space="preserve"> </w:t>
      </w:r>
      <w:r w:rsidRPr="00131676">
        <w:rPr>
          <w:rFonts w:ascii="Calibri" w:hAnsi="Calibri"/>
          <w:sz w:val="16"/>
          <w:szCs w:val="16"/>
        </w:rPr>
        <w:t>AWS</w:t>
      </w:r>
      <w:r w:rsidR="00800AC2" w:rsidRPr="00131676">
        <w:rPr>
          <w:rFonts w:ascii="Calibri" w:hAnsi="Calibri"/>
          <w:sz w:val="16"/>
          <w:szCs w:val="16"/>
        </w:rPr>
        <w:t xml:space="preserve"> and </w:t>
      </w:r>
      <w:r w:rsidRPr="00131676">
        <w:rPr>
          <w:rFonts w:ascii="Calibri" w:hAnsi="Calibri"/>
          <w:sz w:val="16"/>
          <w:szCs w:val="16"/>
        </w:rPr>
        <w:t>GCP</w:t>
      </w:r>
      <w:r w:rsidR="00800AC2" w:rsidRPr="00131676">
        <w:rPr>
          <w:rFonts w:ascii="Calibri" w:hAnsi="Calibri"/>
          <w:sz w:val="16"/>
          <w:szCs w:val="16"/>
        </w:rPr>
        <w:t>.</w:t>
      </w:r>
    </w:p>
    <w:p w:rsidR="00F67489" w:rsidRPr="00131676" w:rsidRDefault="00F67489" w:rsidP="00264801">
      <w:pPr>
        <w:pStyle w:val="ArrowList"/>
        <w:numPr>
          <w:ilvl w:val="0"/>
          <w:numId w:val="41"/>
        </w:numPr>
        <w:tabs>
          <w:tab w:val="left" w:pos="720"/>
        </w:tabs>
        <w:rPr>
          <w:rFonts w:ascii="Calibri" w:hAnsi="Calibri"/>
          <w:sz w:val="16"/>
          <w:szCs w:val="16"/>
        </w:rPr>
      </w:pPr>
      <w:r w:rsidRPr="00131676">
        <w:rPr>
          <w:rFonts w:ascii="Calibri" w:hAnsi="Calibri"/>
          <w:sz w:val="16"/>
          <w:szCs w:val="16"/>
        </w:rPr>
        <w:t xml:space="preserve">Ensure business operations are disruption </w:t>
      </w:r>
      <w:r w:rsidR="00F63F1F" w:rsidRPr="00131676">
        <w:rPr>
          <w:rFonts w:ascii="Calibri" w:hAnsi="Calibri"/>
          <w:sz w:val="16"/>
          <w:szCs w:val="16"/>
        </w:rPr>
        <w:t>with the agreement Operational service levels an</w:t>
      </w:r>
    </w:p>
    <w:p w:rsidR="00F67489" w:rsidRPr="00131676" w:rsidRDefault="00F67489" w:rsidP="00264801">
      <w:pPr>
        <w:pStyle w:val="ArrowList"/>
        <w:numPr>
          <w:ilvl w:val="0"/>
          <w:numId w:val="41"/>
        </w:numPr>
        <w:tabs>
          <w:tab w:val="left" w:pos="720"/>
        </w:tabs>
        <w:rPr>
          <w:rFonts w:ascii="Calibri" w:hAnsi="Calibri"/>
          <w:sz w:val="16"/>
          <w:szCs w:val="16"/>
        </w:rPr>
      </w:pPr>
      <w:r w:rsidRPr="00131676">
        <w:rPr>
          <w:rFonts w:ascii="Calibri" w:hAnsi="Calibri"/>
          <w:sz w:val="16"/>
          <w:szCs w:val="16"/>
        </w:rPr>
        <w:t>Help translate and explain existing cloud infrastructure cost breakdown and provide strategy to</w:t>
      </w:r>
      <w:r w:rsidR="00800AC2" w:rsidRPr="00131676">
        <w:rPr>
          <w:rFonts w:ascii="Calibri" w:hAnsi="Calibri"/>
          <w:sz w:val="16"/>
          <w:szCs w:val="16"/>
        </w:rPr>
        <w:t xml:space="preserve"> right size with cost optimisatio</w:t>
      </w:r>
      <w:r w:rsidR="00131676" w:rsidRPr="00131676">
        <w:rPr>
          <w:rFonts w:ascii="Calibri" w:hAnsi="Calibri"/>
          <w:sz w:val="16"/>
          <w:szCs w:val="16"/>
        </w:rPr>
        <w:t>n to reduce monthly billing,</w:t>
      </w:r>
    </w:p>
    <w:p w:rsidR="00F67489" w:rsidRPr="00131676" w:rsidRDefault="00F67489" w:rsidP="00264801">
      <w:pPr>
        <w:pStyle w:val="ArrowList"/>
        <w:numPr>
          <w:ilvl w:val="0"/>
          <w:numId w:val="41"/>
        </w:numPr>
        <w:tabs>
          <w:tab w:val="left" w:pos="720"/>
        </w:tabs>
        <w:rPr>
          <w:rFonts w:ascii="Calibri" w:hAnsi="Calibri"/>
          <w:sz w:val="16"/>
          <w:szCs w:val="16"/>
        </w:rPr>
      </w:pPr>
      <w:r w:rsidRPr="00131676">
        <w:rPr>
          <w:rFonts w:ascii="Calibri" w:hAnsi="Calibri"/>
          <w:sz w:val="16"/>
          <w:szCs w:val="16"/>
        </w:rPr>
        <w:t>Lead the design, planning and implementation of complex cloud infrastructure</w:t>
      </w:r>
      <w:r w:rsidR="00F63F1F" w:rsidRPr="00131676">
        <w:rPr>
          <w:rFonts w:ascii="Calibri" w:hAnsi="Calibri"/>
          <w:sz w:val="16"/>
          <w:szCs w:val="16"/>
        </w:rPr>
        <w:t xml:space="preserve"> changes with no regional outage.</w:t>
      </w:r>
    </w:p>
    <w:p w:rsidR="00F67489" w:rsidRPr="00131676" w:rsidRDefault="00F67489" w:rsidP="00264801">
      <w:pPr>
        <w:pStyle w:val="ArrowList"/>
        <w:numPr>
          <w:ilvl w:val="0"/>
          <w:numId w:val="41"/>
        </w:numPr>
        <w:tabs>
          <w:tab w:val="left" w:pos="720"/>
        </w:tabs>
        <w:rPr>
          <w:rFonts w:ascii="Calibri" w:hAnsi="Calibri"/>
          <w:sz w:val="16"/>
          <w:szCs w:val="16"/>
        </w:rPr>
      </w:pPr>
      <w:r w:rsidRPr="00131676">
        <w:rPr>
          <w:rFonts w:ascii="Calibri" w:hAnsi="Calibri"/>
          <w:sz w:val="16"/>
          <w:szCs w:val="16"/>
        </w:rPr>
        <w:t>Affective communication with the client’s business requirements into systems design, including high availability, disaster recovery and cut over planning</w:t>
      </w:r>
      <w:r w:rsidR="00F63F1F" w:rsidRPr="00131676">
        <w:rPr>
          <w:rFonts w:ascii="Calibri" w:hAnsi="Calibri"/>
          <w:sz w:val="16"/>
          <w:szCs w:val="16"/>
        </w:rPr>
        <w:t>.</w:t>
      </w:r>
    </w:p>
    <w:p w:rsidR="00F67489" w:rsidRPr="00131676" w:rsidRDefault="00F67489" w:rsidP="00264801">
      <w:pPr>
        <w:pStyle w:val="ArrowList"/>
        <w:numPr>
          <w:ilvl w:val="0"/>
          <w:numId w:val="41"/>
        </w:numPr>
        <w:tabs>
          <w:tab w:val="left" w:pos="720"/>
        </w:tabs>
        <w:rPr>
          <w:rFonts w:ascii="Calibri" w:hAnsi="Calibri"/>
          <w:sz w:val="16"/>
          <w:szCs w:val="16"/>
        </w:rPr>
      </w:pPr>
      <w:r w:rsidRPr="00131676">
        <w:rPr>
          <w:rFonts w:ascii="Calibri" w:hAnsi="Calibri"/>
          <w:sz w:val="16"/>
          <w:szCs w:val="16"/>
        </w:rPr>
        <w:t>Verify technical feasibility and validate solution options for the requirement</w:t>
      </w:r>
      <w:r w:rsidR="00131676" w:rsidRPr="00131676">
        <w:rPr>
          <w:rFonts w:ascii="Calibri" w:hAnsi="Calibri"/>
          <w:sz w:val="16"/>
          <w:szCs w:val="16"/>
        </w:rPr>
        <w:t xml:space="preserve"> as part of feature and solution design.</w:t>
      </w:r>
    </w:p>
    <w:p w:rsidR="00F67489" w:rsidRPr="00131676" w:rsidRDefault="00F67489" w:rsidP="00264801">
      <w:pPr>
        <w:pStyle w:val="ArrowList"/>
        <w:numPr>
          <w:ilvl w:val="0"/>
          <w:numId w:val="41"/>
        </w:numPr>
        <w:tabs>
          <w:tab w:val="left" w:pos="720"/>
        </w:tabs>
        <w:rPr>
          <w:rFonts w:ascii="Calibri" w:hAnsi="Calibri"/>
          <w:sz w:val="16"/>
          <w:szCs w:val="16"/>
        </w:rPr>
      </w:pPr>
      <w:r w:rsidRPr="00131676">
        <w:rPr>
          <w:rFonts w:ascii="Calibri" w:hAnsi="Calibri"/>
          <w:sz w:val="16"/>
          <w:szCs w:val="16"/>
        </w:rPr>
        <w:t>Ensure platform implementation follows</w:t>
      </w:r>
      <w:r w:rsidR="00131676" w:rsidRPr="00131676">
        <w:rPr>
          <w:rFonts w:ascii="Calibri" w:hAnsi="Calibri"/>
          <w:sz w:val="16"/>
          <w:szCs w:val="16"/>
        </w:rPr>
        <w:t xml:space="preserve"> Cyber security best practice and compliance Nissan global security standard</w:t>
      </w:r>
    </w:p>
    <w:p w:rsidR="00F67489" w:rsidRPr="00131676" w:rsidRDefault="00F67489" w:rsidP="00131676">
      <w:pPr>
        <w:pStyle w:val="ArrowList"/>
        <w:numPr>
          <w:ilvl w:val="0"/>
          <w:numId w:val="41"/>
        </w:numPr>
        <w:tabs>
          <w:tab w:val="left" w:pos="720"/>
        </w:tabs>
        <w:rPr>
          <w:rFonts w:ascii="Calibri" w:hAnsi="Calibri"/>
          <w:sz w:val="16"/>
          <w:szCs w:val="16"/>
        </w:rPr>
      </w:pPr>
      <w:r w:rsidRPr="00131676">
        <w:rPr>
          <w:rFonts w:ascii="Calibri" w:hAnsi="Calibri"/>
          <w:sz w:val="16"/>
          <w:szCs w:val="16"/>
        </w:rPr>
        <w:t>Establish high and mid-level project plans with client and teams.</w:t>
      </w:r>
    </w:p>
    <w:p w:rsidR="00F67489" w:rsidRPr="00131676" w:rsidRDefault="00F67489" w:rsidP="00264801">
      <w:pPr>
        <w:pStyle w:val="ArrowList"/>
        <w:numPr>
          <w:ilvl w:val="0"/>
          <w:numId w:val="41"/>
        </w:numPr>
        <w:tabs>
          <w:tab w:val="left" w:pos="720"/>
        </w:tabs>
        <w:rPr>
          <w:rFonts w:ascii="Calibri" w:hAnsi="Calibri"/>
          <w:sz w:val="16"/>
          <w:szCs w:val="16"/>
        </w:rPr>
      </w:pPr>
      <w:r w:rsidRPr="00131676">
        <w:rPr>
          <w:rFonts w:ascii="Calibri" w:hAnsi="Calibri"/>
          <w:sz w:val="16"/>
          <w:szCs w:val="16"/>
        </w:rPr>
        <w:t>Operate in accordance to cloud ITIL processes for IT Service Management</w:t>
      </w:r>
    </w:p>
    <w:p w:rsidR="00F67489" w:rsidRPr="00131676" w:rsidRDefault="00F67489" w:rsidP="00264801">
      <w:pPr>
        <w:pStyle w:val="ArrowList"/>
        <w:numPr>
          <w:ilvl w:val="0"/>
          <w:numId w:val="41"/>
        </w:numPr>
        <w:tabs>
          <w:tab w:val="left" w:pos="720"/>
        </w:tabs>
        <w:rPr>
          <w:rFonts w:ascii="Calibri" w:hAnsi="Calibri"/>
          <w:sz w:val="16"/>
          <w:szCs w:val="16"/>
        </w:rPr>
      </w:pPr>
      <w:r w:rsidRPr="00131676">
        <w:rPr>
          <w:rFonts w:ascii="Calibri" w:hAnsi="Calibri"/>
          <w:sz w:val="16"/>
          <w:szCs w:val="16"/>
        </w:rPr>
        <w:t>Manage performance and capacity</w:t>
      </w:r>
      <w:r w:rsidR="00005CBB">
        <w:rPr>
          <w:rFonts w:ascii="Calibri" w:hAnsi="Calibri"/>
          <w:sz w:val="16"/>
          <w:szCs w:val="16"/>
        </w:rPr>
        <w:t xml:space="preserve"> </w:t>
      </w:r>
      <w:bookmarkStart w:id="1" w:name="_GoBack"/>
      <w:bookmarkEnd w:id="1"/>
      <w:r w:rsidRPr="00131676">
        <w:rPr>
          <w:rFonts w:ascii="Calibri" w:hAnsi="Calibri"/>
          <w:sz w:val="16"/>
          <w:szCs w:val="16"/>
        </w:rPr>
        <w:t>issues / risk</w:t>
      </w:r>
    </w:p>
    <w:p w:rsidR="003F358B" w:rsidRPr="00131676" w:rsidRDefault="00F67489" w:rsidP="00264801">
      <w:pPr>
        <w:pStyle w:val="ArrowList"/>
        <w:numPr>
          <w:ilvl w:val="0"/>
          <w:numId w:val="41"/>
        </w:numPr>
        <w:tabs>
          <w:tab w:val="left" w:pos="720"/>
        </w:tabs>
        <w:rPr>
          <w:rFonts w:ascii="Calibri" w:hAnsi="Calibri"/>
          <w:sz w:val="16"/>
          <w:szCs w:val="16"/>
        </w:rPr>
      </w:pPr>
      <w:r w:rsidRPr="00131676">
        <w:rPr>
          <w:rFonts w:ascii="Calibri" w:hAnsi="Calibri"/>
          <w:sz w:val="16"/>
          <w:szCs w:val="16"/>
        </w:rPr>
        <w:t>Support business development and proposal work</w:t>
      </w:r>
    </w:p>
    <w:p w:rsidR="00F67489" w:rsidRPr="002C011E" w:rsidRDefault="00F67489" w:rsidP="00F67489">
      <w:pPr>
        <w:pStyle w:val="ArrowList"/>
        <w:tabs>
          <w:tab w:val="left" w:pos="720"/>
        </w:tabs>
        <w:ind w:left="0" w:firstLine="0"/>
        <w:rPr>
          <w:rFonts w:ascii="Calibri" w:hAnsi="Calibri"/>
          <w:sz w:val="16"/>
          <w:szCs w:val="16"/>
        </w:rPr>
      </w:pPr>
    </w:p>
    <w:p w:rsidR="002C011E" w:rsidRPr="00F43603" w:rsidRDefault="002C011E" w:rsidP="002C011E">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color w:val="auto"/>
          <w:szCs w:val="24"/>
        </w:rPr>
      </w:pPr>
      <w:r w:rsidRPr="00FC53B8">
        <w:rPr>
          <w:rFonts w:ascii="Tahoma" w:hAnsi="Tahoma" w:cs="Tahoma"/>
          <w:b w:val="0"/>
          <w:szCs w:val="24"/>
        </w:rPr>
        <w:t>Employer:</w:t>
      </w:r>
      <w:r w:rsidRPr="00FC53B8">
        <w:rPr>
          <w:rFonts w:ascii="Tahoma" w:hAnsi="Tahoma" w:cs="Tahoma"/>
          <w:color w:val="auto"/>
          <w:szCs w:val="24"/>
        </w:rPr>
        <w:t>William Hill</w:t>
      </w:r>
      <w:r w:rsidR="00035C28">
        <w:rPr>
          <w:rFonts w:ascii="Tahoma" w:hAnsi="Tahoma" w:cs="Tahoma"/>
          <w:color w:val="auto"/>
          <w:szCs w:val="24"/>
        </w:rPr>
        <w:t xml:space="preserve"> </w:t>
      </w:r>
      <w:r w:rsidR="005020A9">
        <w:rPr>
          <w:rFonts w:ascii="Tahoma" w:hAnsi="Tahoma" w:cs="Tahoma"/>
          <w:color w:val="auto"/>
          <w:szCs w:val="24"/>
        </w:rPr>
        <w:t>Group</w:t>
      </w:r>
      <w:r w:rsidR="005020A9">
        <w:rPr>
          <w:rFonts w:ascii="Tahoma" w:hAnsi="Tahoma" w:cs="Tahoma"/>
          <w:color w:val="auto"/>
          <w:szCs w:val="24"/>
        </w:rPr>
        <w:tab/>
      </w:r>
      <w:r w:rsidR="005020A9">
        <w:rPr>
          <w:rFonts w:ascii="Tahoma" w:hAnsi="Tahoma" w:cs="Tahoma"/>
          <w:color w:val="auto"/>
          <w:szCs w:val="24"/>
        </w:rPr>
        <w:tab/>
      </w:r>
      <w:r w:rsidR="00901080">
        <w:rPr>
          <w:rFonts w:ascii="Tahoma" w:hAnsi="Tahoma" w:cs="Tahoma"/>
          <w:color w:val="auto"/>
          <w:szCs w:val="24"/>
        </w:rPr>
        <w:t xml:space="preserve"> </w:t>
      </w:r>
      <w:r w:rsidR="00035C28">
        <w:rPr>
          <w:rFonts w:ascii="Tahoma" w:hAnsi="Tahoma" w:cs="Tahoma"/>
          <w:b w:val="0"/>
          <w:szCs w:val="24"/>
        </w:rPr>
        <w:t>-</w:t>
      </w:r>
      <w:r w:rsidR="00035C28">
        <w:rPr>
          <w:rFonts w:ascii="Tahoma" w:hAnsi="Tahoma" w:cs="Tahoma"/>
          <w:b w:val="0"/>
          <w:szCs w:val="24"/>
        </w:rPr>
        <w:tab/>
      </w:r>
      <w:r w:rsidRPr="00FC53B8">
        <w:rPr>
          <w:rFonts w:ascii="Tahoma" w:hAnsi="Tahoma" w:cs="Tahoma"/>
          <w:b w:val="0"/>
          <w:szCs w:val="24"/>
        </w:rPr>
        <w:t>Role</w:t>
      </w:r>
      <w:r w:rsidRPr="00FC53B8">
        <w:rPr>
          <w:rFonts w:ascii="Tahoma" w:hAnsi="Tahoma" w:cs="Tahoma"/>
          <w:szCs w:val="24"/>
        </w:rPr>
        <w:t xml:space="preserve"> : </w:t>
      </w:r>
      <w:r w:rsidRPr="00FC53B8">
        <w:rPr>
          <w:rFonts w:ascii="Tahoma" w:hAnsi="Tahoma" w:cs="Tahoma"/>
          <w:color w:val="auto"/>
          <w:szCs w:val="24"/>
        </w:rPr>
        <w:t>Cloud Pr</w:t>
      </w:r>
      <w:r w:rsidR="005020A9">
        <w:rPr>
          <w:rFonts w:ascii="Tahoma" w:hAnsi="Tahoma" w:cs="Tahoma"/>
          <w:color w:val="auto"/>
          <w:szCs w:val="24"/>
        </w:rPr>
        <w:t>ogramme</w:t>
      </w:r>
      <w:r w:rsidRPr="00FC53B8">
        <w:rPr>
          <w:rFonts w:ascii="Tahoma" w:hAnsi="Tahoma" w:cs="Tahoma"/>
          <w:color w:val="auto"/>
          <w:szCs w:val="24"/>
        </w:rPr>
        <w:t xml:space="preserve"> Mgr</w:t>
      </w:r>
      <w:r w:rsidR="005020A9">
        <w:rPr>
          <w:rFonts w:ascii="Tahoma" w:hAnsi="Tahoma" w:cs="Tahoma"/>
          <w:color w:val="auto"/>
          <w:szCs w:val="24"/>
        </w:rPr>
        <w:t xml:space="preserve"> (interim)</w:t>
      </w:r>
    </w:p>
    <w:p w:rsidR="002C011E" w:rsidRPr="002C2410" w:rsidRDefault="002C011E" w:rsidP="002C011E">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b w:val="0"/>
          <w:color w:val="auto"/>
          <w:sz w:val="20"/>
        </w:rPr>
      </w:pPr>
      <w:r>
        <w:rPr>
          <w:rFonts w:ascii="Tahoma" w:hAnsi="Tahoma" w:cs="Tahoma"/>
          <w:b w:val="0"/>
          <w:sz w:val="20"/>
        </w:rPr>
        <w:t>Project Type</w:t>
      </w:r>
      <w:r w:rsidR="00E10F5E">
        <w:rPr>
          <w:rFonts w:ascii="Tahoma" w:hAnsi="Tahoma" w:cs="Tahoma"/>
          <w:b w:val="0"/>
          <w:color w:val="auto"/>
          <w:sz w:val="20"/>
        </w:rPr>
        <w:t xml:space="preserve"> : </w:t>
      </w:r>
      <w:r w:rsidR="00E10F5E" w:rsidRPr="002C2410">
        <w:rPr>
          <w:rFonts w:ascii="Tahoma" w:hAnsi="Tahoma" w:cs="Tahoma"/>
          <w:color w:val="auto"/>
          <w:sz w:val="20"/>
        </w:rPr>
        <w:t>Business</w:t>
      </w:r>
      <w:r w:rsidR="00E10F5E" w:rsidRPr="002C2410">
        <w:rPr>
          <w:rFonts w:ascii="Tahoma" w:hAnsi="Tahoma" w:cs="Tahoma"/>
          <w:b w:val="0"/>
          <w:color w:val="auto"/>
          <w:sz w:val="20"/>
        </w:rPr>
        <w:t xml:space="preserve"> </w:t>
      </w:r>
      <w:r w:rsidR="00E10F5E" w:rsidRPr="002C2410">
        <w:rPr>
          <w:rFonts w:ascii="Tahoma" w:hAnsi="Tahoma" w:cs="Tahoma"/>
          <w:color w:val="auto"/>
          <w:sz w:val="20"/>
        </w:rPr>
        <w:t>transformation into the public cloud to enable business expansion plans.</w:t>
      </w:r>
    </w:p>
    <w:p w:rsidR="002C011E" w:rsidRPr="00314B4F" w:rsidRDefault="002C011E" w:rsidP="002C011E">
      <w:pPr>
        <w:rPr>
          <w:rFonts w:ascii="Tahoma" w:hAnsi="Tahoma" w:cs="Tahoma"/>
          <w:sz w:val="18"/>
          <w:szCs w:val="18"/>
        </w:rPr>
      </w:pPr>
      <w:r w:rsidRPr="00314B4F">
        <w:rPr>
          <w:rFonts w:ascii="Tahoma" w:hAnsi="Tahoma" w:cs="Tahoma"/>
          <w:color w:val="808080"/>
          <w:sz w:val="18"/>
          <w:szCs w:val="18"/>
        </w:rPr>
        <w:t>Date of Project:</w:t>
      </w:r>
      <w:r w:rsidR="00F43603">
        <w:rPr>
          <w:rFonts w:ascii="Tahoma" w:hAnsi="Tahoma" w:cs="Tahoma"/>
          <w:b/>
          <w:sz w:val="18"/>
          <w:szCs w:val="18"/>
        </w:rPr>
        <w:t xml:space="preserve"> </w:t>
      </w:r>
      <w:r w:rsidR="005020A9">
        <w:rPr>
          <w:rFonts w:ascii="Tahoma" w:hAnsi="Tahoma" w:cs="Tahoma"/>
          <w:b/>
          <w:sz w:val="18"/>
          <w:szCs w:val="18"/>
        </w:rPr>
        <w:t>Sep</w:t>
      </w:r>
      <w:r>
        <w:rPr>
          <w:rFonts w:ascii="Tahoma" w:hAnsi="Tahoma" w:cs="Tahoma"/>
          <w:b/>
          <w:sz w:val="18"/>
          <w:szCs w:val="18"/>
        </w:rPr>
        <w:t>-</w:t>
      </w:r>
      <w:r w:rsidR="00F939E7">
        <w:rPr>
          <w:rFonts w:ascii="Tahoma" w:hAnsi="Tahoma" w:cs="Tahoma"/>
          <w:b/>
          <w:sz w:val="18"/>
          <w:szCs w:val="18"/>
        </w:rPr>
        <w:t>18</w:t>
      </w:r>
      <w:r w:rsidRPr="00314B4F">
        <w:rPr>
          <w:rFonts w:ascii="Tahoma" w:hAnsi="Tahoma" w:cs="Tahoma"/>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ab/>
        <w:t>-</w:t>
      </w:r>
      <w:r>
        <w:rPr>
          <w:rFonts w:ascii="Tahoma" w:hAnsi="Tahoma" w:cs="Tahoma"/>
          <w:color w:val="808080"/>
          <w:sz w:val="18"/>
          <w:szCs w:val="18"/>
        </w:rPr>
        <w:tab/>
      </w:r>
      <w:r w:rsidRPr="00314B4F">
        <w:rPr>
          <w:rFonts w:ascii="Tahoma" w:hAnsi="Tahoma" w:cs="Tahoma"/>
          <w:color w:val="808080"/>
          <w:sz w:val="18"/>
          <w:szCs w:val="18"/>
        </w:rPr>
        <w:t xml:space="preserve">To: </w:t>
      </w:r>
      <w:r w:rsidR="00726984">
        <w:rPr>
          <w:rFonts w:ascii="Tahoma" w:hAnsi="Tahoma" w:cs="Tahoma"/>
          <w:b/>
          <w:sz w:val="18"/>
          <w:szCs w:val="18"/>
        </w:rPr>
        <w:t>Feb-19</w:t>
      </w:r>
    </w:p>
    <w:p w:rsidR="002C011E" w:rsidRDefault="002C011E" w:rsidP="002C011E">
      <w:pPr>
        <w:pStyle w:val="BodyText"/>
        <w:spacing w:after="60"/>
        <w:rPr>
          <w:rFonts w:ascii="Tahoma" w:hAnsi="Tahoma" w:cs="Tahoma"/>
          <w:b/>
          <w:sz w:val="18"/>
          <w:szCs w:val="18"/>
        </w:rPr>
      </w:pPr>
      <w:r w:rsidRPr="00314B4F">
        <w:rPr>
          <w:rFonts w:ascii="Tahoma" w:hAnsi="Tahoma" w:cs="Tahoma"/>
          <w:color w:val="808080"/>
          <w:sz w:val="18"/>
          <w:szCs w:val="18"/>
        </w:rPr>
        <w:t>Management Style</w:t>
      </w:r>
      <w:r w:rsidRPr="00314B4F">
        <w:rPr>
          <w:rFonts w:ascii="Tahoma" w:hAnsi="Tahoma" w:cs="Tahoma"/>
          <w:sz w:val="18"/>
          <w:szCs w:val="18"/>
        </w:rPr>
        <w:t xml:space="preserve">: </w:t>
      </w:r>
      <w:r w:rsidRPr="00314B4F">
        <w:rPr>
          <w:rFonts w:ascii="Tahoma" w:hAnsi="Tahoma" w:cs="Tahoma"/>
          <w:b/>
          <w:sz w:val="18"/>
          <w:szCs w:val="18"/>
        </w:rPr>
        <w:t>Hands On</w:t>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t xml:space="preserve">Team Size: </w:t>
      </w:r>
      <w:r w:rsidR="00013448">
        <w:rPr>
          <w:rFonts w:ascii="Tahoma" w:hAnsi="Tahoma" w:cs="Tahoma"/>
          <w:b/>
          <w:sz w:val="18"/>
          <w:szCs w:val="18"/>
        </w:rPr>
        <w:t xml:space="preserve">Global </w:t>
      </w:r>
      <w:r>
        <w:rPr>
          <w:rFonts w:ascii="Tahoma" w:hAnsi="Tahoma" w:cs="Tahoma"/>
          <w:b/>
          <w:sz w:val="18"/>
          <w:szCs w:val="18"/>
        </w:rPr>
        <w:t>&amp; Direct 1 to 12</w:t>
      </w:r>
    </w:p>
    <w:p w:rsidR="002C011E" w:rsidRDefault="00726984" w:rsidP="002C011E">
      <w:pPr>
        <w:pStyle w:val="BodyText"/>
        <w:spacing w:after="60"/>
        <w:rPr>
          <w:rFonts w:ascii="Tahoma" w:hAnsi="Tahoma" w:cs="Tahoma"/>
          <w:b/>
          <w:sz w:val="18"/>
          <w:szCs w:val="18"/>
        </w:rPr>
      </w:pPr>
      <w:r>
        <w:rPr>
          <w:rFonts w:ascii="Tahoma" w:hAnsi="Tahoma" w:cs="Tahoma"/>
          <w:color w:val="808080"/>
          <w:sz w:val="18"/>
          <w:szCs w:val="18"/>
        </w:rPr>
        <w:tab/>
      </w:r>
      <w:r>
        <w:rPr>
          <w:rFonts w:ascii="Tahoma" w:hAnsi="Tahoma" w:cs="Tahoma"/>
          <w:color w:val="808080"/>
          <w:sz w:val="18"/>
          <w:szCs w:val="18"/>
        </w:rPr>
        <w:tab/>
      </w:r>
      <w:r>
        <w:rPr>
          <w:rFonts w:ascii="Tahoma" w:hAnsi="Tahoma" w:cs="Tahoma"/>
          <w:color w:val="808080"/>
          <w:sz w:val="18"/>
          <w:szCs w:val="18"/>
        </w:rPr>
        <w:tab/>
      </w:r>
      <w:r>
        <w:rPr>
          <w:rFonts w:ascii="Tahoma" w:hAnsi="Tahoma" w:cs="Tahoma"/>
          <w:color w:val="808080"/>
          <w:sz w:val="18"/>
          <w:szCs w:val="18"/>
        </w:rPr>
        <w:tab/>
      </w:r>
      <w:r w:rsidR="00F43603">
        <w:rPr>
          <w:rFonts w:ascii="Tahoma" w:hAnsi="Tahoma" w:cs="Tahoma"/>
          <w:color w:val="808080"/>
          <w:sz w:val="18"/>
          <w:szCs w:val="18"/>
        </w:rPr>
        <w:tab/>
      </w:r>
      <w:r w:rsidR="00F43603">
        <w:rPr>
          <w:rFonts w:ascii="Tahoma" w:hAnsi="Tahoma" w:cs="Tahoma"/>
          <w:color w:val="808080"/>
          <w:sz w:val="18"/>
          <w:szCs w:val="18"/>
        </w:rPr>
        <w:tab/>
        <w:t>-</w:t>
      </w:r>
      <w:r w:rsidR="00F43603">
        <w:rPr>
          <w:rFonts w:ascii="Tahoma" w:hAnsi="Tahoma" w:cs="Tahoma"/>
          <w:color w:val="808080"/>
          <w:sz w:val="18"/>
          <w:szCs w:val="18"/>
        </w:rPr>
        <w:tab/>
      </w:r>
      <w:r w:rsidR="002C011E" w:rsidRPr="00314B4F">
        <w:rPr>
          <w:rFonts w:ascii="Tahoma" w:hAnsi="Tahoma" w:cs="Tahoma"/>
          <w:color w:val="808080"/>
          <w:sz w:val="18"/>
          <w:szCs w:val="18"/>
        </w:rPr>
        <w:t xml:space="preserve">Suppliers: </w:t>
      </w:r>
      <w:r w:rsidR="00F43603">
        <w:rPr>
          <w:rFonts w:ascii="Tahoma" w:hAnsi="Tahoma" w:cs="Tahoma"/>
          <w:b/>
          <w:sz w:val="18"/>
          <w:szCs w:val="18"/>
        </w:rPr>
        <w:t xml:space="preserve">3 </w:t>
      </w:r>
      <w:r w:rsidR="002C011E" w:rsidRPr="008F61F7">
        <w:rPr>
          <w:rFonts w:ascii="Tahoma" w:hAnsi="Tahoma" w:cs="Tahoma"/>
          <w:sz w:val="18"/>
          <w:szCs w:val="18"/>
        </w:rPr>
        <w:t xml:space="preserve">(AWS, </w:t>
      </w:r>
      <w:r w:rsidR="00F43603" w:rsidRPr="008F61F7">
        <w:rPr>
          <w:rFonts w:ascii="Tahoma" w:hAnsi="Tahoma" w:cs="Tahoma"/>
          <w:sz w:val="18"/>
          <w:szCs w:val="18"/>
        </w:rPr>
        <w:t>ClaraNet and ProServer)</w:t>
      </w:r>
    </w:p>
    <w:p w:rsidR="002C011E" w:rsidRPr="00D97F72" w:rsidRDefault="00726984" w:rsidP="002C011E">
      <w:pPr>
        <w:pStyle w:val="BodyText"/>
        <w:spacing w:after="60"/>
        <w:rPr>
          <w:rFonts w:ascii="Tahoma" w:hAnsi="Tahoma" w:cs="Tahoma"/>
          <w:b/>
          <w:sz w:val="18"/>
          <w:szCs w:val="18"/>
        </w:rPr>
      </w:pPr>
      <w:r>
        <w:rPr>
          <w:rFonts w:ascii="Tahoma" w:hAnsi="Tahoma" w:cs="Tahoma"/>
          <w:color w:val="808080"/>
          <w:sz w:val="18"/>
          <w:szCs w:val="18"/>
        </w:rPr>
        <w:tab/>
      </w:r>
      <w:r>
        <w:rPr>
          <w:rFonts w:ascii="Tahoma" w:hAnsi="Tahoma" w:cs="Tahoma"/>
          <w:color w:val="808080"/>
          <w:sz w:val="18"/>
          <w:szCs w:val="18"/>
        </w:rPr>
        <w:tab/>
      </w:r>
      <w:r>
        <w:rPr>
          <w:rFonts w:ascii="Tahoma" w:hAnsi="Tahoma" w:cs="Tahoma"/>
          <w:color w:val="808080"/>
          <w:sz w:val="18"/>
          <w:szCs w:val="18"/>
        </w:rPr>
        <w:tab/>
      </w:r>
      <w:r w:rsidR="002C011E" w:rsidRPr="00314B4F">
        <w:rPr>
          <w:rFonts w:ascii="Tahoma" w:hAnsi="Tahoma" w:cs="Tahoma"/>
          <w:color w:val="808080"/>
          <w:sz w:val="18"/>
          <w:szCs w:val="18"/>
        </w:rPr>
        <w:tab/>
      </w:r>
      <w:r w:rsidR="00F43603">
        <w:rPr>
          <w:rFonts w:ascii="Tahoma" w:hAnsi="Tahoma" w:cs="Tahoma"/>
          <w:color w:val="808080"/>
          <w:sz w:val="18"/>
          <w:szCs w:val="18"/>
        </w:rPr>
        <w:tab/>
      </w:r>
      <w:r w:rsidR="002C011E">
        <w:rPr>
          <w:rFonts w:ascii="Tahoma" w:hAnsi="Tahoma" w:cs="Tahoma"/>
          <w:color w:val="808080"/>
          <w:sz w:val="18"/>
          <w:szCs w:val="18"/>
        </w:rPr>
        <w:tab/>
        <w:t>-</w:t>
      </w:r>
      <w:r w:rsidR="002C011E" w:rsidRPr="00314B4F">
        <w:rPr>
          <w:rFonts w:ascii="Tahoma" w:hAnsi="Tahoma" w:cs="Tahoma"/>
          <w:color w:val="808080"/>
          <w:sz w:val="18"/>
          <w:szCs w:val="18"/>
        </w:rPr>
        <w:tab/>
        <w:t>Methodologies:</w:t>
      </w:r>
      <w:r w:rsidR="002C011E">
        <w:rPr>
          <w:rFonts w:ascii="Tahoma" w:hAnsi="Tahoma" w:cs="Tahoma"/>
          <w:color w:val="808080"/>
          <w:sz w:val="18"/>
          <w:szCs w:val="18"/>
        </w:rPr>
        <w:t xml:space="preserve"> </w:t>
      </w:r>
      <w:r w:rsidR="002C011E">
        <w:rPr>
          <w:rFonts w:ascii="Tahoma" w:hAnsi="Tahoma" w:cs="Tahoma"/>
          <w:b/>
          <w:sz w:val="18"/>
          <w:szCs w:val="18"/>
        </w:rPr>
        <w:t xml:space="preserve">Agile (SAFe) </w:t>
      </w:r>
      <w:r w:rsidR="00121B4B">
        <w:rPr>
          <w:rFonts w:ascii="Tahoma" w:hAnsi="Tahoma" w:cs="Tahoma"/>
          <w:b/>
          <w:sz w:val="18"/>
          <w:szCs w:val="18"/>
        </w:rPr>
        <w:t>/ Waterfall</w:t>
      </w:r>
    </w:p>
    <w:p w:rsidR="002C011E" w:rsidRPr="005A0DF0" w:rsidRDefault="008F61F7" w:rsidP="002C011E">
      <w:pPr>
        <w:pStyle w:val="BodyText"/>
        <w:spacing w:before="60" w:after="60"/>
        <w:rPr>
          <w:rFonts w:ascii="Calibri" w:hAnsi="Calibri"/>
          <w:b/>
          <w:color w:val="808080"/>
          <w:sz w:val="26"/>
          <w:szCs w:val="26"/>
        </w:rPr>
      </w:pPr>
      <w:r>
        <w:rPr>
          <w:rFonts w:ascii="Calibri" w:hAnsi="Calibri"/>
          <w:b/>
          <w:color w:val="808080"/>
          <w:sz w:val="26"/>
          <w:szCs w:val="26"/>
        </w:rPr>
        <w:t xml:space="preserve">Cloud </w:t>
      </w:r>
      <w:r w:rsidRPr="008F61F7">
        <w:rPr>
          <w:rFonts w:ascii="Calibri" w:hAnsi="Calibri"/>
          <w:b/>
          <w:color w:val="808080"/>
          <w:sz w:val="26"/>
          <w:szCs w:val="26"/>
        </w:rPr>
        <w:t>Migration Programme</w:t>
      </w:r>
      <w:r w:rsidR="002C011E" w:rsidRPr="005A0DF0">
        <w:rPr>
          <w:rFonts w:ascii="Calibri" w:hAnsi="Calibri"/>
          <w:b/>
          <w:color w:val="808080"/>
          <w:sz w:val="26"/>
          <w:szCs w:val="26"/>
        </w:rPr>
        <w:t>:</w:t>
      </w:r>
    </w:p>
    <w:p w:rsidR="00445E45" w:rsidRDefault="0006731A" w:rsidP="00445E45">
      <w:pPr>
        <w:pStyle w:val="Header"/>
        <w:spacing w:after="60"/>
        <w:rPr>
          <w:rFonts w:ascii="Tahoma" w:hAnsi="Tahoma" w:cs="Tahoma"/>
          <w:sz w:val="18"/>
          <w:szCs w:val="18"/>
        </w:rPr>
      </w:pPr>
      <w:r w:rsidRPr="00445E45">
        <w:rPr>
          <w:rFonts w:ascii="Tahoma" w:hAnsi="Tahoma" w:cs="Tahoma"/>
          <w:sz w:val="18"/>
          <w:szCs w:val="18"/>
        </w:rPr>
        <w:t xml:space="preserve">The creation of the </w:t>
      </w:r>
      <w:r w:rsidR="00D660D7" w:rsidRPr="00445E45">
        <w:rPr>
          <w:rFonts w:ascii="Tahoma" w:hAnsi="Tahoma" w:cs="Tahoma"/>
          <w:sz w:val="18"/>
          <w:szCs w:val="18"/>
        </w:rPr>
        <w:t>c</w:t>
      </w:r>
      <w:r w:rsidR="008F61F7" w:rsidRPr="00445E45">
        <w:rPr>
          <w:rFonts w:ascii="Tahoma" w:hAnsi="Tahoma" w:cs="Tahoma"/>
          <w:sz w:val="18"/>
          <w:szCs w:val="18"/>
        </w:rPr>
        <w:t xml:space="preserve">loud migration </w:t>
      </w:r>
      <w:r w:rsidR="005020A9">
        <w:rPr>
          <w:rFonts w:ascii="Tahoma" w:hAnsi="Tahoma" w:cs="Tahoma"/>
          <w:sz w:val="18"/>
          <w:szCs w:val="18"/>
        </w:rPr>
        <w:t xml:space="preserve">programme </w:t>
      </w:r>
      <w:r w:rsidR="008F61F7" w:rsidRPr="00445E45">
        <w:rPr>
          <w:rFonts w:ascii="Tahoma" w:hAnsi="Tahoma" w:cs="Tahoma"/>
          <w:sz w:val="18"/>
          <w:szCs w:val="18"/>
        </w:rPr>
        <w:t xml:space="preserve">to </w:t>
      </w:r>
      <w:r w:rsidRPr="00445E45">
        <w:rPr>
          <w:rFonts w:ascii="Tahoma" w:hAnsi="Tahoma" w:cs="Tahoma"/>
          <w:sz w:val="18"/>
          <w:szCs w:val="18"/>
        </w:rPr>
        <w:t xml:space="preserve">help </w:t>
      </w:r>
      <w:r w:rsidR="002C011E" w:rsidRPr="00445E45">
        <w:rPr>
          <w:rFonts w:ascii="Tahoma" w:hAnsi="Tahoma" w:cs="Tahoma"/>
          <w:sz w:val="18"/>
          <w:szCs w:val="18"/>
        </w:rPr>
        <w:t xml:space="preserve">facilitate </w:t>
      </w:r>
      <w:r w:rsidR="00F939E7" w:rsidRPr="00445E45">
        <w:rPr>
          <w:rFonts w:ascii="Tahoma" w:hAnsi="Tahoma" w:cs="Tahoma"/>
          <w:sz w:val="18"/>
          <w:szCs w:val="18"/>
        </w:rPr>
        <w:t>William Hill</w:t>
      </w:r>
      <w:r w:rsidRPr="00445E45">
        <w:rPr>
          <w:rFonts w:ascii="Tahoma" w:hAnsi="Tahoma" w:cs="Tahoma"/>
          <w:sz w:val="18"/>
          <w:szCs w:val="18"/>
        </w:rPr>
        <w:t>’s</w:t>
      </w:r>
      <w:r w:rsidR="008F61F7" w:rsidRPr="00445E45">
        <w:rPr>
          <w:rFonts w:ascii="Tahoma" w:hAnsi="Tahoma" w:cs="Tahoma"/>
          <w:sz w:val="18"/>
          <w:szCs w:val="18"/>
        </w:rPr>
        <w:t xml:space="preserve"> 12,000 server</w:t>
      </w:r>
      <w:r w:rsidRPr="00445E45">
        <w:rPr>
          <w:rFonts w:ascii="Tahoma" w:hAnsi="Tahoma" w:cs="Tahoma"/>
          <w:sz w:val="18"/>
          <w:szCs w:val="18"/>
        </w:rPr>
        <w:t>s</w:t>
      </w:r>
      <w:r w:rsidR="008F61F7" w:rsidRPr="00445E45">
        <w:rPr>
          <w:rFonts w:ascii="Tahoma" w:hAnsi="Tahoma" w:cs="Tahoma"/>
          <w:sz w:val="18"/>
          <w:szCs w:val="18"/>
        </w:rPr>
        <w:t xml:space="preserve"> on premise estate (physi</w:t>
      </w:r>
      <w:r w:rsidR="00D660D7" w:rsidRPr="00445E45">
        <w:rPr>
          <w:rFonts w:ascii="Tahoma" w:hAnsi="Tahoma" w:cs="Tahoma"/>
          <w:sz w:val="18"/>
          <w:szCs w:val="18"/>
        </w:rPr>
        <w:t xml:space="preserve">cal, virtual and private cloud), </w:t>
      </w:r>
      <w:r w:rsidRPr="00445E45">
        <w:rPr>
          <w:rFonts w:ascii="Tahoma" w:hAnsi="Tahoma" w:cs="Tahoma"/>
          <w:sz w:val="18"/>
          <w:szCs w:val="18"/>
        </w:rPr>
        <w:t xml:space="preserve">distributed across </w:t>
      </w:r>
      <w:r w:rsidR="008F61F7" w:rsidRPr="00445E45">
        <w:rPr>
          <w:rFonts w:ascii="Tahoma" w:hAnsi="Tahoma" w:cs="Tahoma"/>
          <w:sz w:val="18"/>
          <w:szCs w:val="18"/>
        </w:rPr>
        <w:t>nine</w:t>
      </w:r>
      <w:r w:rsidR="00F939E7" w:rsidRPr="00445E45">
        <w:rPr>
          <w:rFonts w:ascii="Tahoma" w:hAnsi="Tahoma" w:cs="Tahoma"/>
          <w:sz w:val="18"/>
          <w:szCs w:val="18"/>
        </w:rPr>
        <w:t xml:space="preserve"> business units </w:t>
      </w:r>
      <w:r w:rsidRPr="00445E45">
        <w:rPr>
          <w:rFonts w:ascii="Tahoma" w:hAnsi="Tahoma" w:cs="Tahoma"/>
          <w:sz w:val="18"/>
          <w:szCs w:val="18"/>
        </w:rPr>
        <w:t>and 700+ online application</w:t>
      </w:r>
      <w:r w:rsidR="00D660D7" w:rsidRPr="00445E45">
        <w:rPr>
          <w:rFonts w:ascii="Tahoma" w:hAnsi="Tahoma" w:cs="Tahoma"/>
          <w:sz w:val="18"/>
          <w:szCs w:val="18"/>
        </w:rPr>
        <w:t xml:space="preserve">s to migrate </w:t>
      </w:r>
      <w:r w:rsidR="00E16E76" w:rsidRPr="00445E45">
        <w:rPr>
          <w:rFonts w:ascii="Tahoma" w:hAnsi="Tahoma" w:cs="Tahoma"/>
          <w:sz w:val="18"/>
          <w:szCs w:val="18"/>
        </w:rPr>
        <w:t>over</w:t>
      </w:r>
      <w:r w:rsidR="00D660D7" w:rsidRPr="00445E45">
        <w:rPr>
          <w:rFonts w:ascii="Tahoma" w:hAnsi="Tahoma" w:cs="Tahoma"/>
          <w:sz w:val="18"/>
          <w:szCs w:val="18"/>
        </w:rPr>
        <w:t xml:space="preserve"> </w:t>
      </w:r>
      <w:r w:rsidR="00445E45">
        <w:rPr>
          <w:rFonts w:ascii="Tahoma" w:hAnsi="Tahoma" w:cs="Tahoma"/>
          <w:sz w:val="18"/>
          <w:szCs w:val="18"/>
        </w:rPr>
        <w:t>18 months timeline encapsulating:</w:t>
      </w:r>
    </w:p>
    <w:p w:rsidR="00415E1D" w:rsidRDefault="00D35830" w:rsidP="00445E45">
      <w:pPr>
        <w:pStyle w:val="Header"/>
        <w:spacing w:after="60"/>
        <w:rPr>
          <w:rFonts w:ascii="Tahoma" w:hAnsi="Tahoma" w:cs="Tahoma"/>
          <w:sz w:val="18"/>
          <w:szCs w:val="18"/>
        </w:rPr>
      </w:pPr>
      <w:r>
        <w:rPr>
          <w:rFonts w:ascii="Calibri" w:hAnsi="Calibri"/>
          <w:b/>
          <w:color w:val="808080"/>
          <w:sz w:val="24"/>
          <w:szCs w:val="24"/>
        </w:rPr>
        <w:t xml:space="preserve">Migrate to </w:t>
      </w:r>
      <w:r w:rsidR="00415E1D" w:rsidRPr="00415E1D">
        <w:rPr>
          <w:rFonts w:ascii="Calibri" w:hAnsi="Calibri"/>
          <w:b/>
          <w:color w:val="808080"/>
          <w:sz w:val="24"/>
          <w:szCs w:val="24"/>
        </w:rPr>
        <w:t>Micro-services and Containers platform (PaaS, SaaS, Kubernetes (EKS), Docke</w:t>
      </w:r>
      <w:r w:rsidR="00415E1D">
        <w:rPr>
          <w:rFonts w:ascii="Calibri" w:hAnsi="Calibri"/>
          <w:b/>
          <w:color w:val="808080"/>
          <w:sz w:val="24"/>
          <w:szCs w:val="24"/>
        </w:rPr>
        <w:t>rs</w:t>
      </w:r>
      <w:r w:rsidR="00415E1D" w:rsidRPr="00415E1D">
        <w:rPr>
          <w:rFonts w:ascii="Calibri" w:hAnsi="Calibri"/>
          <w:b/>
          <w:color w:val="808080"/>
          <w:sz w:val="24"/>
          <w:szCs w:val="24"/>
        </w:rPr>
        <w:t>)</w:t>
      </w:r>
    </w:p>
    <w:p w:rsidR="00BD20ED" w:rsidRDefault="00BD20ED" w:rsidP="00387CE6">
      <w:pPr>
        <w:pStyle w:val="Header"/>
        <w:numPr>
          <w:ilvl w:val="0"/>
          <w:numId w:val="40"/>
        </w:numPr>
        <w:spacing w:after="60"/>
        <w:rPr>
          <w:rFonts w:ascii="Tahoma" w:hAnsi="Tahoma" w:cs="Tahoma"/>
          <w:sz w:val="18"/>
          <w:szCs w:val="18"/>
        </w:rPr>
      </w:pPr>
      <w:r w:rsidRPr="00BD20ED">
        <w:rPr>
          <w:rFonts w:ascii="Tahoma" w:hAnsi="Tahoma" w:cs="Tahoma"/>
          <w:sz w:val="16"/>
          <w:szCs w:val="16"/>
        </w:rPr>
        <w:t xml:space="preserve">Application </w:t>
      </w:r>
      <w:r w:rsidR="009E1B5F">
        <w:rPr>
          <w:rFonts w:ascii="Tahoma" w:hAnsi="Tahoma" w:cs="Tahoma"/>
          <w:sz w:val="16"/>
          <w:szCs w:val="16"/>
        </w:rPr>
        <w:t xml:space="preserve">and </w:t>
      </w:r>
      <w:r w:rsidRPr="00BD20ED">
        <w:rPr>
          <w:rFonts w:ascii="Tahoma" w:hAnsi="Tahoma" w:cs="Tahoma"/>
          <w:sz w:val="16"/>
          <w:szCs w:val="16"/>
        </w:rPr>
        <w:t xml:space="preserve">workload </w:t>
      </w:r>
      <w:r w:rsidRPr="00690897">
        <w:rPr>
          <w:rFonts w:ascii="Tahoma" w:hAnsi="Tahoma" w:cs="Tahoma"/>
          <w:sz w:val="16"/>
          <w:szCs w:val="16"/>
        </w:rPr>
        <w:t>migrations</w:t>
      </w:r>
      <w:r w:rsidR="00A872DD" w:rsidRPr="00690897">
        <w:rPr>
          <w:rFonts w:ascii="Tahoma" w:hAnsi="Tahoma" w:cs="Tahoma"/>
          <w:sz w:val="16"/>
          <w:szCs w:val="16"/>
        </w:rPr>
        <w:t xml:space="preserve"> analysis </w:t>
      </w:r>
      <w:r w:rsidR="00EA741F">
        <w:rPr>
          <w:rFonts w:ascii="Tahoma" w:hAnsi="Tahoma" w:cs="Tahoma"/>
          <w:sz w:val="16"/>
          <w:szCs w:val="16"/>
        </w:rPr>
        <w:t xml:space="preserve">in collaboration with each </w:t>
      </w:r>
      <w:r w:rsidR="009E1B5F" w:rsidRPr="00690897">
        <w:rPr>
          <w:rFonts w:ascii="Tahoma" w:hAnsi="Tahoma" w:cs="Tahoma"/>
          <w:sz w:val="16"/>
          <w:szCs w:val="16"/>
        </w:rPr>
        <w:t>business un</w:t>
      </w:r>
      <w:r w:rsidR="00EA741F">
        <w:rPr>
          <w:rFonts w:ascii="Tahoma" w:hAnsi="Tahoma" w:cs="Tahoma"/>
          <w:sz w:val="16"/>
          <w:szCs w:val="16"/>
        </w:rPr>
        <w:t>it</w:t>
      </w:r>
      <w:r w:rsidR="00690897">
        <w:rPr>
          <w:rFonts w:ascii="Tahoma" w:hAnsi="Tahoma" w:cs="Tahoma"/>
          <w:sz w:val="18"/>
          <w:szCs w:val="18"/>
        </w:rPr>
        <w:t>:</w:t>
      </w:r>
    </w:p>
    <w:p w:rsidR="002A49AC" w:rsidRPr="00650D13" w:rsidRDefault="00445E45" w:rsidP="00013448">
      <w:pPr>
        <w:pStyle w:val="Header"/>
        <w:numPr>
          <w:ilvl w:val="1"/>
          <w:numId w:val="5"/>
        </w:numPr>
        <w:ind w:left="1077" w:hanging="357"/>
        <w:rPr>
          <w:rFonts w:asciiTheme="minorHAnsi" w:hAnsiTheme="minorHAnsi" w:cstheme="minorHAnsi"/>
          <w:sz w:val="14"/>
          <w:szCs w:val="14"/>
        </w:rPr>
      </w:pPr>
      <w:r w:rsidRPr="00650D13">
        <w:rPr>
          <w:rFonts w:asciiTheme="minorHAnsi" w:hAnsiTheme="minorHAnsi" w:cstheme="minorHAnsi"/>
          <w:sz w:val="14"/>
          <w:szCs w:val="14"/>
        </w:rPr>
        <w:t>R</w:t>
      </w:r>
      <w:r w:rsidR="00005FE6" w:rsidRPr="00650D13">
        <w:rPr>
          <w:rFonts w:asciiTheme="minorHAnsi" w:hAnsiTheme="minorHAnsi" w:cstheme="minorHAnsi"/>
          <w:sz w:val="14"/>
          <w:szCs w:val="14"/>
        </w:rPr>
        <w:t>isk</w:t>
      </w:r>
      <w:r w:rsidR="002A49AC" w:rsidRPr="00650D13">
        <w:rPr>
          <w:rFonts w:asciiTheme="minorHAnsi" w:hAnsiTheme="minorHAnsi" w:cstheme="minorHAnsi"/>
          <w:sz w:val="14"/>
          <w:szCs w:val="14"/>
        </w:rPr>
        <w:t xml:space="preserve"> Categories </w:t>
      </w:r>
      <w:r w:rsidRPr="00650D13">
        <w:rPr>
          <w:rFonts w:asciiTheme="minorHAnsi" w:hAnsiTheme="minorHAnsi" w:cstheme="minorHAnsi"/>
          <w:sz w:val="14"/>
          <w:szCs w:val="14"/>
        </w:rPr>
        <w:t>–</w:t>
      </w:r>
      <w:r w:rsidR="002A49AC" w:rsidRPr="00650D13">
        <w:rPr>
          <w:rFonts w:asciiTheme="minorHAnsi" w:hAnsiTheme="minorHAnsi" w:cstheme="minorHAnsi"/>
          <w:sz w:val="14"/>
          <w:szCs w:val="14"/>
        </w:rPr>
        <w:t xml:space="preserve"> </w:t>
      </w:r>
      <w:r w:rsidRPr="00650D13">
        <w:rPr>
          <w:rFonts w:asciiTheme="minorHAnsi" w:hAnsiTheme="minorHAnsi" w:cstheme="minorHAnsi"/>
          <w:sz w:val="14"/>
          <w:szCs w:val="14"/>
        </w:rPr>
        <w:t xml:space="preserve">Assigning </w:t>
      </w:r>
      <w:r w:rsidR="002A49AC" w:rsidRPr="00650D13">
        <w:rPr>
          <w:rFonts w:asciiTheme="minorHAnsi" w:hAnsiTheme="minorHAnsi" w:cstheme="minorHAnsi"/>
          <w:sz w:val="14"/>
          <w:szCs w:val="14"/>
        </w:rPr>
        <w:t>risk</w:t>
      </w:r>
      <w:r w:rsidR="00690897" w:rsidRPr="00650D13">
        <w:rPr>
          <w:rFonts w:asciiTheme="minorHAnsi" w:hAnsiTheme="minorHAnsi" w:cstheme="minorHAnsi"/>
          <w:sz w:val="14"/>
          <w:szCs w:val="14"/>
        </w:rPr>
        <w:t xml:space="preserve"> category on a </w:t>
      </w:r>
      <w:r w:rsidR="002A49AC" w:rsidRPr="00650D13">
        <w:rPr>
          <w:rFonts w:asciiTheme="minorHAnsi" w:hAnsiTheme="minorHAnsi" w:cstheme="minorHAnsi"/>
          <w:sz w:val="14"/>
          <w:szCs w:val="14"/>
        </w:rPr>
        <w:t>matrix of severity and responsibility in order to determine this risk category</w:t>
      </w:r>
      <w:r w:rsidR="002C2410" w:rsidRPr="00650D13">
        <w:rPr>
          <w:rFonts w:asciiTheme="minorHAnsi" w:hAnsiTheme="minorHAnsi" w:cstheme="minorHAnsi"/>
          <w:sz w:val="14"/>
          <w:szCs w:val="14"/>
        </w:rPr>
        <w:t xml:space="preserve"> of migration </w:t>
      </w:r>
    </w:p>
    <w:p w:rsidR="00BD20ED" w:rsidRPr="00650D13" w:rsidRDefault="002A49AC" w:rsidP="00387CE6">
      <w:pPr>
        <w:pStyle w:val="Header"/>
        <w:numPr>
          <w:ilvl w:val="0"/>
          <w:numId w:val="38"/>
        </w:numPr>
        <w:ind w:left="1077" w:hanging="357"/>
        <w:rPr>
          <w:rFonts w:asciiTheme="minorHAnsi" w:hAnsiTheme="minorHAnsi" w:cstheme="minorHAnsi"/>
          <w:sz w:val="14"/>
          <w:szCs w:val="14"/>
        </w:rPr>
      </w:pPr>
      <w:r w:rsidRPr="00650D13">
        <w:rPr>
          <w:rFonts w:asciiTheme="minorHAnsi" w:hAnsiTheme="minorHAnsi" w:cstheme="minorHAnsi"/>
          <w:sz w:val="14"/>
          <w:szCs w:val="14"/>
        </w:rPr>
        <w:t xml:space="preserve">Cost Categories </w:t>
      </w:r>
      <w:r w:rsidR="00BD20ED" w:rsidRPr="00650D13">
        <w:rPr>
          <w:rFonts w:asciiTheme="minorHAnsi" w:hAnsiTheme="minorHAnsi" w:cstheme="minorHAnsi"/>
          <w:sz w:val="14"/>
          <w:szCs w:val="14"/>
        </w:rPr>
        <w:t xml:space="preserve">– The </w:t>
      </w:r>
      <w:r w:rsidRPr="00650D13">
        <w:rPr>
          <w:rFonts w:asciiTheme="minorHAnsi" w:hAnsiTheme="minorHAnsi" w:cstheme="minorHAnsi"/>
          <w:sz w:val="14"/>
          <w:szCs w:val="14"/>
        </w:rPr>
        <w:t>cost</w:t>
      </w:r>
      <w:r w:rsidR="00BD20ED" w:rsidRPr="00650D13">
        <w:rPr>
          <w:rFonts w:asciiTheme="minorHAnsi" w:hAnsiTheme="minorHAnsi" w:cstheme="minorHAnsi"/>
          <w:sz w:val="14"/>
          <w:szCs w:val="14"/>
        </w:rPr>
        <w:t xml:space="preserve"> category</w:t>
      </w:r>
      <w:r w:rsidRPr="00650D13">
        <w:rPr>
          <w:rFonts w:asciiTheme="minorHAnsi" w:hAnsiTheme="minorHAnsi" w:cstheme="minorHAnsi"/>
          <w:sz w:val="14"/>
          <w:szCs w:val="14"/>
        </w:rPr>
        <w:t xml:space="preserve"> </w:t>
      </w:r>
      <w:r w:rsidR="009E1B5F" w:rsidRPr="00650D13">
        <w:rPr>
          <w:rFonts w:asciiTheme="minorHAnsi" w:hAnsiTheme="minorHAnsi" w:cstheme="minorHAnsi"/>
          <w:sz w:val="14"/>
          <w:szCs w:val="14"/>
        </w:rPr>
        <w:t xml:space="preserve">for </w:t>
      </w:r>
      <w:r w:rsidRPr="00650D13">
        <w:rPr>
          <w:rFonts w:asciiTheme="minorHAnsi" w:hAnsiTheme="minorHAnsi" w:cstheme="minorHAnsi"/>
          <w:sz w:val="14"/>
          <w:szCs w:val="14"/>
        </w:rPr>
        <w:t>cost of time along with costs relating to man-hours required to migrate</w:t>
      </w:r>
      <w:r w:rsidR="00BD20ED" w:rsidRPr="00650D13">
        <w:rPr>
          <w:rFonts w:asciiTheme="minorHAnsi" w:hAnsiTheme="minorHAnsi" w:cstheme="minorHAnsi"/>
          <w:sz w:val="14"/>
          <w:szCs w:val="14"/>
        </w:rPr>
        <w:t xml:space="preserve"> and necessary skill and resource profile. </w:t>
      </w:r>
    </w:p>
    <w:p w:rsidR="002A49AC" w:rsidRPr="00650D13" w:rsidRDefault="002A49AC" w:rsidP="00387CE6">
      <w:pPr>
        <w:pStyle w:val="Header"/>
        <w:numPr>
          <w:ilvl w:val="0"/>
          <w:numId w:val="38"/>
        </w:numPr>
        <w:ind w:left="1077" w:hanging="357"/>
        <w:rPr>
          <w:rFonts w:asciiTheme="minorHAnsi" w:hAnsiTheme="minorHAnsi" w:cstheme="minorHAnsi"/>
          <w:sz w:val="14"/>
          <w:szCs w:val="14"/>
        </w:rPr>
      </w:pPr>
      <w:r w:rsidRPr="00650D13">
        <w:rPr>
          <w:rFonts w:asciiTheme="minorHAnsi" w:hAnsiTheme="minorHAnsi" w:cstheme="minorHAnsi"/>
          <w:sz w:val="14"/>
          <w:szCs w:val="14"/>
        </w:rPr>
        <w:t xml:space="preserve">Priority Categories - </w:t>
      </w:r>
      <w:r w:rsidR="009E1B5F" w:rsidRPr="00650D13">
        <w:rPr>
          <w:rFonts w:asciiTheme="minorHAnsi" w:hAnsiTheme="minorHAnsi" w:cstheme="minorHAnsi"/>
          <w:sz w:val="14"/>
          <w:szCs w:val="14"/>
        </w:rPr>
        <w:t xml:space="preserve">Prioritising application workloads and </w:t>
      </w:r>
      <w:r w:rsidRPr="00650D13">
        <w:rPr>
          <w:rFonts w:asciiTheme="minorHAnsi" w:hAnsiTheme="minorHAnsi" w:cstheme="minorHAnsi"/>
          <w:sz w:val="14"/>
          <w:szCs w:val="14"/>
        </w:rPr>
        <w:t xml:space="preserve">categorisation </w:t>
      </w:r>
      <w:r w:rsidR="00A872DD" w:rsidRPr="00650D13">
        <w:rPr>
          <w:rFonts w:asciiTheme="minorHAnsi" w:hAnsiTheme="minorHAnsi" w:cstheme="minorHAnsi"/>
          <w:sz w:val="14"/>
          <w:szCs w:val="14"/>
        </w:rPr>
        <w:t>to align with business objectives and delivery challenges.</w:t>
      </w:r>
    </w:p>
    <w:p w:rsidR="002A49AC" w:rsidRPr="00650D13" w:rsidRDefault="002A49AC" w:rsidP="00387CE6">
      <w:pPr>
        <w:pStyle w:val="Header"/>
        <w:numPr>
          <w:ilvl w:val="0"/>
          <w:numId w:val="38"/>
        </w:numPr>
        <w:ind w:left="1077" w:hanging="357"/>
        <w:rPr>
          <w:rFonts w:asciiTheme="minorHAnsi" w:hAnsiTheme="minorHAnsi" w:cstheme="minorHAnsi"/>
          <w:sz w:val="14"/>
          <w:szCs w:val="14"/>
        </w:rPr>
      </w:pPr>
      <w:r w:rsidRPr="00650D13">
        <w:rPr>
          <w:rFonts w:asciiTheme="minorHAnsi" w:hAnsiTheme="minorHAnsi" w:cstheme="minorHAnsi"/>
          <w:sz w:val="14"/>
          <w:szCs w:val="14"/>
        </w:rPr>
        <w:t>T-sh</w:t>
      </w:r>
      <w:r w:rsidR="002C2410" w:rsidRPr="00650D13">
        <w:rPr>
          <w:rFonts w:asciiTheme="minorHAnsi" w:hAnsiTheme="minorHAnsi" w:cstheme="minorHAnsi"/>
          <w:sz w:val="14"/>
          <w:szCs w:val="14"/>
        </w:rPr>
        <w:t>irt Size Estimates - E</w:t>
      </w:r>
      <w:r w:rsidRPr="00650D13">
        <w:rPr>
          <w:rFonts w:asciiTheme="minorHAnsi" w:hAnsiTheme="minorHAnsi" w:cstheme="minorHAnsi"/>
          <w:sz w:val="14"/>
          <w:szCs w:val="14"/>
        </w:rPr>
        <w:t>stimate of migration time for each workload analysis and</w:t>
      </w:r>
      <w:r w:rsidR="002C2410" w:rsidRPr="00650D13">
        <w:rPr>
          <w:rFonts w:asciiTheme="minorHAnsi" w:hAnsiTheme="minorHAnsi" w:cstheme="minorHAnsi"/>
          <w:sz w:val="14"/>
          <w:szCs w:val="14"/>
        </w:rPr>
        <w:t xml:space="preserve"> workload mapping phases</w:t>
      </w:r>
      <w:r w:rsidRPr="00650D13">
        <w:rPr>
          <w:rFonts w:asciiTheme="minorHAnsi" w:hAnsiTheme="minorHAnsi" w:cstheme="minorHAnsi"/>
          <w:sz w:val="14"/>
          <w:szCs w:val="14"/>
        </w:rPr>
        <w:t xml:space="preserve"> then extrapolate a cost </w:t>
      </w:r>
      <w:r w:rsidR="002C2410" w:rsidRPr="00650D13">
        <w:rPr>
          <w:rFonts w:asciiTheme="minorHAnsi" w:hAnsiTheme="minorHAnsi" w:cstheme="minorHAnsi"/>
          <w:sz w:val="14"/>
          <w:szCs w:val="14"/>
        </w:rPr>
        <w:t>with each business unit.</w:t>
      </w:r>
    </w:p>
    <w:p w:rsidR="0006731A" w:rsidRPr="005020A9" w:rsidRDefault="002C2410" w:rsidP="00387CE6">
      <w:pPr>
        <w:pStyle w:val="Header"/>
        <w:numPr>
          <w:ilvl w:val="0"/>
          <w:numId w:val="38"/>
        </w:numPr>
        <w:ind w:left="1077" w:hanging="357"/>
        <w:rPr>
          <w:rFonts w:ascii="Tahoma" w:hAnsi="Tahoma" w:cs="Tahoma"/>
          <w:sz w:val="14"/>
          <w:szCs w:val="14"/>
        </w:rPr>
      </w:pPr>
      <w:r w:rsidRPr="00650D13">
        <w:rPr>
          <w:rFonts w:asciiTheme="minorHAnsi" w:hAnsiTheme="minorHAnsi" w:cstheme="minorHAnsi"/>
          <w:sz w:val="14"/>
          <w:szCs w:val="14"/>
        </w:rPr>
        <w:t>Method of Migration -H</w:t>
      </w:r>
      <w:r w:rsidR="002A49AC" w:rsidRPr="00650D13">
        <w:rPr>
          <w:rFonts w:asciiTheme="minorHAnsi" w:hAnsiTheme="minorHAnsi" w:cstheme="minorHAnsi"/>
          <w:sz w:val="14"/>
          <w:szCs w:val="14"/>
        </w:rPr>
        <w:t>igh-level plan of best practice of migration incorporating the 6R’s methodologies</w:t>
      </w:r>
      <w:r w:rsidRPr="00650D13">
        <w:rPr>
          <w:rFonts w:asciiTheme="minorHAnsi" w:hAnsiTheme="minorHAnsi" w:cstheme="minorHAnsi"/>
          <w:sz w:val="14"/>
          <w:szCs w:val="14"/>
        </w:rPr>
        <w:t xml:space="preserve"> (Rehost, Replatform, Repurchase, Refactor, and Retire)</w:t>
      </w:r>
    </w:p>
    <w:p w:rsidR="002C011E" w:rsidRPr="00D562A5" w:rsidRDefault="00690897" w:rsidP="00387CE6">
      <w:pPr>
        <w:pStyle w:val="Header"/>
        <w:numPr>
          <w:ilvl w:val="0"/>
          <w:numId w:val="40"/>
        </w:numPr>
        <w:spacing w:after="60"/>
        <w:rPr>
          <w:rFonts w:ascii="Tahoma" w:hAnsi="Tahoma" w:cs="Tahoma"/>
        </w:rPr>
      </w:pPr>
      <w:r w:rsidRPr="00690897">
        <w:rPr>
          <w:rFonts w:ascii="Tahoma" w:hAnsi="Tahoma" w:cs="Tahoma"/>
          <w:sz w:val="16"/>
          <w:szCs w:val="16"/>
        </w:rPr>
        <w:t xml:space="preserve">Total </w:t>
      </w:r>
      <w:r w:rsidR="002C2410" w:rsidRPr="00690897">
        <w:rPr>
          <w:rFonts w:ascii="Tahoma" w:hAnsi="Tahoma" w:cs="Tahoma"/>
          <w:sz w:val="16"/>
          <w:szCs w:val="16"/>
        </w:rPr>
        <w:t xml:space="preserve">Cost of </w:t>
      </w:r>
      <w:r w:rsidRPr="00690897">
        <w:rPr>
          <w:rFonts w:ascii="Tahoma" w:hAnsi="Tahoma" w:cs="Tahoma"/>
          <w:sz w:val="16"/>
          <w:szCs w:val="16"/>
        </w:rPr>
        <w:t xml:space="preserve">Cloud </w:t>
      </w:r>
      <w:r w:rsidR="002C2410" w:rsidRPr="00690897">
        <w:rPr>
          <w:rFonts w:ascii="Tahoma" w:hAnsi="Tahoma" w:cs="Tahoma"/>
          <w:sz w:val="16"/>
          <w:szCs w:val="16"/>
        </w:rPr>
        <w:t xml:space="preserve">Ownership – </w:t>
      </w:r>
      <w:r w:rsidRPr="00690897">
        <w:rPr>
          <w:rFonts w:ascii="Tahoma" w:hAnsi="Tahoma" w:cs="Tahoma"/>
          <w:sz w:val="16"/>
          <w:szCs w:val="16"/>
        </w:rPr>
        <w:t xml:space="preserve">Migration Bubble, Total cost ownership, Cost optimising, Payback period and business value </w:t>
      </w:r>
      <w:r w:rsidR="006570E0">
        <w:rPr>
          <w:rFonts w:ascii="Tahoma" w:hAnsi="Tahoma" w:cs="Tahoma"/>
          <w:sz w:val="16"/>
          <w:szCs w:val="16"/>
        </w:rPr>
        <w:t>realisatio</w:t>
      </w:r>
      <w:r w:rsidR="00013448">
        <w:rPr>
          <w:rFonts w:ascii="Tahoma" w:hAnsi="Tahoma" w:cs="Tahoma"/>
          <w:sz w:val="16"/>
          <w:szCs w:val="16"/>
        </w:rPr>
        <w:t>n (</w:t>
      </w:r>
      <w:r w:rsidR="00013448" w:rsidRPr="00013448">
        <w:rPr>
          <w:rFonts w:ascii="Tahoma" w:hAnsi="Tahoma" w:cs="Tahoma"/>
          <w:color w:val="222222"/>
          <w:sz w:val="16"/>
          <w:szCs w:val="16"/>
          <w:shd w:val="clear" w:color="auto" w:fill="FFFFFF"/>
        </w:rPr>
        <w:t>)</w:t>
      </w:r>
    </w:p>
    <w:p w:rsidR="00D562A5" w:rsidRDefault="005020A9" w:rsidP="00D562A5">
      <w:pPr>
        <w:pStyle w:val="Header"/>
        <w:spacing w:after="60"/>
        <w:rPr>
          <w:rFonts w:ascii="Calibri" w:hAnsi="Calibri"/>
          <w:b/>
        </w:rPr>
      </w:pPr>
      <w:r w:rsidRPr="00BA5913">
        <w:rPr>
          <w:rFonts w:ascii="Calibri" w:hAnsi="Calibri"/>
          <w:b/>
        </w:rPr>
        <w:t>Role and Responsibilities</w:t>
      </w:r>
    </w:p>
    <w:p w:rsidR="00650D13" w:rsidRPr="00650D13" w:rsidRDefault="00D35830" w:rsidP="00387CE6">
      <w:pPr>
        <w:pStyle w:val="Header"/>
        <w:numPr>
          <w:ilvl w:val="0"/>
          <w:numId w:val="39"/>
        </w:numPr>
        <w:ind w:left="714" w:hanging="357"/>
        <w:rPr>
          <w:rFonts w:asciiTheme="minorHAnsi" w:hAnsiTheme="minorHAnsi" w:cstheme="minorHAnsi"/>
          <w:sz w:val="15"/>
          <w:szCs w:val="15"/>
        </w:rPr>
      </w:pPr>
      <w:r w:rsidRPr="00650D13">
        <w:rPr>
          <w:rFonts w:asciiTheme="minorHAnsi" w:hAnsiTheme="minorHAnsi" w:cstheme="minorHAnsi"/>
          <w:sz w:val="15"/>
          <w:szCs w:val="15"/>
        </w:rPr>
        <w:t>Strategi</w:t>
      </w:r>
      <w:r>
        <w:rPr>
          <w:rFonts w:asciiTheme="minorHAnsi" w:hAnsiTheme="minorHAnsi" w:cstheme="minorHAnsi"/>
          <w:sz w:val="15"/>
          <w:szCs w:val="15"/>
        </w:rPr>
        <w:t>s</w:t>
      </w:r>
      <w:r w:rsidRPr="00650D13">
        <w:rPr>
          <w:rFonts w:asciiTheme="minorHAnsi" w:hAnsiTheme="minorHAnsi" w:cstheme="minorHAnsi"/>
          <w:sz w:val="15"/>
          <w:szCs w:val="15"/>
        </w:rPr>
        <w:t>es</w:t>
      </w:r>
      <w:r w:rsidR="00650D13" w:rsidRPr="00650D13">
        <w:rPr>
          <w:rFonts w:asciiTheme="minorHAnsi" w:hAnsiTheme="minorHAnsi" w:cstheme="minorHAnsi"/>
          <w:sz w:val="15"/>
          <w:szCs w:val="15"/>
        </w:rPr>
        <w:t xml:space="preserve"> and takes a holistic approach to identifying and managing dependencies across</w:t>
      </w:r>
      <w:r>
        <w:rPr>
          <w:rFonts w:asciiTheme="minorHAnsi" w:hAnsiTheme="minorHAnsi" w:cstheme="minorHAnsi"/>
          <w:sz w:val="15"/>
          <w:szCs w:val="15"/>
        </w:rPr>
        <w:t xml:space="preserve"> agile</w:t>
      </w:r>
      <w:r w:rsidR="00650D13" w:rsidRPr="00650D13">
        <w:rPr>
          <w:rFonts w:asciiTheme="minorHAnsi" w:hAnsiTheme="minorHAnsi" w:cstheme="minorHAnsi"/>
          <w:sz w:val="15"/>
          <w:szCs w:val="15"/>
        </w:rPr>
        <w:t xml:space="preserve"> projects within the</w:t>
      </w:r>
      <w:r w:rsidR="00415E1D">
        <w:rPr>
          <w:rFonts w:asciiTheme="minorHAnsi" w:hAnsiTheme="minorHAnsi" w:cstheme="minorHAnsi"/>
          <w:sz w:val="15"/>
          <w:szCs w:val="15"/>
        </w:rPr>
        <w:t xml:space="preserve"> </w:t>
      </w:r>
      <w:r w:rsidR="00650D13" w:rsidRPr="00650D13">
        <w:rPr>
          <w:rFonts w:asciiTheme="minorHAnsi" w:hAnsiTheme="minorHAnsi" w:cstheme="minorHAnsi"/>
          <w:sz w:val="15"/>
          <w:szCs w:val="15"/>
        </w:rPr>
        <w:t>portfolio</w:t>
      </w:r>
    </w:p>
    <w:p w:rsidR="00650D13" w:rsidRPr="00650D13" w:rsidRDefault="00650D13" w:rsidP="00387CE6">
      <w:pPr>
        <w:pStyle w:val="Header"/>
        <w:numPr>
          <w:ilvl w:val="0"/>
          <w:numId w:val="39"/>
        </w:numPr>
        <w:ind w:left="714" w:hanging="357"/>
        <w:rPr>
          <w:rFonts w:asciiTheme="minorHAnsi" w:hAnsiTheme="minorHAnsi" w:cstheme="minorHAnsi"/>
          <w:sz w:val="15"/>
          <w:szCs w:val="15"/>
        </w:rPr>
      </w:pPr>
      <w:r w:rsidRPr="00650D13">
        <w:rPr>
          <w:rFonts w:asciiTheme="minorHAnsi" w:hAnsiTheme="minorHAnsi" w:cstheme="minorHAnsi"/>
          <w:sz w:val="15"/>
          <w:szCs w:val="15"/>
        </w:rPr>
        <w:t xml:space="preserve">Creates the conditions (e.g., staffing, budgets) to enable success of individual projects in the </w:t>
      </w:r>
      <w:r w:rsidR="00415E1D">
        <w:rPr>
          <w:rFonts w:asciiTheme="minorHAnsi" w:hAnsiTheme="minorHAnsi" w:cstheme="minorHAnsi"/>
          <w:sz w:val="15"/>
          <w:szCs w:val="15"/>
        </w:rPr>
        <w:t xml:space="preserve">agile </w:t>
      </w:r>
      <w:r w:rsidRPr="00650D13">
        <w:rPr>
          <w:rFonts w:asciiTheme="minorHAnsi" w:hAnsiTheme="minorHAnsi" w:cstheme="minorHAnsi"/>
          <w:sz w:val="15"/>
          <w:szCs w:val="15"/>
        </w:rPr>
        <w:t>programme</w:t>
      </w:r>
    </w:p>
    <w:p w:rsidR="00650D13" w:rsidRPr="00650D13" w:rsidRDefault="00650D13" w:rsidP="00387CE6">
      <w:pPr>
        <w:pStyle w:val="Header"/>
        <w:numPr>
          <w:ilvl w:val="0"/>
          <w:numId w:val="39"/>
        </w:numPr>
        <w:ind w:left="714" w:hanging="357"/>
        <w:rPr>
          <w:rFonts w:asciiTheme="minorHAnsi" w:hAnsiTheme="minorHAnsi" w:cstheme="minorHAnsi"/>
          <w:sz w:val="15"/>
          <w:szCs w:val="15"/>
        </w:rPr>
      </w:pPr>
      <w:r w:rsidRPr="00650D13">
        <w:rPr>
          <w:rFonts w:asciiTheme="minorHAnsi" w:hAnsiTheme="minorHAnsi" w:cstheme="minorHAnsi"/>
          <w:sz w:val="15"/>
          <w:szCs w:val="15"/>
        </w:rPr>
        <w:t>Leads and motivates multiple project</w:t>
      </w:r>
      <w:r w:rsidR="00D35830">
        <w:rPr>
          <w:rFonts w:asciiTheme="minorHAnsi" w:hAnsiTheme="minorHAnsi" w:cstheme="minorHAnsi"/>
          <w:sz w:val="15"/>
          <w:szCs w:val="15"/>
        </w:rPr>
        <w:t xml:space="preserve"> </w:t>
      </w:r>
      <w:r w:rsidRPr="00650D13">
        <w:rPr>
          <w:rFonts w:asciiTheme="minorHAnsi" w:hAnsiTheme="minorHAnsi" w:cstheme="minorHAnsi"/>
          <w:sz w:val="15"/>
          <w:szCs w:val="15"/>
        </w:rPr>
        <w:t>and teams to achieve programme goals</w:t>
      </w:r>
    </w:p>
    <w:p w:rsidR="00650D13" w:rsidRPr="00650D13" w:rsidRDefault="00650D13" w:rsidP="00387CE6">
      <w:pPr>
        <w:pStyle w:val="Header"/>
        <w:numPr>
          <w:ilvl w:val="0"/>
          <w:numId w:val="39"/>
        </w:numPr>
        <w:ind w:left="714" w:hanging="357"/>
        <w:rPr>
          <w:rFonts w:asciiTheme="minorHAnsi" w:hAnsiTheme="minorHAnsi" w:cstheme="minorHAnsi"/>
          <w:sz w:val="15"/>
          <w:szCs w:val="15"/>
        </w:rPr>
      </w:pPr>
      <w:r w:rsidRPr="00650D13">
        <w:rPr>
          <w:rFonts w:asciiTheme="minorHAnsi" w:hAnsiTheme="minorHAnsi" w:cstheme="minorHAnsi"/>
          <w:sz w:val="15"/>
          <w:szCs w:val="15"/>
        </w:rPr>
        <w:t>Solves problems escalated by project</w:t>
      </w:r>
      <w:r w:rsidR="00D35830">
        <w:rPr>
          <w:rFonts w:asciiTheme="minorHAnsi" w:hAnsiTheme="minorHAnsi" w:cstheme="minorHAnsi"/>
          <w:sz w:val="15"/>
          <w:szCs w:val="15"/>
        </w:rPr>
        <w:t xml:space="preserve"> </w:t>
      </w:r>
      <w:r w:rsidRPr="00650D13">
        <w:rPr>
          <w:rFonts w:asciiTheme="minorHAnsi" w:hAnsiTheme="minorHAnsi" w:cstheme="minorHAnsi"/>
          <w:sz w:val="15"/>
          <w:szCs w:val="15"/>
        </w:rPr>
        <w:t>or other programme stakeholders</w:t>
      </w:r>
    </w:p>
    <w:p w:rsidR="00650D13" w:rsidRPr="00650D13" w:rsidRDefault="00650D13" w:rsidP="00387CE6">
      <w:pPr>
        <w:pStyle w:val="Header"/>
        <w:numPr>
          <w:ilvl w:val="0"/>
          <w:numId w:val="39"/>
        </w:numPr>
        <w:ind w:left="714" w:hanging="357"/>
        <w:rPr>
          <w:rFonts w:asciiTheme="minorHAnsi" w:hAnsiTheme="minorHAnsi" w:cstheme="minorHAnsi"/>
          <w:sz w:val="15"/>
          <w:szCs w:val="15"/>
        </w:rPr>
      </w:pPr>
      <w:r w:rsidRPr="00650D13">
        <w:rPr>
          <w:rFonts w:asciiTheme="minorHAnsi" w:hAnsiTheme="minorHAnsi" w:cstheme="minorHAnsi"/>
          <w:sz w:val="15"/>
          <w:szCs w:val="15"/>
        </w:rPr>
        <w:t>Monitors overall programme budget, anticipates shortages</w:t>
      </w:r>
    </w:p>
    <w:p w:rsidR="00650D13" w:rsidRPr="00650D13" w:rsidRDefault="00650D13" w:rsidP="00387CE6">
      <w:pPr>
        <w:pStyle w:val="Header"/>
        <w:numPr>
          <w:ilvl w:val="0"/>
          <w:numId w:val="39"/>
        </w:numPr>
        <w:ind w:left="714" w:hanging="357"/>
        <w:rPr>
          <w:rFonts w:asciiTheme="minorHAnsi" w:hAnsiTheme="minorHAnsi" w:cstheme="minorHAnsi"/>
          <w:sz w:val="15"/>
          <w:szCs w:val="15"/>
        </w:rPr>
      </w:pPr>
      <w:r w:rsidRPr="00650D13">
        <w:rPr>
          <w:rFonts w:asciiTheme="minorHAnsi" w:hAnsiTheme="minorHAnsi" w:cstheme="minorHAnsi"/>
          <w:sz w:val="15"/>
          <w:szCs w:val="15"/>
        </w:rPr>
        <w:t>Produces programme-level artefacts that aggregate information from individual projects</w:t>
      </w:r>
    </w:p>
    <w:p w:rsidR="00650D13" w:rsidRPr="00650D13" w:rsidRDefault="00650D13" w:rsidP="00387CE6">
      <w:pPr>
        <w:pStyle w:val="Header"/>
        <w:numPr>
          <w:ilvl w:val="0"/>
          <w:numId w:val="39"/>
        </w:numPr>
        <w:ind w:left="714" w:hanging="357"/>
        <w:rPr>
          <w:rFonts w:asciiTheme="minorHAnsi" w:hAnsiTheme="minorHAnsi" w:cstheme="minorHAnsi"/>
          <w:sz w:val="15"/>
          <w:szCs w:val="15"/>
        </w:rPr>
      </w:pPr>
      <w:r w:rsidRPr="00650D13">
        <w:rPr>
          <w:rFonts w:asciiTheme="minorHAnsi" w:hAnsiTheme="minorHAnsi" w:cstheme="minorHAnsi"/>
          <w:sz w:val="15"/>
          <w:szCs w:val="15"/>
        </w:rPr>
        <w:t xml:space="preserve">Collaborates with project managers to ensure stakeholder satisfaction with programme/project </w:t>
      </w:r>
      <w:r w:rsidR="00EC762D">
        <w:rPr>
          <w:rFonts w:asciiTheme="minorHAnsi" w:hAnsiTheme="minorHAnsi" w:cstheme="minorHAnsi"/>
          <w:sz w:val="15"/>
          <w:szCs w:val="15"/>
        </w:rPr>
        <w:t>objectives.</w:t>
      </w:r>
    </w:p>
    <w:p w:rsidR="00650D13" w:rsidRPr="00650D13" w:rsidRDefault="00650D13" w:rsidP="00387CE6">
      <w:pPr>
        <w:pStyle w:val="Header"/>
        <w:numPr>
          <w:ilvl w:val="0"/>
          <w:numId w:val="39"/>
        </w:numPr>
        <w:ind w:left="714" w:hanging="357"/>
        <w:rPr>
          <w:rFonts w:asciiTheme="minorHAnsi" w:hAnsiTheme="minorHAnsi" w:cstheme="minorHAnsi"/>
          <w:sz w:val="14"/>
          <w:szCs w:val="14"/>
        </w:rPr>
      </w:pPr>
      <w:r w:rsidRPr="00650D13">
        <w:rPr>
          <w:rFonts w:asciiTheme="minorHAnsi" w:hAnsiTheme="minorHAnsi" w:cstheme="minorHAnsi"/>
          <w:sz w:val="15"/>
          <w:szCs w:val="15"/>
        </w:rPr>
        <w:t xml:space="preserve">Carry out programme activities using a </w:t>
      </w:r>
      <w:r w:rsidR="00D35830">
        <w:rPr>
          <w:rFonts w:asciiTheme="minorHAnsi" w:hAnsiTheme="minorHAnsi" w:cstheme="minorHAnsi"/>
          <w:sz w:val="15"/>
          <w:szCs w:val="15"/>
        </w:rPr>
        <w:t>agile</w:t>
      </w:r>
      <w:r w:rsidRPr="00650D13">
        <w:rPr>
          <w:rFonts w:asciiTheme="minorHAnsi" w:hAnsiTheme="minorHAnsi" w:cstheme="minorHAnsi"/>
          <w:sz w:val="15"/>
          <w:szCs w:val="15"/>
        </w:rPr>
        <w:t xml:space="preserve"> programme/project management package</w:t>
      </w:r>
      <w:r w:rsidR="00D35830">
        <w:rPr>
          <w:rFonts w:asciiTheme="minorHAnsi" w:hAnsiTheme="minorHAnsi" w:cstheme="minorHAnsi"/>
          <w:sz w:val="15"/>
          <w:szCs w:val="15"/>
        </w:rPr>
        <w:t>.</w:t>
      </w:r>
    </w:p>
    <w:p w:rsidR="00650D13" w:rsidRPr="00650D13" w:rsidRDefault="00650D13" w:rsidP="00650D13">
      <w:pPr>
        <w:pStyle w:val="Header"/>
        <w:rPr>
          <w:rFonts w:asciiTheme="minorHAnsi" w:hAnsiTheme="minorHAnsi" w:cstheme="minorHAnsi"/>
          <w:sz w:val="14"/>
          <w:szCs w:val="14"/>
        </w:rPr>
      </w:pPr>
    </w:p>
    <w:p w:rsidR="003C5D5A" w:rsidRPr="002C011E" w:rsidRDefault="003C5D5A" w:rsidP="003C5D5A">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szCs w:val="24"/>
        </w:rPr>
      </w:pPr>
      <w:r w:rsidRPr="002C011E">
        <w:rPr>
          <w:rFonts w:ascii="Tahoma" w:hAnsi="Tahoma" w:cs="Tahoma"/>
          <w:b w:val="0"/>
          <w:szCs w:val="24"/>
        </w:rPr>
        <w:t>Employer:</w:t>
      </w:r>
      <w:r w:rsidRPr="002C011E">
        <w:rPr>
          <w:rFonts w:ascii="Tahoma" w:hAnsi="Tahoma" w:cs="Tahoma"/>
          <w:szCs w:val="24"/>
        </w:rPr>
        <w:t xml:space="preserve"> </w:t>
      </w:r>
      <w:r w:rsidRPr="002C011E">
        <w:rPr>
          <w:rFonts w:ascii="Tahoma" w:hAnsi="Tahoma" w:cs="Tahoma"/>
          <w:color w:val="auto"/>
          <w:szCs w:val="24"/>
        </w:rPr>
        <w:t>HSBC</w:t>
      </w:r>
      <w:r w:rsidR="00035C28">
        <w:rPr>
          <w:rFonts w:ascii="Tahoma" w:hAnsi="Tahoma" w:cs="Tahoma"/>
          <w:color w:val="auto"/>
          <w:szCs w:val="24"/>
        </w:rPr>
        <w:t xml:space="preserve"> (Global Bank</w:t>
      </w:r>
      <w:r w:rsidR="00F040DD" w:rsidRPr="002C011E">
        <w:rPr>
          <w:rFonts w:ascii="Tahoma" w:hAnsi="Tahoma" w:cs="Tahoma"/>
          <w:color w:val="auto"/>
          <w:szCs w:val="24"/>
        </w:rPr>
        <w:t>)</w:t>
      </w:r>
      <w:r w:rsidRPr="002C011E">
        <w:rPr>
          <w:rFonts w:ascii="Tahoma" w:hAnsi="Tahoma" w:cs="Tahoma"/>
          <w:color w:val="auto"/>
          <w:szCs w:val="24"/>
        </w:rPr>
        <w:tab/>
      </w:r>
      <w:r w:rsidR="00035C28">
        <w:rPr>
          <w:rFonts w:ascii="Tahoma" w:hAnsi="Tahoma" w:cs="Tahoma"/>
          <w:b w:val="0"/>
          <w:szCs w:val="24"/>
        </w:rPr>
        <w:tab/>
      </w:r>
      <w:r w:rsidRPr="002C011E">
        <w:rPr>
          <w:rFonts w:ascii="Tahoma" w:hAnsi="Tahoma" w:cs="Tahoma"/>
          <w:b w:val="0"/>
          <w:szCs w:val="24"/>
        </w:rPr>
        <w:t>Role</w:t>
      </w:r>
      <w:r w:rsidR="002C011E">
        <w:rPr>
          <w:rFonts w:ascii="Tahoma" w:hAnsi="Tahoma" w:cs="Tahoma"/>
          <w:szCs w:val="24"/>
        </w:rPr>
        <w:t xml:space="preserve"> : </w:t>
      </w:r>
      <w:r w:rsidR="0053422C" w:rsidRPr="002C011E">
        <w:rPr>
          <w:rFonts w:ascii="Tahoma" w:hAnsi="Tahoma" w:cs="Tahoma"/>
          <w:color w:val="auto"/>
          <w:szCs w:val="24"/>
        </w:rPr>
        <w:t>Cloud Transformation Prg Mgr</w:t>
      </w:r>
    </w:p>
    <w:p w:rsidR="003C5D5A" w:rsidRPr="00C85933" w:rsidRDefault="00202E69" w:rsidP="003C5D5A">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b w:val="0"/>
          <w:color w:val="auto"/>
          <w:sz w:val="20"/>
        </w:rPr>
      </w:pPr>
      <w:r>
        <w:rPr>
          <w:rFonts w:ascii="Tahoma" w:hAnsi="Tahoma" w:cs="Tahoma"/>
          <w:b w:val="0"/>
          <w:sz w:val="20"/>
        </w:rPr>
        <w:t>Programme Vision :</w:t>
      </w:r>
      <w:r>
        <w:rPr>
          <w:rFonts w:ascii="Tahoma" w:hAnsi="Tahoma" w:cs="Tahoma"/>
          <w:color w:val="auto"/>
          <w:sz w:val="22"/>
          <w:szCs w:val="22"/>
        </w:rPr>
        <w:t xml:space="preserve">Digital banking transformation into the public cloud to enable </w:t>
      </w:r>
      <w:r w:rsidR="00E10F5E">
        <w:rPr>
          <w:rFonts w:ascii="Tahoma" w:hAnsi="Tahoma" w:cs="Tahoma"/>
          <w:color w:val="auto"/>
          <w:sz w:val="22"/>
          <w:szCs w:val="22"/>
        </w:rPr>
        <w:t>business expansion plans.</w:t>
      </w:r>
    </w:p>
    <w:p w:rsidR="003C5D5A" w:rsidRPr="00314B4F" w:rsidRDefault="003C5D5A" w:rsidP="003C5D5A">
      <w:pPr>
        <w:rPr>
          <w:rFonts w:ascii="Tahoma" w:hAnsi="Tahoma" w:cs="Tahoma"/>
          <w:sz w:val="18"/>
          <w:szCs w:val="18"/>
        </w:rPr>
      </w:pPr>
      <w:r w:rsidRPr="00314B4F">
        <w:rPr>
          <w:rFonts w:ascii="Tahoma" w:hAnsi="Tahoma" w:cs="Tahoma"/>
          <w:color w:val="808080"/>
          <w:sz w:val="18"/>
          <w:szCs w:val="18"/>
        </w:rPr>
        <w:t>Date of Project:</w:t>
      </w:r>
      <w:r w:rsidR="00E61D51">
        <w:rPr>
          <w:rFonts w:ascii="Tahoma" w:hAnsi="Tahoma" w:cs="Tahoma"/>
          <w:b/>
          <w:sz w:val="18"/>
          <w:szCs w:val="18"/>
        </w:rPr>
        <w:t xml:space="preserve"> Mar-</w:t>
      </w:r>
      <w:r w:rsidR="00891D22">
        <w:rPr>
          <w:rFonts w:ascii="Tahoma" w:hAnsi="Tahoma" w:cs="Tahoma"/>
          <w:b/>
          <w:sz w:val="18"/>
          <w:szCs w:val="18"/>
        </w:rPr>
        <w:t>17</w:t>
      </w:r>
      <w:r w:rsidRPr="00314B4F">
        <w:rPr>
          <w:rFonts w:ascii="Tahoma" w:hAnsi="Tahoma" w:cs="Tahoma"/>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sidR="000C205F">
        <w:rPr>
          <w:rFonts w:ascii="Tahoma" w:hAnsi="Tahoma" w:cs="Tahoma"/>
          <w:color w:val="808080"/>
          <w:sz w:val="18"/>
          <w:szCs w:val="18"/>
        </w:rPr>
        <w:tab/>
      </w:r>
      <w:r>
        <w:rPr>
          <w:rFonts w:ascii="Tahoma" w:hAnsi="Tahoma" w:cs="Tahoma"/>
          <w:color w:val="808080"/>
          <w:sz w:val="18"/>
          <w:szCs w:val="18"/>
        </w:rPr>
        <w:t>-</w:t>
      </w:r>
      <w:r>
        <w:rPr>
          <w:rFonts w:ascii="Tahoma" w:hAnsi="Tahoma" w:cs="Tahoma"/>
          <w:color w:val="808080"/>
          <w:sz w:val="18"/>
          <w:szCs w:val="18"/>
        </w:rPr>
        <w:tab/>
      </w:r>
      <w:r w:rsidRPr="00314B4F">
        <w:rPr>
          <w:rFonts w:ascii="Tahoma" w:hAnsi="Tahoma" w:cs="Tahoma"/>
          <w:color w:val="808080"/>
          <w:sz w:val="18"/>
          <w:szCs w:val="18"/>
        </w:rPr>
        <w:t xml:space="preserve">To: </w:t>
      </w:r>
      <w:r w:rsidR="00E61D51">
        <w:rPr>
          <w:rFonts w:ascii="Tahoma" w:hAnsi="Tahoma" w:cs="Tahoma"/>
          <w:b/>
          <w:sz w:val="18"/>
          <w:szCs w:val="18"/>
        </w:rPr>
        <w:t>Sep-18</w:t>
      </w:r>
    </w:p>
    <w:p w:rsidR="00881C08" w:rsidRDefault="003C5D5A" w:rsidP="003C5D5A">
      <w:pPr>
        <w:pStyle w:val="BodyText"/>
        <w:spacing w:after="60"/>
        <w:rPr>
          <w:rFonts w:ascii="Tahoma" w:hAnsi="Tahoma" w:cs="Tahoma"/>
          <w:b/>
          <w:sz w:val="18"/>
          <w:szCs w:val="18"/>
        </w:rPr>
      </w:pPr>
      <w:r w:rsidRPr="00314B4F">
        <w:rPr>
          <w:rFonts w:ascii="Tahoma" w:hAnsi="Tahoma" w:cs="Tahoma"/>
          <w:color w:val="808080"/>
          <w:sz w:val="18"/>
          <w:szCs w:val="18"/>
        </w:rPr>
        <w:t>Management Style</w:t>
      </w:r>
      <w:r w:rsidRPr="00314B4F">
        <w:rPr>
          <w:rFonts w:ascii="Tahoma" w:hAnsi="Tahoma" w:cs="Tahoma"/>
          <w:sz w:val="18"/>
          <w:szCs w:val="18"/>
        </w:rPr>
        <w:t xml:space="preserve">: </w:t>
      </w:r>
      <w:r w:rsidRPr="00314B4F">
        <w:rPr>
          <w:rFonts w:ascii="Tahoma" w:hAnsi="Tahoma" w:cs="Tahoma"/>
          <w:b/>
          <w:sz w:val="18"/>
          <w:szCs w:val="18"/>
        </w:rPr>
        <w:t>Hands On</w:t>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t xml:space="preserve">Team Size: </w:t>
      </w:r>
      <w:r>
        <w:rPr>
          <w:rFonts w:ascii="Tahoma" w:hAnsi="Tahoma" w:cs="Tahoma"/>
          <w:b/>
          <w:sz w:val="18"/>
          <w:szCs w:val="18"/>
        </w:rPr>
        <w:t>Matrix M</w:t>
      </w:r>
      <w:r w:rsidR="004C76B5">
        <w:rPr>
          <w:rFonts w:ascii="Tahoma" w:hAnsi="Tahoma" w:cs="Tahoma"/>
          <w:b/>
          <w:sz w:val="18"/>
          <w:szCs w:val="18"/>
        </w:rPr>
        <w:t>gt</w:t>
      </w:r>
      <w:r w:rsidR="007226C8">
        <w:rPr>
          <w:rFonts w:ascii="Tahoma" w:hAnsi="Tahoma" w:cs="Tahoma"/>
          <w:b/>
          <w:sz w:val="18"/>
          <w:szCs w:val="18"/>
        </w:rPr>
        <w:t xml:space="preserve"> </w:t>
      </w:r>
      <w:r w:rsidR="00881C08">
        <w:rPr>
          <w:rFonts w:ascii="Tahoma" w:hAnsi="Tahoma" w:cs="Tahoma"/>
          <w:b/>
          <w:sz w:val="18"/>
          <w:szCs w:val="18"/>
        </w:rPr>
        <w:t xml:space="preserve">&amp; </w:t>
      </w:r>
      <w:r w:rsidR="00F040DD">
        <w:rPr>
          <w:rFonts w:ascii="Tahoma" w:hAnsi="Tahoma" w:cs="Tahoma"/>
          <w:b/>
          <w:sz w:val="18"/>
          <w:szCs w:val="18"/>
        </w:rPr>
        <w:t>Direc</w:t>
      </w:r>
      <w:r w:rsidR="00881C08">
        <w:rPr>
          <w:rFonts w:ascii="Tahoma" w:hAnsi="Tahoma" w:cs="Tahoma"/>
          <w:b/>
          <w:sz w:val="18"/>
          <w:szCs w:val="18"/>
        </w:rPr>
        <w:t>t 1 to 12</w:t>
      </w:r>
    </w:p>
    <w:p w:rsidR="003C5D5A" w:rsidRDefault="003C5D5A" w:rsidP="003C5D5A">
      <w:pPr>
        <w:pStyle w:val="BodyText"/>
        <w:spacing w:after="60"/>
        <w:rPr>
          <w:rFonts w:ascii="Tahoma" w:hAnsi="Tahoma" w:cs="Tahoma"/>
          <w:b/>
          <w:sz w:val="18"/>
          <w:szCs w:val="18"/>
        </w:rPr>
      </w:pPr>
      <w:r w:rsidRPr="00314B4F">
        <w:rPr>
          <w:rFonts w:ascii="Tahoma" w:hAnsi="Tahoma" w:cs="Tahoma"/>
          <w:color w:val="808080"/>
          <w:sz w:val="18"/>
          <w:szCs w:val="18"/>
        </w:rPr>
        <w:t xml:space="preserve">Project Budget: </w:t>
      </w:r>
      <w:r w:rsidR="00881C08">
        <w:rPr>
          <w:rFonts w:ascii="Tahoma" w:hAnsi="Tahoma" w:cs="Tahoma"/>
          <w:b/>
          <w:sz w:val="18"/>
          <w:szCs w:val="18"/>
        </w:rPr>
        <w:t>1.3 M</w:t>
      </w:r>
      <w:r w:rsidR="00114F8D">
        <w:rPr>
          <w:rFonts w:ascii="Tahoma" w:hAnsi="Tahoma" w:cs="Tahoma"/>
          <w:b/>
          <w:sz w:val="18"/>
          <w:szCs w:val="18"/>
        </w:rPr>
        <w:t>illion</w:t>
      </w:r>
      <w:r w:rsidR="004C76B5">
        <w:rPr>
          <w:rFonts w:ascii="Tahoma" w:hAnsi="Tahoma" w:cs="Tahoma"/>
          <w:b/>
          <w:sz w:val="18"/>
          <w:szCs w:val="18"/>
        </w:rPr>
        <w:t xml:space="preserve"> (Direct Budget) </w:t>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t xml:space="preserve">Suppliers: </w:t>
      </w:r>
      <w:r w:rsidR="00881C08">
        <w:rPr>
          <w:rFonts w:ascii="Tahoma" w:hAnsi="Tahoma" w:cs="Tahoma"/>
          <w:b/>
          <w:sz w:val="18"/>
          <w:szCs w:val="18"/>
        </w:rPr>
        <w:t>1 to 5</w:t>
      </w:r>
      <w:r w:rsidR="00114F8D">
        <w:rPr>
          <w:rFonts w:ascii="Tahoma" w:hAnsi="Tahoma" w:cs="Tahoma"/>
          <w:b/>
          <w:sz w:val="18"/>
          <w:szCs w:val="18"/>
        </w:rPr>
        <w:t xml:space="preserve"> </w:t>
      </w:r>
      <w:r w:rsidR="00114F8D" w:rsidRPr="00114F8D">
        <w:rPr>
          <w:rFonts w:ascii="Tahoma" w:hAnsi="Tahoma" w:cs="Tahoma"/>
          <w:sz w:val="14"/>
          <w:szCs w:val="14"/>
        </w:rPr>
        <w:t>(AWS, Pivotal, Red Badger,</w:t>
      </w:r>
      <w:r w:rsidR="00E61D51">
        <w:rPr>
          <w:rFonts w:ascii="Tahoma" w:hAnsi="Tahoma" w:cs="Tahoma"/>
          <w:sz w:val="14"/>
          <w:szCs w:val="14"/>
        </w:rPr>
        <w:t xml:space="preserve"> </w:t>
      </w:r>
      <w:r w:rsidR="00960AC4">
        <w:rPr>
          <w:rFonts w:ascii="Tahoma" w:hAnsi="Tahoma" w:cs="Tahoma"/>
          <w:sz w:val="14"/>
          <w:szCs w:val="14"/>
        </w:rPr>
        <w:t>Mulesoft</w:t>
      </w:r>
      <w:r w:rsidR="00CB779B">
        <w:rPr>
          <w:rFonts w:ascii="Tahoma" w:hAnsi="Tahoma" w:cs="Tahoma"/>
          <w:sz w:val="14"/>
          <w:szCs w:val="14"/>
        </w:rPr>
        <w:t>, Aqua Sec</w:t>
      </w:r>
      <w:r w:rsidR="00960AC4">
        <w:rPr>
          <w:rFonts w:ascii="Tahoma" w:hAnsi="Tahoma" w:cs="Tahoma"/>
          <w:sz w:val="14"/>
          <w:szCs w:val="14"/>
        </w:rPr>
        <w:t>)</w:t>
      </w:r>
      <w:r w:rsidR="00114F8D">
        <w:rPr>
          <w:rFonts w:ascii="Tahoma" w:hAnsi="Tahoma" w:cs="Tahoma"/>
          <w:b/>
          <w:sz w:val="18"/>
          <w:szCs w:val="18"/>
        </w:rPr>
        <w:t xml:space="preserve"> </w:t>
      </w:r>
    </w:p>
    <w:p w:rsidR="003C5D5A" w:rsidRPr="00D97F72" w:rsidRDefault="003C5D5A" w:rsidP="003C5D5A">
      <w:pPr>
        <w:pStyle w:val="BodyText"/>
        <w:spacing w:after="60"/>
        <w:rPr>
          <w:rFonts w:ascii="Tahoma" w:hAnsi="Tahoma" w:cs="Tahoma"/>
          <w:b/>
          <w:sz w:val="18"/>
          <w:szCs w:val="18"/>
        </w:rPr>
      </w:pPr>
      <w:r w:rsidRPr="00314B4F">
        <w:rPr>
          <w:rFonts w:ascii="Tahoma" w:hAnsi="Tahoma" w:cs="Tahoma"/>
          <w:color w:val="808080"/>
          <w:sz w:val="18"/>
          <w:szCs w:val="18"/>
        </w:rPr>
        <w:t>Project Length:</w:t>
      </w:r>
      <w:r w:rsidR="007226C8">
        <w:rPr>
          <w:rFonts w:ascii="Tahoma" w:hAnsi="Tahoma" w:cs="Tahoma"/>
          <w:b/>
          <w:sz w:val="18"/>
          <w:szCs w:val="18"/>
        </w:rPr>
        <w:t>18 Months</w:t>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t>Methodologies:</w:t>
      </w:r>
      <w:r w:rsidR="004C76B5">
        <w:rPr>
          <w:rFonts w:ascii="Tahoma" w:hAnsi="Tahoma" w:cs="Tahoma"/>
          <w:color w:val="808080"/>
          <w:sz w:val="18"/>
          <w:szCs w:val="18"/>
        </w:rPr>
        <w:t xml:space="preserve"> </w:t>
      </w:r>
      <w:r w:rsidR="00536CD0">
        <w:rPr>
          <w:rFonts w:ascii="Tahoma" w:hAnsi="Tahoma" w:cs="Tahoma"/>
          <w:b/>
          <w:sz w:val="18"/>
          <w:szCs w:val="18"/>
        </w:rPr>
        <w:t>Agile (SAFe)</w:t>
      </w:r>
      <w:r>
        <w:rPr>
          <w:rFonts w:ascii="Tahoma" w:hAnsi="Tahoma" w:cs="Tahoma"/>
          <w:b/>
          <w:sz w:val="18"/>
          <w:szCs w:val="18"/>
        </w:rPr>
        <w:t xml:space="preserve"> </w:t>
      </w:r>
    </w:p>
    <w:p w:rsidR="003C5D5A" w:rsidRPr="005A0DF0" w:rsidRDefault="00960AC4" w:rsidP="003C5D5A">
      <w:pPr>
        <w:pStyle w:val="BodyText"/>
        <w:spacing w:before="60" w:after="60"/>
        <w:rPr>
          <w:rFonts w:ascii="Calibri" w:hAnsi="Calibri"/>
          <w:b/>
          <w:color w:val="808080"/>
          <w:sz w:val="26"/>
          <w:szCs w:val="26"/>
        </w:rPr>
      </w:pPr>
      <w:bookmarkStart w:id="2" w:name="_Hlk524351599"/>
      <w:r>
        <w:rPr>
          <w:rFonts w:ascii="Calibri" w:hAnsi="Calibri"/>
          <w:b/>
          <w:color w:val="808080"/>
          <w:sz w:val="26"/>
          <w:szCs w:val="26"/>
        </w:rPr>
        <w:t xml:space="preserve">Digital Cloud </w:t>
      </w:r>
      <w:r w:rsidR="00E25015" w:rsidRPr="005A0DF0">
        <w:rPr>
          <w:rFonts w:ascii="Calibri" w:hAnsi="Calibri"/>
          <w:b/>
          <w:color w:val="808080"/>
          <w:sz w:val="26"/>
          <w:szCs w:val="26"/>
        </w:rPr>
        <w:t>Programme</w:t>
      </w:r>
      <w:r w:rsidR="003C5D5A" w:rsidRPr="005A0DF0">
        <w:rPr>
          <w:rFonts w:ascii="Calibri" w:hAnsi="Calibri"/>
          <w:b/>
          <w:color w:val="808080"/>
          <w:sz w:val="26"/>
          <w:szCs w:val="26"/>
        </w:rPr>
        <w:t>:</w:t>
      </w:r>
    </w:p>
    <w:bookmarkEnd w:id="2"/>
    <w:p w:rsidR="00E25015" w:rsidRPr="005A0DF0" w:rsidRDefault="00E25015" w:rsidP="00E25015">
      <w:pPr>
        <w:pStyle w:val="Header"/>
        <w:spacing w:after="60"/>
        <w:rPr>
          <w:rFonts w:ascii="Tahoma" w:hAnsi="Tahoma" w:cs="Tahoma"/>
        </w:rPr>
      </w:pPr>
      <w:r w:rsidRPr="005A0DF0">
        <w:rPr>
          <w:rFonts w:ascii="Tahoma" w:hAnsi="Tahoma" w:cs="Tahoma"/>
        </w:rPr>
        <w:t xml:space="preserve">The </w:t>
      </w:r>
      <w:r w:rsidR="00960AC4">
        <w:rPr>
          <w:rFonts w:ascii="Tahoma" w:hAnsi="Tahoma" w:cs="Tahoma"/>
        </w:rPr>
        <w:t>Cloud</w:t>
      </w:r>
      <w:r w:rsidR="00225829">
        <w:rPr>
          <w:rFonts w:ascii="Tahoma" w:hAnsi="Tahoma" w:cs="Tahoma"/>
        </w:rPr>
        <w:t xml:space="preserve"> </w:t>
      </w:r>
      <w:r w:rsidRPr="005A0DF0">
        <w:rPr>
          <w:rFonts w:ascii="Tahoma" w:hAnsi="Tahoma" w:cs="Tahoma"/>
        </w:rPr>
        <w:t>programme</w:t>
      </w:r>
      <w:r w:rsidR="00EE0415">
        <w:rPr>
          <w:rFonts w:ascii="Tahoma" w:hAnsi="Tahoma" w:cs="Tahoma"/>
        </w:rPr>
        <w:t xml:space="preserve"> mission to facilitate </w:t>
      </w:r>
      <w:r w:rsidRPr="005A0DF0">
        <w:rPr>
          <w:rFonts w:ascii="Tahoma" w:hAnsi="Tahoma" w:cs="Tahoma"/>
        </w:rPr>
        <w:t xml:space="preserve">HSBC project teams </w:t>
      </w:r>
      <w:r w:rsidR="00EE0415">
        <w:rPr>
          <w:rFonts w:ascii="Tahoma" w:hAnsi="Tahoma" w:cs="Tahoma"/>
        </w:rPr>
        <w:t xml:space="preserve">to utilise </w:t>
      </w:r>
      <w:r w:rsidRPr="004C76B5">
        <w:rPr>
          <w:rFonts w:ascii="Tahoma" w:hAnsi="Tahoma" w:cs="Tahoma"/>
          <w:b/>
        </w:rPr>
        <w:t>AWS Services</w:t>
      </w:r>
      <w:r w:rsidRPr="005A0DF0">
        <w:rPr>
          <w:rFonts w:ascii="Tahoma" w:hAnsi="Tahoma" w:cs="Tahoma"/>
        </w:rPr>
        <w:t xml:space="preserve"> in order accelerate </w:t>
      </w:r>
      <w:r w:rsidRPr="005A0DF0">
        <w:rPr>
          <w:rFonts w:ascii="Tahoma" w:hAnsi="Tahoma" w:cs="Tahoma"/>
          <w:b/>
        </w:rPr>
        <w:t>cloud first/native</w:t>
      </w:r>
      <w:r w:rsidRPr="005A0DF0">
        <w:rPr>
          <w:rFonts w:ascii="Tahoma" w:hAnsi="Tahoma" w:cs="Tahoma"/>
        </w:rPr>
        <w:t xml:space="preserve"> </w:t>
      </w:r>
      <w:r w:rsidR="00452F51">
        <w:rPr>
          <w:rFonts w:ascii="Tahoma" w:hAnsi="Tahoma" w:cs="Tahoma"/>
        </w:rPr>
        <w:t xml:space="preserve">adoption and </w:t>
      </w:r>
      <w:r w:rsidRPr="005A0DF0">
        <w:rPr>
          <w:rFonts w:ascii="Tahoma" w:hAnsi="Tahoma" w:cs="Tahoma"/>
        </w:rPr>
        <w:t>policy within the bank</w:t>
      </w:r>
      <w:r w:rsidR="00070157">
        <w:rPr>
          <w:rFonts w:ascii="Tahoma" w:hAnsi="Tahoma" w:cs="Tahoma"/>
        </w:rPr>
        <w:t xml:space="preserve"> in secure manner</w:t>
      </w:r>
      <w:r w:rsidR="00E03606">
        <w:rPr>
          <w:rFonts w:ascii="Tahoma" w:hAnsi="Tahoma" w:cs="Tahoma"/>
        </w:rPr>
        <w:t xml:space="preserve"> to ‘Live Operations’</w:t>
      </w:r>
    </w:p>
    <w:p w:rsidR="005F3CDD" w:rsidRPr="00650D13" w:rsidRDefault="005F3CDD" w:rsidP="00387CE6">
      <w:pPr>
        <w:pStyle w:val="Header"/>
        <w:numPr>
          <w:ilvl w:val="0"/>
          <w:numId w:val="35"/>
        </w:numPr>
        <w:spacing w:after="60"/>
        <w:rPr>
          <w:rFonts w:asciiTheme="minorHAnsi" w:hAnsiTheme="minorHAnsi" w:cstheme="minorHAnsi"/>
          <w:sz w:val="18"/>
          <w:szCs w:val="18"/>
        </w:rPr>
      </w:pPr>
      <w:r w:rsidRPr="00650D13">
        <w:rPr>
          <w:rFonts w:asciiTheme="minorHAnsi" w:hAnsiTheme="minorHAnsi" w:cstheme="minorHAnsi"/>
          <w:sz w:val="16"/>
          <w:szCs w:val="16"/>
        </w:rPr>
        <w:t xml:space="preserve">Cloud adoptions </w:t>
      </w:r>
      <w:r w:rsidR="00114F8D" w:rsidRPr="00650D13">
        <w:rPr>
          <w:rFonts w:asciiTheme="minorHAnsi" w:hAnsiTheme="minorHAnsi" w:cstheme="minorHAnsi"/>
          <w:sz w:val="16"/>
          <w:szCs w:val="16"/>
        </w:rPr>
        <w:t>10-point</w:t>
      </w:r>
      <w:r w:rsidRPr="00650D13">
        <w:rPr>
          <w:rFonts w:asciiTheme="minorHAnsi" w:hAnsiTheme="minorHAnsi" w:cstheme="minorHAnsi"/>
          <w:sz w:val="16"/>
          <w:szCs w:val="16"/>
        </w:rPr>
        <w:t xml:space="preserve"> front door </w:t>
      </w:r>
      <w:r w:rsidR="00114F8D" w:rsidRPr="00650D13">
        <w:rPr>
          <w:rFonts w:asciiTheme="minorHAnsi" w:hAnsiTheme="minorHAnsi" w:cstheme="minorHAnsi"/>
          <w:sz w:val="16"/>
          <w:szCs w:val="16"/>
        </w:rPr>
        <w:t xml:space="preserve">project </w:t>
      </w:r>
      <w:r w:rsidRPr="00650D13">
        <w:rPr>
          <w:rFonts w:asciiTheme="minorHAnsi" w:hAnsiTheme="minorHAnsi" w:cstheme="minorHAnsi"/>
          <w:sz w:val="16"/>
          <w:szCs w:val="16"/>
        </w:rPr>
        <w:t>engagement process across the bank</w:t>
      </w:r>
      <w:r w:rsidR="00114F8D" w:rsidRPr="00650D13">
        <w:rPr>
          <w:rFonts w:asciiTheme="minorHAnsi" w:hAnsiTheme="minorHAnsi" w:cstheme="minorHAnsi"/>
          <w:sz w:val="16"/>
          <w:szCs w:val="16"/>
        </w:rPr>
        <w:t xml:space="preserve"> for use public cloud</w:t>
      </w:r>
      <w:r w:rsidR="00114F8D" w:rsidRPr="00650D13">
        <w:rPr>
          <w:rFonts w:asciiTheme="minorHAnsi" w:hAnsiTheme="minorHAnsi" w:cstheme="minorHAnsi"/>
          <w:sz w:val="18"/>
          <w:szCs w:val="18"/>
        </w:rPr>
        <w:t>:</w:t>
      </w:r>
    </w:p>
    <w:p w:rsidR="005F3CDD" w:rsidRPr="00650D13" w:rsidRDefault="005F3CDD" w:rsidP="00387CE6">
      <w:pPr>
        <w:pStyle w:val="Header"/>
        <w:numPr>
          <w:ilvl w:val="1"/>
          <w:numId w:val="36"/>
        </w:numPr>
        <w:spacing w:after="60"/>
        <w:ind w:left="1434" w:hanging="357"/>
        <w:rPr>
          <w:rFonts w:asciiTheme="minorHAnsi" w:hAnsiTheme="minorHAnsi" w:cstheme="minorHAnsi"/>
          <w:sz w:val="16"/>
          <w:szCs w:val="16"/>
        </w:rPr>
      </w:pPr>
      <w:r w:rsidRPr="00650D13">
        <w:rPr>
          <w:rFonts w:asciiTheme="minorHAnsi" w:hAnsiTheme="minorHAnsi" w:cstheme="minorHAnsi"/>
          <w:sz w:val="15"/>
          <w:szCs w:val="15"/>
        </w:rPr>
        <w:t>Business Case</w:t>
      </w:r>
      <w:r w:rsidR="007E1081" w:rsidRPr="00650D13">
        <w:rPr>
          <w:rFonts w:asciiTheme="minorHAnsi" w:hAnsiTheme="minorHAnsi" w:cstheme="minorHAnsi"/>
          <w:sz w:val="15"/>
          <w:szCs w:val="15"/>
        </w:rPr>
        <w:t xml:space="preserve"> </w:t>
      </w:r>
      <w:r w:rsidR="007E1081" w:rsidRPr="00650D13">
        <w:rPr>
          <w:rFonts w:asciiTheme="minorHAnsi" w:hAnsiTheme="minorHAnsi" w:cstheme="minorHAnsi"/>
          <w:b/>
          <w:sz w:val="15"/>
          <w:szCs w:val="15"/>
        </w:rPr>
        <w:t>(2)</w:t>
      </w:r>
      <w:r w:rsidR="007E1081" w:rsidRPr="00650D13">
        <w:rPr>
          <w:rFonts w:asciiTheme="minorHAnsi" w:hAnsiTheme="minorHAnsi" w:cstheme="minorHAnsi"/>
          <w:sz w:val="15"/>
          <w:szCs w:val="15"/>
        </w:rPr>
        <w:t xml:space="preserve"> </w:t>
      </w:r>
      <w:r w:rsidRPr="00650D13">
        <w:rPr>
          <w:rFonts w:asciiTheme="minorHAnsi" w:hAnsiTheme="minorHAnsi" w:cstheme="minorHAnsi"/>
          <w:sz w:val="15"/>
          <w:szCs w:val="15"/>
        </w:rPr>
        <w:t>Business sponsorship and funding</w:t>
      </w:r>
      <w:r w:rsidR="007E1081" w:rsidRPr="00650D13">
        <w:rPr>
          <w:rFonts w:asciiTheme="minorHAnsi" w:hAnsiTheme="minorHAnsi" w:cstheme="minorHAnsi"/>
          <w:sz w:val="15"/>
          <w:szCs w:val="15"/>
        </w:rPr>
        <w:t xml:space="preserve"> </w:t>
      </w:r>
      <w:r w:rsidR="007E1081" w:rsidRPr="00650D13">
        <w:rPr>
          <w:rFonts w:asciiTheme="minorHAnsi" w:hAnsiTheme="minorHAnsi" w:cstheme="minorHAnsi"/>
          <w:b/>
          <w:sz w:val="15"/>
          <w:szCs w:val="15"/>
        </w:rPr>
        <w:t>(3)</w:t>
      </w:r>
      <w:r w:rsidR="007E1081" w:rsidRPr="00650D13">
        <w:rPr>
          <w:rFonts w:asciiTheme="minorHAnsi" w:hAnsiTheme="minorHAnsi" w:cstheme="minorHAnsi"/>
          <w:sz w:val="15"/>
          <w:szCs w:val="15"/>
        </w:rPr>
        <w:t xml:space="preserve"> </w:t>
      </w:r>
      <w:r w:rsidRPr="00650D13">
        <w:rPr>
          <w:rFonts w:asciiTheme="minorHAnsi" w:hAnsiTheme="minorHAnsi" w:cstheme="minorHAnsi"/>
          <w:sz w:val="15"/>
          <w:szCs w:val="15"/>
        </w:rPr>
        <w:t>Service Tier levels considerations</w:t>
      </w:r>
      <w:r w:rsidR="007E1081" w:rsidRPr="00650D13">
        <w:rPr>
          <w:rFonts w:asciiTheme="minorHAnsi" w:hAnsiTheme="minorHAnsi" w:cstheme="minorHAnsi"/>
          <w:sz w:val="15"/>
          <w:szCs w:val="15"/>
        </w:rPr>
        <w:t xml:space="preserve"> </w:t>
      </w:r>
      <w:r w:rsidR="007E1081" w:rsidRPr="00650D13">
        <w:rPr>
          <w:rFonts w:asciiTheme="minorHAnsi" w:hAnsiTheme="minorHAnsi" w:cstheme="minorHAnsi"/>
          <w:b/>
          <w:sz w:val="15"/>
          <w:szCs w:val="15"/>
        </w:rPr>
        <w:t>(4)</w:t>
      </w:r>
      <w:r w:rsidR="007E1081" w:rsidRPr="00650D13">
        <w:rPr>
          <w:rFonts w:asciiTheme="minorHAnsi" w:hAnsiTheme="minorHAnsi" w:cstheme="minorHAnsi"/>
          <w:sz w:val="15"/>
          <w:szCs w:val="15"/>
        </w:rPr>
        <w:t xml:space="preserve"> </w:t>
      </w:r>
      <w:r w:rsidRPr="00650D13">
        <w:rPr>
          <w:rFonts w:asciiTheme="minorHAnsi" w:hAnsiTheme="minorHAnsi" w:cstheme="minorHAnsi"/>
          <w:sz w:val="15"/>
          <w:szCs w:val="15"/>
        </w:rPr>
        <w:t>Data and Security considerations</w:t>
      </w:r>
      <w:r w:rsidR="007E1081" w:rsidRPr="00650D13">
        <w:rPr>
          <w:rFonts w:asciiTheme="minorHAnsi" w:hAnsiTheme="minorHAnsi" w:cstheme="minorHAnsi"/>
          <w:sz w:val="15"/>
          <w:szCs w:val="15"/>
        </w:rPr>
        <w:t xml:space="preserve"> </w:t>
      </w:r>
      <w:r w:rsidR="007E1081" w:rsidRPr="00650D13">
        <w:rPr>
          <w:rFonts w:asciiTheme="minorHAnsi" w:hAnsiTheme="minorHAnsi" w:cstheme="minorHAnsi"/>
          <w:b/>
          <w:sz w:val="15"/>
          <w:szCs w:val="15"/>
        </w:rPr>
        <w:t>(5)</w:t>
      </w:r>
      <w:r w:rsidR="007E1081" w:rsidRPr="00650D13">
        <w:rPr>
          <w:rFonts w:asciiTheme="minorHAnsi" w:hAnsiTheme="minorHAnsi" w:cstheme="minorHAnsi"/>
          <w:sz w:val="15"/>
          <w:szCs w:val="15"/>
        </w:rPr>
        <w:t xml:space="preserve"> </w:t>
      </w:r>
      <w:r w:rsidRPr="00650D13">
        <w:rPr>
          <w:rFonts w:asciiTheme="minorHAnsi" w:hAnsiTheme="minorHAnsi" w:cstheme="minorHAnsi"/>
          <w:sz w:val="15"/>
          <w:szCs w:val="15"/>
        </w:rPr>
        <w:t>Regulatory Compliance</w:t>
      </w:r>
      <w:r w:rsidR="007E1081" w:rsidRPr="00650D13">
        <w:rPr>
          <w:rFonts w:asciiTheme="minorHAnsi" w:hAnsiTheme="minorHAnsi" w:cstheme="minorHAnsi"/>
          <w:sz w:val="15"/>
          <w:szCs w:val="15"/>
        </w:rPr>
        <w:t xml:space="preserve"> </w:t>
      </w:r>
      <w:r w:rsidR="007E1081" w:rsidRPr="00650D13">
        <w:rPr>
          <w:rFonts w:asciiTheme="minorHAnsi" w:hAnsiTheme="minorHAnsi" w:cstheme="minorHAnsi"/>
          <w:b/>
          <w:sz w:val="15"/>
          <w:szCs w:val="15"/>
        </w:rPr>
        <w:t>(6)</w:t>
      </w:r>
      <w:r w:rsidR="007E1081" w:rsidRPr="00650D13">
        <w:rPr>
          <w:rFonts w:asciiTheme="minorHAnsi" w:hAnsiTheme="minorHAnsi" w:cstheme="minorHAnsi"/>
          <w:sz w:val="15"/>
          <w:szCs w:val="15"/>
        </w:rPr>
        <w:t xml:space="preserve"> </w:t>
      </w:r>
      <w:r w:rsidRPr="00650D13">
        <w:rPr>
          <w:rFonts w:asciiTheme="minorHAnsi" w:hAnsiTheme="minorHAnsi" w:cstheme="minorHAnsi"/>
          <w:sz w:val="15"/>
          <w:szCs w:val="15"/>
        </w:rPr>
        <w:t>Solution architecture and Target design</w:t>
      </w:r>
      <w:r w:rsidR="007E1081" w:rsidRPr="00650D13">
        <w:rPr>
          <w:rFonts w:asciiTheme="minorHAnsi" w:hAnsiTheme="minorHAnsi" w:cstheme="minorHAnsi"/>
          <w:sz w:val="15"/>
          <w:szCs w:val="15"/>
        </w:rPr>
        <w:t xml:space="preserve"> </w:t>
      </w:r>
      <w:r w:rsidR="007E1081" w:rsidRPr="00650D13">
        <w:rPr>
          <w:rFonts w:asciiTheme="minorHAnsi" w:hAnsiTheme="minorHAnsi" w:cstheme="minorHAnsi"/>
          <w:b/>
          <w:sz w:val="15"/>
          <w:szCs w:val="15"/>
        </w:rPr>
        <w:t>(7)</w:t>
      </w:r>
      <w:r w:rsidR="007E1081" w:rsidRPr="00650D13">
        <w:rPr>
          <w:rFonts w:asciiTheme="minorHAnsi" w:hAnsiTheme="minorHAnsi" w:cstheme="minorHAnsi"/>
          <w:sz w:val="15"/>
          <w:szCs w:val="15"/>
        </w:rPr>
        <w:t xml:space="preserve"> </w:t>
      </w:r>
      <w:r w:rsidRPr="00650D13">
        <w:rPr>
          <w:rFonts w:asciiTheme="minorHAnsi" w:hAnsiTheme="minorHAnsi" w:cstheme="minorHAnsi"/>
          <w:sz w:val="15"/>
          <w:szCs w:val="15"/>
        </w:rPr>
        <w:t>Quick start Proof of Concept or Full Production Service</w:t>
      </w:r>
      <w:r w:rsidR="007E1081" w:rsidRPr="00650D13">
        <w:rPr>
          <w:rFonts w:asciiTheme="minorHAnsi" w:hAnsiTheme="minorHAnsi" w:cstheme="minorHAnsi"/>
          <w:sz w:val="15"/>
          <w:szCs w:val="15"/>
        </w:rPr>
        <w:t xml:space="preserve"> </w:t>
      </w:r>
      <w:r w:rsidR="007E1081" w:rsidRPr="00650D13">
        <w:rPr>
          <w:rFonts w:asciiTheme="minorHAnsi" w:hAnsiTheme="minorHAnsi" w:cstheme="minorHAnsi"/>
          <w:b/>
          <w:sz w:val="15"/>
          <w:szCs w:val="15"/>
        </w:rPr>
        <w:t>(8)</w:t>
      </w:r>
      <w:r w:rsidR="007E1081" w:rsidRPr="00650D13">
        <w:rPr>
          <w:rFonts w:asciiTheme="minorHAnsi" w:hAnsiTheme="minorHAnsi" w:cstheme="minorHAnsi"/>
          <w:sz w:val="15"/>
          <w:szCs w:val="15"/>
        </w:rPr>
        <w:t xml:space="preserve"> </w:t>
      </w:r>
      <w:r w:rsidRPr="00650D13">
        <w:rPr>
          <w:rFonts w:asciiTheme="minorHAnsi" w:hAnsiTheme="minorHAnsi" w:cstheme="minorHAnsi"/>
          <w:sz w:val="15"/>
          <w:szCs w:val="15"/>
        </w:rPr>
        <w:t>Network connectivity requirements</w:t>
      </w:r>
      <w:r w:rsidR="007E1081" w:rsidRPr="00650D13">
        <w:rPr>
          <w:rFonts w:asciiTheme="minorHAnsi" w:hAnsiTheme="minorHAnsi" w:cstheme="minorHAnsi"/>
          <w:sz w:val="15"/>
          <w:szCs w:val="15"/>
        </w:rPr>
        <w:t xml:space="preserve"> </w:t>
      </w:r>
      <w:r w:rsidR="007E1081" w:rsidRPr="00650D13">
        <w:rPr>
          <w:rFonts w:asciiTheme="minorHAnsi" w:hAnsiTheme="minorHAnsi" w:cstheme="minorHAnsi"/>
          <w:b/>
          <w:sz w:val="15"/>
          <w:szCs w:val="15"/>
        </w:rPr>
        <w:t>(9)</w:t>
      </w:r>
      <w:r w:rsidR="007E1081" w:rsidRPr="00650D13">
        <w:rPr>
          <w:rFonts w:asciiTheme="minorHAnsi" w:hAnsiTheme="minorHAnsi" w:cstheme="minorHAnsi"/>
          <w:sz w:val="15"/>
          <w:szCs w:val="15"/>
        </w:rPr>
        <w:t xml:space="preserve"> </w:t>
      </w:r>
      <w:r w:rsidRPr="00650D13">
        <w:rPr>
          <w:rFonts w:asciiTheme="minorHAnsi" w:hAnsiTheme="minorHAnsi" w:cstheme="minorHAnsi"/>
          <w:sz w:val="15"/>
          <w:szCs w:val="15"/>
        </w:rPr>
        <w:t>AWS Region Selection</w:t>
      </w:r>
      <w:r w:rsidR="007E1081" w:rsidRPr="00650D13">
        <w:rPr>
          <w:rFonts w:asciiTheme="minorHAnsi" w:hAnsiTheme="minorHAnsi" w:cstheme="minorHAnsi"/>
          <w:sz w:val="15"/>
          <w:szCs w:val="15"/>
        </w:rPr>
        <w:t xml:space="preserve"> </w:t>
      </w:r>
      <w:r w:rsidR="007E1081" w:rsidRPr="00650D13">
        <w:rPr>
          <w:rFonts w:asciiTheme="minorHAnsi" w:hAnsiTheme="minorHAnsi" w:cstheme="minorHAnsi"/>
          <w:b/>
          <w:sz w:val="15"/>
          <w:szCs w:val="15"/>
        </w:rPr>
        <w:t>(10)</w:t>
      </w:r>
      <w:r w:rsidR="007E1081" w:rsidRPr="00650D13">
        <w:rPr>
          <w:rFonts w:asciiTheme="minorHAnsi" w:hAnsiTheme="minorHAnsi" w:cstheme="minorHAnsi"/>
          <w:sz w:val="15"/>
          <w:szCs w:val="15"/>
        </w:rPr>
        <w:t xml:space="preserve"> </w:t>
      </w:r>
      <w:r w:rsidRPr="00650D13">
        <w:rPr>
          <w:rFonts w:asciiTheme="minorHAnsi" w:hAnsiTheme="minorHAnsi" w:cstheme="minorHAnsi"/>
          <w:sz w:val="15"/>
          <w:szCs w:val="15"/>
        </w:rPr>
        <w:t xml:space="preserve">Resourcing the Project and </w:t>
      </w:r>
      <w:r w:rsidR="00CD543E" w:rsidRPr="00650D13">
        <w:rPr>
          <w:rFonts w:asciiTheme="minorHAnsi" w:hAnsiTheme="minorHAnsi" w:cstheme="minorHAnsi"/>
          <w:sz w:val="15"/>
          <w:szCs w:val="15"/>
        </w:rPr>
        <w:t xml:space="preserve">DevOps </w:t>
      </w:r>
      <w:r w:rsidRPr="00650D13">
        <w:rPr>
          <w:rFonts w:asciiTheme="minorHAnsi" w:hAnsiTheme="minorHAnsi" w:cstheme="minorHAnsi"/>
          <w:sz w:val="15"/>
          <w:szCs w:val="15"/>
        </w:rPr>
        <w:t>Operations</w:t>
      </w:r>
      <w:r w:rsidR="00E03606" w:rsidRPr="00650D13">
        <w:rPr>
          <w:rFonts w:asciiTheme="minorHAnsi" w:hAnsiTheme="minorHAnsi" w:cstheme="minorHAnsi"/>
          <w:sz w:val="15"/>
          <w:szCs w:val="15"/>
        </w:rPr>
        <w:t xml:space="preserve"> and Process</w:t>
      </w:r>
      <w:r w:rsidR="00E03606" w:rsidRPr="00650D13">
        <w:rPr>
          <w:rFonts w:asciiTheme="minorHAnsi" w:hAnsiTheme="minorHAnsi" w:cstheme="minorHAnsi"/>
          <w:sz w:val="16"/>
          <w:szCs w:val="16"/>
        </w:rPr>
        <w:t>.</w:t>
      </w:r>
    </w:p>
    <w:p w:rsidR="00E25015" w:rsidRPr="00650D13" w:rsidRDefault="00E25015" w:rsidP="00387CE6">
      <w:pPr>
        <w:pStyle w:val="Header"/>
        <w:numPr>
          <w:ilvl w:val="0"/>
          <w:numId w:val="35"/>
        </w:numPr>
        <w:ind w:left="714" w:hanging="357"/>
        <w:rPr>
          <w:rFonts w:asciiTheme="minorHAnsi" w:hAnsiTheme="minorHAnsi" w:cstheme="minorHAnsi"/>
          <w:sz w:val="16"/>
          <w:szCs w:val="16"/>
        </w:rPr>
      </w:pPr>
      <w:r w:rsidRPr="00650D13">
        <w:rPr>
          <w:rFonts w:asciiTheme="minorHAnsi" w:hAnsiTheme="minorHAnsi" w:cstheme="minorHAnsi"/>
          <w:sz w:val="16"/>
          <w:szCs w:val="16"/>
        </w:rPr>
        <w:t>Build repeatable patterned based solutions and enable multiple team to benefit on pervious development and discoveries</w:t>
      </w:r>
      <w:r w:rsidR="00114F8D" w:rsidRPr="00650D13">
        <w:rPr>
          <w:rFonts w:asciiTheme="minorHAnsi" w:hAnsiTheme="minorHAnsi" w:cstheme="minorHAnsi"/>
          <w:sz w:val="16"/>
          <w:szCs w:val="16"/>
        </w:rPr>
        <w:t>.</w:t>
      </w:r>
    </w:p>
    <w:p w:rsidR="00960AC4" w:rsidRPr="00650D13" w:rsidRDefault="00960AC4" w:rsidP="00387CE6">
      <w:pPr>
        <w:pStyle w:val="Header"/>
        <w:numPr>
          <w:ilvl w:val="0"/>
          <w:numId w:val="35"/>
        </w:numPr>
        <w:ind w:left="714" w:hanging="357"/>
        <w:rPr>
          <w:rFonts w:asciiTheme="minorHAnsi" w:hAnsiTheme="minorHAnsi" w:cstheme="minorHAnsi"/>
          <w:sz w:val="16"/>
          <w:szCs w:val="16"/>
        </w:rPr>
      </w:pPr>
      <w:r w:rsidRPr="00650D13">
        <w:rPr>
          <w:rFonts w:asciiTheme="minorHAnsi" w:hAnsiTheme="minorHAnsi" w:cstheme="minorHAnsi"/>
          <w:sz w:val="16"/>
          <w:szCs w:val="16"/>
        </w:rPr>
        <w:t>Full automat</w:t>
      </w:r>
      <w:r w:rsidR="00E61D51" w:rsidRPr="00650D13">
        <w:rPr>
          <w:rFonts w:asciiTheme="minorHAnsi" w:hAnsiTheme="minorHAnsi" w:cstheme="minorHAnsi"/>
          <w:sz w:val="16"/>
          <w:szCs w:val="16"/>
        </w:rPr>
        <w:t>ed</w:t>
      </w:r>
      <w:r w:rsidRPr="00650D13">
        <w:rPr>
          <w:rFonts w:asciiTheme="minorHAnsi" w:hAnsiTheme="minorHAnsi" w:cstheme="minorHAnsi"/>
          <w:sz w:val="16"/>
          <w:szCs w:val="16"/>
        </w:rPr>
        <w:t xml:space="preserve"> infrastructure as code for all cloud services</w:t>
      </w:r>
      <w:r w:rsidR="00E61D51" w:rsidRPr="00650D13">
        <w:rPr>
          <w:rFonts w:asciiTheme="minorHAnsi" w:hAnsiTheme="minorHAnsi" w:cstheme="minorHAnsi"/>
          <w:sz w:val="16"/>
          <w:szCs w:val="16"/>
        </w:rPr>
        <w:t xml:space="preserve"> (Terraform and </w:t>
      </w:r>
      <w:r w:rsidR="00070157" w:rsidRPr="00650D13">
        <w:rPr>
          <w:rFonts w:asciiTheme="minorHAnsi" w:hAnsiTheme="minorHAnsi" w:cstheme="minorHAnsi"/>
          <w:sz w:val="16"/>
          <w:szCs w:val="16"/>
        </w:rPr>
        <w:t xml:space="preserve">AWS </w:t>
      </w:r>
      <w:r w:rsidR="00E61D51" w:rsidRPr="00650D13">
        <w:rPr>
          <w:rFonts w:asciiTheme="minorHAnsi" w:hAnsiTheme="minorHAnsi" w:cstheme="minorHAnsi"/>
          <w:sz w:val="16"/>
          <w:szCs w:val="16"/>
        </w:rPr>
        <w:t>CLi)</w:t>
      </w:r>
    </w:p>
    <w:p w:rsidR="00E25015" w:rsidRPr="00650D13" w:rsidRDefault="00E61D51" w:rsidP="00387CE6">
      <w:pPr>
        <w:pStyle w:val="Header"/>
        <w:numPr>
          <w:ilvl w:val="0"/>
          <w:numId w:val="35"/>
        </w:numPr>
        <w:ind w:left="714" w:hanging="357"/>
        <w:rPr>
          <w:rFonts w:asciiTheme="minorHAnsi" w:hAnsiTheme="minorHAnsi" w:cstheme="minorHAnsi"/>
          <w:sz w:val="16"/>
          <w:szCs w:val="16"/>
        </w:rPr>
      </w:pPr>
      <w:r w:rsidRPr="00650D13">
        <w:rPr>
          <w:rFonts w:asciiTheme="minorHAnsi" w:hAnsiTheme="minorHAnsi" w:cstheme="minorHAnsi"/>
          <w:sz w:val="16"/>
          <w:szCs w:val="16"/>
        </w:rPr>
        <w:t>Develop</w:t>
      </w:r>
      <w:r w:rsidR="00070157" w:rsidRPr="00650D13">
        <w:rPr>
          <w:rFonts w:asciiTheme="minorHAnsi" w:hAnsiTheme="minorHAnsi" w:cstheme="minorHAnsi"/>
          <w:sz w:val="16"/>
          <w:szCs w:val="16"/>
        </w:rPr>
        <w:t xml:space="preserve">er </w:t>
      </w:r>
      <w:r w:rsidRPr="00650D13">
        <w:rPr>
          <w:rFonts w:asciiTheme="minorHAnsi" w:hAnsiTheme="minorHAnsi" w:cstheme="minorHAnsi"/>
          <w:sz w:val="16"/>
          <w:szCs w:val="16"/>
        </w:rPr>
        <w:t>t</w:t>
      </w:r>
      <w:r w:rsidR="00E25015" w:rsidRPr="00650D13">
        <w:rPr>
          <w:rFonts w:asciiTheme="minorHAnsi" w:hAnsiTheme="minorHAnsi" w:cstheme="minorHAnsi"/>
          <w:sz w:val="16"/>
          <w:szCs w:val="16"/>
        </w:rPr>
        <w:t>oolkit</w:t>
      </w:r>
      <w:r w:rsidRPr="00650D13">
        <w:rPr>
          <w:rFonts w:asciiTheme="minorHAnsi" w:hAnsiTheme="minorHAnsi" w:cstheme="minorHAnsi"/>
          <w:sz w:val="16"/>
          <w:szCs w:val="16"/>
        </w:rPr>
        <w:t>s</w:t>
      </w:r>
      <w:r w:rsidR="00E25015" w:rsidRPr="00650D13">
        <w:rPr>
          <w:rFonts w:asciiTheme="minorHAnsi" w:hAnsiTheme="minorHAnsi" w:cstheme="minorHAnsi"/>
          <w:sz w:val="16"/>
          <w:szCs w:val="16"/>
        </w:rPr>
        <w:t xml:space="preserve"> for containers and </w:t>
      </w:r>
      <w:r w:rsidR="00070157" w:rsidRPr="00650D13">
        <w:rPr>
          <w:rFonts w:asciiTheme="minorHAnsi" w:hAnsiTheme="minorHAnsi" w:cstheme="minorHAnsi"/>
          <w:sz w:val="16"/>
          <w:szCs w:val="16"/>
        </w:rPr>
        <w:t xml:space="preserve">continuous integration and deployment (CI/CD) pipeline </w:t>
      </w:r>
      <w:r w:rsidR="00E25015" w:rsidRPr="00650D13">
        <w:rPr>
          <w:rFonts w:asciiTheme="minorHAnsi" w:hAnsiTheme="minorHAnsi" w:cstheme="minorHAnsi"/>
          <w:sz w:val="16"/>
          <w:szCs w:val="16"/>
        </w:rPr>
        <w:t>for re-us</w:t>
      </w:r>
      <w:r w:rsidR="00070157" w:rsidRPr="00650D13">
        <w:rPr>
          <w:rFonts w:asciiTheme="minorHAnsi" w:hAnsiTheme="minorHAnsi" w:cstheme="minorHAnsi"/>
          <w:sz w:val="16"/>
          <w:szCs w:val="16"/>
        </w:rPr>
        <w:t>e</w:t>
      </w:r>
      <w:r w:rsidRPr="00650D13">
        <w:rPr>
          <w:rFonts w:asciiTheme="minorHAnsi" w:hAnsiTheme="minorHAnsi" w:cstheme="minorHAnsi"/>
          <w:sz w:val="16"/>
          <w:szCs w:val="16"/>
        </w:rPr>
        <w:t>.</w:t>
      </w:r>
    </w:p>
    <w:p w:rsidR="00E25015" w:rsidRPr="00650D13" w:rsidRDefault="00E25015" w:rsidP="00387CE6">
      <w:pPr>
        <w:pStyle w:val="Header"/>
        <w:numPr>
          <w:ilvl w:val="0"/>
          <w:numId w:val="35"/>
        </w:numPr>
        <w:ind w:left="714" w:hanging="357"/>
        <w:rPr>
          <w:rFonts w:asciiTheme="minorHAnsi" w:hAnsiTheme="minorHAnsi" w:cstheme="minorHAnsi"/>
          <w:sz w:val="16"/>
          <w:szCs w:val="16"/>
        </w:rPr>
      </w:pPr>
      <w:r w:rsidRPr="00650D13">
        <w:rPr>
          <w:rFonts w:asciiTheme="minorHAnsi" w:hAnsiTheme="minorHAnsi" w:cstheme="minorHAnsi"/>
          <w:sz w:val="16"/>
          <w:szCs w:val="16"/>
        </w:rPr>
        <w:t>Security compliance framewor</w:t>
      </w:r>
      <w:r w:rsidR="00E61D51" w:rsidRPr="00650D13">
        <w:rPr>
          <w:rFonts w:asciiTheme="minorHAnsi" w:hAnsiTheme="minorHAnsi" w:cstheme="minorHAnsi"/>
          <w:sz w:val="16"/>
          <w:szCs w:val="16"/>
        </w:rPr>
        <w:t xml:space="preserve">k </w:t>
      </w:r>
      <w:r w:rsidRPr="00650D13">
        <w:rPr>
          <w:rFonts w:asciiTheme="minorHAnsi" w:hAnsiTheme="minorHAnsi" w:cstheme="minorHAnsi"/>
          <w:sz w:val="16"/>
          <w:szCs w:val="16"/>
        </w:rPr>
        <w:t xml:space="preserve">controls </w:t>
      </w:r>
      <w:r w:rsidR="00E61D51" w:rsidRPr="00650D13">
        <w:rPr>
          <w:rFonts w:asciiTheme="minorHAnsi" w:hAnsiTheme="minorHAnsi" w:cstheme="minorHAnsi"/>
          <w:sz w:val="16"/>
          <w:szCs w:val="16"/>
        </w:rPr>
        <w:t>and patterns to promote secure use of cloud first projects.</w:t>
      </w:r>
    </w:p>
    <w:p w:rsidR="00E25015" w:rsidRPr="00650D13" w:rsidRDefault="00E61D51" w:rsidP="00387CE6">
      <w:pPr>
        <w:pStyle w:val="Header"/>
        <w:numPr>
          <w:ilvl w:val="0"/>
          <w:numId w:val="35"/>
        </w:numPr>
        <w:ind w:left="714" w:hanging="357"/>
        <w:rPr>
          <w:rFonts w:asciiTheme="minorHAnsi" w:hAnsiTheme="minorHAnsi" w:cstheme="minorHAnsi"/>
          <w:sz w:val="16"/>
          <w:szCs w:val="16"/>
        </w:rPr>
      </w:pPr>
      <w:r w:rsidRPr="00650D13">
        <w:rPr>
          <w:rFonts w:asciiTheme="minorHAnsi" w:hAnsiTheme="minorHAnsi" w:cstheme="minorHAnsi"/>
          <w:sz w:val="16"/>
          <w:szCs w:val="16"/>
        </w:rPr>
        <w:t>E</w:t>
      </w:r>
      <w:r w:rsidR="00E25015" w:rsidRPr="00650D13">
        <w:rPr>
          <w:rFonts w:asciiTheme="minorHAnsi" w:hAnsiTheme="minorHAnsi" w:cstheme="minorHAnsi"/>
          <w:sz w:val="16"/>
          <w:szCs w:val="16"/>
        </w:rPr>
        <w:t>nsure team use of technologies are right for the solution and automation on the cloud.</w:t>
      </w:r>
    </w:p>
    <w:p w:rsidR="003C5D5A" w:rsidRPr="00070157" w:rsidRDefault="00E25015" w:rsidP="00387CE6">
      <w:pPr>
        <w:pStyle w:val="Header"/>
        <w:numPr>
          <w:ilvl w:val="0"/>
          <w:numId w:val="35"/>
        </w:numPr>
        <w:ind w:left="714" w:hanging="357"/>
        <w:rPr>
          <w:rFonts w:ascii="Tahoma" w:hAnsi="Tahoma" w:cs="Tahoma"/>
          <w:sz w:val="18"/>
          <w:szCs w:val="18"/>
        </w:rPr>
      </w:pPr>
      <w:r w:rsidRPr="00650D13">
        <w:rPr>
          <w:rFonts w:asciiTheme="minorHAnsi" w:hAnsiTheme="minorHAnsi" w:cstheme="minorHAnsi"/>
          <w:sz w:val="16"/>
          <w:szCs w:val="16"/>
        </w:rPr>
        <w:t>Create a global view of requirements all HSBC team to define the priority /road mapping of technology default</w:t>
      </w:r>
      <w:r w:rsidR="00E61D51" w:rsidRPr="00650D13">
        <w:rPr>
          <w:rFonts w:asciiTheme="minorHAnsi" w:hAnsiTheme="minorHAnsi" w:cstheme="minorHAnsi"/>
          <w:sz w:val="16"/>
          <w:szCs w:val="16"/>
        </w:rPr>
        <w:t>s</w:t>
      </w:r>
      <w:r w:rsidRPr="00650D13">
        <w:rPr>
          <w:rFonts w:asciiTheme="minorHAnsi" w:hAnsiTheme="minorHAnsi" w:cstheme="minorHAnsi"/>
          <w:sz w:val="16"/>
          <w:szCs w:val="16"/>
        </w:rPr>
        <w:t xml:space="preserve"> readiness and target maturity </w:t>
      </w:r>
      <w:r w:rsidR="00D108B0" w:rsidRPr="00650D13">
        <w:rPr>
          <w:rFonts w:asciiTheme="minorHAnsi" w:hAnsiTheme="minorHAnsi" w:cstheme="minorHAnsi"/>
          <w:sz w:val="16"/>
          <w:szCs w:val="16"/>
        </w:rPr>
        <w:t>–</w:t>
      </w:r>
      <w:r w:rsidRPr="00650D13">
        <w:rPr>
          <w:rFonts w:asciiTheme="minorHAnsi" w:hAnsiTheme="minorHAnsi" w:cstheme="minorHAnsi"/>
          <w:sz w:val="16"/>
          <w:szCs w:val="16"/>
        </w:rPr>
        <w:t xml:space="preserve"> </w:t>
      </w:r>
      <w:r w:rsidR="00D108B0" w:rsidRPr="00650D13">
        <w:rPr>
          <w:rFonts w:asciiTheme="minorHAnsi" w:hAnsiTheme="minorHAnsi" w:cstheme="minorHAnsi"/>
          <w:b/>
          <w:sz w:val="16"/>
          <w:szCs w:val="16"/>
        </w:rPr>
        <w:t xml:space="preserve">Big </w:t>
      </w:r>
      <w:r w:rsidRPr="00650D13">
        <w:rPr>
          <w:rFonts w:asciiTheme="minorHAnsi" w:hAnsiTheme="minorHAnsi" w:cstheme="minorHAnsi"/>
          <w:b/>
          <w:sz w:val="16"/>
          <w:szCs w:val="16"/>
        </w:rPr>
        <w:t>Data</w:t>
      </w:r>
      <w:r w:rsidRPr="00650D13">
        <w:rPr>
          <w:rFonts w:asciiTheme="minorHAnsi" w:hAnsiTheme="minorHAnsi" w:cstheme="minorHAnsi"/>
          <w:sz w:val="16"/>
          <w:szCs w:val="16"/>
        </w:rPr>
        <w:t xml:space="preserve">, Data processing, operations, networks, content, </w:t>
      </w:r>
      <w:r w:rsidR="007E1081" w:rsidRPr="00650D13">
        <w:rPr>
          <w:rFonts w:asciiTheme="minorHAnsi" w:hAnsiTheme="minorHAnsi" w:cstheme="minorHAnsi"/>
          <w:sz w:val="16"/>
          <w:szCs w:val="16"/>
        </w:rPr>
        <w:t xml:space="preserve">non- functional requirements, </w:t>
      </w:r>
      <w:r w:rsidRPr="00650D13">
        <w:rPr>
          <w:rFonts w:asciiTheme="minorHAnsi" w:hAnsiTheme="minorHAnsi" w:cstheme="minorHAnsi"/>
          <w:sz w:val="16"/>
          <w:szCs w:val="16"/>
        </w:rPr>
        <w:t>compute, non-security tooling and application integration</w:t>
      </w:r>
      <w:r w:rsidRPr="00070157">
        <w:rPr>
          <w:rFonts w:ascii="Tahoma" w:hAnsi="Tahoma" w:cs="Tahoma"/>
          <w:sz w:val="18"/>
          <w:szCs w:val="18"/>
        </w:rPr>
        <w:t>.</w:t>
      </w:r>
    </w:p>
    <w:p w:rsidR="00225829" w:rsidRPr="00960AC4" w:rsidRDefault="00225829" w:rsidP="00B95A3C">
      <w:pPr>
        <w:pStyle w:val="Header"/>
        <w:spacing w:before="20" w:after="20"/>
        <w:rPr>
          <w:rFonts w:ascii="Tahoma" w:hAnsi="Tahoma" w:cs="Tahoma"/>
          <w:sz w:val="14"/>
          <w:szCs w:val="14"/>
        </w:rPr>
      </w:pPr>
      <w:r w:rsidRPr="00960AC4">
        <w:rPr>
          <w:rFonts w:ascii="Tahoma" w:hAnsi="Tahoma" w:cs="Tahoma"/>
          <w:b/>
        </w:rPr>
        <w:t>AWS Service</w:t>
      </w:r>
      <w:r w:rsidR="00E87913">
        <w:rPr>
          <w:rFonts w:ascii="Tahoma" w:hAnsi="Tahoma" w:cs="Tahoma"/>
          <w:b/>
        </w:rPr>
        <w:t xml:space="preserve">s: </w:t>
      </w:r>
      <w:r w:rsidR="00960AC4" w:rsidRPr="00C368D9">
        <w:rPr>
          <w:rFonts w:ascii="Tahoma" w:hAnsi="Tahoma" w:cs="Tahoma"/>
          <w:b/>
          <w:sz w:val="14"/>
          <w:szCs w:val="14"/>
        </w:rPr>
        <w:t>Cloud Trail, Cloud Watch, S3, VPC, API Gateway, Cloud Front, DynamoDB, EC2, Guard Duty, IAM, KMS, Lambda, Management Console, RDS, Certified Manager, Direct Connect, Route 53, Redshift, Glue, Inspector, Cod</w:t>
      </w:r>
      <w:r w:rsidR="00EE0415" w:rsidRPr="00C368D9">
        <w:rPr>
          <w:rFonts w:ascii="Tahoma" w:hAnsi="Tahoma" w:cs="Tahoma"/>
          <w:b/>
          <w:sz w:val="14"/>
          <w:szCs w:val="14"/>
        </w:rPr>
        <w:t>e</w:t>
      </w:r>
      <w:r w:rsidR="00960AC4" w:rsidRPr="00C368D9">
        <w:rPr>
          <w:rFonts w:ascii="Tahoma" w:hAnsi="Tahoma" w:cs="Tahoma"/>
          <w:b/>
          <w:sz w:val="14"/>
          <w:szCs w:val="14"/>
        </w:rPr>
        <w:t>builder, SNS, SQS, Trusted Advisor, WAF and Shield, Kinesis, EMR, EKS, Glacier</w:t>
      </w:r>
      <w:r w:rsidR="007C2CB2" w:rsidRPr="00C368D9">
        <w:rPr>
          <w:rFonts w:ascii="Tahoma" w:hAnsi="Tahoma" w:cs="Tahoma"/>
          <w:b/>
          <w:sz w:val="14"/>
          <w:szCs w:val="14"/>
        </w:rPr>
        <w:t>, Cloud HSM V2</w:t>
      </w:r>
      <w:r w:rsidR="00E61D51" w:rsidRPr="00C368D9">
        <w:rPr>
          <w:rFonts w:ascii="Tahoma" w:hAnsi="Tahoma" w:cs="Tahoma"/>
          <w:b/>
          <w:sz w:val="14"/>
          <w:szCs w:val="14"/>
        </w:rPr>
        <w:t xml:space="preserve">, Splunk, </w:t>
      </w:r>
      <w:r w:rsidR="00070157" w:rsidRPr="00C368D9">
        <w:rPr>
          <w:rFonts w:ascii="Tahoma" w:hAnsi="Tahoma" w:cs="Tahoma"/>
          <w:b/>
          <w:sz w:val="14"/>
          <w:szCs w:val="14"/>
        </w:rPr>
        <w:t>App Dynamics</w:t>
      </w:r>
    </w:p>
    <w:p w:rsidR="005A0DF0" w:rsidRPr="00415E1D" w:rsidRDefault="005A0DF0" w:rsidP="005A0DF0">
      <w:pPr>
        <w:pStyle w:val="BodyText"/>
        <w:spacing w:before="60" w:after="60"/>
        <w:rPr>
          <w:rFonts w:ascii="Calibri" w:hAnsi="Calibri"/>
          <w:b/>
          <w:color w:val="808080"/>
          <w:sz w:val="24"/>
          <w:szCs w:val="24"/>
        </w:rPr>
      </w:pPr>
      <w:r w:rsidRPr="00415E1D">
        <w:rPr>
          <w:rFonts w:ascii="Calibri" w:hAnsi="Calibri"/>
          <w:b/>
          <w:color w:val="808080"/>
          <w:sz w:val="24"/>
          <w:szCs w:val="24"/>
        </w:rPr>
        <w:t xml:space="preserve">Micro-services and Containers </w:t>
      </w:r>
      <w:r w:rsidR="00960AC4" w:rsidRPr="00415E1D">
        <w:rPr>
          <w:rFonts w:ascii="Calibri" w:hAnsi="Calibri"/>
          <w:b/>
          <w:color w:val="808080"/>
          <w:sz w:val="24"/>
          <w:szCs w:val="24"/>
        </w:rPr>
        <w:t>platform (PaaS</w:t>
      </w:r>
      <w:r w:rsidR="00E61D51" w:rsidRPr="00415E1D">
        <w:rPr>
          <w:rFonts w:ascii="Calibri" w:hAnsi="Calibri"/>
          <w:b/>
          <w:color w:val="808080"/>
          <w:sz w:val="24"/>
          <w:szCs w:val="24"/>
        </w:rPr>
        <w:t>, SaaS</w:t>
      </w:r>
      <w:r w:rsidR="002C011E" w:rsidRPr="00415E1D">
        <w:rPr>
          <w:rFonts w:ascii="Calibri" w:hAnsi="Calibri"/>
          <w:b/>
          <w:color w:val="808080"/>
          <w:sz w:val="24"/>
          <w:szCs w:val="24"/>
        </w:rPr>
        <w:t>, Kubernetes (EKS), Docke</w:t>
      </w:r>
      <w:r w:rsidR="00415E1D">
        <w:rPr>
          <w:rFonts w:ascii="Calibri" w:hAnsi="Calibri"/>
          <w:b/>
          <w:color w:val="808080"/>
          <w:sz w:val="24"/>
          <w:szCs w:val="24"/>
        </w:rPr>
        <w:t>rs</w:t>
      </w:r>
      <w:r w:rsidR="00960AC4" w:rsidRPr="00415E1D">
        <w:rPr>
          <w:rFonts w:ascii="Calibri" w:hAnsi="Calibri"/>
          <w:b/>
          <w:color w:val="808080"/>
          <w:sz w:val="24"/>
          <w:szCs w:val="24"/>
        </w:rPr>
        <w:t>)</w:t>
      </w:r>
    </w:p>
    <w:p w:rsidR="00EE0415" w:rsidRPr="007E1081" w:rsidRDefault="005A0DF0" w:rsidP="002546BC">
      <w:pPr>
        <w:rPr>
          <w:rFonts w:ascii="Tahoma" w:hAnsi="Tahoma" w:cs="Tahoma"/>
          <w:sz w:val="16"/>
          <w:szCs w:val="16"/>
        </w:rPr>
      </w:pPr>
      <w:r w:rsidRPr="007E1081">
        <w:rPr>
          <w:rFonts w:ascii="Tahoma" w:hAnsi="Tahoma" w:cs="Tahoma"/>
          <w:sz w:val="16"/>
          <w:szCs w:val="16"/>
        </w:rPr>
        <w:t xml:space="preserve">The </w:t>
      </w:r>
      <w:r w:rsidR="002546BC" w:rsidRPr="007E1081">
        <w:rPr>
          <w:rFonts w:ascii="Tahoma" w:hAnsi="Tahoma" w:cs="Tahoma"/>
          <w:sz w:val="16"/>
          <w:szCs w:val="16"/>
        </w:rPr>
        <w:t xml:space="preserve">project to provide Platform on-demand infrastructure-as-code as zero touch deployment and health checks utilising </w:t>
      </w:r>
      <w:r w:rsidRPr="007E1081">
        <w:rPr>
          <w:rFonts w:ascii="Tahoma" w:hAnsi="Tahoma" w:cs="Tahoma"/>
          <w:sz w:val="16"/>
          <w:szCs w:val="16"/>
        </w:rPr>
        <w:t xml:space="preserve">Kubernetes and Docker to run HSBC global journeys </w:t>
      </w:r>
      <w:r w:rsidR="002546BC" w:rsidRPr="007E1081">
        <w:rPr>
          <w:rFonts w:ascii="Tahoma" w:hAnsi="Tahoma" w:cs="Tahoma"/>
          <w:sz w:val="16"/>
          <w:szCs w:val="16"/>
        </w:rPr>
        <w:t>an agnostic Micro-services platform</w:t>
      </w:r>
      <w:r w:rsidRPr="007E1081">
        <w:rPr>
          <w:rFonts w:ascii="Tahoma" w:hAnsi="Tahoma" w:cs="Tahoma"/>
          <w:sz w:val="16"/>
          <w:szCs w:val="16"/>
        </w:rPr>
        <w:t xml:space="preserve">. This </w:t>
      </w:r>
      <w:r w:rsidR="002546BC" w:rsidRPr="007E1081">
        <w:rPr>
          <w:rFonts w:ascii="Tahoma" w:hAnsi="Tahoma" w:cs="Tahoma"/>
          <w:sz w:val="16"/>
          <w:szCs w:val="16"/>
        </w:rPr>
        <w:t>provides t</w:t>
      </w:r>
      <w:r w:rsidRPr="007E1081">
        <w:rPr>
          <w:rFonts w:ascii="Tahoma" w:hAnsi="Tahoma" w:cs="Tahoma"/>
          <w:sz w:val="16"/>
          <w:szCs w:val="16"/>
        </w:rPr>
        <w:t xml:space="preserve">he concept of the Micro platforms and AWS can </w:t>
      </w:r>
      <w:r w:rsidR="0013641A" w:rsidRPr="007E1081">
        <w:rPr>
          <w:rFonts w:ascii="Tahoma" w:hAnsi="Tahoma" w:cs="Tahoma"/>
          <w:sz w:val="16"/>
          <w:szCs w:val="16"/>
        </w:rPr>
        <w:t>provide</w:t>
      </w:r>
      <w:r w:rsidRPr="007E1081">
        <w:rPr>
          <w:rFonts w:ascii="Tahoma" w:hAnsi="Tahoma" w:cs="Tahoma"/>
          <w:sz w:val="16"/>
          <w:szCs w:val="16"/>
        </w:rPr>
        <w:t xml:space="preserve"> suitable platform to run HSBC productions services.</w:t>
      </w:r>
    </w:p>
    <w:p w:rsidR="005A0DF0" w:rsidRPr="007E1081" w:rsidRDefault="005A0DF0" w:rsidP="00387CE6">
      <w:pPr>
        <w:pStyle w:val="ListParagraph"/>
        <w:numPr>
          <w:ilvl w:val="0"/>
          <w:numId w:val="37"/>
        </w:numPr>
        <w:spacing w:after="160" w:line="259" w:lineRule="auto"/>
        <w:rPr>
          <w:rFonts w:ascii="Tahoma" w:hAnsi="Tahoma" w:cs="Tahoma"/>
          <w:sz w:val="16"/>
          <w:szCs w:val="16"/>
        </w:rPr>
      </w:pPr>
      <w:r w:rsidRPr="007E1081">
        <w:rPr>
          <w:rFonts w:ascii="Tahoma" w:hAnsi="Tahoma" w:cs="Tahoma"/>
          <w:sz w:val="16"/>
          <w:szCs w:val="16"/>
        </w:rPr>
        <w:t>Prove</w:t>
      </w:r>
      <w:r w:rsidR="00EE0415" w:rsidRPr="007E1081">
        <w:rPr>
          <w:rFonts w:ascii="Tahoma" w:hAnsi="Tahoma" w:cs="Tahoma"/>
          <w:sz w:val="16"/>
          <w:szCs w:val="16"/>
        </w:rPr>
        <w:t>n</w:t>
      </w:r>
      <w:r w:rsidRPr="007E1081">
        <w:rPr>
          <w:rFonts w:ascii="Tahoma" w:hAnsi="Tahoma" w:cs="Tahoma"/>
          <w:sz w:val="16"/>
          <w:szCs w:val="16"/>
        </w:rPr>
        <w:t xml:space="preserve"> technologies for ‘Container ‘(Dockers) and ‘Containers Orchestration’ (Kubernetes), to enables developers to develop using toolset, CD/CI pipeline and deployment platform.</w:t>
      </w:r>
    </w:p>
    <w:p w:rsidR="005A0DF0" w:rsidRPr="007E1081" w:rsidRDefault="005A0DF0" w:rsidP="00387CE6">
      <w:pPr>
        <w:pStyle w:val="ListParagraph"/>
        <w:numPr>
          <w:ilvl w:val="0"/>
          <w:numId w:val="37"/>
        </w:numPr>
        <w:spacing w:after="160" w:line="259" w:lineRule="auto"/>
        <w:rPr>
          <w:rFonts w:ascii="Tahoma" w:hAnsi="Tahoma" w:cs="Tahoma"/>
          <w:sz w:val="16"/>
          <w:szCs w:val="16"/>
        </w:rPr>
      </w:pPr>
      <w:r w:rsidRPr="007E1081">
        <w:rPr>
          <w:rFonts w:ascii="Tahoma" w:hAnsi="Tahoma" w:cs="Tahoma"/>
          <w:sz w:val="16"/>
          <w:szCs w:val="16"/>
        </w:rPr>
        <w:t>Provid</w:t>
      </w:r>
      <w:r w:rsidR="002546BC" w:rsidRPr="007E1081">
        <w:rPr>
          <w:rFonts w:ascii="Tahoma" w:hAnsi="Tahoma" w:cs="Tahoma"/>
          <w:sz w:val="16"/>
          <w:szCs w:val="16"/>
        </w:rPr>
        <w:t>ed</w:t>
      </w:r>
      <w:r w:rsidR="0099683D" w:rsidRPr="007E1081">
        <w:rPr>
          <w:rFonts w:ascii="Tahoma" w:hAnsi="Tahoma" w:cs="Tahoma"/>
          <w:sz w:val="16"/>
          <w:szCs w:val="16"/>
        </w:rPr>
        <w:t xml:space="preserve"> </w:t>
      </w:r>
      <w:r w:rsidRPr="007E1081">
        <w:rPr>
          <w:rFonts w:ascii="Tahoma" w:hAnsi="Tahoma" w:cs="Tahoma"/>
          <w:sz w:val="16"/>
          <w:szCs w:val="16"/>
        </w:rPr>
        <w:t>a continuous deployment patterns for micro platforms in AWS for HSBC</w:t>
      </w:r>
    </w:p>
    <w:p w:rsidR="005A0DF0" w:rsidRPr="007E1081" w:rsidRDefault="005A0DF0" w:rsidP="00387CE6">
      <w:pPr>
        <w:pStyle w:val="ListParagraph"/>
        <w:numPr>
          <w:ilvl w:val="0"/>
          <w:numId w:val="37"/>
        </w:numPr>
        <w:spacing w:after="160" w:line="259" w:lineRule="auto"/>
        <w:rPr>
          <w:rFonts w:ascii="Tahoma" w:hAnsi="Tahoma" w:cs="Tahoma"/>
          <w:sz w:val="16"/>
          <w:szCs w:val="16"/>
        </w:rPr>
      </w:pPr>
      <w:r w:rsidRPr="007E1081">
        <w:rPr>
          <w:rFonts w:ascii="Tahoma" w:hAnsi="Tahoma" w:cs="Tahoma"/>
          <w:sz w:val="16"/>
          <w:szCs w:val="16"/>
        </w:rPr>
        <w:t>Provide</w:t>
      </w:r>
      <w:r w:rsidR="0099683D" w:rsidRPr="007E1081">
        <w:rPr>
          <w:rFonts w:ascii="Tahoma" w:hAnsi="Tahoma" w:cs="Tahoma"/>
          <w:sz w:val="16"/>
          <w:szCs w:val="16"/>
        </w:rPr>
        <w:t>d</w:t>
      </w:r>
      <w:r w:rsidRPr="007E1081">
        <w:rPr>
          <w:rFonts w:ascii="Tahoma" w:hAnsi="Tahoma" w:cs="Tahoma"/>
          <w:sz w:val="16"/>
          <w:szCs w:val="16"/>
        </w:rPr>
        <w:t xml:space="preserve"> a platform for running container on AWS which is portable </w:t>
      </w:r>
      <w:r w:rsidR="0013641A" w:rsidRPr="007E1081">
        <w:rPr>
          <w:rFonts w:ascii="Tahoma" w:hAnsi="Tahoma" w:cs="Tahoma"/>
          <w:sz w:val="16"/>
          <w:szCs w:val="16"/>
        </w:rPr>
        <w:t>and</w:t>
      </w:r>
      <w:r w:rsidRPr="007E1081">
        <w:rPr>
          <w:rFonts w:ascii="Tahoma" w:hAnsi="Tahoma" w:cs="Tahoma"/>
          <w:sz w:val="16"/>
          <w:szCs w:val="16"/>
        </w:rPr>
        <w:t xml:space="preserve"> ‘Production Ready’</w:t>
      </w:r>
    </w:p>
    <w:p w:rsidR="005A0DF0" w:rsidRPr="007E1081" w:rsidRDefault="005A0DF0" w:rsidP="00387CE6">
      <w:pPr>
        <w:pStyle w:val="ListParagraph"/>
        <w:numPr>
          <w:ilvl w:val="0"/>
          <w:numId w:val="37"/>
        </w:numPr>
        <w:spacing w:after="160" w:line="259" w:lineRule="auto"/>
        <w:rPr>
          <w:rFonts w:ascii="Tahoma" w:hAnsi="Tahoma" w:cs="Tahoma"/>
          <w:sz w:val="16"/>
          <w:szCs w:val="16"/>
        </w:rPr>
      </w:pPr>
      <w:r w:rsidRPr="007E1081">
        <w:rPr>
          <w:rFonts w:ascii="Tahoma" w:hAnsi="Tahoma" w:cs="Tahoma"/>
          <w:sz w:val="16"/>
          <w:szCs w:val="16"/>
        </w:rPr>
        <w:t>Provide</w:t>
      </w:r>
      <w:r w:rsidR="0099683D" w:rsidRPr="007E1081">
        <w:rPr>
          <w:rFonts w:ascii="Tahoma" w:hAnsi="Tahoma" w:cs="Tahoma"/>
          <w:sz w:val="16"/>
          <w:szCs w:val="16"/>
        </w:rPr>
        <w:t>d</w:t>
      </w:r>
      <w:r w:rsidRPr="007E1081">
        <w:rPr>
          <w:rFonts w:ascii="Tahoma" w:hAnsi="Tahoma" w:cs="Tahoma"/>
          <w:sz w:val="16"/>
          <w:szCs w:val="16"/>
        </w:rPr>
        <w:t xml:space="preserve"> evidence that AWS is suitable platforms to host HSBC global </w:t>
      </w:r>
      <w:r w:rsidR="002546BC" w:rsidRPr="007E1081">
        <w:rPr>
          <w:rFonts w:ascii="Tahoma" w:hAnsi="Tahoma" w:cs="Tahoma"/>
          <w:sz w:val="16"/>
          <w:szCs w:val="16"/>
        </w:rPr>
        <w:t xml:space="preserve">user </w:t>
      </w:r>
      <w:r w:rsidRPr="007E1081">
        <w:rPr>
          <w:rFonts w:ascii="Tahoma" w:hAnsi="Tahoma" w:cs="Tahoma"/>
          <w:sz w:val="16"/>
          <w:szCs w:val="16"/>
        </w:rPr>
        <w:t xml:space="preserve">journeys </w:t>
      </w:r>
    </w:p>
    <w:p w:rsidR="005A0DF0" w:rsidRPr="00D108B0" w:rsidRDefault="005A0DF0" w:rsidP="00387CE6">
      <w:pPr>
        <w:pStyle w:val="ListParagraph"/>
        <w:numPr>
          <w:ilvl w:val="0"/>
          <w:numId w:val="37"/>
        </w:numPr>
        <w:spacing w:after="160" w:line="259" w:lineRule="auto"/>
        <w:rPr>
          <w:rFonts w:ascii="Tahoma" w:hAnsi="Tahoma" w:cs="Tahoma"/>
          <w:sz w:val="16"/>
          <w:szCs w:val="16"/>
        </w:rPr>
      </w:pPr>
      <w:r w:rsidRPr="00D108B0">
        <w:rPr>
          <w:rFonts w:ascii="Tahoma" w:hAnsi="Tahoma" w:cs="Tahoma"/>
          <w:sz w:val="16"/>
          <w:szCs w:val="16"/>
        </w:rPr>
        <w:t>AWS configured with relevant controls to meet HSBC cyber security standards.</w:t>
      </w:r>
    </w:p>
    <w:p w:rsidR="00E25015" w:rsidRPr="007E1081" w:rsidRDefault="0099683D" w:rsidP="00387CE6">
      <w:pPr>
        <w:pStyle w:val="ListParagraph"/>
        <w:numPr>
          <w:ilvl w:val="0"/>
          <w:numId w:val="37"/>
        </w:numPr>
        <w:spacing w:after="60" w:line="259" w:lineRule="auto"/>
        <w:rPr>
          <w:rFonts w:ascii="Tahoma" w:hAnsi="Tahoma" w:cs="Tahoma"/>
          <w:sz w:val="16"/>
          <w:szCs w:val="16"/>
        </w:rPr>
      </w:pPr>
      <w:r w:rsidRPr="007E1081">
        <w:rPr>
          <w:rFonts w:ascii="Tahoma" w:hAnsi="Tahoma" w:cs="Tahoma"/>
          <w:sz w:val="16"/>
          <w:szCs w:val="16"/>
        </w:rPr>
        <w:t xml:space="preserve">Provided </w:t>
      </w:r>
      <w:r w:rsidR="00D108B0">
        <w:rPr>
          <w:rFonts w:ascii="Tahoma" w:hAnsi="Tahoma" w:cs="Tahoma"/>
          <w:sz w:val="16"/>
          <w:szCs w:val="16"/>
        </w:rPr>
        <w:t>g</w:t>
      </w:r>
      <w:r w:rsidRPr="007E1081">
        <w:rPr>
          <w:rFonts w:ascii="Tahoma" w:hAnsi="Tahoma" w:cs="Tahoma"/>
          <w:sz w:val="16"/>
          <w:szCs w:val="16"/>
        </w:rPr>
        <w:t>lobal containers security standards cross cloud (Azure, Google and</w:t>
      </w:r>
      <w:r w:rsidR="002546BC" w:rsidRPr="007E1081">
        <w:rPr>
          <w:rFonts w:ascii="Tahoma" w:hAnsi="Tahoma" w:cs="Tahoma"/>
          <w:sz w:val="16"/>
          <w:szCs w:val="16"/>
        </w:rPr>
        <w:t xml:space="preserve"> AWS)</w:t>
      </w:r>
    </w:p>
    <w:p w:rsidR="000C205F" w:rsidRPr="000C205F" w:rsidRDefault="003C5D5A" w:rsidP="00B95A3C">
      <w:pPr>
        <w:pStyle w:val="Header"/>
        <w:spacing w:before="20" w:after="20"/>
        <w:rPr>
          <w:rFonts w:ascii="Tahoma" w:hAnsi="Tahoma" w:cs="Tahoma"/>
          <w:sz w:val="14"/>
          <w:szCs w:val="14"/>
        </w:rPr>
      </w:pPr>
      <w:r w:rsidRPr="00E61D51">
        <w:rPr>
          <w:rFonts w:ascii="Tahoma" w:hAnsi="Tahoma" w:cs="Tahoma"/>
          <w:b/>
        </w:rPr>
        <w:t>Technical Specification</w:t>
      </w:r>
      <w:r>
        <w:t>:</w:t>
      </w:r>
      <w:r w:rsidR="00E61D51" w:rsidRPr="00E61D51">
        <w:t xml:space="preserve"> </w:t>
      </w:r>
      <w:r w:rsidR="00E61D51" w:rsidRPr="00C368D9">
        <w:rPr>
          <w:rFonts w:ascii="Tahoma" w:hAnsi="Tahoma" w:cs="Tahoma"/>
          <w:b/>
          <w:sz w:val="14"/>
          <w:szCs w:val="14"/>
        </w:rPr>
        <w:t>Jira, Jenkins, GitHub, Webhooks, Calico, Istio, Docker, Linux, Alpine, Docker, Node.js, Rabbit MQ, MQ IP, Aqua Sec, CoreOS, MiniKube, AWS AWS services, Kubernetes (KOPS and EKS), Mulesoft Runtimes Fabric, Spring Boot framework, Nexus 3, Python, Maven, Terraform, AWS Cli, Cloud HSM V2, Proxies (Squid and nginx), Kubernetes Argo, GitOps</w:t>
      </w:r>
      <w:r w:rsidR="00070157" w:rsidRPr="00C368D9">
        <w:rPr>
          <w:rFonts w:ascii="Tahoma" w:hAnsi="Tahoma" w:cs="Tahoma"/>
          <w:b/>
          <w:sz w:val="14"/>
          <w:szCs w:val="14"/>
        </w:rPr>
        <w:t>, , Splunk, App Dynamics</w:t>
      </w:r>
      <w:r w:rsidR="00B95A3C" w:rsidRPr="00C368D9">
        <w:rPr>
          <w:rFonts w:ascii="Tahoma" w:hAnsi="Tahoma" w:cs="Tahoma"/>
          <w:b/>
          <w:sz w:val="14"/>
          <w:szCs w:val="14"/>
        </w:rPr>
        <w:t>, ADFS, XML</w:t>
      </w:r>
      <w:r w:rsidR="00B95A3C">
        <w:rPr>
          <w:rFonts w:ascii="Tahoma" w:hAnsi="Tahoma" w:cs="Tahoma"/>
          <w:sz w:val="14"/>
          <w:szCs w:val="14"/>
        </w:rPr>
        <w:t xml:space="preserve"> </w:t>
      </w:r>
    </w:p>
    <w:p w:rsidR="003C5D5A" w:rsidRPr="00641566" w:rsidRDefault="003C5D5A" w:rsidP="000C205F">
      <w:pPr>
        <w:pStyle w:val="Header"/>
        <w:spacing w:after="60"/>
        <w:rPr>
          <w:rFonts w:ascii="Tahoma" w:hAnsi="Tahoma" w:cs="Tahoma"/>
          <w:color w:val="808080" w:themeColor="background1" w:themeShade="80"/>
          <w:sz w:val="14"/>
          <w:szCs w:val="14"/>
        </w:rPr>
      </w:pPr>
      <w:r w:rsidRPr="00641566">
        <w:rPr>
          <w:rFonts w:ascii="Calibri" w:hAnsi="Calibri"/>
          <w:b/>
          <w:color w:val="808080" w:themeColor="background1" w:themeShade="80"/>
        </w:rPr>
        <w:t>Role and Responsibilities</w:t>
      </w:r>
      <w:r w:rsidRPr="00641566">
        <w:rPr>
          <w:color w:val="808080" w:themeColor="background1" w:themeShade="80"/>
        </w:rPr>
        <w:t>:</w:t>
      </w:r>
    </w:p>
    <w:p w:rsidR="000C205F" w:rsidRPr="000C205F" w:rsidRDefault="000C205F" w:rsidP="00387CE6">
      <w:pPr>
        <w:pStyle w:val="ArrowList"/>
        <w:numPr>
          <w:ilvl w:val="0"/>
          <w:numId w:val="7"/>
        </w:numPr>
        <w:tabs>
          <w:tab w:val="left" w:pos="720"/>
        </w:tabs>
        <w:ind w:left="360"/>
        <w:rPr>
          <w:rFonts w:ascii="Calibri" w:hAnsi="Calibri"/>
          <w:sz w:val="16"/>
        </w:rPr>
      </w:pPr>
      <w:r>
        <w:rPr>
          <w:rFonts w:ascii="Calibri" w:hAnsi="Calibri"/>
          <w:sz w:val="16"/>
        </w:rPr>
        <w:t>P</w:t>
      </w:r>
      <w:r w:rsidRPr="000C205F">
        <w:rPr>
          <w:rFonts w:ascii="Calibri" w:hAnsi="Calibri"/>
          <w:sz w:val="16"/>
        </w:rPr>
        <w:t>lanning and designing the programme and proactively monitoring its progress, resolving issues and initiating appropriate corrective action</w:t>
      </w:r>
    </w:p>
    <w:p w:rsidR="000C205F" w:rsidRPr="000C205F" w:rsidRDefault="000C205F" w:rsidP="00387CE6">
      <w:pPr>
        <w:pStyle w:val="ArrowList"/>
        <w:numPr>
          <w:ilvl w:val="0"/>
          <w:numId w:val="7"/>
        </w:numPr>
        <w:tabs>
          <w:tab w:val="left" w:pos="720"/>
        </w:tabs>
        <w:ind w:left="360"/>
        <w:rPr>
          <w:rFonts w:ascii="Calibri" w:hAnsi="Calibri"/>
          <w:sz w:val="16"/>
        </w:rPr>
      </w:pPr>
      <w:r>
        <w:rPr>
          <w:rFonts w:ascii="Calibri" w:hAnsi="Calibri"/>
          <w:sz w:val="16"/>
        </w:rPr>
        <w:t>D</w:t>
      </w:r>
      <w:r w:rsidRPr="000C205F">
        <w:rPr>
          <w:rFonts w:ascii="Calibri" w:hAnsi="Calibri"/>
          <w:sz w:val="16"/>
        </w:rPr>
        <w:t>efining the programme's governance arrangements</w:t>
      </w:r>
      <w:r w:rsidR="00CD543E">
        <w:rPr>
          <w:rFonts w:ascii="Calibri" w:hAnsi="Calibri"/>
          <w:sz w:val="16"/>
        </w:rPr>
        <w:t xml:space="preserve"> from Development to complete ‘</w:t>
      </w:r>
      <w:r w:rsidR="00CD543E" w:rsidRPr="00CD543E">
        <w:rPr>
          <w:rFonts w:ascii="Calibri" w:hAnsi="Calibri"/>
          <w:b/>
          <w:sz w:val="16"/>
        </w:rPr>
        <w:t>Go-Live’</w:t>
      </w:r>
      <w:r w:rsidR="00CD543E">
        <w:rPr>
          <w:rFonts w:ascii="Calibri" w:hAnsi="Calibri"/>
          <w:sz w:val="16"/>
        </w:rPr>
        <w:t xml:space="preserve"> and </w:t>
      </w:r>
      <w:r w:rsidR="00CD543E" w:rsidRPr="00CD543E">
        <w:rPr>
          <w:rFonts w:ascii="Calibri" w:hAnsi="Calibri"/>
          <w:b/>
          <w:sz w:val="16"/>
        </w:rPr>
        <w:t>Dev Ops Operations</w:t>
      </w:r>
      <w:r w:rsidR="00CD543E">
        <w:rPr>
          <w:rFonts w:ascii="Calibri" w:hAnsi="Calibri"/>
          <w:sz w:val="16"/>
        </w:rPr>
        <w:t>.</w:t>
      </w:r>
    </w:p>
    <w:p w:rsidR="000C205F" w:rsidRPr="000C205F" w:rsidRDefault="000C205F" w:rsidP="00387CE6">
      <w:pPr>
        <w:pStyle w:val="ArrowList"/>
        <w:numPr>
          <w:ilvl w:val="0"/>
          <w:numId w:val="7"/>
        </w:numPr>
        <w:tabs>
          <w:tab w:val="left" w:pos="720"/>
        </w:tabs>
        <w:ind w:left="360"/>
        <w:rPr>
          <w:rFonts w:ascii="Calibri" w:hAnsi="Calibri"/>
          <w:sz w:val="16"/>
        </w:rPr>
      </w:pPr>
      <w:r>
        <w:rPr>
          <w:rFonts w:ascii="Calibri" w:hAnsi="Calibri"/>
          <w:sz w:val="16"/>
        </w:rPr>
        <w:t>E</w:t>
      </w:r>
      <w:r w:rsidRPr="000C205F">
        <w:rPr>
          <w:rFonts w:ascii="Calibri" w:hAnsi="Calibri"/>
          <w:sz w:val="16"/>
        </w:rPr>
        <w:t xml:space="preserve">nsuring effective quality assurance and the overall integrity of the programme - focusing inwardly on the internal consistency of the programme, and outwardly on its coherence with infrastructure planning, interfaces with other programmes and corporate, technical and </w:t>
      </w:r>
      <w:r w:rsidR="00CD543E" w:rsidRPr="00CD543E">
        <w:rPr>
          <w:rFonts w:ascii="Calibri" w:hAnsi="Calibri"/>
          <w:b/>
          <w:sz w:val="16"/>
        </w:rPr>
        <w:t>DevOps</w:t>
      </w:r>
      <w:r w:rsidR="00CD543E">
        <w:rPr>
          <w:rFonts w:ascii="Calibri" w:hAnsi="Calibri"/>
          <w:sz w:val="16"/>
        </w:rPr>
        <w:t xml:space="preserve"> </w:t>
      </w:r>
      <w:r w:rsidRPr="000C205F">
        <w:rPr>
          <w:rFonts w:ascii="Calibri" w:hAnsi="Calibri"/>
          <w:sz w:val="16"/>
        </w:rPr>
        <w:t>specialist standards</w:t>
      </w:r>
      <w:r w:rsidR="00CD543E">
        <w:rPr>
          <w:rFonts w:ascii="Calibri" w:hAnsi="Calibri"/>
          <w:sz w:val="16"/>
        </w:rPr>
        <w:t xml:space="preserve"> for </w:t>
      </w:r>
      <w:r w:rsidR="00CD543E" w:rsidRPr="00CD543E">
        <w:rPr>
          <w:rFonts w:ascii="Calibri" w:hAnsi="Calibri"/>
          <w:b/>
          <w:sz w:val="16"/>
        </w:rPr>
        <w:t>Live Operational</w:t>
      </w:r>
      <w:r w:rsidR="00CD543E">
        <w:rPr>
          <w:rFonts w:ascii="Calibri" w:hAnsi="Calibri"/>
          <w:sz w:val="16"/>
        </w:rPr>
        <w:t xml:space="preserve"> within ‘</w:t>
      </w:r>
      <w:r w:rsidR="00CD543E" w:rsidRPr="00CD543E">
        <w:rPr>
          <w:rFonts w:ascii="Calibri" w:hAnsi="Calibri"/>
          <w:b/>
          <w:sz w:val="16"/>
        </w:rPr>
        <w:t>Public Cloud’</w:t>
      </w:r>
    </w:p>
    <w:p w:rsidR="000C205F" w:rsidRPr="000C205F" w:rsidRDefault="000C205F" w:rsidP="00387CE6">
      <w:pPr>
        <w:pStyle w:val="ArrowList"/>
        <w:numPr>
          <w:ilvl w:val="0"/>
          <w:numId w:val="7"/>
        </w:numPr>
        <w:tabs>
          <w:tab w:val="left" w:pos="720"/>
        </w:tabs>
        <w:ind w:left="360"/>
        <w:rPr>
          <w:rFonts w:ascii="Calibri" w:hAnsi="Calibri"/>
          <w:sz w:val="16"/>
        </w:rPr>
      </w:pPr>
      <w:r>
        <w:rPr>
          <w:rFonts w:ascii="Calibri" w:hAnsi="Calibri"/>
          <w:sz w:val="16"/>
        </w:rPr>
        <w:t>M</w:t>
      </w:r>
      <w:r w:rsidRPr="000C205F">
        <w:rPr>
          <w:rFonts w:ascii="Calibri" w:hAnsi="Calibri"/>
          <w:sz w:val="16"/>
        </w:rPr>
        <w:t>anaging the programme's budget on behalf of the SRO, monitoring expenditure and costs against delivered and realised benefits as the programme progresses</w:t>
      </w:r>
    </w:p>
    <w:p w:rsidR="000C205F" w:rsidRPr="000C205F" w:rsidRDefault="000C205F" w:rsidP="00387CE6">
      <w:pPr>
        <w:pStyle w:val="ArrowList"/>
        <w:numPr>
          <w:ilvl w:val="0"/>
          <w:numId w:val="7"/>
        </w:numPr>
        <w:tabs>
          <w:tab w:val="left" w:pos="720"/>
        </w:tabs>
        <w:ind w:left="360"/>
        <w:rPr>
          <w:rFonts w:ascii="Calibri" w:hAnsi="Calibri"/>
          <w:sz w:val="16"/>
        </w:rPr>
      </w:pPr>
      <w:r>
        <w:rPr>
          <w:rFonts w:ascii="Calibri" w:hAnsi="Calibri"/>
          <w:sz w:val="16"/>
        </w:rPr>
        <w:t>F</w:t>
      </w:r>
      <w:r w:rsidRPr="000C205F">
        <w:rPr>
          <w:rFonts w:ascii="Calibri" w:hAnsi="Calibri"/>
          <w:sz w:val="16"/>
        </w:rPr>
        <w:t>acilitating the appointment of individuals to project teams</w:t>
      </w:r>
      <w:r w:rsidR="00CD543E">
        <w:rPr>
          <w:rFonts w:ascii="Calibri" w:hAnsi="Calibri"/>
          <w:sz w:val="16"/>
        </w:rPr>
        <w:t xml:space="preserve"> with Dev Ops recruitment and skills training.</w:t>
      </w:r>
    </w:p>
    <w:p w:rsidR="000C205F" w:rsidRPr="000C205F" w:rsidRDefault="000C205F" w:rsidP="00387CE6">
      <w:pPr>
        <w:pStyle w:val="ArrowList"/>
        <w:numPr>
          <w:ilvl w:val="0"/>
          <w:numId w:val="7"/>
        </w:numPr>
        <w:tabs>
          <w:tab w:val="left" w:pos="720"/>
        </w:tabs>
        <w:ind w:left="360"/>
        <w:rPr>
          <w:rFonts w:ascii="Calibri" w:hAnsi="Calibri"/>
          <w:sz w:val="16"/>
        </w:rPr>
      </w:pPr>
      <w:r>
        <w:rPr>
          <w:rFonts w:ascii="Calibri" w:hAnsi="Calibri"/>
          <w:sz w:val="16"/>
        </w:rPr>
        <w:t>E</w:t>
      </w:r>
      <w:r w:rsidRPr="000C205F">
        <w:rPr>
          <w:rFonts w:ascii="Calibri" w:hAnsi="Calibri"/>
          <w:sz w:val="16"/>
        </w:rPr>
        <w:t>nsuring the delivery of new products or services from projects is to the appropriate level of quality, on time and within budget, in accordance with the programme plan and programme governance arrangements</w:t>
      </w:r>
      <w:r w:rsidR="00CD543E">
        <w:rPr>
          <w:rFonts w:ascii="Calibri" w:hAnsi="Calibri"/>
          <w:sz w:val="16"/>
        </w:rPr>
        <w:t xml:space="preserve"> into ‘Live Operations’</w:t>
      </w:r>
    </w:p>
    <w:p w:rsidR="000C205F" w:rsidRPr="000C205F" w:rsidRDefault="000C205F" w:rsidP="00387CE6">
      <w:pPr>
        <w:pStyle w:val="ArrowList"/>
        <w:numPr>
          <w:ilvl w:val="0"/>
          <w:numId w:val="7"/>
        </w:numPr>
        <w:tabs>
          <w:tab w:val="left" w:pos="720"/>
        </w:tabs>
        <w:ind w:left="360"/>
        <w:rPr>
          <w:rFonts w:ascii="Calibri" w:hAnsi="Calibri"/>
          <w:sz w:val="16"/>
        </w:rPr>
      </w:pPr>
      <w:r>
        <w:rPr>
          <w:rFonts w:ascii="Calibri" w:hAnsi="Calibri"/>
          <w:sz w:val="16"/>
        </w:rPr>
        <w:t>E</w:t>
      </w:r>
      <w:r w:rsidRPr="000C205F">
        <w:rPr>
          <w:rFonts w:ascii="Calibri" w:hAnsi="Calibri"/>
          <w:sz w:val="16"/>
        </w:rPr>
        <w:t>nsuring there is allocation of common resources and skills within the programme's individual projects</w:t>
      </w:r>
    </w:p>
    <w:p w:rsidR="000C205F" w:rsidRPr="000C205F" w:rsidRDefault="000C205F" w:rsidP="00387CE6">
      <w:pPr>
        <w:pStyle w:val="ArrowList"/>
        <w:numPr>
          <w:ilvl w:val="0"/>
          <w:numId w:val="7"/>
        </w:numPr>
        <w:tabs>
          <w:tab w:val="left" w:pos="720"/>
        </w:tabs>
        <w:ind w:left="360"/>
        <w:rPr>
          <w:rFonts w:ascii="Calibri" w:hAnsi="Calibri"/>
          <w:sz w:val="16"/>
        </w:rPr>
      </w:pPr>
      <w:r>
        <w:rPr>
          <w:rFonts w:ascii="Calibri" w:hAnsi="Calibri"/>
          <w:sz w:val="16"/>
        </w:rPr>
        <w:t>M</w:t>
      </w:r>
      <w:r w:rsidRPr="000C205F">
        <w:rPr>
          <w:rFonts w:ascii="Calibri" w:hAnsi="Calibri"/>
          <w:sz w:val="16"/>
        </w:rPr>
        <w:t>anaging third party contributions</w:t>
      </w:r>
      <w:r w:rsidR="00E03606">
        <w:rPr>
          <w:rFonts w:ascii="Calibri" w:hAnsi="Calibri"/>
          <w:sz w:val="16"/>
        </w:rPr>
        <w:t xml:space="preserve"> (internal and external suppliers) and </w:t>
      </w:r>
      <w:r w:rsidRPr="000C205F">
        <w:rPr>
          <w:rFonts w:ascii="Calibri" w:hAnsi="Calibri"/>
          <w:sz w:val="16"/>
        </w:rPr>
        <w:t>to the programme</w:t>
      </w:r>
    </w:p>
    <w:p w:rsidR="000C205F" w:rsidRPr="000C205F" w:rsidRDefault="000C205F" w:rsidP="00387CE6">
      <w:pPr>
        <w:pStyle w:val="ArrowList"/>
        <w:numPr>
          <w:ilvl w:val="0"/>
          <w:numId w:val="7"/>
        </w:numPr>
        <w:tabs>
          <w:tab w:val="left" w:pos="720"/>
        </w:tabs>
        <w:ind w:left="360"/>
        <w:rPr>
          <w:rFonts w:ascii="Calibri" w:hAnsi="Calibri"/>
          <w:sz w:val="16"/>
        </w:rPr>
      </w:pPr>
      <w:r>
        <w:rPr>
          <w:rFonts w:ascii="Calibri" w:hAnsi="Calibri"/>
          <w:sz w:val="16"/>
        </w:rPr>
        <w:t>M</w:t>
      </w:r>
      <w:r w:rsidRPr="000C205F">
        <w:rPr>
          <w:rFonts w:ascii="Calibri" w:hAnsi="Calibri"/>
          <w:sz w:val="16"/>
        </w:rPr>
        <w:t>anaging communications with all stakeholders</w:t>
      </w:r>
      <w:r w:rsidR="00E03606">
        <w:rPr>
          <w:rFonts w:ascii="Calibri" w:hAnsi="Calibri"/>
          <w:sz w:val="16"/>
        </w:rPr>
        <w:t xml:space="preserve"> from Board level to Technical Go-Live implementations</w:t>
      </w:r>
    </w:p>
    <w:p w:rsidR="000C205F" w:rsidRPr="000C205F" w:rsidRDefault="000C205F" w:rsidP="00387CE6">
      <w:pPr>
        <w:pStyle w:val="ArrowList"/>
        <w:numPr>
          <w:ilvl w:val="0"/>
          <w:numId w:val="7"/>
        </w:numPr>
        <w:tabs>
          <w:tab w:val="left" w:pos="720"/>
        </w:tabs>
        <w:ind w:left="360"/>
        <w:rPr>
          <w:rFonts w:ascii="Calibri" w:hAnsi="Calibri"/>
          <w:sz w:val="16"/>
        </w:rPr>
      </w:pPr>
      <w:r>
        <w:rPr>
          <w:rFonts w:ascii="Calibri" w:hAnsi="Calibri"/>
          <w:sz w:val="16"/>
        </w:rPr>
        <w:t>M</w:t>
      </w:r>
      <w:r w:rsidRPr="000C205F">
        <w:rPr>
          <w:rFonts w:ascii="Calibri" w:hAnsi="Calibri"/>
          <w:sz w:val="16"/>
        </w:rPr>
        <w:t>anaging both the dependencies and the interfaces between projects</w:t>
      </w:r>
    </w:p>
    <w:p w:rsidR="000C205F" w:rsidRPr="000C205F" w:rsidRDefault="000C205F" w:rsidP="00387CE6">
      <w:pPr>
        <w:pStyle w:val="ArrowList"/>
        <w:numPr>
          <w:ilvl w:val="0"/>
          <w:numId w:val="7"/>
        </w:numPr>
        <w:tabs>
          <w:tab w:val="left" w:pos="720"/>
        </w:tabs>
        <w:ind w:left="360"/>
        <w:rPr>
          <w:rFonts w:ascii="Calibri" w:hAnsi="Calibri"/>
          <w:sz w:val="16"/>
        </w:rPr>
      </w:pPr>
      <w:r>
        <w:rPr>
          <w:rFonts w:ascii="Calibri" w:hAnsi="Calibri"/>
          <w:sz w:val="16"/>
        </w:rPr>
        <w:t>M</w:t>
      </w:r>
      <w:r w:rsidRPr="000C205F">
        <w:rPr>
          <w:rFonts w:ascii="Calibri" w:hAnsi="Calibri"/>
          <w:sz w:val="16"/>
        </w:rPr>
        <w:t xml:space="preserve">anaging </w:t>
      </w:r>
      <w:r w:rsidR="00E03606">
        <w:rPr>
          <w:rFonts w:ascii="Calibri" w:hAnsi="Calibri"/>
          <w:sz w:val="16"/>
        </w:rPr>
        <w:t xml:space="preserve">full </w:t>
      </w:r>
      <w:r w:rsidRPr="000C205F">
        <w:rPr>
          <w:rFonts w:ascii="Calibri" w:hAnsi="Calibri"/>
          <w:sz w:val="16"/>
        </w:rPr>
        <w:t xml:space="preserve">programme's </w:t>
      </w:r>
      <w:r w:rsidR="00E03606">
        <w:rPr>
          <w:rFonts w:ascii="Calibri" w:hAnsi="Calibri"/>
          <w:sz w:val="16"/>
        </w:rPr>
        <w:t>lifecycle and checkpoint controls (incl: Risks, Actions, Dependencies and Issues)</w:t>
      </w:r>
    </w:p>
    <w:p w:rsidR="000C205F" w:rsidRPr="000C205F" w:rsidRDefault="000C205F" w:rsidP="00387CE6">
      <w:pPr>
        <w:pStyle w:val="ArrowList"/>
        <w:numPr>
          <w:ilvl w:val="0"/>
          <w:numId w:val="7"/>
        </w:numPr>
        <w:tabs>
          <w:tab w:val="left" w:pos="720"/>
        </w:tabs>
        <w:ind w:left="360"/>
        <w:rPr>
          <w:rFonts w:ascii="Calibri" w:hAnsi="Calibri"/>
          <w:sz w:val="16"/>
        </w:rPr>
      </w:pPr>
      <w:r>
        <w:rPr>
          <w:rFonts w:ascii="Calibri" w:hAnsi="Calibri"/>
          <w:sz w:val="16"/>
        </w:rPr>
        <w:t>W</w:t>
      </w:r>
      <w:r w:rsidRPr="000C205F">
        <w:rPr>
          <w:rFonts w:ascii="Calibri" w:hAnsi="Calibri"/>
          <w:sz w:val="16"/>
        </w:rPr>
        <w:t xml:space="preserve">orking with the business change manager or equivalent on the transition to the </w:t>
      </w:r>
      <w:r w:rsidRPr="007E1081">
        <w:rPr>
          <w:rFonts w:ascii="Calibri" w:hAnsi="Calibri"/>
          <w:b/>
          <w:sz w:val="16"/>
        </w:rPr>
        <w:t>new business as usual position</w:t>
      </w:r>
      <w:r w:rsidR="007E1081">
        <w:rPr>
          <w:rFonts w:ascii="Calibri" w:hAnsi="Calibri"/>
          <w:b/>
          <w:sz w:val="16"/>
        </w:rPr>
        <w:t>.</w:t>
      </w:r>
    </w:p>
    <w:p w:rsidR="000C205F" w:rsidRPr="000C205F" w:rsidRDefault="000C205F" w:rsidP="00387CE6">
      <w:pPr>
        <w:pStyle w:val="ArrowList"/>
        <w:numPr>
          <w:ilvl w:val="0"/>
          <w:numId w:val="7"/>
        </w:numPr>
        <w:tabs>
          <w:tab w:val="left" w:pos="720"/>
        </w:tabs>
        <w:ind w:left="360"/>
        <w:rPr>
          <w:rFonts w:ascii="Calibri" w:hAnsi="Calibri"/>
          <w:sz w:val="16"/>
        </w:rPr>
      </w:pPr>
      <w:r>
        <w:rPr>
          <w:rFonts w:ascii="Calibri" w:hAnsi="Calibri"/>
          <w:sz w:val="16"/>
        </w:rPr>
        <w:t>I</w:t>
      </w:r>
      <w:r w:rsidRPr="000C205F">
        <w:rPr>
          <w:rFonts w:ascii="Calibri" w:hAnsi="Calibri"/>
          <w:sz w:val="16"/>
        </w:rPr>
        <w:t>nitiating extra activities and other management interventions wherever gaps in the programme are identified or issues arise</w:t>
      </w:r>
    </w:p>
    <w:p w:rsidR="00536CD0" w:rsidRPr="002C011E" w:rsidRDefault="000C205F" w:rsidP="00387CE6">
      <w:pPr>
        <w:pStyle w:val="ArrowList"/>
        <w:numPr>
          <w:ilvl w:val="0"/>
          <w:numId w:val="7"/>
        </w:numPr>
        <w:tabs>
          <w:tab w:val="left" w:pos="720"/>
        </w:tabs>
        <w:ind w:left="360"/>
        <w:rPr>
          <w:rFonts w:ascii="Calibri" w:hAnsi="Calibri"/>
          <w:sz w:val="16"/>
          <w:szCs w:val="16"/>
        </w:rPr>
      </w:pPr>
      <w:r w:rsidRPr="00CB779B">
        <w:rPr>
          <w:rFonts w:ascii="Calibri" w:hAnsi="Calibri"/>
          <w:sz w:val="16"/>
        </w:rPr>
        <w:t>Reporting the progress of the programme at regular intervals to the SRO or programme director if this role is also defined</w:t>
      </w:r>
      <w:r w:rsidR="007E1081">
        <w:rPr>
          <w:rFonts w:ascii="Calibri" w:hAnsi="Calibri"/>
          <w:sz w:val="16"/>
        </w:rPr>
        <w:t>.</w:t>
      </w:r>
    </w:p>
    <w:p w:rsidR="002C011E" w:rsidRDefault="002C011E" w:rsidP="002C011E">
      <w:pPr>
        <w:pStyle w:val="ArrowList"/>
        <w:tabs>
          <w:tab w:val="left" w:pos="720"/>
        </w:tabs>
        <w:ind w:left="360" w:firstLine="0"/>
        <w:rPr>
          <w:rFonts w:ascii="Calibri" w:hAnsi="Calibri"/>
          <w:sz w:val="16"/>
          <w:szCs w:val="16"/>
        </w:rPr>
      </w:pPr>
    </w:p>
    <w:p w:rsidR="003F358B" w:rsidRPr="00CB779B" w:rsidRDefault="003F358B" w:rsidP="002C011E">
      <w:pPr>
        <w:pStyle w:val="ArrowList"/>
        <w:tabs>
          <w:tab w:val="left" w:pos="720"/>
        </w:tabs>
        <w:ind w:left="360" w:firstLine="0"/>
        <w:rPr>
          <w:rFonts w:ascii="Calibri" w:hAnsi="Calibri"/>
          <w:sz w:val="16"/>
          <w:szCs w:val="16"/>
        </w:rPr>
      </w:pPr>
    </w:p>
    <w:p w:rsidR="00536CD0" w:rsidRPr="007E1081" w:rsidRDefault="00536CD0" w:rsidP="00536CD0">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sz w:val="18"/>
          <w:szCs w:val="18"/>
        </w:rPr>
      </w:pPr>
      <w:r w:rsidRPr="007E1081">
        <w:rPr>
          <w:rFonts w:ascii="Tahoma" w:hAnsi="Tahoma" w:cs="Tahoma"/>
          <w:b w:val="0"/>
          <w:sz w:val="18"/>
          <w:szCs w:val="18"/>
        </w:rPr>
        <w:t>Employer:</w:t>
      </w:r>
      <w:r w:rsidRPr="007E1081">
        <w:rPr>
          <w:rFonts w:ascii="Tahoma" w:hAnsi="Tahoma" w:cs="Tahoma"/>
          <w:sz w:val="18"/>
          <w:szCs w:val="18"/>
        </w:rPr>
        <w:t xml:space="preserve"> </w:t>
      </w:r>
      <w:r w:rsidR="00924CF8" w:rsidRPr="007E1081">
        <w:rPr>
          <w:rFonts w:ascii="Tahoma" w:hAnsi="Tahoma" w:cs="Tahoma"/>
          <w:color w:val="auto"/>
          <w:sz w:val="18"/>
          <w:szCs w:val="18"/>
        </w:rPr>
        <w:t>RNLI</w:t>
      </w:r>
      <w:r w:rsidR="00CE0AA8" w:rsidRPr="007E1081">
        <w:rPr>
          <w:rFonts w:ascii="Tahoma" w:hAnsi="Tahoma" w:cs="Tahoma"/>
          <w:color w:val="auto"/>
          <w:sz w:val="18"/>
          <w:szCs w:val="18"/>
        </w:rPr>
        <w:t xml:space="preserve"> -</w:t>
      </w:r>
      <w:r w:rsidR="00924CF8" w:rsidRPr="007E1081">
        <w:rPr>
          <w:rFonts w:ascii="Tahoma" w:hAnsi="Tahoma" w:cs="Tahoma"/>
          <w:color w:val="auto"/>
          <w:sz w:val="18"/>
          <w:szCs w:val="18"/>
        </w:rPr>
        <w:t xml:space="preserve"> Lifesaving Activity Reporting (LSAR)</w:t>
      </w:r>
      <w:r w:rsidRPr="007E1081">
        <w:rPr>
          <w:rFonts w:ascii="Tahoma" w:hAnsi="Tahoma" w:cs="Tahoma"/>
          <w:color w:val="auto"/>
          <w:sz w:val="18"/>
          <w:szCs w:val="18"/>
        </w:rPr>
        <w:tab/>
      </w:r>
      <w:r w:rsidR="00035C28">
        <w:rPr>
          <w:rFonts w:ascii="Tahoma" w:hAnsi="Tahoma" w:cs="Tahoma"/>
          <w:b w:val="0"/>
          <w:sz w:val="18"/>
          <w:szCs w:val="18"/>
        </w:rPr>
        <w:tab/>
      </w:r>
      <w:r w:rsidR="00035C28">
        <w:rPr>
          <w:rFonts w:ascii="Tahoma" w:hAnsi="Tahoma" w:cs="Tahoma"/>
          <w:b w:val="0"/>
          <w:sz w:val="18"/>
          <w:szCs w:val="18"/>
        </w:rPr>
        <w:tab/>
      </w:r>
      <w:r w:rsidR="00035C28">
        <w:rPr>
          <w:rFonts w:ascii="Tahoma" w:hAnsi="Tahoma" w:cs="Tahoma"/>
          <w:b w:val="0"/>
          <w:sz w:val="18"/>
          <w:szCs w:val="18"/>
        </w:rPr>
        <w:tab/>
      </w:r>
      <w:r w:rsidRPr="007E1081">
        <w:rPr>
          <w:rFonts w:ascii="Tahoma" w:hAnsi="Tahoma" w:cs="Tahoma"/>
          <w:b w:val="0"/>
          <w:sz w:val="18"/>
          <w:szCs w:val="18"/>
        </w:rPr>
        <w:t>Role</w:t>
      </w:r>
      <w:r w:rsidRPr="007E1081">
        <w:rPr>
          <w:rFonts w:ascii="Tahoma" w:hAnsi="Tahoma" w:cs="Tahoma"/>
          <w:sz w:val="18"/>
          <w:szCs w:val="18"/>
        </w:rPr>
        <w:t xml:space="preserve"> : </w:t>
      </w:r>
      <w:r w:rsidRPr="007E1081">
        <w:rPr>
          <w:rFonts w:ascii="Tahoma" w:hAnsi="Tahoma" w:cs="Tahoma"/>
          <w:color w:val="000000" w:themeColor="text1"/>
          <w:sz w:val="18"/>
          <w:szCs w:val="18"/>
        </w:rPr>
        <w:t xml:space="preserve">Digital </w:t>
      </w:r>
      <w:r w:rsidRPr="007E1081">
        <w:rPr>
          <w:rFonts w:ascii="Tahoma" w:hAnsi="Tahoma" w:cs="Tahoma"/>
          <w:color w:val="auto"/>
          <w:sz w:val="18"/>
          <w:szCs w:val="18"/>
        </w:rPr>
        <w:t>Programme Mgr</w:t>
      </w:r>
    </w:p>
    <w:p w:rsidR="005A11F1" w:rsidRPr="007E1081" w:rsidRDefault="00536CD0" w:rsidP="00536CD0">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b w:val="0"/>
          <w:color w:val="auto"/>
          <w:sz w:val="18"/>
          <w:szCs w:val="18"/>
        </w:rPr>
      </w:pPr>
      <w:r w:rsidRPr="007E1081">
        <w:rPr>
          <w:rFonts w:ascii="Tahoma" w:hAnsi="Tahoma" w:cs="Tahoma"/>
          <w:b w:val="0"/>
          <w:sz w:val="18"/>
          <w:szCs w:val="18"/>
        </w:rPr>
        <w:t>Project Type</w:t>
      </w:r>
      <w:r w:rsidRPr="007E1081">
        <w:rPr>
          <w:rFonts w:ascii="Tahoma" w:hAnsi="Tahoma" w:cs="Tahoma"/>
          <w:b w:val="0"/>
          <w:color w:val="auto"/>
          <w:sz w:val="18"/>
          <w:szCs w:val="18"/>
        </w:rPr>
        <w:t>:</w:t>
      </w:r>
      <w:r w:rsidR="002D7037" w:rsidRPr="007E1081">
        <w:rPr>
          <w:rFonts w:ascii="Tahoma" w:hAnsi="Tahoma" w:cs="Tahoma"/>
          <w:b w:val="0"/>
          <w:color w:val="auto"/>
          <w:sz w:val="18"/>
          <w:szCs w:val="18"/>
        </w:rPr>
        <w:t xml:space="preserve"> </w:t>
      </w:r>
      <w:r w:rsidR="00876053" w:rsidRPr="007E1081">
        <w:rPr>
          <w:rFonts w:ascii="Tahoma" w:hAnsi="Tahoma" w:cs="Tahoma"/>
          <w:b w:val="0"/>
          <w:color w:val="auto"/>
          <w:sz w:val="18"/>
          <w:szCs w:val="18"/>
        </w:rPr>
        <w:t>Cloud based User</w:t>
      </w:r>
      <w:r w:rsidR="00195E47" w:rsidRPr="007E1081">
        <w:rPr>
          <w:rFonts w:ascii="Tahoma" w:hAnsi="Tahoma" w:cs="Tahoma"/>
          <w:b w:val="0"/>
          <w:color w:val="auto"/>
          <w:sz w:val="18"/>
          <w:szCs w:val="18"/>
        </w:rPr>
        <w:t xml:space="preserve"> </w:t>
      </w:r>
      <w:r w:rsidR="00876053" w:rsidRPr="007E1081">
        <w:rPr>
          <w:rFonts w:ascii="Tahoma" w:hAnsi="Tahoma" w:cs="Tahoma"/>
          <w:b w:val="0"/>
          <w:color w:val="auto"/>
          <w:sz w:val="18"/>
          <w:szCs w:val="18"/>
        </w:rPr>
        <w:t>Interface (UI) /Data Capture /Data Migration /Extract, Transform and Load (ETL's) /</w:t>
      </w:r>
      <w:r w:rsidR="00691037" w:rsidRPr="007E1081">
        <w:rPr>
          <w:rFonts w:ascii="Tahoma" w:hAnsi="Tahoma" w:cs="Tahoma"/>
          <w:b w:val="0"/>
          <w:color w:val="auto"/>
          <w:sz w:val="18"/>
          <w:szCs w:val="18"/>
        </w:rPr>
        <w:t xml:space="preserve">Business </w:t>
      </w:r>
      <w:r w:rsidR="00876053" w:rsidRPr="007E1081">
        <w:rPr>
          <w:rFonts w:ascii="Tahoma" w:hAnsi="Tahoma" w:cs="Tahoma"/>
          <w:b w:val="0"/>
          <w:color w:val="auto"/>
          <w:sz w:val="18"/>
          <w:szCs w:val="18"/>
        </w:rPr>
        <w:t xml:space="preserve">Analytical Data </w:t>
      </w:r>
      <w:r w:rsidR="00691037" w:rsidRPr="007E1081">
        <w:rPr>
          <w:rFonts w:ascii="Tahoma" w:hAnsi="Tahoma" w:cs="Tahoma"/>
          <w:b w:val="0"/>
          <w:color w:val="auto"/>
          <w:sz w:val="18"/>
          <w:szCs w:val="18"/>
        </w:rPr>
        <w:t>W</w:t>
      </w:r>
      <w:r w:rsidR="00876053" w:rsidRPr="007E1081">
        <w:rPr>
          <w:rFonts w:ascii="Tahoma" w:hAnsi="Tahoma" w:cs="Tahoma"/>
          <w:b w:val="0"/>
          <w:color w:val="auto"/>
          <w:sz w:val="18"/>
          <w:szCs w:val="18"/>
        </w:rPr>
        <w:t>arehouse</w:t>
      </w:r>
    </w:p>
    <w:p w:rsidR="00536CD0" w:rsidRPr="005C223F" w:rsidRDefault="00536CD0" w:rsidP="00536CD0">
      <w:pPr>
        <w:rPr>
          <w:rFonts w:ascii="Tahoma" w:hAnsi="Tahoma" w:cs="Tahoma"/>
          <w:sz w:val="16"/>
          <w:szCs w:val="16"/>
        </w:rPr>
      </w:pPr>
      <w:r w:rsidRPr="005C223F">
        <w:rPr>
          <w:rFonts w:ascii="Tahoma" w:hAnsi="Tahoma" w:cs="Tahoma"/>
          <w:color w:val="808080"/>
          <w:sz w:val="16"/>
          <w:szCs w:val="16"/>
        </w:rPr>
        <w:t>Date of Project:</w:t>
      </w:r>
      <w:r w:rsidRPr="005C223F">
        <w:rPr>
          <w:rFonts w:ascii="Tahoma" w:hAnsi="Tahoma" w:cs="Tahoma"/>
          <w:b/>
          <w:sz w:val="16"/>
          <w:szCs w:val="16"/>
        </w:rPr>
        <w:t xml:space="preserve"> Jun-</w:t>
      </w:r>
      <w:r w:rsidR="00D349CD" w:rsidRPr="005C223F">
        <w:rPr>
          <w:rFonts w:ascii="Tahoma" w:hAnsi="Tahoma" w:cs="Tahoma"/>
          <w:b/>
          <w:sz w:val="16"/>
          <w:szCs w:val="16"/>
        </w:rPr>
        <w:t>16</w:t>
      </w:r>
      <w:r w:rsidRPr="005C223F">
        <w:rPr>
          <w:rFonts w:ascii="Tahoma" w:hAnsi="Tahoma" w:cs="Tahoma"/>
          <w:sz w:val="16"/>
          <w:szCs w:val="16"/>
        </w:rPr>
        <w:tab/>
      </w:r>
      <w:r w:rsidRPr="005C223F">
        <w:rPr>
          <w:rFonts w:ascii="Tahoma" w:hAnsi="Tahoma" w:cs="Tahoma"/>
          <w:color w:val="808080"/>
          <w:sz w:val="16"/>
          <w:szCs w:val="16"/>
        </w:rPr>
        <w:tab/>
      </w:r>
      <w:r w:rsidRPr="005C223F">
        <w:rPr>
          <w:rFonts w:ascii="Tahoma" w:hAnsi="Tahoma" w:cs="Tahoma"/>
          <w:color w:val="808080"/>
          <w:sz w:val="16"/>
          <w:szCs w:val="16"/>
        </w:rPr>
        <w:tab/>
      </w:r>
      <w:r w:rsidR="005C223F">
        <w:rPr>
          <w:rFonts w:ascii="Tahoma" w:hAnsi="Tahoma" w:cs="Tahoma"/>
          <w:color w:val="808080"/>
          <w:sz w:val="16"/>
          <w:szCs w:val="16"/>
        </w:rPr>
        <w:tab/>
      </w:r>
      <w:r w:rsidRPr="005C223F">
        <w:rPr>
          <w:rFonts w:ascii="Tahoma" w:hAnsi="Tahoma" w:cs="Tahoma"/>
          <w:color w:val="808080"/>
          <w:sz w:val="16"/>
          <w:szCs w:val="16"/>
        </w:rPr>
        <w:tab/>
        <w:t>-</w:t>
      </w:r>
      <w:r w:rsidRPr="005C223F">
        <w:rPr>
          <w:rFonts w:ascii="Tahoma" w:hAnsi="Tahoma" w:cs="Tahoma"/>
          <w:color w:val="808080"/>
          <w:sz w:val="16"/>
          <w:szCs w:val="16"/>
        </w:rPr>
        <w:tab/>
      </w:r>
      <w:r w:rsidRPr="005C223F">
        <w:rPr>
          <w:rFonts w:ascii="Tahoma" w:hAnsi="Tahoma" w:cs="Tahoma"/>
          <w:color w:val="808080"/>
          <w:sz w:val="16"/>
          <w:szCs w:val="16"/>
        </w:rPr>
        <w:tab/>
        <w:t>To:</w:t>
      </w:r>
      <w:r w:rsidR="00C368D9" w:rsidRPr="005C223F">
        <w:rPr>
          <w:rFonts w:ascii="Tahoma" w:hAnsi="Tahoma" w:cs="Tahoma"/>
          <w:b/>
          <w:sz w:val="16"/>
          <w:szCs w:val="16"/>
        </w:rPr>
        <w:t xml:space="preserve"> Mar</w:t>
      </w:r>
      <w:r w:rsidRPr="005C223F">
        <w:rPr>
          <w:rFonts w:ascii="Tahoma" w:hAnsi="Tahoma" w:cs="Tahoma"/>
          <w:b/>
          <w:sz w:val="16"/>
          <w:szCs w:val="16"/>
        </w:rPr>
        <w:t>-</w:t>
      </w:r>
      <w:r w:rsidR="00891D22" w:rsidRPr="005C223F">
        <w:rPr>
          <w:rFonts w:ascii="Tahoma" w:hAnsi="Tahoma" w:cs="Tahoma"/>
          <w:b/>
          <w:sz w:val="16"/>
          <w:szCs w:val="16"/>
        </w:rPr>
        <w:t>17</w:t>
      </w:r>
    </w:p>
    <w:p w:rsidR="00536CD0" w:rsidRPr="005C223F" w:rsidRDefault="00536CD0" w:rsidP="00536CD0">
      <w:pPr>
        <w:pStyle w:val="BodyText"/>
        <w:spacing w:after="60"/>
        <w:rPr>
          <w:rFonts w:ascii="Tahoma" w:hAnsi="Tahoma" w:cs="Tahoma"/>
          <w:b/>
          <w:sz w:val="16"/>
          <w:szCs w:val="16"/>
        </w:rPr>
      </w:pPr>
      <w:r w:rsidRPr="005C223F">
        <w:rPr>
          <w:rFonts w:ascii="Tahoma" w:hAnsi="Tahoma" w:cs="Tahoma"/>
          <w:color w:val="808080"/>
          <w:sz w:val="16"/>
          <w:szCs w:val="16"/>
        </w:rPr>
        <w:t>Management Style</w:t>
      </w:r>
      <w:r w:rsidRPr="005C223F">
        <w:rPr>
          <w:rFonts w:ascii="Tahoma" w:hAnsi="Tahoma" w:cs="Tahoma"/>
          <w:sz w:val="16"/>
          <w:szCs w:val="16"/>
        </w:rPr>
        <w:t xml:space="preserve">: </w:t>
      </w:r>
      <w:r w:rsidRPr="005C223F">
        <w:rPr>
          <w:rFonts w:ascii="Tahoma" w:hAnsi="Tahoma" w:cs="Tahoma"/>
          <w:b/>
          <w:sz w:val="16"/>
          <w:szCs w:val="16"/>
        </w:rPr>
        <w:t>Hands On</w:t>
      </w:r>
      <w:r w:rsidRPr="005C223F">
        <w:rPr>
          <w:rFonts w:ascii="Tahoma" w:hAnsi="Tahoma" w:cs="Tahoma"/>
          <w:color w:val="808080"/>
          <w:sz w:val="16"/>
          <w:szCs w:val="16"/>
        </w:rPr>
        <w:tab/>
      </w:r>
      <w:r w:rsidRPr="005C223F">
        <w:rPr>
          <w:rFonts w:ascii="Tahoma" w:hAnsi="Tahoma" w:cs="Tahoma"/>
          <w:color w:val="808080"/>
          <w:sz w:val="16"/>
          <w:szCs w:val="16"/>
        </w:rPr>
        <w:tab/>
      </w:r>
      <w:r w:rsidR="005C223F">
        <w:rPr>
          <w:rFonts w:ascii="Tahoma" w:hAnsi="Tahoma" w:cs="Tahoma"/>
          <w:color w:val="808080"/>
          <w:sz w:val="16"/>
          <w:szCs w:val="16"/>
        </w:rPr>
        <w:tab/>
      </w:r>
      <w:r w:rsidRPr="005C223F">
        <w:rPr>
          <w:rFonts w:ascii="Tahoma" w:hAnsi="Tahoma" w:cs="Tahoma"/>
          <w:color w:val="808080"/>
          <w:sz w:val="16"/>
          <w:szCs w:val="16"/>
        </w:rPr>
        <w:tab/>
        <w:t>-</w:t>
      </w:r>
      <w:r w:rsidRPr="005C223F">
        <w:rPr>
          <w:rFonts w:ascii="Tahoma" w:hAnsi="Tahoma" w:cs="Tahoma"/>
          <w:color w:val="808080"/>
          <w:sz w:val="16"/>
          <w:szCs w:val="16"/>
        </w:rPr>
        <w:tab/>
      </w:r>
      <w:r w:rsidRPr="005C223F">
        <w:rPr>
          <w:rFonts w:ascii="Tahoma" w:hAnsi="Tahoma" w:cs="Tahoma"/>
          <w:color w:val="808080"/>
          <w:sz w:val="16"/>
          <w:szCs w:val="16"/>
        </w:rPr>
        <w:tab/>
        <w:t xml:space="preserve">Team Size: </w:t>
      </w:r>
      <w:r w:rsidRPr="005C223F">
        <w:rPr>
          <w:rFonts w:ascii="Tahoma" w:hAnsi="Tahoma" w:cs="Tahoma"/>
          <w:b/>
          <w:sz w:val="16"/>
          <w:szCs w:val="16"/>
        </w:rPr>
        <w:t>Matrix Managemen</w:t>
      </w:r>
      <w:r w:rsidR="00924CF8" w:rsidRPr="005C223F">
        <w:rPr>
          <w:rFonts w:ascii="Tahoma" w:hAnsi="Tahoma" w:cs="Tahoma"/>
          <w:b/>
          <w:sz w:val="16"/>
          <w:szCs w:val="16"/>
        </w:rPr>
        <w:t>t</w:t>
      </w:r>
    </w:p>
    <w:p w:rsidR="00536CD0" w:rsidRPr="005C223F" w:rsidRDefault="00536CD0" w:rsidP="00536CD0">
      <w:pPr>
        <w:pStyle w:val="BodyText"/>
        <w:spacing w:after="60"/>
        <w:rPr>
          <w:rFonts w:ascii="Tahoma" w:hAnsi="Tahoma" w:cs="Tahoma"/>
          <w:b/>
          <w:sz w:val="16"/>
          <w:szCs w:val="16"/>
        </w:rPr>
      </w:pPr>
      <w:r w:rsidRPr="005C223F">
        <w:rPr>
          <w:rFonts w:ascii="Tahoma" w:hAnsi="Tahoma" w:cs="Tahoma"/>
          <w:color w:val="808080"/>
          <w:sz w:val="16"/>
          <w:szCs w:val="16"/>
        </w:rPr>
        <w:t xml:space="preserve">Project Budget: </w:t>
      </w:r>
      <w:r w:rsidRPr="005C223F">
        <w:rPr>
          <w:rFonts w:ascii="Tahoma" w:hAnsi="Tahoma" w:cs="Tahoma"/>
          <w:b/>
          <w:sz w:val="16"/>
          <w:szCs w:val="16"/>
        </w:rPr>
        <w:t xml:space="preserve"> </w:t>
      </w:r>
      <w:r w:rsidR="00924CF8" w:rsidRPr="005C223F">
        <w:rPr>
          <w:rFonts w:ascii="Tahoma" w:hAnsi="Tahoma" w:cs="Tahoma"/>
          <w:b/>
          <w:sz w:val="16"/>
          <w:szCs w:val="16"/>
        </w:rPr>
        <w:t>1.3 million</w:t>
      </w:r>
      <w:r w:rsidRPr="005C223F">
        <w:rPr>
          <w:rFonts w:ascii="Tahoma" w:hAnsi="Tahoma" w:cs="Tahoma"/>
          <w:b/>
          <w:sz w:val="16"/>
          <w:szCs w:val="16"/>
        </w:rPr>
        <w:tab/>
      </w:r>
      <w:r w:rsidRPr="005C223F">
        <w:rPr>
          <w:rFonts w:ascii="Tahoma" w:hAnsi="Tahoma" w:cs="Tahoma"/>
          <w:color w:val="808080"/>
          <w:sz w:val="16"/>
          <w:szCs w:val="16"/>
        </w:rPr>
        <w:tab/>
      </w:r>
      <w:r w:rsidRPr="005C223F">
        <w:rPr>
          <w:rFonts w:ascii="Tahoma" w:hAnsi="Tahoma" w:cs="Tahoma"/>
          <w:color w:val="808080"/>
          <w:sz w:val="16"/>
          <w:szCs w:val="16"/>
        </w:rPr>
        <w:tab/>
      </w:r>
      <w:r w:rsidR="005C223F">
        <w:rPr>
          <w:rFonts w:ascii="Tahoma" w:hAnsi="Tahoma" w:cs="Tahoma"/>
          <w:color w:val="808080"/>
          <w:sz w:val="16"/>
          <w:szCs w:val="16"/>
        </w:rPr>
        <w:tab/>
      </w:r>
      <w:r w:rsidR="005C223F">
        <w:rPr>
          <w:rFonts w:ascii="Tahoma" w:hAnsi="Tahoma" w:cs="Tahoma"/>
          <w:color w:val="808080"/>
          <w:sz w:val="16"/>
          <w:szCs w:val="16"/>
        </w:rPr>
        <w:tab/>
      </w:r>
      <w:r w:rsidRPr="005C223F">
        <w:rPr>
          <w:rFonts w:ascii="Tahoma" w:hAnsi="Tahoma" w:cs="Tahoma"/>
          <w:color w:val="808080"/>
          <w:sz w:val="16"/>
          <w:szCs w:val="16"/>
        </w:rPr>
        <w:t>-</w:t>
      </w:r>
      <w:r w:rsidRPr="005C223F">
        <w:rPr>
          <w:rFonts w:ascii="Tahoma" w:hAnsi="Tahoma" w:cs="Tahoma"/>
          <w:color w:val="808080"/>
          <w:sz w:val="16"/>
          <w:szCs w:val="16"/>
        </w:rPr>
        <w:tab/>
      </w:r>
      <w:r w:rsidRPr="005C223F">
        <w:rPr>
          <w:rFonts w:ascii="Tahoma" w:hAnsi="Tahoma" w:cs="Tahoma"/>
          <w:color w:val="808080"/>
          <w:sz w:val="16"/>
          <w:szCs w:val="16"/>
        </w:rPr>
        <w:tab/>
        <w:t xml:space="preserve">External Suppliers: </w:t>
      </w:r>
      <w:r w:rsidR="00924CF8" w:rsidRPr="005C223F">
        <w:rPr>
          <w:rFonts w:ascii="Tahoma" w:hAnsi="Tahoma" w:cs="Tahoma"/>
          <w:b/>
          <w:sz w:val="16"/>
          <w:szCs w:val="16"/>
        </w:rPr>
        <w:t xml:space="preserve">3 </w:t>
      </w:r>
    </w:p>
    <w:p w:rsidR="00536CD0" w:rsidRPr="005C223F" w:rsidRDefault="00536CD0" w:rsidP="00536CD0">
      <w:pPr>
        <w:pStyle w:val="BodyText"/>
        <w:spacing w:after="60"/>
        <w:rPr>
          <w:rFonts w:ascii="Tahoma" w:hAnsi="Tahoma" w:cs="Tahoma"/>
          <w:b/>
          <w:sz w:val="16"/>
          <w:szCs w:val="16"/>
        </w:rPr>
      </w:pPr>
      <w:r w:rsidRPr="005C223F">
        <w:rPr>
          <w:rFonts w:ascii="Tahoma" w:hAnsi="Tahoma" w:cs="Tahoma"/>
          <w:color w:val="808080"/>
          <w:sz w:val="16"/>
          <w:szCs w:val="16"/>
        </w:rPr>
        <w:t xml:space="preserve">Project Length: </w:t>
      </w:r>
      <w:r w:rsidR="007226C8" w:rsidRPr="005C223F">
        <w:rPr>
          <w:rFonts w:ascii="Tahoma" w:hAnsi="Tahoma" w:cs="Tahoma"/>
          <w:b/>
          <w:sz w:val="16"/>
          <w:szCs w:val="16"/>
        </w:rPr>
        <w:t>10 months</w:t>
      </w:r>
      <w:r w:rsidRPr="005C223F">
        <w:rPr>
          <w:rFonts w:ascii="Tahoma" w:hAnsi="Tahoma" w:cs="Tahoma"/>
          <w:color w:val="808080"/>
          <w:sz w:val="16"/>
          <w:szCs w:val="16"/>
        </w:rPr>
        <w:tab/>
      </w:r>
      <w:r w:rsidRPr="005C223F">
        <w:rPr>
          <w:rFonts w:ascii="Tahoma" w:hAnsi="Tahoma" w:cs="Tahoma"/>
          <w:color w:val="808080"/>
          <w:sz w:val="16"/>
          <w:szCs w:val="16"/>
        </w:rPr>
        <w:tab/>
      </w:r>
      <w:r w:rsidRPr="005C223F">
        <w:rPr>
          <w:rFonts w:ascii="Tahoma" w:hAnsi="Tahoma" w:cs="Tahoma"/>
          <w:color w:val="808080"/>
          <w:sz w:val="16"/>
          <w:szCs w:val="16"/>
        </w:rPr>
        <w:tab/>
      </w:r>
      <w:r w:rsidR="005C223F">
        <w:rPr>
          <w:rFonts w:ascii="Tahoma" w:hAnsi="Tahoma" w:cs="Tahoma"/>
          <w:color w:val="808080"/>
          <w:sz w:val="16"/>
          <w:szCs w:val="16"/>
        </w:rPr>
        <w:tab/>
      </w:r>
      <w:r w:rsidR="005C223F">
        <w:rPr>
          <w:rFonts w:ascii="Tahoma" w:hAnsi="Tahoma" w:cs="Tahoma"/>
          <w:color w:val="808080"/>
          <w:sz w:val="16"/>
          <w:szCs w:val="16"/>
        </w:rPr>
        <w:tab/>
      </w:r>
      <w:r w:rsidRPr="005C223F">
        <w:rPr>
          <w:rFonts w:ascii="Tahoma" w:hAnsi="Tahoma" w:cs="Tahoma"/>
          <w:color w:val="808080"/>
          <w:sz w:val="16"/>
          <w:szCs w:val="16"/>
        </w:rPr>
        <w:t>-</w:t>
      </w:r>
      <w:r w:rsidRPr="005C223F">
        <w:rPr>
          <w:rFonts w:ascii="Tahoma" w:hAnsi="Tahoma" w:cs="Tahoma"/>
          <w:color w:val="808080"/>
          <w:sz w:val="16"/>
          <w:szCs w:val="16"/>
        </w:rPr>
        <w:tab/>
      </w:r>
      <w:r w:rsidRPr="005C223F">
        <w:rPr>
          <w:rFonts w:ascii="Tahoma" w:hAnsi="Tahoma" w:cs="Tahoma"/>
          <w:color w:val="808080"/>
          <w:sz w:val="16"/>
          <w:szCs w:val="16"/>
        </w:rPr>
        <w:tab/>
        <w:t>Methodologies:</w:t>
      </w:r>
      <w:r w:rsidR="00924CF8" w:rsidRPr="005C223F">
        <w:rPr>
          <w:rFonts w:ascii="Tahoma" w:hAnsi="Tahoma" w:cs="Tahoma"/>
          <w:color w:val="808080"/>
          <w:sz w:val="16"/>
          <w:szCs w:val="16"/>
        </w:rPr>
        <w:t xml:space="preserve"> </w:t>
      </w:r>
      <w:r w:rsidRPr="005C223F">
        <w:rPr>
          <w:rFonts w:ascii="Tahoma" w:hAnsi="Tahoma" w:cs="Tahoma"/>
          <w:b/>
          <w:sz w:val="16"/>
          <w:szCs w:val="16"/>
        </w:rPr>
        <w:t>Agile</w:t>
      </w:r>
    </w:p>
    <w:p w:rsidR="00536CD0" w:rsidRDefault="00C90702" w:rsidP="00536CD0">
      <w:pPr>
        <w:pStyle w:val="BodyText"/>
        <w:spacing w:before="60" w:after="60"/>
        <w:rPr>
          <w:rFonts w:ascii="Calibri" w:hAnsi="Calibri"/>
          <w:b/>
          <w:color w:val="808080"/>
          <w:sz w:val="24"/>
        </w:rPr>
      </w:pPr>
      <w:r>
        <w:rPr>
          <w:rFonts w:ascii="Calibri" w:hAnsi="Calibri"/>
          <w:b/>
          <w:color w:val="808080"/>
          <w:sz w:val="24"/>
        </w:rPr>
        <w:t>Programme Background:</w:t>
      </w:r>
    </w:p>
    <w:p w:rsidR="00536CD0" w:rsidRDefault="00D60028" w:rsidP="00536CD0">
      <w:pPr>
        <w:pStyle w:val="Header"/>
        <w:spacing w:after="60"/>
        <w:rPr>
          <w:rFonts w:ascii="Tahoma" w:hAnsi="Tahoma" w:cs="Tahoma"/>
          <w:sz w:val="16"/>
          <w:szCs w:val="16"/>
        </w:rPr>
      </w:pPr>
      <w:r w:rsidRPr="00D60028">
        <w:rPr>
          <w:rFonts w:ascii="Tahoma" w:hAnsi="Tahoma" w:cs="Tahoma"/>
          <w:sz w:val="16"/>
          <w:szCs w:val="16"/>
        </w:rPr>
        <w:t xml:space="preserve">As part of a wider programme, the RNLI Lifesaving Activity Reporting (LSAR) project </w:t>
      </w:r>
      <w:r w:rsidR="00716AE8">
        <w:rPr>
          <w:rFonts w:ascii="Tahoma" w:hAnsi="Tahoma" w:cs="Tahoma"/>
          <w:sz w:val="16"/>
          <w:szCs w:val="16"/>
        </w:rPr>
        <w:t>has</w:t>
      </w:r>
      <w:r w:rsidRPr="00D60028">
        <w:rPr>
          <w:rFonts w:ascii="Tahoma" w:hAnsi="Tahoma" w:cs="Tahoma"/>
          <w:sz w:val="16"/>
          <w:szCs w:val="16"/>
        </w:rPr>
        <w:t xml:space="preserve"> deliver</w:t>
      </w:r>
      <w:r w:rsidR="00716AE8">
        <w:rPr>
          <w:rFonts w:ascii="Tahoma" w:hAnsi="Tahoma" w:cs="Tahoma"/>
          <w:sz w:val="16"/>
          <w:szCs w:val="16"/>
        </w:rPr>
        <w:t xml:space="preserve">ed </w:t>
      </w:r>
      <w:r w:rsidRPr="00D60028">
        <w:rPr>
          <w:rFonts w:ascii="Tahoma" w:hAnsi="Tahoma" w:cs="Tahoma"/>
          <w:sz w:val="16"/>
          <w:szCs w:val="16"/>
        </w:rPr>
        <w:t>an intuitive and user-friendly solution for the recording and management of an enhanced range of lifesaving activities, replacing use of the SAP Return of Service processes and enabling improved reporting and analytics</w:t>
      </w:r>
      <w:r w:rsidR="00924CF8">
        <w:rPr>
          <w:rFonts w:ascii="Tahoma" w:hAnsi="Tahoma" w:cs="Tahoma"/>
          <w:sz w:val="16"/>
          <w:szCs w:val="16"/>
        </w:rPr>
        <w:t xml:space="preserve">. </w:t>
      </w:r>
    </w:p>
    <w:p w:rsidR="00876053" w:rsidRPr="00876053" w:rsidRDefault="00876053" w:rsidP="00876053">
      <w:pPr>
        <w:pStyle w:val="Header"/>
        <w:numPr>
          <w:ilvl w:val="0"/>
          <w:numId w:val="5"/>
        </w:numPr>
        <w:spacing w:after="60"/>
        <w:rPr>
          <w:rFonts w:ascii="Tahoma" w:hAnsi="Tahoma" w:cs="Tahoma"/>
          <w:sz w:val="16"/>
          <w:szCs w:val="16"/>
        </w:rPr>
      </w:pPr>
      <w:r w:rsidRPr="00876053">
        <w:rPr>
          <w:rFonts w:ascii="Tahoma" w:hAnsi="Tahoma" w:cs="Tahoma"/>
          <w:sz w:val="16"/>
          <w:szCs w:val="16"/>
        </w:rPr>
        <w:t xml:space="preserve">The LSAR </w:t>
      </w:r>
      <w:r w:rsidR="00C368D9">
        <w:rPr>
          <w:rFonts w:ascii="Tahoma" w:hAnsi="Tahoma" w:cs="Tahoma"/>
          <w:sz w:val="16"/>
          <w:szCs w:val="16"/>
        </w:rPr>
        <w:t>programme</w:t>
      </w:r>
      <w:r w:rsidRPr="00876053">
        <w:rPr>
          <w:rFonts w:ascii="Tahoma" w:hAnsi="Tahoma" w:cs="Tahoma"/>
          <w:sz w:val="16"/>
          <w:szCs w:val="16"/>
        </w:rPr>
        <w:t xml:space="preserve"> deliver</w:t>
      </w:r>
      <w:r w:rsidR="00716AE8">
        <w:rPr>
          <w:rFonts w:ascii="Tahoma" w:hAnsi="Tahoma" w:cs="Tahoma"/>
          <w:sz w:val="16"/>
          <w:szCs w:val="16"/>
        </w:rPr>
        <w:t>ed</w:t>
      </w:r>
      <w:r w:rsidRPr="00876053">
        <w:rPr>
          <w:rFonts w:ascii="Tahoma" w:hAnsi="Tahoma" w:cs="Tahoma"/>
          <w:sz w:val="16"/>
          <w:szCs w:val="16"/>
        </w:rPr>
        <w:t xml:space="preserve"> the following key </w:t>
      </w:r>
      <w:r w:rsidR="00C368D9">
        <w:rPr>
          <w:rFonts w:ascii="Tahoma" w:hAnsi="Tahoma" w:cs="Tahoma"/>
          <w:sz w:val="16"/>
          <w:szCs w:val="16"/>
        </w:rPr>
        <w:t>objectives</w:t>
      </w:r>
      <w:r w:rsidRPr="00876053">
        <w:rPr>
          <w:rFonts w:ascii="Tahoma" w:hAnsi="Tahoma" w:cs="Tahoma"/>
          <w:sz w:val="16"/>
          <w:szCs w:val="16"/>
        </w:rPr>
        <w:t>:</w:t>
      </w:r>
    </w:p>
    <w:p w:rsidR="00876053" w:rsidRPr="00F36C89" w:rsidRDefault="00876053" w:rsidP="00387CE6">
      <w:pPr>
        <w:pStyle w:val="Header"/>
        <w:numPr>
          <w:ilvl w:val="0"/>
          <w:numId w:val="33"/>
        </w:numPr>
        <w:ind w:left="714" w:hanging="357"/>
        <w:rPr>
          <w:rFonts w:ascii="Tahoma" w:hAnsi="Tahoma" w:cs="Tahoma"/>
          <w:sz w:val="15"/>
          <w:szCs w:val="15"/>
        </w:rPr>
      </w:pPr>
      <w:r w:rsidRPr="00F36C89">
        <w:rPr>
          <w:rFonts w:ascii="Tahoma" w:hAnsi="Tahoma" w:cs="Tahoma"/>
          <w:sz w:val="15"/>
          <w:szCs w:val="15"/>
        </w:rPr>
        <w:t xml:space="preserve">Provides a robust, reliable and secure </w:t>
      </w:r>
      <w:r w:rsidR="00C368D9" w:rsidRPr="00F36C89">
        <w:rPr>
          <w:rFonts w:ascii="Tahoma" w:hAnsi="Tahoma" w:cs="Tahoma"/>
          <w:sz w:val="15"/>
          <w:szCs w:val="15"/>
        </w:rPr>
        <w:t>platform on Azure.</w:t>
      </w:r>
    </w:p>
    <w:p w:rsidR="00876053" w:rsidRPr="00F36C89" w:rsidRDefault="00876053" w:rsidP="00387CE6">
      <w:pPr>
        <w:pStyle w:val="Header"/>
        <w:numPr>
          <w:ilvl w:val="0"/>
          <w:numId w:val="33"/>
        </w:numPr>
        <w:ind w:left="714" w:hanging="357"/>
        <w:rPr>
          <w:rFonts w:ascii="Tahoma" w:hAnsi="Tahoma" w:cs="Tahoma"/>
          <w:sz w:val="15"/>
          <w:szCs w:val="15"/>
        </w:rPr>
      </w:pPr>
      <w:r w:rsidRPr="00F36C89">
        <w:rPr>
          <w:rFonts w:ascii="Tahoma" w:hAnsi="Tahoma" w:cs="Tahoma"/>
          <w:sz w:val="15"/>
          <w:szCs w:val="15"/>
        </w:rPr>
        <w:t>Enhance</w:t>
      </w:r>
      <w:r w:rsidR="00B95A3C" w:rsidRPr="00F36C89">
        <w:rPr>
          <w:rFonts w:ascii="Tahoma" w:hAnsi="Tahoma" w:cs="Tahoma"/>
          <w:sz w:val="15"/>
          <w:szCs w:val="15"/>
        </w:rPr>
        <w:t>d</w:t>
      </w:r>
      <w:r w:rsidRPr="00F36C89">
        <w:rPr>
          <w:rFonts w:ascii="Tahoma" w:hAnsi="Tahoma" w:cs="Tahoma"/>
          <w:sz w:val="15"/>
          <w:szCs w:val="15"/>
        </w:rPr>
        <w:t xml:space="preserve"> the user experience by providing a user-friendly, web-based User Interface (UI) </w:t>
      </w:r>
    </w:p>
    <w:p w:rsidR="00876053" w:rsidRPr="00F36C89" w:rsidRDefault="00876053" w:rsidP="00387CE6">
      <w:pPr>
        <w:pStyle w:val="Header"/>
        <w:numPr>
          <w:ilvl w:val="0"/>
          <w:numId w:val="33"/>
        </w:numPr>
        <w:ind w:left="714" w:hanging="357"/>
        <w:rPr>
          <w:rFonts w:ascii="Tahoma" w:hAnsi="Tahoma" w:cs="Tahoma"/>
          <w:sz w:val="15"/>
          <w:szCs w:val="15"/>
        </w:rPr>
      </w:pPr>
      <w:r w:rsidRPr="00F36C89">
        <w:rPr>
          <w:rFonts w:ascii="Tahoma" w:hAnsi="Tahoma" w:cs="Tahoma"/>
          <w:sz w:val="15"/>
          <w:szCs w:val="15"/>
        </w:rPr>
        <w:t>Presents the user with tailored content and questions/answers in a logical progression, based predominantly on previous answers</w:t>
      </w:r>
    </w:p>
    <w:p w:rsidR="00876053" w:rsidRPr="00F36C89" w:rsidRDefault="00876053" w:rsidP="00387CE6">
      <w:pPr>
        <w:pStyle w:val="Header"/>
        <w:numPr>
          <w:ilvl w:val="0"/>
          <w:numId w:val="33"/>
        </w:numPr>
        <w:ind w:left="714" w:hanging="357"/>
        <w:rPr>
          <w:rFonts w:ascii="Tahoma" w:hAnsi="Tahoma" w:cs="Tahoma"/>
          <w:sz w:val="15"/>
          <w:szCs w:val="15"/>
        </w:rPr>
      </w:pPr>
      <w:r w:rsidRPr="00F36C89">
        <w:rPr>
          <w:rFonts w:ascii="Tahoma" w:hAnsi="Tahoma" w:cs="Tahoma"/>
          <w:sz w:val="15"/>
          <w:szCs w:val="15"/>
        </w:rPr>
        <w:t>Is based on the principles of incident-centric reporting, thereby enabling significantly improved reporting of activities undertaken by multiple Search and Rescue (SAR) units</w:t>
      </w:r>
      <w:r w:rsidR="00C862BA" w:rsidRPr="00F36C89">
        <w:rPr>
          <w:rFonts w:ascii="Tahoma" w:hAnsi="Tahoma" w:cs="Tahoma"/>
          <w:sz w:val="15"/>
          <w:szCs w:val="15"/>
        </w:rPr>
        <w:t>.</w:t>
      </w:r>
    </w:p>
    <w:p w:rsidR="00876053" w:rsidRPr="00F36C89" w:rsidRDefault="00876053" w:rsidP="00387CE6">
      <w:pPr>
        <w:pStyle w:val="Header"/>
        <w:numPr>
          <w:ilvl w:val="0"/>
          <w:numId w:val="33"/>
        </w:numPr>
        <w:ind w:left="714" w:hanging="357"/>
        <w:rPr>
          <w:rFonts w:ascii="Tahoma" w:hAnsi="Tahoma" w:cs="Tahoma"/>
          <w:sz w:val="15"/>
          <w:szCs w:val="15"/>
        </w:rPr>
      </w:pPr>
      <w:r w:rsidRPr="00F36C89">
        <w:rPr>
          <w:rFonts w:ascii="Tahoma" w:hAnsi="Tahoma" w:cs="Tahoma"/>
          <w:sz w:val="15"/>
          <w:szCs w:val="15"/>
        </w:rPr>
        <w:t>Is designed, where appropriate, to enable business users to update specific functions and underlying data, such as business rules, rather than relying on IT support</w:t>
      </w:r>
    </w:p>
    <w:p w:rsidR="00C862BA" w:rsidRPr="00F36C89" w:rsidRDefault="00C862BA" w:rsidP="00387CE6">
      <w:pPr>
        <w:pStyle w:val="Header"/>
        <w:numPr>
          <w:ilvl w:val="0"/>
          <w:numId w:val="33"/>
        </w:numPr>
        <w:ind w:left="714" w:hanging="357"/>
        <w:rPr>
          <w:rFonts w:ascii="Tahoma" w:hAnsi="Tahoma" w:cs="Tahoma"/>
          <w:sz w:val="15"/>
          <w:szCs w:val="15"/>
        </w:rPr>
      </w:pPr>
      <w:r w:rsidRPr="00F36C89">
        <w:rPr>
          <w:rFonts w:ascii="Tahoma" w:hAnsi="Tahoma" w:cs="Tahoma"/>
          <w:sz w:val="15"/>
          <w:szCs w:val="15"/>
        </w:rPr>
        <w:t xml:space="preserve">The range of activities to be covered by LSAR will provide additional data to the RNLI, which in turn will enable more informed decision making, both within the RNLI and in a wider external national and International context. (The LSAR System </w:t>
      </w:r>
      <w:r w:rsidR="00B95A3C" w:rsidRPr="00F36C89">
        <w:rPr>
          <w:rFonts w:ascii="Tahoma" w:hAnsi="Tahoma" w:cs="Tahoma"/>
          <w:sz w:val="15"/>
          <w:szCs w:val="15"/>
        </w:rPr>
        <w:t>is</w:t>
      </w:r>
      <w:r w:rsidRPr="00F36C89">
        <w:rPr>
          <w:rFonts w:ascii="Tahoma" w:hAnsi="Tahoma" w:cs="Tahoma"/>
          <w:sz w:val="15"/>
          <w:szCs w:val="15"/>
        </w:rPr>
        <w:t xml:space="preserve"> used in the UK, Republic of Ireland and the Crown Dependencies.)</w:t>
      </w:r>
    </w:p>
    <w:p w:rsidR="00C862BA" w:rsidRPr="00F36C89" w:rsidRDefault="00C862BA" w:rsidP="00387CE6">
      <w:pPr>
        <w:pStyle w:val="Header"/>
        <w:numPr>
          <w:ilvl w:val="0"/>
          <w:numId w:val="33"/>
        </w:numPr>
        <w:spacing w:after="60"/>
        <w:ind w:left="714" w:hanging="357"/>
        <w:rPr>
          <w:rFonts w:ascii="Tahoma" w:hAnsi="Tahoma" w:cs="Tahoma"/>
          <w:sz w:val="15"/>
          <w:szCs w:val="15"/>
        </w:rPr>
      </w:pPr>
      <w:r w:rsidRPr="00F36C89">
        <w:rPr>
          <w:rFonts w:ascii="Tahoma" w:hAnsi="Tahoma" w:cs="Tahoma"/>
          <w:sz w:val="15"/>
          <w:szCs w:val="15"/>
        </w:rPr>
        <w:t xml:space="preserve">The solution </w:t>
      </w:r>
      <w:r w:rsidR="00B95A3C" w:rsidRPr="00F36C89">
        <w:rPr>
          <w:rFonts w:ascii="Tahoma" w:hAnsi="Tahoma" w:cs="Tahoma"/>
          <w:sz w:val="15"/>
          <w:szCs w:val="15"/>
        </w:rPr>
        <w:t xml:space="preserve">provided </w:t>
      </w:r>
      <w:r w:rsidRPr="00F36C89">
        <w:rPr>
          <w:rFonts w:ascii="Tahoma" w:hAnsi="Tahoma" w:cs="Tahoma"/>
          <w:sz w:val="15"/>
          <w:szCs w:val="15"/>
        </w:rPr>
        <w:t>foundation</w:t>
      </w:r>
      <w:r w:rsidR="00B95A3C" w:rsidRPr="00F36C89">
        <w:rPr>
          <w:rFonts w:ascii="Tahoma" w:hAnsi="Tahoma" w:cs="Tahoma"/>
          <w:sz w:val="15"/>
          <w:szCs w:val="15"/>
        </w:rPr>
        <w:t xml:space="preserve"> platform</w:t>
      </w:r>
      <w:r w:rsidRPr="00F36C89">
        <w:rPr>
          <w:rFonts w:ascii="Tahoma" w:hAnsi="Tahoma" w:cs="Tahoma"/>
          <w:sz w:val="15"/>
          <w:szCs w:val="15"/>
        </w:rPr>
        <w:t xml:space="preserve"> for later development wh</w:t>
      </w:r>
      <w:r w:rsidR="00B95A3C" w:rsidRPr="00F36C89">
        <w:rPr>
          <w:rFonts w:ascii="Tahoma" w:hAnsi="Tahoma" w:cs="Tahoma"/>
          <w:sz w:val="15"/>
          <w:szCs w:val="15"/>
        </w:rPr>
        <w:t xml:space="preserve">ich provided </w:t>
      </w:r>
      <w:r w:rsidRPr="00F36C89">
        <w:rPr>
          <w:rFonts w:ascii="Tahoma" w:hAnsi="Tahoma" w:cs="Tahoma"/>
          <w:sz w:val="15"/>
          <w:szCs w:val="15"/>
        </w:rPr>
        <w:t>real benefits of improving efficiency and effectiveness and maximising the payback</w:t>
      </w:r>
      <w:r w:rsidR="00B613C1" w:rsidRPr="00F36C89">
        <w:rPr>
          <w:rFonts w:ascii="Tahoma" w:hAnsi="Tahoma" w:cs="Tahoma"/>
          <w:sz w:val="15"/>
          <w:szCs w:val="15"/>
        </w:rPr>
        <w:t>.</w:t>
      </w:r>
    </w:p>
    <w:p w:rsidR="00B613C1" w:rsidRDefault="00B613C1" w:rsidP="00B613C1">
      <w:pPr>
        <w:pStyle w:val="Header"/>
        <w:numPr>
          <w:ilvl w:val="0"/>
          <w:numId w:val="5"/>
        </w:numPr>
        <w:spacing w:after="60"/>
        <w:rPr>
          <w:rFonts w:ascii="Tahoma" w:hAnsi="Tahoma" w:cs="Tahoma"/>
          <w:sz w:val="16"/>
          <w:szCs w:val="16"/>
        </w:rPr>
      </w:pPr>
      <w:r>
        <w:rPr>
          <w:rFonts w:ascii="Tahoma" w:hAnsi="Tahoma" w:cs="Tahoma"/>
          <w:sz w:val="16"/>
          <w:szCs w:val="16"/>
        </w:rPr>
        <w:t>Wider organisational transformational and working practices</w:t>
      </w:r>
    </w:p>
    <w:p w:rsidR="00B613C1" w:rsidRDefault="00B613C1" w:rsidP="00387CE6">
      <w:pPr>
        <w:pStyle w:val="Header"/>
        <w:numPr>
          <w:ilvl w:val="0"/>
          <w:numId w:val="34"/>
        </w:numPr>
        <w:ind w:left="714" w:hanging="357"/>
        <w:rPr>
          <w:rFonts w:ascii="Tahoma" w:hAnsi="Tahoma" w:cs="Tahoma"/>
          <w:sz w:val="16"/>
          <w:szCs w:val="16"/>
        </w:rPr>
      </w:pPr>
      <w:r>
        <w:rPr>
          <w:rFonts w:ascii="Tahoma" w:hAnsi="Tahoma" w:cs="Tahoma"/>
          <w:sz w:val="16"/>
          <w:szCs w:val="16"/>
        </w:rPr>
        <w:t xml:space="preserve">Adoption of Agile </w:t>
      </w:r>
      <w:r w:rsidR="00934093">
        <w:rPr>
          <w:rFonts w:ascii="Tahoma" w:hAnsi="Tahoma" w:cs="Tahoma"/>
          <w:sz w:val="16"/>
          <w:szCs w:val="16"/>
        </w:rPr>
        <w:t xml:space="preserve">methodology </w:t>
      </w:r>
      <w:r w:rsidR="002E5C27">
        <w:rPr>
          <w:rFonts w:ascii="Tahoma" w:hAnsi="Tahoma" w:cs="Tahoma"/>
          <w:sz w:val="16"/>
          <w:szCs w:val="16"/>
        </w:rPr>
        <w:t xml:space="preserve">and principles </w:t>
      </w:r>
      <w:r w:rsidR="00934093">
        <w:rPr>
          <w:rFonts w:ascii="Tahoma" w:hAnsi="Tahoma" w:cs="Tahoma"/>
          <w:sz w:val="16"/>
          <w:szCs w:val="16"/>
        </w:rPr>
        <w:t>with</w:t>
      </w:r>
      <w:r w:rsidR="002E5C27">
        <w:rPr>
          <w:rFonts w:ascii="Tahoma" w:hAnsi="Tahoma" w:cs="Tahoma"/>
          <w:sz w:val="16"/>
          <w:szCs w:val="16"/>
        </w:rPr>
        <w:t xml:space="preserve"> in </w:t>
      </w:r>
      <w:r w:rsidR="00934093">
        <w:rPr>
          <w:rFonts w:ascii="Tahoma" w:hAnsi="Tahoma" w:cs="Tahoma"/>
          <w:sz w:val="16"/>
          <w:szCs w:val="16"/>
        </w:rPr>
        <w:t xml:space="preserve">the RNLI from velocity management, </w:t>
      </w:r>
      <w:r w:rsidR="002E5C27">
        <w:rPr>
          <w:rFonts w:ascii="Tahoma" w:hAnsi="Tahoma" w:cs="Tahoma"/>
          <w:sz w:val="16"/>
          <w:szCs w:val="16"/>
        </w:rPr>
        <w:t>s</w:t>
      </w:r>
      <w:r w:rsidR="00934093">
        <w:rPr>
          <w:rFonts w:ascii="Tahoma" w:hAnsi="Tahoma" w:cs="Tahoma"/>
          <w:sz w:val="16"/>
          <w:szCs w:val="16"/>
        </w:rPr>
        <w:t>print planning and backlog creation and reporting.</w:t>
      </w:r>
    </w:p>
    <w:p w:rsidR="00C86223" w:rsidRDefault="002E5C27" w:rsidP="00387CE6">
      <w:pPr>
        <w:pStyle w:val="Header"/>
        <w:numPr>
          <w:ilvl w:val="0"/>
          <w:numId w:val="34"/>
        </w:numPr>
        <w:spacing w:after="60"/>
        <w:ind w:left="714" w:hanging="357"/>
        <w:rPr>
          <w:rFonts w:ascii="Tahoma" w:hAnsi="Tahoma" w:cs="Tahoma"/>
          <w:sz w:val="16"/>
          <w:szCs w:val="16"/>
        </w:rPr>
      </w:pPr>
      <w:r>
        <w:rPr>
          <w:rFonts w:ascii="Tahoma" w:hAnsi="Tahoma" w:cs="Tahoma"/>
          <w:sz w:val="16"/>
          <w:szCs w:val="16"/>
        </w:rPr>
        <w:t xml:space="preserve">Introduction of </w:t>
      </w:r>
      <w:r w:rsidR="00934093">
        <w:rPr>
          <w:rFonts w:ascii="Tahoma" w:hAnsi="Tahoma" w:cs="Tahoma"/>
          <w:sz w:val="16"/>
          <w:szCs w:val="16"/>
        </w:rPr>
        <w:t>Cloud infrastructure</w:t>
      </w:r>
      <w:r>
        <w:rPr>
          <w:rFonts w:ascii="Tahoma" w:hAnsi="Tahoma" w:cs="Tahoma"/>
          <w:sz w:val="16"/>
          <w:szCs w:val="16"/>
        </w:rPr>
        <w:t xml:space="preserve">, capacity on demand, full automation and recovery </w:t>
      </w:r>
      <w:r w:rsidR="00195E47">
        <w:rPr>
          <w:rFonts w:ascii="Tahoma" w:hAnsi="Tahoma" w:cs="Tahoma"/>
          <w:sz w:val="16"/>
          <w:szCs w:val="16"/>
        </w:rPr>
        <w:t xml:space="preserve">with </w:t>
      </w:r>
      <w:r>
        <w:rPr>
          <w:rFonts w:ascii="Tahoma" w:hAnsi="Tahoma" w:cs="Tahoma"/>
          <w:sz w:val="16"/>
          <w:szCs w:val="16"/>
        </w:rPr>
        <w:t xml:space="preserve">security controls and practices </w:t>
      </w:r>
      <w:r w:rsidR="00195E47">
        <w:rPr>
          <w:rFonts w:ascii="Tahoma" w:hAnsi="Tahoma" w:cs="Tahoma"/>
          <w:sz w:val="16"/>
          <w:szCs w:val="16"/>
        </w:rPr>
        <w:t>into the</w:t>
      </w:r>
      <w:r>
        <w:rPr>
          <w:rFonts w:ascii="Tahoma" w:hAnsi="Tahoma" w:cs="Tahoma"/>
          <w:sz w:val="16"/>
          <w:szCs w:val="16"/>
        </w:rPr>
        <w:t xml:space="preserve"> RNLI as organisation.</w:t>
      </w:r>
    </w:p>
    <w:p w:rsidR="005C223F" w:rsidRDefault="005C223F" w:rsidP="00387CE6">
      <w:pPr>
        <w:pStyle w:val="Header"/>
        <w:numPr>
          <w:ilvl w:val="0"/>
          <w:numId w:val="34"/>
        </w:numPr>
        <w:spacing w:after="60"/>
        <w:ind w:left="714" w:hanging="357"/>
        <w:rPr>
          <w:rFonts w:ascii="Tahoma" w:hAnsi="Tahoma" w:cs="Tahoma"/>
          <w:sz w:val="16"/>
          <w:szCs w:val="16"/>
        </w:rPr>
      </w:pPr>
      <w:r>
        <w:rPr>
          <w:rFonts w:ascii="Tahoma" w:hAnsi="Tahoma" w:cs="Tahoma"/>
          <w:sz w:val="16"/>
          <w:szCs w:val="16"/>
        </w:rPr>
        <w:t>Enabling the RNLI to build Dev Ops capabilities and ‘Live Support Operations’ to support the platform and Live incidents.</w:t>
      </w:r>
    </w:p>
    <w:p w:rsidR="00536CD0" w:rsidRPr="00CB1666" w:rsidRDefault="00536CD0" w:rsidP="00536CD0">
      <w:pPr>
        <w:pStyle w:val="Header"/>
        <w:spacing w:after="60"/>
        <w:rPr>
          <w:b/>
          <w:sz w:val="18"/>
          <w:szCs w:val="18"/>
        </w:rPr>
      </w:pPr>
      <w:r>
        <w:t xml:space="preserve">Technical Specification: </w:t>
      </w:r>
      <w:r>
        <w:rPr>
          <w:b/>
          <w:sz w:val="18"/>
          <w:szCs w:val="18"/>
        </w:rPr>
        <w:t>G</w:t>
      </w:r>
      <w:r w:rsidR="00C862BA">
        <w:rPr>
          <w:b/>
          <w:sz w:val="18"/>
          <w:szCs w:val="18"/>
        </w:rPr>
        <w:t>itHub</w:t>
      </w:r>
      <w:r>
        <w:rPr>
          <w:b/>
          <w:sz w:val="18"/>
          <w:szCs w:val="18"/>
        </w:rPr>
        <w:t xml:space="preserve">, Jira, </w:t>
      </w:r>
      <w:r w:rsidR="00C862BA">
        <w:rPr>
          <w:b/>
          <w:sz w:val="18"/>
          <w:szCs w:val="18"/>
        </w:rPr>
        <w:t xml:space="preserve">Test plan, PHP framework and add-ons, Azure, Ms SQL, </w:t>
      </w:r>
      <w:r w:rsidR="00C862BA" w:rsidRPr="00C862BA">
        <w:rPr>
          <w:b/>
          <w:sz w:val="18"/>
          <w:szCs w:val="18"/>
        </w:rPr>
        <w:t>Ubuntu</w:t>
      </w:r>
      <w:r w:rsidR="00C862BA">
        <w:rPr>
          <w:b/>
          <w:sz w:val="18"/>
          <w:szCs w:val="18"/>
        </w:rPr>
        <w:t>, Micro- service</w:t>
      </w:r>
      <w:r w:rsidR="00B613C1">
        <w:rPr>
          <w:b/>
          <w:sz w:val="18"/>
          <w:szCs w:val="18"/>
        </w:rPr>
        <w:t>s</w:t>
      </w:r>
      <w:r w:rsidR="00C862BA">
        <w:rPr>
          <w:b/>
          <w:sz w:val="18"/>
          <w:szCs w:val="18"/>
        </w:rPr>
        <w:t>, ADFS, LDAP</w:t>
      </w:r>
      <w:r w:rsidR="00B613C1">
        <w:rPr>
          <w:b/>
          <w:sz w:val="18"/>
          <w:szCs w:val="18"/>
        </w:rPr>
        <w:t>, XML, JSON, Phyton and Webhooks</w:t>
      </w:r>
    </w:p>
    <w:p w:rsidR="00536CD0" w:rsidRDefault="00536CD0" w:rsidP="00536CD0">
      <w:pPr>
        <w:pStyle w:val="Header"/>
      </w:pPr>
      <w:r w:rsidRPr="00BA5913">
        <w:rPr>
          <w:rFonts w:ascii="Calibri" w:hAnsi="Calibri"/>
          <w:b/>
        </w:rPr>
        <w:t>Role and Responsibilities</w:t>
      </w:r>
      <w:r>
        <w:t>:</w:t>
      </w:r>
    </w:p>
    <w:p w:rsidR="00D706C6" w:rsidRPr="00D706C6" w:rsidRDefault="00D706C6" w:rsidP="00387CE6">
      <w:pPr>
        <w:pStyle w:val="ArrowList"/>
        <w:numPr>
          <w:ilvl w:val="0"/>
          <w:numId w:val="9"/>
        </w:numPr>
        <w:tabs>
          <w:tab w:val="left" w:pos="720"/>
        </w:tabs>
        <w:rPr>
          <w:rFonts w:ascii="Calibri" w:hAnsi="Calibri"/>
          <w:sz w:val="16"/>
        </w:rPr>
      </w:pPr>
      <w:r w:rsidRPr="00D706C6">
        <w:rPr>
          <w:rFonts w:ascii="Calibri" w:hAnsi="Calibri"/>
          <w:sz w:val="16"/>
        </w:rPr>
        <w:t xml:space="preserve">Work closely with the Transformation Programme Manager to manage the scope and deliverables of the Programme </w:t>
      </w:r>
    </w:p>
    <w:p w:rsidR="00D706C6" w:rsidRPr="005C223F" w:rsidRDefault="00D706C6" w:rsidP="00387CE6">
      <w:pPr>
        <w:pStyle w:val="ArrowList"/>
        <w:numPr>
          <w:ilvl w:val="0"/>
          <w:numId w:val="9"/>
        </w:numPr>
        <w:tabs>
          <w:tab w:val="left" w:pos="720"/>
        </w:tabs>
        <w:rPr>
          <w:rFonts w:ascii="Calibri" w:hAnsi="Calibri"/>
          <w:sz w:val="15"/>
          <w:szCs w:val="15"/>
        </w:rPr>
      </w:pPr>
      <w:r w:rsidRPr="005C223F">
        <w:rPr>
          <w:rFonts w:ascii="Calibri" w:hAnsi="Calibri"/>
          <w:sz w:val="15"/>
          <w:szCs w:val="15"/>
        </w:rPr>
        <w:t xml:space="preserve">Establish and maintain effective relationships with the Business Systems Modernisation Programme (BSMP) Workstream Leads, business leads, user representatives and IT Services colleagues to ensure the programme delivery meets business needs and requirements  </w:t>
      </w:r>
    </w:p>
    <w:p w:rsidR="00D706C6" w:rsidRPr="005C223F" w:rsidRDefault="00D706C6" w:rsidP="00387CE6">
      <w:pPr>
        <w:pStyle w:val="ArrowList"/>
        <w:numPr>
          <w:ilvl w:val="0"/>
          <w:numId w:val="9"/>
        </w:numPr>
        <w:tabs>
          <w:tab w:val="left" w:pos="720"/>
        </w:tabs>
        <w:rPr>
          <w:rFonts w:ascii="Calibri" w:hAnsi="Calibri"/>
          <w:sz w:val="15"/>
          <w:szCs w:val="15"/>
        </w:rPr>
      </w:pPr>
      <w:r w:rsidRPr="005C223F">
        <w:rPr>
          <w:rFonts w:ascii="Calibri" w:hAnsi="Calibri"/>
          <w:sz w:val="15"/>
          <w:szCs w:val="15"/>
        </w:rPr>
        <w:t>Responsible for the management and delivery of the programme plan, working closely with the technical partners to ensure effective planning and management of implementation</w:t>
      </w:r>
    </w:p>
    <w:p w:rsidR="00D706C6" w:rsidRPr="005C223F" w:rsidRDefault="00D706C6" w:rsidP="00387CE6">
      <w:pPr>
        <w:pStyle w:val="ArrowList"/>
        <w:numPr>
          <w:ilvl w:val="0"/>
          <w:numId w:val="9"/>
        </w:numPr>
        <w:tabs>
          <w:tab w:val="left" w:pos="720"/>
        </w:tabs>
        <w:rPr>
          <w:rFonts w:ascii="Calibri" w:hAnsi="Calibri"/>
          <w:sz w:val="15"/>
          <w:szCs w:val="15"/>
        </w:rPr>
      </w:pPr>
      <w:r w:rsidRPr="005C223F">
        <w:rPr>
          <w:rFonts w:ascii="Calibri" w:hAnsi="Calibri"/>
          <w:sz w:val="15"/>
          <w:szCs w:val="15"/>
        </w:rPr>
        <w:t xml:space="preserve">Responsible for working closely with BSMP, business leads, user representatives and IT Services colleagues to establish and implement an effective test strategy and cycle </w:t>
      </w:r>
    </w:p>
    <w:p w:rsidR="00D706C6" w:rsidRPr="005C223F" w:rsidRDefault="00D706C6" w:rsidP="00387CE6">
      <w:pPr>
        <w:pStyle w:val="ArrowList"/>
        <w:numPr>
          <w:ilvl w:val="0"/>
          <w:numId w:val="9"/>
        </w:numPr>
        <w:tabs>
          <w:tab w:val="left" w:pos="720"/>
        </w:tabs>
        <w:rPr>
          <w:rFonts w:ascii="Calibri" w:hAnsi="Calibri"/>
          <w:sz w:val="15"/>
          <w:szCs w:val="15"/>
        </w:rPr>
      </w:pPr>
      <w:r w:rsidRPr="005C223F">
        <w:rPr>
          <w:rFonts w:ascii="Calibri" w:hAnsi="Calibri"/>
          <w:sz w:val="15"/>
          <w:szCs w:val="15"/>
        </w:rPr>
        <w:t xml:space="preserve">Responsible for ensuring efficient and appropriate processes, procedures and practices are in place to support clear, consistent and collaborative programme team delivery   </w:t>
      </w:r>
    </w:p>
    <w:p w:rsidR="00D706C6" w:rsidRPr="005C223F" w:rsidRDefault="00D706C6" w:rsidP="00387CE6">
      <w:pPr>
        <w:pStyle w:val="ArrowList"/>
        <w:numPr>
          <w:ilvl w:val="0"/>
          <w:numId w:val="9"/>
        </w:numPr>
        <w:tabs>
          <w:tab w:val="left" w:pos="720"/>
        </w:tabs>
        <w:rPr>
          <w:rFonts w:ascii="Calibri" w:hAnsi="Calibri"/>
          <w:sz w:val="15"/>
          <w:szCs w:val="15"/>
        </w:rPr>
      </w:pPr>
      <w:r w:rsidRPr="005C223F">
        <w:rPr>
          <w:rFonts w:ascii="Calibri" w:hAnsi="Calibri"/>
          <w:sz w:val="15"/>
          <w:szCs w:val="15"/>
        </w:rPr>
        <w:t>Responsible for providing regular governance reports to the Transformation Programme Manager, Programme Board and Sponsors, including the management of risk, change and quality assurance</w:t>
      </w:r>
    </w:p>
    <w:p w:rsidR="00D706C6" w:rsidRPr="005C223F" w:rsidRDefault="00D706C6" w:rsidP="00387CE6">
      <w:pPr>
        <w:pStyle w:val="ArrowList"/>
        <w:numPr>
          <w:ilvl w:val="0"/>
          <w:numId w:val="9"/>
        </w:numPr>
        <w:tabs>
          <w:tab w:val="left" w:pos="720"/>
        </w:tabs>
        <w:rPr>
          <w:rFonts w:ascii="Calibri" w:hAnsi="Calibri"/>
          <w:sz w:val="15"/>
          <w:szCs w:val="15"/>
        </w:rPr>
      </w:pPr>
      <w:r w:rsidRPr="005C223F">
        <w:rPr>
          <w:rFonts w:ascii="Calibri" w:hAnsi="Calibri"/>
          <w:sz w:val="15"/>
          <w:szCs w:val="15"/>
        </w:rPr>
        <w:t>Work with finance and programme team colleagues to prepare and manage the LSAR programme budget costs</w:t>
      </w:r>
    </w:p>
    <w:p w:rsidR="00D706C6" w:rsidRPr="005C223F" w:rsidRDefault="00D706C6" w:rsidP="00387CE6">
      <w:pPr>
        <w:pStyle w:val="ArrowList"/>
        <w:numPr>
          <w:ilvl w:val="0"/>
          <w:numId w:val="9"/>
        </w:numPr>
        <w:tabs>
          <w:tab w:val="left" w:pos="720"/>
        </w:tabs>
        <w:rPr>
          <w:rFonts w:ascii="Calibri" w:hAnsi="Calibri"/>
          <w:sz w:val="15"/>
          <w:szCs w:val="15"/>
        </w:rPr>
      </w:pPr>
      <w:r w:rsidRPr="005C223F">
        <w:rPr>
          <w:rFonts w:ascii="Calibri" w:hAnsi="Calibri"/>
          <w:sz w:val="15"/>
          <w:szCs w:val="15"/>
        </w:rPr>
        <w:t>Responsible for ensuring delivery of all technical developments from design to delivery</w:t>
      </w:r>
    </w:p>
    <w:p w:rsidR="00D706C6" w:rsidRPr="005C223F" w:rsidRDefault="00D706C6" w:rsidP="00387CE6">
      <w:pPr>
        <w:pStyle w:val="ArrowList"/>
        <w:numPr>
          <w:ilvl w:val="0"/>
          <w:numId w:val="9"/>
        </w:numPr>
        <w:tabs>
          <w:tab w:val="left" w:pos="720"/>
        </w:tabs>
        <w:rPr>
          <w:rFonts w:ascii="Calibri" w:hAnsi="Calibri"/>
          <w:sz w:val="15"/>
          <w:szCs w:val="15"/>
        </w:rPr>
      </w:pPr>
      <w:r w:rsidRPr="005C223F">
        <w:rPr>
          <w:rFonts w:ascii="Calibri" w:hAnsi="Calibri"/>
          <w:sz w:val="15"/>
          <w:szCs w:val="15"/>
        </w:rPr>
        <w:t>Establish and maintain relationships with key stakeholders ensuring continued understanding of the organisations requirements for the programme</w:t>
      </w:r>
    </w:p>
    <w:p w:rsidR="00D706C6" w:rsidRPr="005C223F" w:rsidRDefault="00D706C6" w:rsidP="00387CE6">
      <w:pPr>
        <w:pStyle w:val="ArrowList"/>
        <w:numPr>
          <w:ilvl w:val="0"/>
          <w:numId w:val="9"/>
        </w:numPr>
        <w:tabs>
          <w:tab w:val="left" w:pos="720"/>
        </w:tabs>
        <w:rPr>
          <w:rFonts w:ascii="Calibri" w:hAnsi="Calibri"/>
          <w:sz w:val="15"/>
          <w:szCs w:val="15"/>
        </w:rPr>
      </w:pPr>
      <w:r w:rsidRPr="005C223F">
        <w:rPr>
          <w:rFonts w:ascii="Calibri" w:hAnsi="Calibri"/>
          <w:sz w:val="15"/>
          <w:szCs w:val="15"/>
        </w:rPr>
        <w:t xml:space="preserve">Responsible for working with colleagues and supplier partners to create and maintain resource plans that ensure delivery of the programme plan </w:t>
      </w:r>
    </w:p>
    <w:p w:rsidR="00536CD0" w:rsidRPr="005C223F" w:rsidRDefault="00D706C6" w:rsidP="00387CE6">
      <w:pPr>
        <w:pStyle w:val="ArrowList"/>
        <w:numPr>
          <w:ilvl w:val="0"/>
          <w:numId w:val="9"/>
        </w:numPr>
        <w:tabs>
          <w:tab w:val="left" w:pos="720"/>
        </w:tabs>
        <w:rPr>
          <w:rFonts w:ascii="Calibri" w:hAnsi="Calibri"/>
          <w:sz w:val="15"/>
          <w:szCs w:val="15"/>
        </w:rPr>
      </w:pPr>
      <w:r w:rsidRPr="005C223F">
        <w:rPr>
          <w:rFonts w:ascii="Calibri" w:hAnsi="Calibri"/>
          <w:sz w:val="15"/>
          <w:szCs w:val="15"/>
        </w:rPr>
        <w:t>Work closely with the Transformation Change Workstream Lead to ensure due consideration of business readiness activities is given and reflected accurately in the programme delivery plan</w:t>
      </w:r>
    </w:p>
    <w:p w:rsidR="00D706C6" w:rsidRPr="007622F9" w:rsidRDefault="00D706C6" w:rsidP="00D706C6">
      <w:pPr>
        <w:pStyle w:val="ArrowList"/>
        <w:tabs>
          <w:tab w:val="left" w:pos="720"/>
        </w:tabs>
        <w:ind w:firstLine="0"/>
        <w:rPr>
          <w:rFonts w:ascii="Calibri" w:hAnsi="Calibri"/>
          <w:sz w:val="16"/>
        </w:rPr>
      </w:pPr>
    </w:p>
    <w:p w:rsidR="00963C82" w:rsidRDefault="00963C82" w:rsidP="00963C82">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sz w:val="20"/>
        </w:rPr>
      </w:pPr>
      <w:bookmarkStart w:id="3" w:name="_Hlk523322108"/>
      <w:r w:rsidRPr="002C7C93">
        <w:rPr>
          <w:rFonts w:ascii="Tahoma" w:hAnsi="Tahoma" w:cs="Tahoma"/>
          <w:b w:val="0"/>
          <w:sz w:val="20"/>
        </w:rPr>
        <w:t>Employer:</w:t>
      </w:r>
      <w:r>
        <w:rPr>
          <w:rFonts w:ascii="Tahoma" w:hAnsi="Tahoma" w:cs="Tahoma"/>
          <w:sz w:val="20"/>
        </w:rPr>
        <w:t xml:space="preserve"> </w:t>
      </w:r>
      <w:r>
        <w:rPr>
          <w:rFonts w:ascii="Tahoma" w:hAnsi="Tahoma" w:cs="Tahoma"/>
          <w:color w:val="auto"/>
          <w:sz w:val="20"/>
        </w:rPr>
        <w:t>Monitise</w:t>
      </w:r>
      <w:r>
        <w:rPr>
          <w:rFonts w:ascii="Tahoma" w:hAnsi="Tahoma" w:cs="Tahoma"/>
          <w:color w:val="auto"/>
          <w:sz w:val="20"/>
        </w:rPr>
        <w:tab/>
      </w:r>
      <w:r>
        <w:rPr>
          <w:rFonts w:ascii="Tahoma" w:hAnsi="Tahoma" w:cs="Tahoma"/>
          <w:color w:val="auto"/>
          <w:sz w:val="20"/>
        </w:rPr>
        <w:tab/>
      </w:r>
      <w:r w:rsidRPr="002C7C93">
        <w:rPr>
          <w:rFonts w:ascii="Tahoma" w:hAnsi="Tahoma" w:cs="Tahoma"/>
          <w:sz w:val="20"/>
        </w:rPr>
        <w:tab/>
      </w:r>
      <w:r>
        <w:rPr>
          <w:rFonts w:ascii="Tahoma" w:hAnsi="Tahoma" w:cs="Tahoma"/>
          <w:sz w:val="20"/>
        </w:rPr>
        <w:tab/>
      </w:r>
      <w:r w:rsidR="00035C28">
        <w:rPr>
          <w:rFonts w:ascii="Tahoma" w:hAnsi="Tahoma" w:cs="Tahoma"/>
          <w:b w:val="0"/>
          <w:sz w:val="20"/>
        </w:rPr>
        <w:tab/>
      </w:r>
      <w:r w:rsidRPr="002C7C93">
        <w:rPr>
          <w:rFonts w:ascii="Tahoma" w:hAnsi="Tahoma" w:cs="Tahoma"/>
          <w:b w:val="0"/>
          <w:sz w:val="20"/>
        </w:rPr>
        <w:t>Role</w:t>
      </w:r>
      <w:r w:rsidR="00035C28">
        <w:rPr>
          <w:rFonts w:ascii="Tahoma" w:hAnsi="Tahoma" w:cs="Tahoma"/>
          <w:sz w:val="20"/>
        </w:rPr>
        <w:t xml:space="preserve"> :</w:t>
      </w:r>
      <w:r w:rsidRPr="000C2243">
        <w:rPr>
          <w:rFonts w:ascii="Tahoma" w:hAnsi="Tahoma" w:cs="Tahoma"/>
          <w:color w:val="auto"/>
          <w:sz w:val="20"/>
        </w:rPr>
        <w:t>Global</w:t>
      </w:r>
      <w:r>
        <w:rPr>
          <w:rFonts w:ascii="Tahoma" w:hAnsi="Tahoma" w:cs="Tahoma"/>
          <w:sz w:val="20"/>
        </w:rPr>
        <w:t xml:space="preserve"> </w:t>
      </w:r>
      <w:r>
        <w:rPr>
          <w:rFonts w:ascii="Tahoma" w:hAnsi="Tahoma" w:cs="Tahoma"/>
          <w:color w:val="auto"/>
          <w:sz w:val="20"/>
        </w:rPr>
        <w:t>Digital Transition</w:t>
      </w:r>
      <w:r w:rsidRPr="00977014">
        <w:rPr>
          <w:rFonts w:ascii="Tahoma" w:hAnsi="Tahoma" w:cs="Tahoma"/>
          <w:color w:val="auto"/>
          <w:sz w:val="20"/>
        </w:rPr>
        <w:t xml:space="preserve"> </w:t>
      </w:r>
      <w:r>
        <w:rPr>
          <w:rFonts w:ascii="Tahoma" w:hAnsi="Tahoma" w:cs="Tahoma"/>
          <w:color w:val="auto"/>
          <w:sz w:val="20"/>
        </w:rPr>
        <w:t xml:space="preserve">/Programme </w:t>
      </w:r>
      <w:r w:rsidRPr="00977014">
        <w:rPr>
          <w:rFonts w:ascii="Tahoma" w:hAnsi="Tahoma" w:cs="Tahoma"/>
          <w:color w:val="auto"/>
          <w:sz w:val="20"/>
        </w:rPr>
        <w:t>M</w:t>
      </w:r>
      <w:r>
        <w:rPr>
          <w:rFonts w:ascii="Tahoma" w:hAnsi="Tahoma" w:cs="Tahoma"/>
          <w:color w:val="auto"/>
          <w:sz w:val="20"/>
        </w:rPr>
        <w:t>gr</w:t>
      </w:r>
    </w:p>
    <w:p w:rsidR="00963C82" w:rsidRPr="00C85933" w:rsidRDefault="00963C82" w:rsidP="00963C82">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b w:val="0"/>
          <w:color w:val="auto"/>
          <w:sz w:val="20"/>
        </w:rPr>
      </w:pPr>
      <w:r>
        <w:rPr>
          <w:rFonts w:ascii="Tahoma" w:hAnsi="Tahoma" w:cs="Tahoma"/>
          <w:b w:val="0"/>
          <w:sz w:val="20"/>
        </w:rPr>
        <w:t>Project Type</w:t>
      </w:r>
      <w:r>
        <w:rPr>
          <w:rFonts w:ascii="Tahoma" w:hAnsi="Tahoma" w:cs="Tahoma"/>
          <w:b w:val="0"/>
          <w:color w:val="auto"/>
          <w:sz w:val="20"/>
        </w:rPr>
        <w:t xml:space="preserve"> : </w:t>
      </w:r>
      <w:r w:rsidRPr="00EA339A">
        <w:rPr>
          <w:rFonts w:ascii="Tahoma" w:hAnsi="Tahoma" w:cs="Tahoma"/>
          <w:b w:val="0"/>
          <w:color w:val="auto"/>
          <w:sz w:val="20"/>
        </w:rPr>
        <w:t>Digital Transformation, Mobile Banking, Payments and Cloud APIs</w:t>
      </w:r>
    </w:p>
    <w:p w:rsidR="00963C82" w:rsidRPr="00314B4F" w:rsidRDefault="00963C82" w:rsidP="00963C82">
      <w:pPr>
        <w:rPr>
          <w:rFonts w:ascii="Tahoma" w:hAnsi="Tahoma" w:cs="Tahoma"/>
          <w:sz w:val="18"/>
          <w:szCs w:val="18"/>
        </w:rPr>
      </w:pPr>
      <w:r w:rsidRPr="00314B4F">
        <w:rPr>
          <w:rFonts w:ascii="Tahoma" w:hAnsi="Tahoma" w:cs="Tahoma"/>
          <w:color w:val="808080"/>
          <w:sz w:val="18"/>
          <w:szCs w:val="18"/>
        </w:rPr>
        <w:t>Date of Project:</w:t>
      </w:r>
      <w:r>
        <w:rPr>
          <w:rFonts w:ascii="Tahoma" w:hAnsi="Tahoma" w:cs="Tahoma"/>
          <w:b/>
          <w:sz w:val="18"/>
          <w:szCs w:val="18"/>
        </w:rPr>
        <w:t xml:space="preserve"> Oct-13</w:t>
      </w:r>
      <w:r w:rsidRPr="00314B4F">
        <w:rPr>
          <w:rFonts w:ascii="Tahoma" w:hAnsi="Tahoma" w:cs="Tahoma"/>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Pr>
          <w:rFonts w:ascii="Tahoma" w:hAnsi="Tahoma" w:cs="Tahoma"/>
          <w:color w:val="808080"/>
          <w:sz w:val="18"/>
          <w:szCs w:val="18"/>
        </w:rPr>
        <w:tab/>
      </w:r>
      <w:r w:rsidRPr="00314B4F">
        <w:rPr>
          <w:rFonts w:ascii="Tahoma" w:hAnsi="Tahoma" w:cs="Tahoma"/>
          <w:color w:val="808080"/>
          <w:sz w:val="18"/>
          <w:szCs w:val="18"/>
        </w:rPr>
        <w:tab/>
        <w:t xml:space="preserve">To: </w:t>
      </w:r>
      <w:r>
        <w:rPr>
          <w:rFonts w:ascii="Tahoma" w:hAnsi="Tahoma" w:cs="Tahoma"/>
          <w:b/>
          <w:sz w:val="18"/>
          <w:szCs w:val="18"/>
        </w:rPr>
        <w:t xml:space="preserve"> </w:t>
      </w:r>
      <w:r w:rsidR="007226C8">
        <w:rPr>
          <w:rFonts w:ascii="Tahoma" w:hAnsi="Tahoma" w:cs="Tahoma"/>
          <w:b/>
          <w:sz w:val="18"/>
          <w:szCs w:val="18"/>
        </w:rPr>
        <w:t>Jun-1</w:t>
      </w:r>
      <w:r w:rsidR="00691037">
        <w:rPr>
          <w:rFonts w:ascii="Tahoma" w:hAnsi="Tahoma" w:cs="Tahoma"/>
          <w:b/>
          <w:sz w:val="18"/>
          <w:szCs w:val="18"/>
        </w:rPr>
        <w:t>6</w:t>
      </w:r>
    </w:p>
    <w:p w:rsidR="00963C82" w:rsidRDefault="00963C82" w:rsidP="00963C82">
      <w:pPr>
        <w:pStyle w:val="BodyText"/>
        <w:spacing w:after="60"/>
        <w:rPr>
          <w:rFonts w:ascii="Tahoma" w:hAnsi="Tahoma" w:cs="Tahoma"/>
          <w:b/>
          <w:sz w:val="18"/>
          <w:szCs w:val="18"/>
        </w:rPr>
      </w:pPr>
      <w:r w:rsidRPr="00314B4F">
        <w:rPr>
          <w:rFonts w:ascii="Tahoma" w:hAnsi="Tahoma" w:cs="Tahoma"/>
          <w:color w:val="808080"/>
          <w:sz w:val="18"/>
          <w:szCs w:val="18"/>
        </w:rPr>
        <w:t>Management Style</w:t>
      </w:r>
      <w:r w:rsidRPr="00314B4F">
        <w:rPr>
          <w:rFonts w:ascii="Tahoma" w:hAnsi="Tahoma" w:cs="Tahoma"/>
          <w:sz w:val="18"/>
          <w:szCs w:val="18"/>
        </w:rPr>
        <w:t xml:space="preserve">: </w:t>
      </w:r>
      <w:r w:rsidRPr="00314B4F">
        <w:rPr>
          <w:rFonts w:ascii="Tahoma" w:hAnsi="Tahoma" w:cs="Tahoma"/>
          <w:b/>
          <w:sz w:val="18"/>
          <w:szCs w:val="18"/>
        </w:rPr>
        <w:t>Hands On</w:t>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r>
      <w:r w:rsidRPr="00314B4F">
        <w:rPr>
          <w:rFonts w:ascii="Tahoma" w:hAnsi="Tahoma" w:cs="Tahoma"/>
          <w:color w:val="808080"/>
          <w:sz w:val="18"/>
          <w:szCs w:val="18"/>
        </w:rPr>
        <w:tab/>
        <w:t xml:space="preserve">Team Size: </w:t>
      </w:r>
      <w:r>
        <w:rPr>
          <w:rFonts w:ascii="Tahoma" w:hAnsi="Tahoma" w:cs="Tahoma"/>
          <w:b/>
          <w:sz w:val="18"/>
          <w:szCs w:val="18"/>
        </w:rPr>
        <w:t>15 direct with Matrix Management</w:t>
      </w:r>
    </w:p>
    <w:p w:rsidR="00963C82" w:rsidRDefault="00963C82" w:rsidP="00963C82">
      <w:pPr>
        <w:pStyle w:val="BodyText"/>
        <w:spacing w:after="60"/>
        <w:rPr>
          <w:rFonts w:ascii="Tahoma" w:hAnsi="Tahoma" w:cs="Tahoma"/>
          <w:b/>
          <w:sz w:val="18"/>
          <w:szCs w:val="18"/>
        </w:rPr>
      </w:pPr>
      <w:r w:rsidRPr="00314B4F">
        <w:rPr>
          <w:rFonts w:ascii="Tahoma" w:hAnsi="Tahoma" w:cs="Tahoma"/>
          <w:color w:val="808080"/>
          <w:sz w:val="18"/>
          <w:szCs w:val="18"/>
        </w:rPr>
        <w:t xml:space="preserve">Project Budget: </w:t>
      </w:r>
      <w:r>
        <w:rPr>
          <w:rFonts w:ascii="Tahoma" w:hAnsi="Tahoma" w:cs="Tahoma"/>
          <w:b/>
          <w:sz w:val="18"/>
          <w:szCs w:val="18"/>
        </w:rPr>
        <w:t xml:space="preserve"> £500’k to 5.1’ m</w:t>
      </w:r>
      <w:r w:rsidR="006B0889">
        <w:rPr>
          <w:rFonts w:ascii="Tahoma" w:hAnsi="Tahoma" w:cs="Tahoma"/>
          <w:b/>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r>
      <w:r w:rsidRPr="00314B4F">
        <w:rPr>
          <w:rFonts w:ascii="Tahoma" w:hAnsi="Tahoma" w:cs="Tahoma"/>
          <w:color w:val="808080"/>
          <w:sz w:val="18"/>
          <w:szCs w:val="18"/>
        </w:rPr>
        <w:tab/>
        <w:t xml:space="preserve">External Suppliers: </w:t>
      </w:r>
      <w:r>
        <w:rPr>
          <w:rFonts w:ascii="Tahoma" w:hAnsi="Tahoma" w:cs="Tahoma"/>
          <w:b/>
          <w:sz w:val="18"/>
          <w:szCs w:val="18"/>
        </w:rPr>
        <w:t>5 (on-shore and off-shore)</w:t>
      </w:r>
    </w:p>
    <w:p w:rsidR="00963C82" w:rsidRPr="00D97F72" w:rsidRDefault="00963C82" w:rsidP="00963C82">
      <w:pPr>
        <w:pStyle w:val="BodyText"/>
        <w:spacing w:after="60"/>
        <w:rPr>
          <w:rFonts w:ascii="Tahoma" w:hAnsi="Tahoma" w:cs="Tahoma"/>
          <w:b/>
          <w:sz w:val="18"/>
          <w:szCs w:val="18"/>
        </w:rPr>
      </w:pPr>
      <w:r w:rsidRPr="00314B4F">
        <w:rPr>
          <w:rFonts w:ascii="Tahoma" w:hAnsi="Tahoma" w:cs="Tahoma"/>
          <w:color w:val="808080"/>
          <w:sz w:val="18"/>
          <w:szCs w:val="18"/>
        </w:rPr>
        <w:t xml:space="preserve">Project Length: </w:t>
      </w:r>
      <w:r>
        <w:rPr>
          <w:rFonts w:ascii="Tahoma" w:hAnsi="Tahoma" w:cs="Tahoma"/>
          <w:b/>
          <w:sz w:val="18"/>
          <w:szCs w:val="18"/>
        </w:rPr>
        <w:t xml:space="preserve">4 to 8 months </w:t>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r>
      <w:r w:rsidRPr="00314B4F">
        <w:rPr>
          <w:rFonts w:ascii="Tahoma" w:hAnsi="Tahoma" w:cs="Tahoma"/>
          <w:color w:val="808080"/>
          <w:sz w:val="18"/>
          <w:szCs w:val="18"/>
        </w:rPr>
        <w:tab/>
        <w:t>Methodologies:</w:t>
      </w:r>
      <w:r w:rsidRPr="00314B4F">
        <w:rPr>
          <w:rFonts w:ascii="Tahoma" w:hAnsi="Tahoma" w:cs="Tahoma"/>
          <w:color w:val="808080"/>
          <w:sz w:val="18"/>
          <w:szCs w:val="18"/>
        </w:rPr>
        <w:tab/>
      </w:r>
      <w:r w:rsidRPr="00314B4F">
        <w:rPr>
          <w:rFonts w:ascii="Tahoma" w:hAnsi="Tahoma" w:cs="Tahoma"/>
          <w:b/>
          <w:sz w:val="18"/>
          <w:szCs w:val="18"/>
        </w:rPr>
        <w:t>Prince 2</w:t>
      </w:r>
      <w:r>
        <w:rPr>
          <w:rFonts w:ascii="Tahoma" w:hAnsi="Tahoma" w:cs="Tahoma"/>
          <w:b/>
          <w:sz w:val="18"/>
          <w:szCs w:val="18"/>
        </w:rPr>
        <w:t xml:space="preserve">, Agile, Waterfall  </w:t>
      </w:r>
    </w:p>
    <w:p w:rsidR="00963C82" w:rsidRDefault="00C90702" w:rsidP="00963C82">
      <w:pPr>
        <w:pStyle w:val="BodyText"/>
        <w:spacing w:before="60" w:after="60"/>
        <w:rPr>
          <w:rFonts w:ascii="Calibri" w:hAnsi="Calibri"/>
          <w:b/>
          <w:color w:val="808080"/>
          <w:sz w:val="24"/>
        </w:rPr>
      </w:pPr>
      <w:r>
        <w:rPr>
          <w:rFonts w:ascii="Calibri" w:hAnsi="Calibri"/>
          <w:b/>
          <w:color w:val="808080"/>
          <w:sz w:val="24"/>
        </w:rPr>
        <w:t>Programme</w:t>
      </w:r>
      <w:r w:rsidR="00963C82" w:rsidRPr="00314B4F">
        <w:rPr>
          <w:rFonts w:ascii="Calibri" w:hAnsi="Calibri"/>
          <w:b/>
          <w:color w:val="808080"/>
          <w:sz w:val="24"/>
        </w:rPr>
        <w:t xml:space="preserve"> Background:</w:t>
      </w:r>
    </w:p>
    <w:p w:rsidR="00963C82" w:rsidRPr="00E121F2" w:rsidRDefault="00963C82" w:rsidP="00963C82">
      <w:pPr>
        <w:pStyle w:val="Header"/>
        <w:spacing w:after="60"/>
        <w:rPr>
          <w:rFonts w:ascii="Tahoma" w:hAnsi="Tahoma" w:cs="Tahoma"/>
          <w:sz w:val="16"/>
          <w:szCs w:val="16"/>
        </w:rPr>
      </w:pPr>
      <w:r>
        <w:rPr>
          <w:rFonts w:ascii="Tahoma" w:hAnsi="Tahoma" w:cs="Tahoma"/>
          <w:sz w:val="16"/>
          <w:szCs w:val="16"/>
        </w:rPr>
        <w:t xml:space="preserve">Monitise </w:t>
      </w:r>
      <w:r w:rsidRPr="00E121F2">
        <w:rPr>
          <w:rFonts w:ascii="Tahoma" w:hAnsi="Tahoma" w:cs="Tahoma"/>
          <w:sz w:val="16"/>
          <w:szCs w:val="16"/>
        </w:rPr>
        <w:t xml:space="preserve">programmes to develop the RBS Mobile Banking service – the UK’s most popular mobile banking service, 4m users, £40bn annual mobile payments, responsible for 25% of all RBS Group transactions. After </w:t>
      </w:r>
      <w:r>
        <w:rPr>
          <w:rFonts w:ascii="Tahoma" w:hAnsi="Tahoma" w:cs="Tahoma"/>
          <w:sz w:val="16"/>
          <w:szCs w:val="16"/>
        </w:rPr>
        <w:t xml:space="preserve">working on number of Monitise accounts which include </w:t>
      </w:r>
      <w:r w:rsidRPr="00E121F2">
        <w:rPr>
          <w:rFonts w:ascii="Tahoma" w:hAnsi="Tahoma" w:cs="Tahoma"/>
          <w:sz w:val="16"/>
          <w:szCs w:val="16"/>
        </w:rPr>
        <w:t>mobile bank</w:t>
      </w:r>
      <w:r>
        <w:rPr>
          <w:rFonts w:ascii="Tahoma" w:hAnsi="Tahoma" w:cs="Tahoma"/>
          <w:sz w:val="16"/>
          <w:szCs w:val="16"/>
        </w:rPr>
        <w:t xml:space="preserve">ing services over the period of 2.5 years which included </w:t>
      </w:r>
      <w:r w:rsidRPr="00E121F2">
        <w:rPr>
          <w:rFonts w:ascii="Tahoma" w:hAnsi="Tahoma" w:cs="Tahoma"/>
          <w:sz w:val="16"/>
          <w:szCs w:val="16"/>
        </w:rPr>
        <w:t xml:space="preserve">Virgin Money, Co-op Bank, </w:t>
      </w:r>
      <w:r>
        <w:rPr>
          <w:rFonts w:ascii="Tahoma" w:hAnsi="Tahoma" w:cs="Tahoma"/>
          <w:sz w:val="16"/>
          <w:szCs w:val="16"/>
        </w:rPr>
        <w:t>HSBC, Mark &amp; Spencer, Visa Corp, Visa Europe</w:t>
      </w:r>
      <w:r w:rsidRPr="00E121F2">
        <w:rPr>
          <w:rFonts w:ascii="Tahoma" w:hAnsi="Tahoma" w:cs="Tahoma"/>
          <w:sz w:val="16"/>
          <w:szCs w:val="16"/>
        </w:rPr>
        <w:t xml:space="preserve"> and all other Monitise clients. </w:t>
      </w:r>
    </w:p>
    <w:p w:rsidR="00963C82" w:rsidRPr="00E121F2" w:rsidRDefault="00963C82" w:rsidP="00963C82">
      <w:pPr>
        <w:pStyle w:val="Header"/>
        <w:numPr>
          <w:ilvl w:val="0"/>
          <w:numId w:val="5"/>
        </w:numPr>
        <w:spacing w:after="60"/>
        <w:rPr>
          <w:rFonts w:ascii="Tahoma" w:hAnsi="Tahoma" w:cs="Tahoma"/>
          <w:sz w:val="16"/>
          <w:szCs w:val="16"/>
        </w:rPr>
      </w:pPr>
      <w:r>
        <w:rPr>
          <w:rFonts w:ascii="Tahoma" w:hAnsi="Tahoma" w:cs="Tahoma"/>
          <w:sz w:val="16"/>
          <w:szCs w:val="16"/>
        </w:rPr>
        <w:t>RBS / NatWest / Willams &amp; Glynn P</w:t>
      </w:r>
      <w:r w:rsidRPr="00E121F2">
        <w:rPr>
          <w:rFonts w:ascii="Tahoma" w:hAnsi="Tahoma" w:cs="Tahoma"/>
          <w:sz w:val="16"/>
          <w:szCs w:val="16"/>
        </w:rPr>
        <w:t>rogramme achievements:</w:t>
      </w:r>
    </w:p>
    <w:p w:rsidR="00963C82" w:rsidRPr="00E121F2" w:rsidRDefault="00963C82" w:rsidP="00387CE6">
      <w:pPr>
        <w:pStyle w:val="Header"/>
        <w:numPr>
          <w:ilvl w:val="0"/>
          <w:numId w:val="32"/>
        </w:numPr>
        <w:ind w:left="714" w:hanging="357"/>
        <w:rPr>
          <w:rFonts w:ascii="Tahoma" w:hAnsi="Tahoma" w:cs="Tahoma"/>
          <w:sz w:val="16"/>
          <w:szCs w:val="16"/>
        </w:rPr>
      </w:pPr>
      <w:r w:rsidRPr="00E121F2">
        <w:rPr>
          <w:rFonts w:ascii="Tahoma" w:hAnsi="Tahoma" w:cs="Tahoma"/>
          <w:sz w:val="16"/>
          <w:szCs w:val="16"/>
        </w:rPr>
        <w:t>Turnaround of £5m upgrade programme to eliminate RBS mobile banking outages and reach 99.95% uptime SLA (cited by RBS IT Chief as the leading example of RBS technology improvement: http://www.rbs.com/news/2015/february/building-a-strong-foundation.html)</w:t>
      </w:r>
    </w:p>
    <w:p w:rsidR="00963C82" w:rsidRPr="00115EDF" w:rsidRDefault="00963C82" w:rsidP="00387CE6">
      <w:pPr>
        <w:pStyle w:val="Header"/>
        <w:numPr>
          <w:ilvl w:val="0"/>
          <w:numId w:val="32"/>
        </w:numPr>
        <w:ind w:left="714" w:hanging="357"/>
        <w:rPr>
          <w:rFonts w:ascii="Tahoma" w:hAnsi="Tahoma" w:cs="Tahoma"/>
          <w:sz w:val="16"/>
          <w:szCs w:val="16"/>
        </w:rPr>
      </w:pPr>
      <w:r w:rsidRPr="00115EDF">
        <w:rPr>
          <w:rFonts w:ascii="Tahoma" w:hAnsi="Tahoma" w:cs="Tahoma"/>
          <w:sz w:val="16"/>
          <w:szCs w:val="16"/>
        </w:rPr>
        <w:tab/>
        <w:t>Established ability to ‘deliver to plan’: introduced product-based planning and delivery control methods, new resource capacity planning and risk-led stage planning.</w:t>
      </w:r>
      <w:r w:rsidR="00202E69">
        <w:rPr>
          <w:rFonts w:ascii="Tahoma" w:hAnsi="Tahoma" w:cs="Tahoma"/>
          <w:sz w:val="16"/>
          <w:szCs w:val="16"/>
        </w:rPr>
        <w:t>p</w:t>
      </w:r>
    </w:p>
    <w:p w:rsidR="00963C82" w:rsidRDefault="00963C82" w:rsidP="00387CE6">
      <w:pPr>
        <w:pStyle w:val="Header"/>
        <w:numPr>
          <w:ilvl w:val="0"/>
          <w:numId w:val="32"/>
        </w:numPr>
        <w:ind w:left="714" w:hanging="357"/>
        <w:rPr>
          <w:rFonts w:ascii="Tahoma" w:hAnsi="Tahoma" w:cs="Tahoma"/>
          <w:sz w:val="16"/>
          <w:szCs w:val="16"/>
        </w:rPr>
      </w:pPr>
      <w:r w:rsidRPr="00E121F2">
        <w:rPr>
          <w:rFonts w:ascii="Tahoma" w:hAnsi="Tahoma" w:cs="Tahoma"/>
          <w:sz w:val="16"/>
          <w:szCs w:val="16"/>
        </w:rPr>
        <w:t>Client Management transformation: restored trust from senior executives with promotion of transparent planning and successful on-time delivery</w:t>
      </w:r>
    </w:p>
    <w:p w:rsidR="00963C82" w:rsidRDefault="00963C82" w:rsidP="00963C82">
      <w:pPr>
        <w:pStyle w:val="Header"/>
        <w:numPr>
          <w:ilvl w:val="0"/>
          <w:numId w:val="5"/>
        </w:numPr>
        <w:spacing w:after="60"/>
        <w:rPr>
          <w:rFonts w:ascii="Tahoma" w:hAnsi="Tahoma" w:cs="Tahoma"/>
          <w:sz w:val="16"/>
          <w:szCs w:val="16"/>
        </w:rPr>
      </w:pPr>
      <w:r>
        <w:rPr>
          <w:rFonts w:ascii="Tahoma" w:hAnsi="Tahoma" w:cs="Tahoma"/>
          <w:sz w:val="16"/>
          <w:szCs w:val="16"/>
        </w:rPr>
        <w:t>Other programmes</w:t>
      </w:r>
    </w:p>
    <w:p w:rsidR="00963C82" w:rsidRDefault="00963C82" w:rsidP="00387CE6">
      <w:pPr>
        <w:pStyle w:val="Header"/>
        <w:numPr>
          <w:ilvl w:val="0"/>
          <w:numId w:val="32"/>
        </w:numPr>
        <w:ind w:left="714" w:hanging="357"/>
        <w:rPr>
          <w:rFonts w:ascii="Tahoma" w:hAnsi="Tahoma" w:cs="Tahoma"/>
          <w:sz w:val="16"/>
          <w:szCs w:val="16"/>
        </w:rPr>
      </w:pPr>
      <w:r>
        <w:rPr>
          <w:rFonts w:ascii="Tahoma" w:hAnsi="Tahoma" w:cs="Tahoma"/>
          <w:sz w:val="16"/>
          <w:szCs w:val="16"/>
        </w:rPr>
        <w:t xml:space="preserve">Mobile Banking Product management enchantments and </w:t>
      </w:r>
      <w:r w:rsidRPr="004E0E58">
        <w:rPr>
          <w:rFonts w:ascii="Tahoma" w:hAnsi="Tahoma" w:cs="Tahoma"/>
          <w:sz w:val="16"/>
          <w:szCs w:val="16"/>
        </w:rPr>
        <w:t>strategic</w:t>
      </w:r>
      <w:r>
        <w:rPr>
          <w:rFonts w:ascii="Tahoma" w:hAnsi="Tahoma" w:cs="Tahoma"/>
          <w:sz w:val="16"/>
          <w:szCs w:val="16"/>
        </w:rPr>
        <w:t xml:space="preserve"> roadmaps development (Cloud bases services and API integration)</w:t>
      </w:r>
    </w:p>
    <w:p w:rsidR="00963C82" w:rsidRDefault="00963C82" w:rsidP="00387CE6">
      <w:pPr>
        <w:pStyle w:val="Header"/>
        <w:numPr>
          <w:ilvl w:val="0"/>
          <w:numId w:val="32"/>
        </w:numPr>
        <w:spacing w:after="60"/>
        <w:ind w:left="714" w:hanging="357"/>
        <w:rPr>
          <w:rFonts w:ascii="Tahoma" w:hAnsi="Tahoma" w:cs="Tahoma"/>
          <w:sz w:val="16"/>
          <w:szCs w:val="16"/>
        </w:rPr>
      </w:pPr>
      <w:r>
        <w:rPr>
          <w:rFonts w:ascii="Tahoma" w:hAnsi="Tahoma" w:cs="Tahoma"/>
          <w:sz w:val="16"/>
          <w:szCs w:val="16"/>
        </w:rPr>
        <w:t>Global Release and Portfolio Management of number of clients and requirements.</w:t>
      </w:r>
    </w:p>
    <w:p w:rsidR="00963C82" w:rsidRPr="005C223F" w:rsidRDefault="00963C82" w:rsidP="00963C82">
      <w:pPr>
        <w:pStyle w:val="Header"/>
        <w:spacing w:after="60"/>
        <w:rPr>
          <w:b/>
          <w:sz w:val="16"/>
          <w:szCs w:val="16"/>
        </w:rPr>
      </w:pPr>
      <w:r w:rsidRPr="005C223F">
        <w:rPr>
          <w:sz w:val="16"/>
          <w:szCs w:val="16"/>
        </w:rPr>
        <w:t xml:space="preserve">Technical Specification: </w:t>
      </w:r>
      <w:r w:rsidRPr="005C223F">
        <w:rPr>
          <w:b/>
          <w:sz w:val="16"/>
          <w:szCs w:val="16"/>
        </w:rPr>
        <w:t>GIT, Jira, Splunk, Gerrit, Puppet, Je</w:t>
      </w:r>
      <w:r w:rsidR="0068453C" w:rsidRPr="005C223F">
        <w:rPr>
          <w:b/>
          <w:sz w:val="16"/>
          <w:szCs w:val="16"/>
        </w:rPr>
        <w:t>n</w:t>
      </w:r>
      <w:r w:rsidRPr="005C223F">
        <w:rPr>
          <w:b/>
          <w:sz w:val="16"/>
          <w:szCs w:val="16"/>
        </w:rPr>
        <w:t>kins, Google Apps, Solaris, Red Hat, Unix, Java 1.8, Glassfish, Apple xCode, Android Developer Tools, Oracle Enterprise 11g RAC, XML, SQL, .J2EE, Java, Web services, cloud computing, ESX VM, Google Cloud platform, Amazon Web Services (AWS), Mobile Realtime App Analytics (localytics.co.uk)</w:t>
      </w:r>
    </w:p>
    <w:p w:rsidR="00963C82" w:rsidRDefault="00963C82" w:rsidP="00963C82">
      <w:pPr>
        <w:pStyle w:val="Header"/>
      </w:pPr>
      <w:r w:rsidRPr="00BA5913">
        <w:rPr>
          <w:rFonts w:ascii="Calibri" w:hAnsi="Calibri"/>
          <w:b/>
        </w:rPr>
        <w:t>Role and Responsibilities</w:t>
      </w:r>
      <w:r>
        <w:t>:</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Initial requirements gathering with user journey development with wireframe product development of mobile banking.</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Cloud SDK and API service integration into Amazon Web Service (AWS) and Google Cloud Platform,</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Overall responsibility for enhancement, maintenance and upgrade of applications using AGILE methodology for effective delivery.</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Manage Release and Portfolio schedule and key milestones across all participating teams/programs/projects.</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Identify and communicating dependencies and between streams.</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Strategic Product roadmap for key Monitise accounts and requirements alignments</w:t>
      </w:r>
      <w:r w:rsidR="0068453C" w:rsidRPr="005C223F">
        <w:rPr>
          <w:rFonts w:ascii="Calibri" w:hAnsi="Calibri"/>
          <w:sz w:val="14"/>
          <w:szCs w:val="14"/>
        </w:rPr>
        <w:t>.</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Perform release and programme impact assessments</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Facilitate cross-program planning to manage dependencies and resolve conflicts for a given Programme and Release</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Perform release impact assessments.</w:t>
      </w:r>
    </w:p>
    <w:p w:rsidR="003069FA"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Integration in numerous banking system (RBS, Virgin Money, Co-Op and Mark &amp; Spencer)</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Ensure that projects that impact are tracked at an enterprise programme /release level.</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Managing, sequencing and scheduling of tasks and activities with an emphasis on PMM</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 xml:space="preserve">Implement Software Development life cycle best practices </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Production of Development Management Process from conception to full PROD Service rollout.</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Maintain Quality Checks and Configuration Management work-flow.</w:t>
      </w:r>
    </w:p>
    <w:p w:rsidR="00963C82" w:rsidRPr="005C223F" w:rsidRDefault="00963C82" w:rsidP="00387CE6">
      <w:pPr>
        <w:pStyle w:val="ArrowList"/>
        <w:numPr>
          <w:ilvl w:val="0"/>
          <w:numId w:val="7"/>
        </w:numPr>
        <w:tabs>
          <w:tab w:val="left" w:pos="720"/>
        </w:tabs>
        <w:rPr>
          <w:rFonts w:ascii="Calibri" w:hAnsi="Calibri"/>
          <w:sz w:val="14"/>
          <w:szCs w:val="14"/>
        </w:rPr>
      </w:pPr>
      <w:r w:rsidRPr="005C223F">
        <w:rPr>
          <w:rFonts w:ascii="Calibri" w:hAnsi="Calibri"/>
          <w:sz w:val="14"/>
          <w:szCs w:val="14"/>
        </w:rPr>
        <w:t>Manage the preparation and regular update of the Schedule against which all deliverables are monitored and controlled to all level of management (Board Level)</w:t>
      </w:r>
    </w:p>
    <w:p w:rsidR="00963C82" w:rsidRPr="005C223F" w:rsidRDefault="00963C82" w:rsidP="00387CE6">
      <w:pPr>
        <w:pStyle w:val="ArrowList"/>
        <w:numPr>
          <w:ilvl w:val="0"/>
          <w:numId w:val="21"/>
        </w:numPr>
        <w:tabs>
          <w:tab w:val="left" w:pos="720"/>
        </w:tabs>
        <w:rPr>
          <w:rFonts w:ascii="Calibri" w:hAnsi="Calibri"/>
          <w:sz w:val="14"/>
          <w:szCs w:val="14"/>
        </w:rPr>
      </w:pPr>
      <w:r w:rsidRPr="005C223F">
        <w:rPr>
          <w:rFonts w:ascii="Calibri" w:hAnsi="Calibri"/>
          <w:sz w:val="14"/>
          <w:szCs w:val="14"/>
        </w:rPr>
        <w:t>Report progress in compliance with the Programme Execution Plan mandate &amp; Milestone complementation.</w:t>
      </w:r>
    </w:p>
    <w:p w:rsidR="00963C82" w:rsidRPr="005C223F" w:rsidRDefault="00963C82" w:rsidP="00387CE6">
      <w:pPr>
        <w:pStyle w:val="ArrowList"/>
        <w:numPr>
          <w:ilvl w:val="0"/>
          <w:numId w:val="22"/>
        </w:numPr>
        <w:tabs>
          <w:tab w:val="left" w:pos="720"/>
        </w:tabs>
        <w:rPr>
          <w:rFonts w:ascii="Calibri" w:hAnsi="Calibri"/>
          <w:sz w:val="14"/>
          <w:szCs w:val="14"/>
        </w:rPr>
      </w:pPr>
      <w:r w:rsidRPr="005C223F">
        <w:rPr>
          <w:rFonts w:ascii="Calibri" w:hAnsi="Calibri"/>
          <w:sz w:val="14"/>
          <w:szCs w:val="14"/>
        </w:rPr>
        <w:t>Relationship and stakeholder management internal &amp; external suppliers to ensure delivery of required components.</w:t>
      </w:r>
    </w:p>
    <w:p w:rsidR="00963C82" w:rsidRPr="005C223F" w:rsidRDefault="00963C82" w:rsidP="00387CE6">
      <w:pPr>
        <w:pStyle w:val="ArrowList"/>
        <w:numPr>
          <w:ilvl w:val="0"/>
          <w:numId w:val="8"/>
        </w:numPr>
        <w:tabs>
          <w:tab w:val="left" w:pos="720"/>
        </w:tabs>
        <w:rPr>
          <w:rFonts w:ascii="Calibri" w:hAnsi="Calibri"/>
          <w:sz w:val="14"/>
          <w:szCs w:val="14"/>
        </w:rPr>
      </w:pPr>
      <w:r w:rsidRPr="005C223F">
        <w:rPr>
          <w:rFonts w:ascii="Calibri" w:hAnsi="Calibri"/>
          <w:sz w:val="14"/>
          <w:szCs w:val="14"/>
        </w:rPr>
        <w:t>Change Control management process including process of third party suppliers.</w:t>
      </w:r>
    </w:p>
    <w:p w:rsidR="00963C82" w:rsidRPr="005C223F" w:rsidRDefault="00963C82" w:rsidP="00387CE6">
      <w:pPr>
        <w:pStyle w:val="ArrowList"/>
        <w:numPr>
          <w:ilvl w:val="0"/>
          <w:numId w:val="9"/>
        </w:numPr>
        <w:tabs>
          <w:tab w:val="left" w:pos="720"/>
        </w:tabs>
        <w:rPr>
          <w:rFonts w:ascii="Calibri" w:hAnsi="Calibri"/>
          <w:sz w:val="14"/>
          <w:szCs w:val="14"/>
        </w:rPr>
      </w:pPr>
      <w:r w:rsidRPr="005C223F">
        <w:rPr>
          <w:rFonts w:ascii="Calibri" w:hAnsi="Calibri"/>
          <w:sz w:val="14"/>
          <w:szCs w:val="14"/>
        </w:rPr>
        <w:t xml:space="preserve">Advise on appropriate quality criteria, useful checklists and attendees Quality Reviews with third part supplies </w:t>
      </w:r>
    </w:p>
    <w:p w:rsidR="00963C82" w:rsidRPr="0089153E" w:rsidRDefault="00963C82" w:rsidP="00963C82">
      <w:pPr>
        <w:pStyle w:val="ArrowList"/>
        <w:tabs>
          <w:tab w:val="clear" w:pos="1080"/>
          <w:tab w:val="left" w:pos="720"/>
        </w:tabs>
        <w:spacing w:before="60"/>
        <w:ind w:left="360" w:firstLine="0"/>
        <w:rPr>
          <w:rFonts w:ascii="Calibri" w:hAnsi="Calibri"/>
          <w:b/>
          <w:sz w:val="18"/>
          <w:szCs w:val="18"/>
        </w:rPr>
      </w:pPr>
      <w:r w:rsidRPr="0089153E">
        <w:rPr>
          <w:rFonts w:ascii="Calibri" w:hAnsi="Calibri"/>
          <w:b/>
          <w:sz w:val="18"/>
          <w:szCs w:val="18"/>
        </w:rPr>
        <w:t>Implementation Work</w:t>
      </w:r>
      <w:r>
        <w:rPr>
          <w:rFonts w:ascii="Calibri" w:hAnsi="Calibri"/>
          <w:b/>
          <w:sz w:val="18"/>
          <w:szCs w:val="18"/>
        </w:rPr>
        <w:t>-</w:t>
      </w:r>
      <w:r w:rsidRPr="0089153E">
        <w:rPr>
          <w:rFonts w:ascii="Calibri" w:hAnsi="Calibri"/>
          <w:b/>
          <w:sz w:val="18"/>
          <w:szCs w:val="18"/>
        </w:rPr>
        <w:t>stream:</w:t>
      </w:r>
    </w:p>
    <w:p w:rsidR="00963C82" w:rsidRPr="0089153E" w:rsidRDefault="00963C82" w:rsidP="00387CE6">
      <w:pPr>
        <w:pStyle w:val="ArrowList"/>
        <w:numPr>
          <w:ilvl w:val="0"/>
          <w:numId w:val="23"/>
        </w:numPr>
        <w:tabs>
          <w:tab w:val="left" w:pos="720"/>
        </w:tabs>
        <w:rPr>
          <w:rFonts w:ascii="Calibri" w:hAnsi="Calibri"/>
          <w:sz w:val="16"/>
          <w:szCs w:val="16"/>
        </w:rPr>
      </w:pPr>
      <w:r w:rsidRPr="0089153E">
        <w:rPr>
          <w:rFonts w:ascii="Calibri" w:hAnsi="Calibri"/>
          <w:sz w:val="16"/>
          <w:szCs w:val="16"/>
        </w:rPr>
        <w:t>Implementation Plans for Back End &amp; Front End deliverables into Pilot &amp; Production.</w:t>
      </w:r>
    </w:p>
    <w:p w:rsidR="00963C82" w:rsidRDefault="00963C82" w:rsidP="00387CE6">
      <w:pPr>
        <w:pStyle w:val="ArrowList"/>
        <w:numPr>
          <w:ilvl w:val="0"/>
          <w:numId w:val="25"/>
        </w:numPr>
        <w:tabs>
          <w:tab w:val="left" w:pos="720"/>
        </w:tabs>
        <w:rPr>
          <w:rFonts w:ascii="Calibri" w:hAnsi="Calibri"/>
          <w:sz w:val="16"/>
          <w:szCs w:val="16"/>
        </w:rPr>
      </w:pPr>
      <w:r w:rsidRPr="0089153E">
        <w:rPr>
          <w:rFonts w:ascii="Calibri" w:hAnsi="Calibri"/>
          <w:sz w:val="16"/>
          <w:szCs w:val="16"/>
        </w:rPr>
        <w:t xml:space="preserve">Create &amp; implement SLA’s with </w:t>
      </w:r>
      <w:r>
        <w:rPr>
          <w:rFonts w:ascii="Calibri" w:hAnsi="Calibri"/>
          <w:sz w:val="16"/>
          <w:szCs w:val="16"/>
        </w:rPr>
        <w:t>all stakeholders and external suppliers and communications plans.</w:t>
      </w:r>
    </w:p>
    <w:p w:rsidR="00963C82" w:rsidRPr="0089153E" w:rsidRDefault="00963C82" w:rsidP="00963C82">
      <w:pPr>
        <w:pStyle w:val="ArrowList"/>
        <w:tabs>
          <w:tab w:val="clear" w:pos="1080"/>
          <w:tab w:val="left" w:pos="720"/>
        </w:tabs>
        <w:spacing w:before="60"/>
        <w:ind w:left="360" w:firstLine="0"/>
        <w:rPr>
          <w:rFonts w:ascii="Calibri" w:hAnsi="Calibri"/>
          <w:b/>
          <w:sz w:val="16"/>
          <w:szCs w:val="16"/>
        </w:rPr>
      </w:pPr>
      <w:r w:rsidRPr="00BA5913">
        <w:rPr>
          <w:rFonts w:ascii="Calibri" w:hAnsi="Calibri"/>
          <w:b/>
          <w:sz w:val="18"/>
          <w:szCs w:val="18"/>
        </w:rPr>
        <w:t>Operational Support &amp; Development</w:t>
      </w:r>
      <w:r>
        <w:rPr>
          <w:rFonts w:ascii="Calibri" w:hAnsi="Calibri"/>
          <w:b/>
          <w:sz w:val="18"/>
          <w:szCs w:val="18"/>
        </w:rPr>
        <w:t xml:space="preserve"> Work-stream</w:t>
      </w:r>
      <w:r w:rsidRPr="0089153E">
        <w:rPr>
          <w:rFonts w:ascii="Calibri" w:hAnsi="Calibri"/>
          <w:b/>
          <w:sz w:val="16"/>
          <w:szCs w:val="16"/>
        </w:rPr>
        <w:t>:</w:t>
      </w:r>
    </w:p>
    <w:p w:rsidR="00963C82" w:rsidRDefault="00963C82" w:rsidP="00387CE6">
      <w:pPr>
        <w:pStyle w:val="ArrowList"/>
        <w:numPr>
          <w:ilvl w:val="0"/>
          <w:numId w:val="26"/>
        </w:numPr>
        <w:tabs>
          <w:tab w:val="left" w:pos="720"/>
        </w:tabs>
        <w:rPr>
          <w:rFonts w:ascii="Calibri" w:hAnsi="Calibri"/>
          <w:sz w:val="16"/>
          <w:szCs w:val="16"/>
        </w:rPr>
      </w:pPr>
      <w:r>
        <w:rPr>
          <w:rFonts w:ascii="Calibri" w:hAnsi="Calibri"/>
          <w:sz w:val="16"/>
          <w:szCs w:val="16"/>
        </w:rPr>
        <w:t>Ensuring Dev Ops is engaged from conception to FULL live system as all operational aspects of the LIVE service.</w:t>
      </w:r>
    </w:p>
    <w:p w:rsidR="00963C82" w:rsidRDefault="00963C82" w:rsidP="00387CE6">
      <w:pPr>
        <w:pStyle w:val="ArrowList"/>
        <w:numPr>
          <w:ilvl w:val="0"/>
          <w:numId w:val="12"/>
        </w:numPr>
        <w:tabs>
          <w:tab w:val="left" w:pos="720"/>
        </w:tabs>
        <w:rPr>
          <w:rFonts w:ascii="Calibri" w:hAnsi="Calibri"/>
          <w:sz w:val="16"/>
          <w:szCs w:val="16"/>
        </w:rPr>
      </w:pPr>
      <w:r w:rsidRPr="0089153E">
        <w:rPr>
          <w:rFonts w:ascii="Calibri" w:hAnsi="Calibri"/>
          <w:sz w:val="16"/>
          <w:szCs w:val="16"/>
        </w:rPr>
        <w:t xml:space="preserve">Create &amp; implement SLA’s with </w:t>
      </w:r>
      <w:r>
        <w:rPr>
          <w:rFonts w:ascii="Calibri" w:hAnsi="Calibri"/>
          <w:sz w:val="16"/>
          <w:szCs w:val="16"/>
        </w:rPr>
        <w:t>all external suppliers</w:t>
      </w:r>
      <w:bookmarkEnd w:id="3"/>
      <w:r>
        <w:rPr>
          <w:rFonts w:ascii="Calibri" w:hAnsi="Calibri"/>
          <w:sz w:val="16"/>
          <w:szCs w:val="16"/>
        </w:rPr>
        <w:t>.</w:t>
      </w:r>
    </w:p>
    <w:p w:rsidR="00963C82" w:rsidRPr="0089153E" w:rsidRDefault="00963C82" w:rsidP="00963C82">
      <w:pPr>
        <w:pStyle w:val="ArrowList"/>
        <w:tabs>
          <w:tab w:val="left" w:pos="720"/>
        </w:tabs>
        <w:ind w:firstLine="0"/>
        <w:rPr>
          <w:rFonts w:ascii="Calibri" w:hAnsi="Calibri"/>
          <w:sz w:val="16"/>
          <w:szCs w:val="16"/>
        </w:rPr>
      </w:pPr>
    </w:p>
    <w:p w:rsidR="00963C82" w:rsidRDefault="00963C82" w:rsidP="00963C82">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sz w:val="20"/>
        </w:rPr>
      </w:pPr>
      <w:r w:rsidRPr="002C7C93">
        <w:rPr>
          <w:rFonts w:ascii="Tahoma" w:hAnsi="Tahoma" w:cs="Tahoma"/>
          <w:b w:val="0"/>
          <w:sz w:val="20"/>
        </w:rPr>
        <w:t>Employer:</w:t>
      </w:r>
      <w:r>
        <w:rPr>
          <w:rFonts w:ascii="Tahoma" w:hAnsi="Tahoma" w:cs="Tahoma"/>
          <w:sz w:val="20"/>
        </w:rPr>
        <w:t xml:space="preserve"> </w:t>
      </w:r>
      <w:r>
        <w:rPr>
          <w:rFonts w:ascii="Tahoma" w:hAnsi="Tahoma" w:cs="Tahoma"/>
          <w:color w:val="auto"/>
          <w:sz w:val="20"/>
        </w:rPr>
        <w:t>Network Rail</w:t>
      </w:r>
      <w:r>
        <w:rPr>
          <w:rFonts w:ascii="Tahoma" w:hAnsi="Tahoma" w:cs="Tahoma"/>
          <w:color w:val="auto"/>
          <w:sz w:val="20"/>
        </w:rPr>
        <w:tab/>
      </w:r>
      <w:r>
        <w:rPr>
          <w:rFonts w:ascii="Tahoma" w:hAnsi="Tahoma" w:cs="Tahoma"/>
          <w:color w:val="auto"/>
          <w:sz w:val="20"/>
        </w:rPr>
        <w:tab/>
      </w:r>
      <w:r>
        <w:rPr>
          <w:rFonts w:ascii="Tahoma" w:hAnsi="Tahoma" w:cs="Tahoma"/>
          <w:color w:val="auto"/>
          <w:sz w:val="20"/>
        </w:rPr>
        <w:tab/>
      </w:r>
      <w:r>
        <w:rPr>
          <w:rFonts w:ascii="Tahoma" w:hAnsi="Tahoma" w:cs="Tahoma"/>
          <w:sz w:val="20"/>
        </w:rPr>
        <w:tab/>
      </w:r>
      <w:r w:rsidR="00035C28">
        <w:rPr>
          <w:rFonts w:ascii="Tahoma" w:hAnsi="Tahoma" w:cs="Tahoma"/>
          <w:b w:val="0"/>
          <w:sz w:val="20"/>
        </w:rPr>
        <w:tab/>
      </w:r>
      <w:r w:rsidRPr="002C7C93">
        <w:rPr>
          <w:rFonts w:ascii="Tahoma" w:hAnsi="Tahoma" w:cs="Tahoma"/>
          <w:b w:val="0"/>
          <w:sz w:val="20"/>
        </w:rPr>
        <w:t>Role</w:t>
      </w:r>
      <w:r>
        <w:rPr>
          <w:rFonts w:ascii="Tahoma" w:hAnsi="Tahoma" w:cs="Tahoma"/>
          <w:sz w:val="20"/>
        </w:rPr>
        <w:t xml:space="preserve"> : </w:t>
      </w:r>
      <w:r w:rsidR="00113850" w:rsidRPr="00113850">
        <w:rPr>
          <w:rFonts w:ascii="Tahoma" w:hAnsi="Tahoma" w:cs="Tahoma"/>
          <w:color w:val="000000" w:themeColor="text1"/>
          <w:sz w:val="20"/>
        </w:rPr>
        <w:t xml:space="preserve">Digitial </w:t>
      </w:r>
      <w:r w:rsidR="00113850">
        <w:rPr>
          <w:rFonts w:ascii="Tahoma" w:hAnsi="Tahoma" w:cs="Tahoma"/>
          <w:color w:val="000000" w:themeColor="text1"/>
          <w:sz w:val="20"/>
        </w:rPr>
        <w:t xml:space="preserve">Portfolio </w:t>
      </w:r>
      <w:r>
        <w:rPr>
          <w:rFonts w:ascii="Tahoma" w:hAnsi="Tahoma" w:cs="Tahoma"/>
          <w:color w:val="auto"/>
          <w:sz w:val="20"/>
        </w:rPr>
        <w:t>Programme Mgr</w:t>
      </w:r>
    </w:p>
    <w:p w:rsidR="00963C82" w:rsidRPr="00C85933" w:rsidRDefault="00963C82" w:rsidP="00963C82">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b w:val="0"/>
          <w:color w:val="auto"/>
          <w:sz w:val="20"/>
        </w:rPr>
      </w:pPr>
      <w:r>
        <w:rPr>
          <w:rFonts w:ascii="Tahoma" w:hAnsi="Tahoma" w:cs="Tahoma"/>
          <w:b w:val="0"/>
          <w:sz w:val="20"/>
        </w:rPr>
        <w:t>Project Type</w:t>
      </w:r>
      <w:r>
        <w:rPr>
          <w:rFonts w:ascii="Tahoma" w:hAnsi="Tahoma" w:cs="Tahoma"/>
          <w:sz w:val="20"/>
        </w:rPr>
        <w:t xml:space="preserve">: </w:t>
      </w:r>
      <w:r>
        <w:rPr>
          <w:rFonts w:ascii="Tahoma" w:hAnsi="Tahoma" w:cs="Tahoma"/>
          <w:b w:val="0"/>
          <w:color w:val="auto"/>
          <w:sz w:val="20"/>
        </w:rPr>
        <w:t>Full platfrom system life cycle for Mobile Enterprice Application Platform (MEAP)</w:t>
      </w:r>
    </w:p>
    <w:p w:rsidR="00963C82" w:rsidRPr="00314B4F" w:rsidRDefault="00963C82" w:rsidP="00963C82">
      <w:pPr>
        <w:rPr>
          <w:rFonts w:ascii="Tahoma" w:hAnsi="Tahoma" w:cs="Tahoma"/>
          <w:sz w:val="18"/>
          <w:szCs w:val="18"/>
        </w:rPr>
      </w:pPr>
      <w:r w:rsidRPr="00314B4F">
        <w:rPr>
          <w:rFonts w:ascii="Tahoma" w:hAnsi="Tahoma" w:cs="Tahoma"/>
          <w:color w:val="808080"/>
          <w:sz w:val="18"/>
          <w:szCs w:val="18"/>
        </w:rPr>
        <w:t>Date of Project:</w:t>
      </w:r>
      <w:r>
        <w:rPr>
          <w:rFonts w:ascii="Tahoma" w:hAnsi="Tahoma" w:cs="Tahoma"/>
          <w:b/>
          <w:sz w:val="18"/>
          <w:szCs w:val="18"/>
        </w:rPr>
        <w:t xml:space="preserve"> Jun</w:t>
      </w:r>
      <w:r w:rsidRPr="00314B4F">
        <w:rPr>
          <w:rFonts w:ascii="Tahoma" w:hAnsi="Tahoma" w:cs="Tahoma"/>
          <w:b/>
          <w:sz w:val="18"/>
          <w:szCs w:val="18"/>
        </w:rPr>
        <w:t>-</w:t>
      </w:r>
      <w:r>
        <w:rPr>
          <w:rFonts w:ascii="Tahoma" w:hAnsi="Tahoma" w:cs="Tahoma"/>
          <w:b/>
          <w:sz w:val="18"/>
          <w:szCs w:val="18"/>
        </w:rPr>
        <w:t>12</w:t>
      </w:r>
      <w:r w:rsidRPr="00314B4F">
        <w:rPr>
          <w:rFonts w:ascii="Tahoma" w:hAnsi="Tahoma" w:cs="Tahoma"/>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Pr>
          <w:rFonts w:ascii="Tahoma" w:hAnsi="Tahoma" w:cs="Tahoma"/>
          <w:color w:val="808080"/>
          <w:sz w:val="18"/>
          <w:szCs w:val="18"/>
        </w:rPr>
        <w:tab/>
      </w:r>
      <w:r w:rsidRPr="00314B4F">
        <w:rPr>
          <w:rFonts w:ascii="Tahoma" w:hAnsi="Tahoma" w:cs="Tahoma"/>
          <w:color w:val="808080"/>
          <w:sz w:val="18"/>
          <w:szCs w:val="18"/>
        </w:rPr>
        <w:tab/>
        <w:t xml:space="preserve">To: </w:t>
      </w:r>
      <w:r>
        <w:rPr>
          <w:rFonts w:ascii="Tahoma" w:hAnsi="Tahoma" w:cs="Tahoma"/>
          <w:b/>
          <w:sz w:val="18"/>
          <w:szCs w:val="18"/>
        </w:rPr>
        <w:t xml:space="preserve"> Oct-13</w:t>
      </w:r>
    </w:p>
    <w:p w:rsidR="00963C82" w:rsidRPr="00314B4F" w:rsidRDefault="00963C82" w:rsidP="00963C82">
      <w:pPr>
        <w:pStyle w:val="BodyText"/>
        <w:spacing w:after="60"/>
        <w:rPr>
          <w:rFonts w:ascii="Tahoma" w:hAnsi="Tahoma" w:cs="Tahoma"/>
          <w:color w:val="808080"/>
          <w:sz w:val="18"/>
          <w:szCs w:val="18"/>
        </w:rPr>
      </w:pPr>
      <w:r w:rsidRPr="00314B4F">
        <w:rPr>
          <w:rFonts w:ascii="Tahoma" w:hAnsi="Tahoma" w:cs="Tahoma"/>
          <w:color w:val="808080"/>
          <w:sz w:val="18"/>
          <w:szCs w:val="18"/>
        </w:rPr>
        <w:t>Management Style</w:t>
      </w:r>
      <w:r w:rsidRPr="00314B4F">
        <w:rPr>
          <w:rFonts w:ascii="Tahoma" w:hAnsi="Tahoma" w:cs="Tahoma"/>
          <w:sz w:val="18"/>
          <w:szCs w:val="18"/>
        </w:rPr>
        <w:t xml:space="preserve">: </w:t>
      </w:r>
      <w:r w:rsidRPr="00314B4F">
        <w:rPr>
          <w:rFonts w:ascii="Tahoma" w:hAnsi="Tahoma" w:cs="Tahoma"/>
          <w:b/>
          <w:sz w:val="18"/>
          <w:szCs w:val="18"/>
        </w:rPr>
        <w:t>Hands On</w:t>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r>
      <w:r w:rsidRPr="00314B4F">
        <w:rPr>
          <w:rFonts w:ascii="Tahoma" w:hAnsi="Tahoma" w:cs="Tahoma"/>
          <w:color w:val="808080"/>
          <w:sz w:val="18"/>
          <w:szCs w:val="18"/>
        </w:rPr>
        <w:tab/>
        <w:t xml:space="preserve">Team Size: </w:t>
      </w:r>
      <w:r>
        <w:rPr>
          <w:rFonts w:ascii="Tahoma" w:hAnsi="Tahoma" w:cs="Tahoma"/>
          <w:b/>
          <w:sz w:val="18"/>
          <w:szCs w:val="18"/>
        </w:rPr>
        <w:t>15</w:t>
      </w:r>
      <w:r w:rsidRPr="00314B4F">
        <w:rPr>
          <w:rFonts w:ascii="Tahoma" w:hAnsi="Tahoma" w:cs="Tahoma"/>
          <w:b/>
          <w:sz w:val="18"/>
          <w:szCs w:val="18"/>
        </w:rPr>
        <w:t xml:space="preserve"> &amp; Matrix Management </w:t>
      </w:r>
    </w:p>
    <w:p w:rsidR="00963C82" w:rsidRPr="00314B4F" w:rsidRDefault="00963C82" w:rsidP="00963C82">
      <w:pPr>
        <w:pStyle w:val="BodyText"/>
        <w:spacing w:after="60"/>
        <w:rPr>
          <w:rFonts w:ascii="Tahoma" w:hAnsi="Tahoma" w:cs="Tahoma"/>
          <w:color w:val="808080"/>
          <w:sz w:val="18"/>
          <w:szCs w:val="18"/>
        </w:rPr>
      </w:pPr>
      <w:r w:rsidRPr="00314B4F">
        <w:rPr>
          <w:rFonts w:ascii="Tahoma" w:hAnsi="Tahoma" w:cs="Tahoma"/>
          <w:color w:val="808080"/>
          <w:sz w:val="18"/>
          <w:szCs w:val="18"/>
        </w:rPr>
        <w:t xml:space="preserve">Project Budget: </w:t>
      </w:r>
      <w:r>
        <w:rPr>
          <w:rFonts w:ascii="Tahoma" w:hAnsi="Tahoma" w:cs="Tahoma"/>
          <w:b/>
          <w:sz w:val="18"/>
          <w:szCs w:val="18"/>
        </w:rPr>
        <w:t xml:space="preserve"> 5.4</w:t>
      </w:r>
      <w:r w:rsidRPr="00314B4F">
        <w:rPr>
          <w:rFonts w:ascii="Tahoma" w:hAnsi="Tahoma" w:cs="Tahoma"/>
          <w:b/>
          <w:sz w:val="18"/>
          <w:szCs w:val="18"/>
        </w:rPr>
        <w:t xml:space="preserve"> Million + (£’s)</w:t>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r>
      <w:r w:rsidRPr="00314B4F">
        <w:rPr>
          <w:rFonts w:ascii="Tahoma" w:hAnsi="Tahoma" w:cs="Tahoma"/>
          <w:color w:val="808080"/>
          <w:sz w:val="18"/>
          <w:szCs w:val="18"/>
        </w:rPr>
        <w:tab/>
        <w:t xml:space="preserve">External Suppliers: </w:t>
      </w:r>
      <w:r>
        <w:rPr>
          <w:rFonts w:ascii="Tahoma" w:hAnsi="Tahoma" w:cs="Tahoma"/>
          <w:b/>
          <w:sz w:val="18"/>
          <w:szCs w:val="18"/>
        </w:rPr>
        <w:t>5</w:t>
      </w:r>
      <w:r w:rsidRPr="00314B4F">
        <w:rPr>
          <w:rFonts w:ascii="Tahoma" w:hAnsi="Tahoma" w:cs="Tahoma"/>
          <w:b/>
          <w:sz w:val="18"/>
          <w:szCs w:val="18"/>
        </w:rPr>
        <w:t xml:space="preserve"> (on-shore)</w:t>
      </w:r>
    </w:p>
    <w:p w:rsidR="00963C82" w:rsidRPr="00D97F72" w:rsidRDefault="00963C82" w:rsidP="00963C82">
      <w:pPr>
        <w:pStyle w:val="BodyText"/>
        <w:spacing w:after="60"/>
        <w:rPr>
          <w:rFonts w:ascii="Tahoma" w:hAnsi="Tahoma" w:cs="Tahoma"/>
          <w:b/>
          <w:sz w:val="18"/>
          <w:szCs w:val="18"/>
        </w:rPr>
      </w:pPr>
      <w:r w:rsidRPr="00314B4F">
        <w:rPr>
          <w:rFonts w:ascii="Tahoma" w:hAnsi="Tahoma" w:cs="Tahoma"/>
          <w:color w:val="808080"/>
          <w:sz w:val="18"/>
          <w:szCs w:val="18"/>
        </w:rPr>
        <w:t xml:space="preserve">Project Length: </w:t>
      </w:r>
      <w:r w:rsidRPr="00314B4F">
        <w:rPr>
          <w:rFonts w:ascii="Tahoma" w:hAnsi="Tahoma" w:cs="Tahoma"/>
          <w:color w:val="808080"/>
          <w:sz w:val="18"/>
          <w:szCs w:val="18"/>
        </w:rPr>
        <w:tab/>
      </w:r>
      <w:r>
        <w:rPr>
          <w:rFonts w:ascii="Tahoma" w:hAnsi="Tahoma" w:cs="Tahoma"/>
          <w:b/>
          <w:sz w:val="18"/>
          <w:szCs w:val="18"/>
        </w:rPr>
        <w:t xml:space="preserve"> 13 months</w:t>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r>
      <w:r w:rsidRPr="00314B4F">
        <w:rPr>
          <w:rFonts w:ascii="Tahoma" w:hAnsi="Tahoma" w:cs="Tahoma"/>
          <w:color w:val="808080"/>
          <w:sz w:val="18"/>
          <w:szCs w:val="18"/>
        </w:rPr>
        <w:tab/>
        <w:t>Methodologies:</w:t>
      </w:r>
      <w:r w:rsidRPr="00314B4F">
        <w:rPr>
          <w:rFonts w:ascii="Tahoma" w:hAnsi="Tahoma" w:cs="Tahoma"/>
          <w:color w:val="808080"/>
          <w:sz w:val="18"/>
          <w:szCs w:val="18"/>
        </w:rPr>
        <w:tab/>
      </w:r>
      <w:r w:rsidRPr="00314B4F">
        <w:rPr>
          <w:rFonts w:ascii="Tahoma" w:hAnsi="Tahoma" w:cs="Tahoma"/>
          <w:b/>
          <w:sz w:val="18"/>
          <w:szCs w:val="18"/>
        </w:rPr>
        <w:t>Prince 2</w:t>
      </w:r>
      <w:r>
        <w:rPr>
          <w:rFonts w:ascii="Tahoma" w:hAnsi="Tahoma" w:cs="Tahoma"/>
          <w:b/>
          <w:sz w:val="18"/>
          <w:szCs w:val="18"/>
        </w:rPr>
        <w:t>, Agile, ITIL</w:t>
      </w:r>
    </w:p>
    <w:p w:rsidR="00963C82" w:rsidRPr="00314B4F" w:rsidRDefault="00963C82" w:rsidP="00963C82">
      <w:pPr>
        <w:pStyle w:val="BodyText"/>
        <w:spacing w:before="60" w:after="60"/>
        <w:rPr>
          <w:rFonts w:ascii="Calibri" w:hAnsi="Calibri"/>
          <w:b/>
          <w:color w:val="808080"/>
          <w:sz w:val="24"/>
        </w:rPr>
      </w:pPr>
      <w:r w:rsidRPr="00314B4F">
        <w:rPr>
          <w:rFonts w:ascii="Calibri" w:hAnsi="Calibri"/>
          <w:b/>
          <w:color w:val="808080"/>
          <w:sz w:val="24"/>
        </w:rPr>
        <w:t>Project Background:</w:t>
      </w:r>
    </w:p>
    <w:p w:rsidR="00963C82" w:rsidRPr="00BF4B41" w:rsidRDefault="00963C82" w:rsidP="00963C82">
      <w:pPr>
        <w:pStyle w:val="Header"/>
        <w:spacing w:after="60"/>
        <w:rPr>
          <w:rFonts w:ascii="Tahoma" w:hAnsi="Tahoma" w:cs="Tahoma"/>
          <w:sz w:val="16"/>
          <w:szCs w:val="16"/>
        </w:rPr>
      </w:pPr>
      <w:r w:rsidRPr="00BF4B41">
        <w:rPr>
          <w:rFonts w:ascii="Tahoma" w:hAnsi="Tahoma" w:cs="Tahoma"/>
          <w:sz w:val="16"/>
          <w:szCs w:val="16"/>
        </w:rPr>
        <w:t xml:space="preserve">Network Rail wish to deploy a Mobile Enterprise Application Platform (MEAP) to ensure consistent, repeatable and robust mobile application development. The purpose of the MEAP will be to enable the development of applications that will rapidly deliver business data to Network Rail’s mobile workforce, optimising their interventions and daily work routines. </w:t>
      </w:r>
    </w:p>
    <w:p w:rsidR="00963C82" w:rsidRPr="00BF4B41" w:rsidRDefault="00963C82" w:rsidP="00963C82">
      <w:pPr>
        <w:pStyle w:val="Header"/>
        <w:spacing w:after="60"/>
        <w:rPr>
          <w:rFonts w:ascii="Tahoma" w:hAnsi="Tahoma" w:cs="Tahoma"/>
          <w:sz w:val="16"/>
          <w:szCs w:val="16"/>
        </w:rPr>
      </w:pPr>
      <w:r w:rsidRPr="00BF4B41">
        <w:rPr>
          <w:rFonts w:ascii="Tahoma" w:hAnsi="Tahoma" w:cs="Tahoma"/>
          <w:sz w:val="16"/>
          <w:szCs w:val="16"/>
        </w:rPr>
        <w:t>A Network Rail Mobile platform will need to interact between Network Rail’s businesses/routes (B2B), employees (B2E), and future customers (B2C).</w:t>
      </w:r>
    </w:p>
    <w:p w:rsidR="00963C82" w:rsidRPr="00BF4B41" w:rsidRDefault="00963C82" w:rsidP="00963C82">
      <w:pPr>
        <w:pStyle w:val="Header"/>
        <w:spacing w:after="60"/>
        <w:rPr>
          <w:rFonts w:ascii="Tahoma" w:hAnsi="Tahoma" w:cs="Tahoma"/>
          <w:sz w:val="16"/>
          <w:szCs w:val="16"/>
        </w:rPr>
      </w:pPr>
      <w:r>
        <w:rPr>
          <w:rFonts w:ascii="Tahoma" w:hAnsi="Tahoma" w:cs="Tahoma"/>
          <w:sz w:val="16"/>
          <w:szCs w:val="16"/>
        </w:rPr>
        <w:t xml:space="preserve">The </w:t>
      </w:r>
      <w:r w:rsidRPr="00BF4B41">
        <w:rPr>
          <w:rFonts w:ascii="Tahoma" w:hAnsi="Tahoma" w:cs="Tahoma"/>
          <w:sz w:val="16"/>
          <w:szCs w:val="16"/>
        </w:rPr>
        <w:t>solution will include the following key components:</w:t>
      </w:r>
    </w:p>
    <w:p w:rsidR="00963C82" w:rsidRPr="00BF4B41" w:rsidRDefault="00963C82" w:rsidP="00387CE6">
      <w:pPr>
        <w:pStyle w:val="Header"/>
        <w:numPr>
          <w:ilvl w:val="0"/>
          <w:numId w:val="31"/>
        </w:numPr>
        <w:spacing w:after="60"/>
        <w:rPr>
          <w:rFonts w:ascii="Tahoma" w:hAnsi="Tahoma" w:cs="Tahoma"/>
          <w:sz w:val="16"/>
          <w:szCs w:val="16"/>
        </w:rPr>
      </w:pPr>
      <w:r w:rsidRPr="00BF4B41">
        <w:rPr>
          <w:rFonts w:ascii="Tahoma" w:hAnsi="Tahoma" w:cs="Tahoma"/>
          <w:sz w:val="16"/>
          <w:szCs w:val="16"/>
        </w:rPr>
        <w:t>Mobile Back-End as a Service (MBaaS) – provides an extension to Network Rail’s SOA for data connectivity facilitating secure data access for mobile app clients</w:t>
      </w:r>
    </w:p>
    <w:p w:rsidR="00963C82" w:rsidRPr="00BF4B41" w:rsidRDefault="00963C82" w:rsidP="00387CE6">
      <w:pPr>
        <w:pStyle w:val="Header"/>
        <w:numPr>
          <w:ilvl w:val="0"/>
          <w:numId w:val="31"/>
        </w:numPr>
        <w:spacing w:after="60"/>
        <w:rPr>
          <w:rFonts w:ascii="Tahoma" w:hAnsi="Tahoma" w:cs="Tahoma"/>
          <w:sz w:val="16"/>
          <w:szCs w:val="16"/>
        </w:rPr>
      </w:pPr>
      <w:r w:rsidRPr="00BF4B41">
        <w:rPr>
          <w:rFonts w:ascii="Tahoma" w:hAnsi="Tahoma" w:cs="Tahoma"/>
          <w:sz w:val="16"/>
          <w:szCs w:val="16"/>
        </w:rPr>
        <w:t>Mobile App development and deployment environment – a set of tools, APIs, and Javascript libraries, which will allow Network Rail to develop mobile applications (both Cloud and Client components)</w:t>
      </w:r>
    </w:p>
    <w:p w:rsidR="00963C82" w:rsidRPr="00BF4B41" w:rsidRDefault="00963C82" w:rsidP="00387CE6">
      <w:pPr>
        <w:pStyle w:val="Header"/>
        <w:numPr>
          <w:ilvl w:val="0"/>
          <w:numId w:val="31"/>
        </w:numPr>
        <w:spacing w:after="60"/>
        <w:rPr>
          <w:rFonts w:ascii="Tahoma" w:hAnsi="Tahoma" w:cs="Tahoma"/>
          <w:sz w:val="16"/>
          <w:szCs w:val="16"/>
        </w:rPr>
      </w:pPr>
      <w:r w:rsidRPr="00BF4B41">
        <w:rPr>
          <w:rFonts w:ascii="Tahoma" w:hAnsi="Tahoma" w:cs="Tahoma"/>
          <w:sz w:val="16"/>
          <w:szCs w:val="16"/>
        </w:rPr>
        <w:t>Reporting and Management – an integrated dashboard for managing the status of mobile applications on individual handsets, all MBaaS components, and detailed app usage reporting and analytics</w:t>
      </w:r>
    </w:p>
    <w:p w:rsidR="00963C82" w:rsidRPr="00CB1666" w:rsidRDefault="00963C82" w:rsidP="00963C82">
      <w:pPr>
        <w:pStyle w:val="Header"/>
        <w:spacing w:after="60"/>
        <w:rPr>
          <w:b/>
          <w:sz w:val="18"/>
          <w:szCs w:val="18"/>
        </w:rPr>
      </w:pPr>
      <w:r>
        <w:t xml:space="preserve">Technical Specification: </w:t>
      </w:r>
      <w:r w:rsidRPr="00CB1666">
        <w:rPr>
          <w:b/>
          <w:sz w:val="18"/>
          <w:szCs w:val="18"/>
        </w:rPr>
        <w:t>Balsamiq Mockups, Assembla, GIT, Sencha Architect, Sencha Touch, Google Apps, Weinre, JetBrains WebStorm IDE, Apple xCode, Android Developer Tools, Node.jsSOA architecture, Apache, LDAP, Oracle Enterprise 11g RAC, XML, SQL, .J2EE, Java, Web services, VM, cloud computing, ESX</w:t>
      </w:r>
      <w:r>
        <w:rPr>
          <w:b/>
          <w:sz w:val="18"/>
          <w:szCs w:val="18"/>
        </w:rPr>
        <w:t>,</w:t>
      </w:r>
    </w:p>
    <w:p w:rsidR="00963C82" w:rsidRDefault="00963C82" w:rsidP="00963C82">
      <w:pPr>
        <w:pStyle w:val="Header"/>
      </w:pPr>
      <w:r w:rsidRPr="00BA5913">
        <w:rPr>
          <w:rFonts w:ascii="Calibri" w:hAnsi="Calibri"/>
          <w:b/>
        </w:rPr>
        <w:t>Role and Responsibilities</w:t>
      </w:r>
      <w:r>
        <w:t>:</w:t>
      </w:r>
    </w:p>
    <w:p w:rsidR="00963C82" w:rsidRDefault="00963C82" w:rsidP="00963C82">
      <w:pPr>
        <w:pStyle w:val="ArrowList"/>
        <w:numPr>
          <w:ilvl w:val="0"/>
          <w:numId w:val="6"/>
        </w:numPr>
        <w:tabs>
          <w:tab w:val="left" w:pos="720"/>
        </w:tabs>
        <w:rPr>
          <w:rFonts w:ascii="Calibri" w:hAnsi="Calibri"/>
          <w:sz w:val="16"/>
        </w:rPr>
      </w:pPr>
      <w:r w:rsidRPr="000A77B9">
        <w:rPr>
          <w:rFonts w:ascii="Calibri" w:hAnsi="Calibri"/>
          <w:sz w:val="16"/>
        </w:rPr>
        <w:t>To plan and oversee the successful control of the release and rollout of software, implementing efficient procedures for the control, distribution and installation of changes within the release.  This includes the packaging and deployment of software within the NRIM IT infrastructure.</w:t>
      </w:r>
    </w:p>
    <w:p w:rsidR="00963C82" w:rsidRDefault="00963C82" w:rsidP="00963C82">
      <w:pPr>
        <w:pStyle w:val="ArrowList"/>
        <w:numPr>
          <w:ilvl w:val="0"/>
          <w:numId w:val="6"/>
        </w:numPr>
        <w:tabs>
          <w:tab w:val="left" w:pos="720"/>
        </w:tabs>
        <w:rPr>
          <w:rFonts w:ascii="Calibri" w:hAnsi="Calibri"/>
          <w:sz w:val="16"/>
        </w:rPr>
      </w:pPr>
      <w:r w:rsidRPr="002E1F65">
        <w:rPr>
          <w:rFonts w:ascii="Calibri" w:hAnsi="Calibri"/>
          <w:sz w:val="16"/>
        </w:rPr>
        <w:t>To provide the correct distribution and/or updating of software, including patches, fixes and annotations and package approved software, using the defined process. To provide a consistent, approved and stable software environment in a cost efficient manner.</w:t>
      </w:r>
    </w:p>
    <w:p w:rsidR="00963C82" w:rsidRDefault="00963C82" w:rsidP="00963C82">
      <w:pPr>
        <w:pStyle w:val="ArrowList"/>
        <w:numPr>
          <w:ilvl w:val="0"/>
          <w:numId w:val="6"/>
        </w:numPr>
        <w:tabs>
          <w:tab w:val="left" w:pos="720"/>
        </w:tabs>
        <w:rPr>
          <w:rFonts w:ascii="Calibri" w:hAnsi="Calibri"/>
          <w:sz w:val="16"/>
        </w:rPr>
      </w:pPr>
      <w:r w:rsidRPr="002E1F65">
        <w:rPr>
          <w:rFonts w:ascii="Calibri" w:hAnsi="Calibri"/>
          <w:sz w:val="16"/>
        </w:rPr>
        <w:t>Deliver Release Management as fully integrated with other Service Management</w:t>
      </w:r>
      <w:r>
        <w:rPr>
          <w:rFonts w:ascii="Calibri" w:hAnsi="Calibri"/>
          <w:sz w:val="16"/>
        </w:rPr>
        <w:t xml:space="preserve"> areas and within the rest of NR.</w:t>
      </w:r>
    </w:p>
    <w:p w:rsidR="00963C82" w:rsidRPr="007622F9" w:rsidRDefault="00963C82" w:rsidP="00963C82">
      <w:pPr>
        <w:pStyle w:val="ArrowList"/>
        <w:numPr>
          <w:ilvl w:val="0"/>
          <w:numId w:val="6"/>
        </w:numPr>
        <w:tabs>
          <w:tab w:val="left" w:pos="720"/>
        </w:tabs>
        <w:rPr>
          <w:rFonts w:ascii="Calibri" w:hAnsi="Calibri"/>
          <w:sz w:val="16"/>
        </w:rPr>
      </w:pPr>
      <w:r>
        <w:rPr>
          <w:rFonts w:ascii="Calibri" w:hAnsi="Calibri"/>
          <w:sz w:val="16"/>
        </w:rPr>
        <w:t>Preparation of the Release</w:t>
      </w:r>
      <w:r w:rsidRPr="007622F9">
        <w:rPr>
          <w:rFonts w:ascii="Calibri" w:hAnsi="Calibri"/>
          <w:sz w:val="16"/>
        </w:rPr>
        <w:t xml:space="preserve"> Execution Plan </w:t>
      </w:r>
      <w:r>
        <w:rPr>
          <w:rFonts w:ascii="Calibri" w:hAnsi="Calibri"/>
          <w:sz w:val="16"/>
        </w:rPr>
        <w:t xml:space="preserve">and cutover planning for the execution of all release </w:t>
      </w:r>
      <w:r w:rsidRPr="007622F9">
        <w:rPr>
          <w:rFonts w:ascii="Calibri" w:hAnsi="Calibri"/>
          <w:sz w:val="16"/>
        </w:rPr>
        <w:t>activities</w:t>
      </w:r>
      <w:r>
        <w:rPr>
          <w:rFonts w:ascii="Calibri" w:hAnsi="Calibri"/>
          <w:sz w:val="16"/>
        </w:rPr>
        <w:t xml:space="preserve"> in accordance with the </w:t>
      </w:r>
      <w:r w:rsidRPr="007622F9">
        <w:rPr>
          <w:rFonts w:ascii="Calibri" w:hAnsi="Calibri"/>
          <w:sz w:val="16"/>
        </w:rPr>
        <w:t>Business Operating Procedures and specific Business requirements</w:t>
      </w:r>
    </w:p>
    <w:p w:rsidR="00963C82" w:rsidRDefault="00963C82" w:rsidP="00387CE6">
      <w:pPr>
        <w:pStyle w:val="ArrowList"/>
        <w:numPr>
          <w:ilvl w:val="0"/>
          <w:numId w:val="7"/>
        </w:numPr>
        <w:tabs>
          <w:tab w:val="left" w:pos="720"/>
        </w:tabs>
        <w:rPr>
          <w:rFonts w:ascii="Calibri" w:hAnsi="Calibri"/>
          <w:sz w:val="16"/>
        </w:rPr>
      </w:pPr>
      <w:r>
        <w:rPr>
          <w:rFonts w:ascii="Calibri" w:hAnsi="Calibri"/>
          <w:sz w:val="16"/>
          <w:szCs w:val="16"/>
        </w:rPr>
        <w:t>Stakeholder management with all business owners with the within NR.</w:t>
      </w:r>
    </w:p>
    <w:p w:rsidR="00963C82" w:rsidRDefault="00963C82" w:rsidP="00387CE6">
      <w:pPr>
        <w:pStyle w:val="ArrowList"/>
        <w:numPr>
          <w:ilvl w:val="0"/>
          <w:numId w:val="7"/>
        </w:numPr>
        <w:tabs>
          <w:tab w:val="left" w:pos="720"/>
        </w:tabs>
        <w:rPr>
          <w:rFonts w:ascii="Calibri" w:hAnsi="Calibri"/>
          <w:sz w:val="16"/>
        </w:rPr>
      </w:pPr>
      <w:r>
        <w:rPr>
          <w:rFonts w:ascii="Calibri" w:hAnsi="Calibri"/>
          <w:sz w:val="16"/>
        </w:rPr>
        <w:t>Ensure delivery of the high level and detailed architecture of the SOA mutli channelled platform to quality standards.</w:t>
      </w:r>
    </w:p>
    <w:p w:rsidR="00963C82" w:rsidRPr="007622F9" w:rsidRDefault="00963C82" w:rsidP="00387CE6">
      <w:pPr>
        <w:pStyle w:val="ArrowList"/>
        <w:numPr>
          <w:ilvl w:val="0"/>
          <w:numId w:val="7"/>
        </w:numPr>
        <w:tabs>
          <w:tab w:val="left" w:pos="720"/>
        </w:tabs>
        <w:rPr>
          <w:rFonts w:ascii="Calibri" w:hAnsi="Calibri"/>
          <w:sz w:val="16"/>
        </w:rPr>
      </w:pPr>
      <w:r w:rsidRPr="007622F9">
        <w:rPr>
          <w:rFonts w:ascii="Calibri" w:hAnsi="Calibri"/>
          <w:sz w:val="16"/>
        </w:rPr>
        <w:t>Manage the preparation a</w:t>
      </w:r>
      <w:r>
        <w:rPr>
          <w:rFonts w:ascii="Calibri" w:hAnsi="Calibri"/>
          <w:sz w:val="16"/>
        </w:rPr>
        <w:t>nd regular update of the Release</w:t>
      </w:r>
      <w:r w:rsidRPr="007622F9">
        <w:rPr>
          <w:rFonts w:ascii="Calibri" w:hAnsi="Calibri"/>
          <w:sz w:val="16"/>
        </w:rPr>
        <w:t xml:space="preserve"> Sch</w:t>
      </w:r>
      <w:r>
        <w:rPr>
          <w:rFonts w:ascii="Calibri" w:hAnsi="Calibri"/>
          <w:sz w:val="16"/>
        </w:rPr>
        <w:t xml:space="preserve">edule against which all </w:t>
      </w:r>
      <w:r w:rsidRPr="007622F9">
        <w:rPr>
          <w:rFonts w:ascii="Calibri" w:hAnsi="Calibri"/>
          <w:sz w:val="16"/>
        </w:rPr>
        <w:t>deliverables are monitored and controlled to all level of management (Board Level)</w:t>
      </w:r>
    </w:p>
    <w:p w:rsidR="00963C82" w:rsidRPr="007622F9" w:rsidRDefault="00963C82" w:rsidP="00387CE6">
      <w:pPr>
        <w:pStyle w:val="ArrowList"/>
        <w:numPr>
          <w:ilvl w:val="0"/>
          <w:numId w:val="21"/>
        </w:numPr>
        <w:tabs>
          <w:tab w:val="left" w:pos="720"/>
        </w:tabs>
        <w:rPr>
          <w:rFonts w:ascii="Calibri" w:hAnsi="Calibri"/>
          <w:sz w:val="16"/>
        </w:rPr>
      </w:pPr>
      <w:r w:rsidRPr="007622F9">
        <w:rPr>
          <w:rFonts w:ascii="Calibri" w:hAnsi="Calibri"/>
          <w:sz w:val="16"/>
        </w:rPr>
        <w:t>Report p</w:t>
      </w:r>
      <w:r>
        <w:rPr>
          <w:rFonts w:ascii="Calibri" w:hAnsi="Calibri"/>
          <w:sz w:val="16"/>
        </w:rPr>
        <w:t>rogress in compliance with the Release</w:t>
      </w:r>
      <w:r w:rsidRPr="007622F9">
        <w:rPr>
          <w:rFonts w:ascii="Calibri" w:hAnsi="Calibri"/>
          <w:sz w:val="16"/>
        </w:rPr>
        <w:t xml:space="preserve"> Execution Plan mandate &amp; Milestone complementation.</w:t>
      </w:r>
    </w:p>
    <w:p w:rsidR="00963C82" w:rsidRPr="007622F9" w:rsidRDefault="00963C82" w:rsidP="00387CE6">
      <w:pPr>
        <w:pStyle w:val="ArrowList"/>
        <w:numPr>
          <w:ilvl w:val="0"/>
          <w:numId w:val="22"/>
        </w:numPr>
        <w:tabs>
          <w:tab w:val="left" w:pos="720"/>
        </w:tabs>
        <w:rPr>
          <w:rFonts w:ascii="Calibri" w:hAnsi="Calibri"/>
          <w:sz w:val="16"/>
        </w:rPr>
      </w:pPr>
      <w:r w:rsidRPr="007622F9">
        <w:rPr>
          <w:rFonts w:ascii="Calibri" w:hAnsi="Calibri"/>
          <w:sz w:val="16"/>
        </w:rPr>
        <w:t xml:space="preserve">Relationship </w:t>
      </w:r>
      <w:r>
        <w:rPr>
          <w:rFonts w:ascii="Calibri" w:hAnsi="Calibri"/>
          <w:sz w:val="16"/>
        </w:rPr>
        <w:t xml:space="preserve">and stakeholder </w:t>
      </w:r>
      <w:r w:rsidRPr="007622F9">
        <w:rPr>
          <w:rFonts w:ascii="Calibri" w:hAnsi="Calibri"/>
          <w:sz w:val="16"/>
        </w:rPr>
        <w:t>management internal &amp; external suppliers to ensure delivery of required components.</w:t>
      </w:r>
    </w:p>
    <w:p w:rsidR="00963C82" w:rsidRPr="007622F9" w:rsidRDefault="00963C82" w:rsidP="00387CE6">
      <w:pPr>
        <w:pStyle w:val="ArrowList"/>
        <w:numPr>
          <w:ilvl w:val="0"/>
          <w:numId w:val="8"/>
        </w:numPr>
        <w:tabs>
          <w:tab w:val="left" w:pos="720"/>
        </w:tabs>
        <w:rPr>
          <w:rFonts w:ascii="Calibri" w:hAnsi="Calibri"/>
          <w:sz w:val="16"/>
        </w:rPr>
      </w:pPr>
      <w:r w:rsidRPr="007622F9">
        <w:rPr>
          <w:rFonts w:ascii="Calibri" w:hAnsi="Calibri"/>
          <w:sz w:val="16"/>
        </w:rPr>
        <w:t>Change Control management process including process of third party suppliers.</w:t>
      </w:r>
    </w:p>
    <w:p w:rsidR="00963C82" w:rsidRPr="007622F9" w:rsidRDefault="00963C82" w:rsidP="00387CE6">
      <w:pPr>
        <w:pStyle w:val="ArrowList"/>
        <w:numPr>
          <w:ilvl w:val="0"/>
          <w:numId w:val="9"/>
        </w:numPr>
        <w:tabs>
          <w:tab w:val="left" w:pos="720"/>
        </w:tabs>
        <w:rPr>
          <w:rFonts w:ascii="Calibri" w:hAnsi="Calibri"/>
          <w:sz w:val="16"/>
        </w:rPr>
      </w:pPr>
      <w:r w:rsidRPr="007622F9">
        <w:rPr>
          <w:rFonts w:ascii="Calibri" w:hAnsi="Calibri"/>
          <w:sz w:val="16"/>
        </w:rPr>
        <w:t xml:space="preserve">Advise on appropriate quality criteria, useful checklists and attendees Quality Reviews with third part supplies </w:t>
      </w:r>
    </w:p>
    <w:p w:rsidR="00963C82" w:rsidRPr="006D25CF" w:rsidRDefault="00963C82" w:rsidP="00963C82">
      <w:pPr>
        <w:pStyle w:val="ArrowList"/>
        <w:tabs>
          <w:tab w:val="clear" w:pos="1080"/>
        </w:tabs>
        <w:ind w:left="360" w:firstLine="0"/>
        <w:rPr>
          <w:sz w:val="16"/>
        </w:rPr>
      </w:pPr>
    </w:p>
    <w:p w:rsidR="00963C82" w:rsidRPr="0089153E" w:rsidRDefault="00963C82" w:rsidP="00963C82">
      <w:pPr>
        <w:pStyle w:val="ArrowList"/>
        <w:tabs>
          <w:tab w:val="clear" w:pos="1080"/>
          <w:tab w:val="left" w:pos="720"/>
        </w:tabs>
        <w:spacing w:before="60"/>
        <w:ind w:left="360" w:firstLine="0"/>
        <w:rPr>
          <w:rFonts w:ascii="Calibri" w:hAnsi="Calibri"/>
          <w:b/>
          <w:sz w:val="18"/>
          <w:szCs w:val="18"/>
        </w:rPr>
      </w:pPr>
      <w:r w:rsidRPr="0089153E">
        <w:rPr>
          <w:rFonts w:ascii="Calibri" w:hAnsi="Calibri"/>
          <w:b/>
          <w:sz w:val="18"/>
          <w:szCs w:val="18"/>
        </w:rPr>
        <w:t>Implementation Work</w:t>
      </w:r>
      <w:r>
        <w:rPr>
          <w:rFonts w:ascii="Calibri" w:hAnsi="Calibri"/>
          <w:b/>
          <w:sz w:val="18"/>
          <w:szCs w:val="18"/>
        </w:rPr>
        <w:t>-</w:t>
      </w:r>
      <w:r w:rsidRPr="0089153E">
        <w:rPr>
          <w:rFonts w:ascii="Calibri" w:hAnsi="Calibri"/>
          <w:b/>
          <w:sz w:val="18"/>
          <w:szCs w:val="18"/>
        </w:rPr>
        <w:t>stream:</w:t>
      </w:r>
    </w:p>
    <w:p w:rsidR="00963C82" w:rsidRDefault="00963C82" w:rsidP="00387CE6">
      <w:pPr>
        <w:pStyle w:val="ArrowList"/>
        <w:numPr>
          <w:ilvl w:val="0"/>
          <w:numId w:val="23"/>
        </w:numPr>
        <w:tabs>
          <w:tab w:val="left" w:pos="720"/>
        </w:tabs>
        <w:rPr>
          <w:rFonts w:ascii="Calibri" w:hAnsi="Calibri"/>
          <w:sz w:val="16"/>
          <w:szCs w:val="16"/>
        </w:rPr>
      </w:pPr>
      <w:r>
        <w:rPr>
          <w:rFonts w:ascii="Calibri" w:hAnsi="Calibri"/>
          <w:sz w:val="16"/>
          <w:szCs w:val="16"/>
        </w:rPr>
        <w:t>Test all back out plans for the implementation of the Release</w:t>
      </w:r>
    </w:p>
    <w:p w:rsidR="00963C82" w:rsidRPr="0089153E" w:rsidRDefault="00963C82" w:rsidP="00387CE6">
      <w:pPr>
        <w:pStyle w:val="ArrowList"/>
        <w:numPr>
          <w:ilvl w:val="0"/>
          <w:numId w:val="23"/>
        </w:numPr>
        <w:tabs>
          <w:tab w:val="left" w:pos="720"/>
        </w:tabs>
        <w:rPr>
          <w:rFonts w:ascii="Calibri" w:hAnsi="Calibri"/>
          <w:sz w:val="16"/>
          <w:szCs w:val="16"/>
        </w:rPr>
      </w:pPr>
      <w:r w:rsidRPr="0089153E">
        <w:rPr>
          <w:rFonts w:ascii="Calibri" w:hAnsi="Calibri"/>
          <w:sz w:val="16"/>
          <w:szCs w:val="16"/>
        </w:rPr>
        <w:t>Implementation Plans for Back End &amp; Front End deliverables into Pilot &amp; Production.</w:t>
      </w:r>
    </w:p>
    <w:p w:rsidR="00963C82" w:rsidRPr="0089153E" w:rsidRDefault="00963C82" w:rsidP="00387CE6">
      <w:pPr>
        <w:pStyle w:val="ArrowList"/>
        <w:numPr>
          <w:ilvl w:val="0"/>
          <w:numId w:val="24"/>
        </w:numPr>
        <w:tabs>
          <w:tab w:val="left" w:pos="720"/>
        </w:tabs>
        <w:rPr>
          <w:rFonts w:ascii="Calibri" w:hAnsi="Calibri"/>
          <w:sz w:val="16"/>
          <w:szCs w:val="16"/>
        </w:rPr>
      </w:pPr>
      <w:r>
        <w:rPr>
          <w:rFonts w:ascii="Calibri" w:hAnsi="Calibri"/>
          <w:sz w:val="16"/>
          <w:szCs w:val="16"/>
        </w:rPr>
        <w:t xml:space="preserve">Decommissioning of obsolete systems and ‘End of Life’ hardware  </w:t>
      </w:r>
    </w:p>
    <w:p w:rsidR="00963C82" w:rsidRPr="0089153E" w:rsidRDefault="00963C82" w:rsidP="00387CE6">
      <w:pPr>
        <w:pStyle w:val="ArrowList"/>
        <w:numPr>
          <w:ilvl w:val="0"/>
          <w:numId w:val="10"/>
        </w:numPr>
        <w:tabs>
          <w:tab w:val="left" w:pos="720"/>
        </w:tabs>
        <w:rPr>
          <w:rFonts w:ascii="Calibri" w:hAnsi="Calibri"/>
          <w:sz w:val="16"/>
          <w:szCs w:val="16"/>
        </w:rPr>
      </w:pPr>
      <w:r w:rsidRPr="0089153E">
        <w:rPr>
          <w:rFonts w:ascii="Calibri" w:hAnsi="Calibri"/>
          <w:sz w:val="16"/>
          <w:szCs w:val="16"/>
        </w:rPr>
        <w:t>Create &amp; implement multi-corporate end to end support framework for 24x7 operations including fault resolution process flows.</w:t>
      </w:r>
    </w:p>
    <w:p w:rsidR="00963C82" w:rsidRDefault="00963C82" w:rsidP="00387CE6">
      <w:pPr>
        <w:pStyle w:val="ArrowList"/>
        <w:numPr>
          <w:ilvl w:val="0"/>
          <w:numId w:val="25"/>
        </w:numPr>
        <w:tabs>
          <w:tab w:val="left" w:pos="720"/>
        </w:tabs>
        <w:rPr>
          <w:rFonts w:ascii="Calibri" w:hAnsi="Calibri"/>
          <w:sz w:val="16"/>
          <w:szCs w:val="16"/>
        </w:rPr>
      </w:pPr>
      <w:r w:rsidRPr="0089153E">
        <w:rPr>
          <w:rFonts w:ascii="Calibri" w:hAnsi="Calibri"/>
          <w:sz w:val="16"/>
          <w:szCs w:val="16"/>
        </w:rPr>
        <w:t xml:space="preserve">Create &amp; implement SLA’s with </w:t>
      </w:r>
      <w:r>
        <w:rPr>
          <w:rFonts w:ascii="Calibri" w:hAnsi="Calibri"/>
          <w:sz w:val="16"/>
          <w:szCs w:val="16"/>
        </w:rPr>
        <w:t>all stakeholders and external suppliers</w:t>
      </w:r>
    </w:p>
    <w:p w:rsidR="00963C82" w:rsidRDefault="00963C82" w:rsidP="00963C82">
      <w:pPr>
        <w:pStyle w:val="ArrowList"/>
        <w:tabs>
          <w:tab w:val="left" w:pos="720"/>
        </w:tabs>
        <w:ind w:left="720" w:firstLine="0"/>
        <w:rPr>
          <w:rFonts w:ascii="Calibri" w:hAnsi="Calibri"/>
          <w:sz w:val="16"/>
          <w:szCs w:val="16"/>
        </w:rPr>
      </w:pPr>
    </w:p>
    <w:p w:rsidR="00963C82" w:rsidRPr="0089153E" w:rsidRDefault="00963C82" w:rsidP="00963C82">
      <w:pPr>
        <w:pStyle w:val="ArrowList"/>
        <w:tabs>
          <w:tab w:val="clear" w:pos="1080"/>
          <w:tab w:val="left" w:pos="720"/>
        </w:tabs>
        <w:spacing w:before="60"/>
        <w:ind w:left="360" w:firstLine="0"/>
        <w:rPr>
          <w:rFonts w:ascii="Calibri" w:hAnsi="Calibri"/>
          <w:b/>
          <w:sz w:val="16"/>
          <w:szCs w:val="16"/>
        </w:rPr>
      </w:pPr>
      <w:r w:rsidRPr="00BA5913">
        <w:rPr>
          <w:rFonts w:ascii="Calibri" w:hAnsi="Calibri"/>
          <w:b/>
          <w:sz w:val="18"/>
          <w:szCs w:val="18"/>
        </w:rPr>
        <w:t>Operational Support &amp; Development</w:t>
      </w:r>
      <w:r>
        <w:rPr>
          <w:rFonts w:ascii="Calibri" w:hAnsi="Calibri"/>
          <w:b/>
          <w:sz w:val="18"/>
          <w:szCs w:val="18"/>
        </w:rPr>
        <w:t xml:space="preserve"> Work-stream</w:t>
      </w:r>
      <w:r w:rsidRPr="0089153E">
        <w:rPr>
          <w:rFonts w:ascii="Calibri" w:hAnsi="Calibri"/>
          <w:b/>
          <w:sz w:val="16"/>
          <w:szCs w:val="16"/>
        </w:rPr>
        <w:t>:</w:t>
      </w:r>
    </w:p>
    <w:p w:rsidR="00963C82" w:rsidRPr="0089153E" w:rsidRDefault="00963C82" w:rsidP="00387CE6">
      <w:pPr>
        <w:pStyle w:val="ArrowList"/>
        <w:numPr>
          <w:ilvl w:val="0"/>
          <w:numId w:val="11"/>
        </w:numPr>
        <w:tabs>
          <w:tab w:val="left" w:pos="720"/>
        </w:tabs>
        <w:rPr>
          <w:rFonts w:ascii="Calibri" w:hAnsi="Calibri"/>
          <w:sz w:val="16"/>
          <w:szCs w:val="16"/>
        </w:rPr>
      </w:pPr>
      <w:r w:rsidRPr="0089153E">
        <w:rPr>
          <w:rFonts w:ascii="Calibri" w:hAnsi="Calibri"/>
          <w:sz w:val="16"/>
          <w:szCs w:val="16"/>
        </w:rPr>
        <w:t>Create &amp; implement multi-corporate end to end support framework for 24x7 operations</w:t>
      </w:r>
      <w:r>
        <w:rPr>
          <w:rFonts w:ascii="Calibri" w:hAnsi="Calibri"/>
          <w:sz w:val="16"/>
          <w:szCs w:val="16"/>
        </w:rPr>
        <w:t xml:space="preserve"> </w:t>
      </w:r>
    </w:p>
    <w:p w:rsidR="00963C82" w:rsidRDefault="00963C82" w:rsidP="00963C82">
      <w:pPr>
        <w:pStyle w:val="ArrowList"/>
        <w:tabs>
          <w:tab w:val="clear" w:pos="1080"/>
          <w:tab w:val="left" w:pos="720"/>
        </w:tabs>
        <w:ind w:left="1440" w:firstLine="0"/>
        <w:rPr>
          <w:rFonts w:ascii="Calibri" w:hAnsi="Calibri"/>
          <w:sz w:val="16"/>
          <w:szCs w:val="16"/>
        </w:rPr>
      </w:pPr>
      <w:r>
        <w:rPr>
          <w:rFonts w:ascii="Calibri" w:hAnsi="Calibri"/>
          <w:sz w:val="16"/>
          <w:szCs w:val="16"/>
        </w:rPr>
        <w:t>Help desk definition and implementation</w:t>
      </w:r>
    </w:p>
    <w:p w:rsidR="00963C82" w:rsidRPr="0089153E" w:rsidRDefault="00963C82" w:rsidP="00963C82">
      <w:pPr>
        <w:pStyle w:val="ArrowList"/>
        <w:tabs>
          <w:tab w:val="clear" w:pos="1080"/>
          <w:tab w:val="left" w:pos="720"/>
        </w:tabs>
        <w:ind w:left="1440" w:firstLine="0"/>
        <w:rPr>
          <w:rFonts w:ascii="Calibri" w:hAnsi="Calibri"/>
          <w:sz w:val="16"/>
          <w:szCs w:val="16"/>
        </w:rPr>
      </w:pPr>
      <w:r w:rsidRPr="0089153E">
        <w:rPr>
          <w:rFonts w:ascii="Calibri" w:hAnsi="Calibri"/>
          <w:sz w:val="16"/>
          <w:szCs w:val="16"/>
        </w:rPr>
        <w:t>Cross co-o</w:t>
      </w:r>
      <w:r>
        <w:rPr>
          <w:rFonts w:ascii="Calibri" w:hAnsi="Calibri"/>
          <w:sz w:val="16"/>
          <w:szCs w:val="16"/>
        </w:rPr>
        <w:t>rdination of calls &amp; data centre management.</w:t>
      </w:r>
    </w:p>
    <w:p w:rsidR="00963C82" w:rsidRPr="0089153E" w:rsidRDefault="00963C82" w:rsidP="00963C82">
      <w:pPr>
        <w:pStyle w:val="ArrowList"/>
        <w:tabs>
          <w:tab w:val="clear" w:pos="1080"/>
          <w:tab w:val="left" w:pos="720"/>
        </w:tabs>
        <w:ind w:left="1440" w:firstLine="0"/>
        <w:rPr>
          <w:rFonts w:ascii="Calibri" w:hAnsi="Calibri"/>
          <w:sz w:val="16"/>
          <w:szCs w:val="16"/>
        </w:rPr>
      </w:pPr>
      <w:r>
        <w:rPr>
          <w:rFonts w:ascii="Calibri" w:hAnsi="Calibri"/>
          <w:sz w:val="16"/>
          <w:szCs w:val="16"/>
        </w:rPr>
        <w:t xml:space="preserve">Incident </w:t>
      </w:r>
      <w:r w:rsidRPr="0089153E">
        <w:rPr>
          <w:rFonts w:ascii="Calibri" w:hAnsi="Calibri"/>
          <w:sz w:val="16"/>
          <w:szCs w:val="16"/>
        </w:rPr>
        <w:t xml:space="preserve">resolution </w:t>
      </w:r>
    </w:p>
    <w:p w:rsidR="00963C82" w:rsidRPr="0089153E" w:rsidRDefault="00963C82" w:rsidP="00387CE6">
      <w:pPr>
        <w:pStyle w:val="ArrowList"/>
        <w:numPr>
          <w:ilvl w:val="0"/>
          <w:numId w:val="26"/>
        </w:numPr>
        <w:tabs>
          <w:tab w:val="left" w:pos="720"/>
        </w:tabs>
        <w:rPr>
          <w:rFonts w:ascii="Calibri" w:hAnsi="Calibri"/>
          <w:sz w:val="16"/>
          <w:szCs w:val="16"/>
        </w:rPr>
      </w:pPr>
      <w:r w:rsidRPr="0089153E">
        <w:rPr>
          <w:rFonts w:ascii="Calibri" w:hAnsi="Calibri"/>
          <w:sz w:val="16"/>
          <w:szCs w:val="16"/>
        </w:rPr>
        <w:t xml:space="preserve">Ensuring of corporate security standard (BS 7799) and intrusion detection system rules are met and enforced. </w:t>
      </w:r>
    </w:p>
    <w:p w:rsidR="00963C82" w:rsidRDefault="00963C82" w:rsidP="00387CE6">
      <w:pPr>
        <w:pStyle w:val="ArrowList"/>
        <w:numPr>
          <w:ilvl w:val="0"/>
          <w:numId w:val="12"/>
        </w:numPr>
        <w:tabs>
          <w:tab w:val="left" w:pos="720"/>
        </w:tabs>
        <w:rPr>
          <w:rFonts w:ascii="Calibri" w:hAnsi="Calibri"/>
          <w:sz w:val="16"/>
          <w:szCs w:val="16"/>
        </w:rPr>
      </w:pPr>
      <w:r w:rsidRPr="0089153E">
        <w:rPr>
          <w:rFonts w:ascii="Calibri" w:hAnsi="Calibri"/>
          <w:sz w:val="16"/>
          <w:szCs w:val="16"/>
        </w:rPr>
        <w:t xml:space="preserve">Create &amp; implement SLA’s with </w:t>
      </w:r>
      <w:r>
        <w:rPr>
          <w:rFonts w:ascii="Calibri" w:hAnsi="Calibri"/>
          <w:sz w:val="16"/>
          <w:szCs w:val="16"/>
        </w:rPr>
        <w:t>all external suppliers.</w:t>
      </w:r>
    </w:p>
    <w:p w:rsidR="00966B3B" w:rsidRDefault="00966B3B" w:rsidP="00966B3B">
      <w:pPr>
        <w:pStyle w:val="ArrowList"/>
        <w:tabs>
          <w:tab w:val="left" w:pos="720"/>
        </w:tabs>
        <w:ind w:firstLine="0"/>
        <w:rPr>
          <w:rFonts w:ascii="Calibri" w:hAnsi="Calibri"/>
          <w:sz w:val="16"/>
          <w:szCs w:val="16"/>
        </w:rPr>
      </w:pPr>
    </w:p>
    <w:p w:rsidR="00963C82" w:rsidRDefault="00963C82" w:rsidP="00963C82">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sz w:val="20"/>
        </w:rPr>
      </w:pPr>
      <w:r w:rsidRPr="002C7C93">
        <w:rPr>
          <w:rFonts w:ascii="Tahoma" w:hAnsi="Tahoma" w:cs="Tahoma"/>
          <w:b w:val="0"/>
          <w:sz w:val="20"/>
        </w:rPr>
        <w:t>Employer:</w:t>
      </w:r>
      <w:r>
        <w:rPr>
          <w:rFonts w:ascii="Tahoma" w:hAnsi="Tahoma" w:cs="Tahoma"/>
          <w:color w:val="auto"/>
          <w:sz w:val="20"/>
        </w:rPr>
        <w:t>Red Bee Media (Playout for BBC)</w:t>
      </w:r>
      <w:r w:rsidRPr="002C7C93">
        <w:rPr>
          <w:rFonts w:ascii="Tahoma" w:hAnsi="Tahoma" w:cs="Tahoma"/>
          <w:sz w:val="20"/>
        </w:rPr>
        <w:tab/>
      </w:r>
      <w:r>
        <w:rPr>
          <w:rFonts w:ascii="Tahoma" w:hAnsi="Tahoma" w:cs="Tahoma"/>
          <w:sz w:val="20"/>
        </w:rPr>
        <w:tab/>
      </w:r>
      <w:r w:rsidR="00035C28">
        <w:rPr>
          <w:rFonts w:ascii="Tahoma" w:hAnsi="Tahoma" w:cs="Tahoma"/>
          <w:b w:val="0"/>
          <w:sz w:val="20"/>
        </w:rPr>
        <w:tab/>
      </w:r>
      <w:r w:rsidRPr="002C7C93">
        <w:rPr>
          <w:rFonts w:ascii="Tahoma" w:hAnsi="Tahoma" w:cs="Tahoma"/>
          <w:b w:val="0"/>
          <w:sz w:val="20"/>
        </w:rPr>
        <w:t>Role</w:t>
      </w:r>
      <w:r>
        <w:rPr>
          <w:rFonts w:ascii="Tahoma" w:hAnsi="Tahoma" w:cs="Tahoma"/>
          <w:sz w:val="20"/>
        </w:rPr>
        <w:t xml:space="preserve"> : </w:t>
      </w:r>
      <w:r w:rsidR="00113850" w:rsidRPr="00113850">
        <w:rPr>
          <w:rFonts w:ascii="Tahoma" w:hAnsi="Tahoma" w:cs="Tahoma"/>
          <w:color w:val="000000" w:themeColor="text1"/>
          <w:sz w:val="20"/>
        </w:rPr>
        <w:t>Digital</w:t>
      </w:r>
      <w:r w:rsidR="00113850">
        <w:rPr>
          <w:rFonts w:ascii="Tahoma" w:hAnsi="Tahoma" w:cs="Tahoma"/>
          <w:sz w:val="20"/>
        </w:rPr>
        <w:t xml:space="preserve"> </w:t>
      </w:r>
      <w:r>
        <w:rPr>
          <w:rFonts w:ascii="Tahoma" w:hAnsi="Tahoma" w:cs="Tahoma"/>
          <w:color w:val="auto"/>
          <w:sz w:val="20"/>
        </w:rPr>
        <w:t>Project \ Programme Mgr</w:t>
      </w:r>
    </w:p>
    <w:p w:rsidR="00963C82" w:rsidRPr="00C85933" w:rsidRDefault="00963C82" w:rsidP="00963C82">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b w:val="0"/>
          <w:color w:val="auto"/>
          <w:sz w:val="20"/>
        </w:rPr>
      </w:pPr>
      <w:r>
        <w:rPr>
          <w:rFonts w:ascii="Tahoma" w:hAnsi="Tahoma" w:cs="Tahoma"/>
          <w:b w:val="0"/>
          <w:sz w:val="20"/>
        </w:rPr>
        <w:t>Project Type</w:t>
      </w:r>
      <w:r>
        <w:rPr>
          <w:rFonts w:ascii="Tahoma" w:hAnsi="Tahoma" w:cs="Tahoma"/>
          <w:sz w:val="20"/>
        </w:rPr>
        <w:t xml:space="preserve">: </w:t>
      </w:r>
      <w:r w:rsidRPr="003D713C">
        <w:rPr>
          <w:rFonts w:ascii="Tahoma" w:hAnsi="Tahoma" w:cs="Tahoma"/>
          <w:b w:val="0"/>
          <w:color w:val="auto"/>
          <w:sz w:val="20"/>
        </w:rPr>
        <w:t>Media Management, Delivery, Syndication, Multi-platform hosting</w:t>
      </w:r>
    </w:p>
    <w:p w:rsidR="00963C82" w:rsidRPr="00314B4F" w:rsidRDefault="00963C82" w:rsidP="00963C82">
      <w:pPr>
        <w:rPr>
          <w:rFonts w:ascii="Tahoma" w:hAnsi="Tahoma" w:cs="Tahoma"/>
          <w:sz w:val="18"/>
          <w:szCs w:val="18"/>
        </w:rPr>
      </w:pPr>
      <w:r w:rsidRPr="00314B4F">
        <w:rPr>
          <w:rFonts w:ascii="Tahoma" w:hAnsi="Tahoma" w:cs="Tahoma"/>
          <w:color w:val="808080"/>
          <w:sz w:val="18"/>
          <w:szCs w:val="18"/>
        </w:rPr>
        <w:t>Date of Project:</w:t>
      </w:r>
      <w:r w:rsidRPr="00314B4F">
        <w:rPr>
          <w:rFonts w:ascii="Tahoma" w:hAnsi="Tahoma" w:cs="Tahoma"/>
          <w:b/>
          <w:sz w:val="18"/>
          <w:szCs w:val="18"/>
        </w:rPr>
        <w:t xml:space="preserve"> </w:t>
      </w:r>
      <w:r>
        <w:rPr>
          <w:rFonts w:ascii="Tahoma" w:hAnsi="Tahoma" w:cs="Tahoma"/>
          <w:b/>
          <w:sz w:val="18"/>
          <w:szCs w:val="18"/>
        </w:rPr>
        <w:t>Jun</w:t>
      </w:r>
      <w:r w:rsidRPr="00314B4F">
        <w:rPr>
          <w:rFonts w:ascii="Tahoma" w:hAnsi="Tahoma" w:cs="Tahoma"/>
          <w:b/>
          <w:sz w:val="18"/>
          <w:szCs w:val="18"/>
        </w:rPr>
        <w:t>-1</w:t>
      </w:r>
      <w:r>
        <w:rPr>
          <w:rFonts w:ascii="Tahoma" w:hAnsi="Tahoma" w:cs="Tahoma"/>
          <w:b/>
          <w:sz w:val="18"/>
          <w:szCs w:val="18"/>
        </w:rPr>
        <w:t>1</w:t>
      </w:r>
      <w:r w:rsidRPr="00314B4F">
        <w:rPr>
          <w:rFonts w:ascii="Tahoma" w:hAnsi="Tahoma" w:cs="Tahoma"/>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Pr>
          <w:rFonts w:ascii="Tahoma" w:hAnsi="Tahoma" w:cs="Tahoma"/>
          <w:color w:val="808080"/>
          <w:sz w:val="18"/>
          <w:szCs w:val="18"/>
        </w:rPr>
        <w:tab/>
      </w:r>
      <w:r w:rsidRPr="00314B4F">
        <w:rPr>
          <w:rFonts w:ascii="Tahoma" w:hAnsi="Tahoma" w:cs="Tahoma"/>
          <w:color w:val="808080"/>
          <w:sz w:val="18"/>
          <w:szCs w:val="18"/>
        </w:rPr>
        <w:tab/>
        <w:t xml:space="preserve">To: </w:t>
      </w:r>
      <w:r>
        <w:rPr>
          <w:rFonts w:ascii="Tahoma" w:hAnsi="Tahoma" w:cs="Tahoma"/>
          <w:b/>
          <w:sz w:val="18"/>
          <w:szCs w:val="18"/>
        </w:rPr>
        <w:t xml:space="preserve"> Jun-12</w:t>
      </w:r>
    </w:p>
    <w:p w:rsidR="00963C82" w:rsidRPr="00314B4F" w:rsidRDefault="00963C82" w:rsidP="00963C82">
      <w:pPr>
        <w:pStyle w:val="BodyText"/>
        <w:spacing w:after="60"/>
        <w:rPr>
          <w:rFonts w:ascii="Tahoma" w:hAnsi="Tahoma" w:cs="Tahoma"/>
          <w:color w:val="808080"/>
          <w:sz w:val="18"/>
          <w:szCs w:val="18"/>
        </w:rPr>
      </w:pPr>
      <w:r w:rsidRPr="00314B4F">
        <w:rPr>
          <w:rFonts w:ascii="Tahoma" w:hAnsi="Tahoma" w:cs="Tahoma"/>
          <w:color w:val="808080"/>
          <w:sz w:val="18"/>
          <w:szCs w:val="18"/>
        </w:rPr>
        <w:t>Management Style</w:t>
      </w:r>
      <w:r w:rsidRPr="00314B4F">
        <w:rPr>
          <w:rFonts w:ascii="Tahoma" w:hAnsi="Tahoma" w:cs="Tahoma"/>
          <w:sz w:val="18"/>
          <w:szCs w:val="18"/>
        </w:rPr>
        <w:t xml:space="preserve">: </w:t>
      </w:r>
      <w:r w:rsidRPr="00314B4F">
        <w:rPr>
          <w:rFonts w:ascii="Tahoma" w:hAnsi="Tahoma" w:cs="Tahoma"/>
          <w:b/>
          <w:sz w:val="18"/>
          <w:szCs w:val="18"/>
        </w:rPr>
        <w:t>Hands On</w:t>
      </w:r>
      <w:r>
        <w:rPr>
          <w:rFonts w:ascii="Tahoma" w:hAnsi="Tahoma" w:cs="Tahoma"/>
          <w:b/>
          <w:sz w:val="18"/>
          <w:szCs w:val="18"/>
        </w:rPr>
        <w:t xml:space="preserve"> &amp; Off</w:t>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t xml:space="preserve">Team Size: </w:t>
      </w:r>
      <w:r w:rsidRPr="00314B4F">
        <w:rPr>
          <w:rFonts w:ascii="Tahoma" w:hAnsi="Tahoma" w:cs="Tahoma"/>
          <w:b/>
          <w:sz w:val="18"/>
          <w:szCs w:val="18"/>
        </w:rPr>
        <w:t xml:space="preserve"> Matrix Management </w:t>
      </w:r>
    </w:p>
    <w:p w:rsidR="00963C82" w:rsidRPr="00314B4F" w:rsidRDefault="00963C82" w:rsidP="00963C82">
      <w:pPr>
        <w:pStyle w:val="BodyText"/>
        <w:spacing w:after="60"/>
        <w:rPr>
          <w:rFonts w:ascii="Tahoma" w:hAnsi="Tahoma" w:cs="Tahoma"/>
          <w:color w:val="808080"/>
          <w:sz w:val="18"/>
          <w:szCs w:val="18"/>
        </w:rPr>
      </w:pPr>
      <w:r w:rsidRPr="00314B4F">
        <w:rPr>
          <w:rFonts w:ascii="Tahoma" w:hAnsi="Tahoma" w:cs="Tahoma"/>
          <w:color w:val="808080"/>
          <w:sz w:val="18"/>
          <w:szCs w:val="18"/>
        </w:rPr>
        <w:t xml:space="preserve">Project Budget: </w:t>
      </w:r>
      <w:r>
        <w:rPr>
          <w:rFonts w:ascii="Tahoma" w:hAnsi="Tahoma" w:cs="Tahoma"/>
          <w:b/>
          <w:sz w:val="18"/>
          <w:szCs w:val="18"/>
        </w:rPr>
        <w:t xml:space="preserve"> </w:t>
      </w:r>
      <w:r w:rsidRPr="00314B4F">
        <w:rPr>
          <w:rFonts w:ascii="Tahoma" w:hAnsi="Tahoma" w:cs="Tahoma"/>
          <w:color w:val="808080"/>
          <w:sz w:val="18"/>
          <w:szCs w:val="18"/>
        </w:rPr>
        <w:tab/>
      </w:r>
      <w:r w:rsidRPr="003D713C">
        <w:rPr>
          <w:rFonts w:ascii="Tahoma" w:hAnsi="Tahoma" w:cs="Tahoma"/>
          <w:b/>
          <w:sz w:val="18"/>
          <w:szCs w:val="18"/>
        </w:rPr>
        <w:t>100k to 1.2 million (£’s)</w:t>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r>
      <w:r w:rsidRPr="00314B4F">
        <w:rPr>
          <w:rFonts w:ascii="Tahoma" w:hAnsi="Tahoma" w:cs="Tahoma"/>
          <w:color w:val="808080"/>
          <w:sz w:val="18"/>
          <w:szCs w:val="18"/>
        </w:rPr>
        <w:tab/>
        <w:t>Exter</w:t>
      </w:r>
      <w:r>
        <w:rPr>
          <w:rFonts w:ascii="Tahoma" w:hAnsi="Tahoma" w:cs="Tahoma"/>
          <w:color w:val="808080"/>
          <w:sz w:val="18"/>
          <w:szCs w:val="18"/>
        </w:rPr>
        <w:t xml:space="preserve">nal Suppliers: </w:t>
      </w:r>
      <w:r w:rsidRPr="00A27F07">
        <w:rPr>
          <w:rFonts w:ascii="Tahoma" w:hAnsi="Tahoma" w:cs="Tahoma"/>
          <w:b/>
          <w:sz w:val="18"/>
          <w:szCs w:val="18"/>
        </w:rPr>
        <w:t>2</w:t>
      </w:r>
      <w:r w:rsidRPr="00314B4F">
        <w:rPr>
          <w:rFonts w:ascii="Tahoma" w:hAnsi="Tahoma" w:cs="Tahoma"/>
          <w:b/>
          <w:sz w:val="18"/>
          <w:szCs w:val="18"/>
        </w:rPr>
        <w:t xml:space="preserve"> </w:t>
      </w:r>
      <w:r>
        <w:rPr>
          <w:rFonts w:ascii="Tahoma" w:hAnsi="Tahoma" w:cs="Tahoma"/>
          <w:b/>
          <w:sz w:val="18"/>
          <w:szCs w:val="18"/>
        </w:rPr>
        <w:t>(Off-Shore)</w:t>
      </w:r>
    </w:p>
    <w:p w:rsidR="00963C82" w:rsidRPr="002C7C93" w:rsidRDefault="00963C82" w:rsidP="00963C82">
      <w:pPr>
        <w:pStyle w:val="BodyText"/>
        <w:spacing w:after="60"/>
        <w:rPr>
          <w:rFonts w:ascii="Tahoma" w:hAnsi="Tahoma" w:cs="Tahoma"/>
        </w:rPr>
      </w:pPr>
      <w:r w:rsidRPr="00314B4F">
        <w:rPr>
          <w:rFonts w:ascii="Tahoma" w:hAnsi="Tahoma" w:cs="Tahoma"/>
          <w:color w:val="808080"/>
          <w:sz w:val="18"/>
          <w:szCs w:val="18"/>
        </w:rPr>
        <w:t xml:space="preserve">Project Length: </w:t>
      </w:r>
      <w:r w:rsidRPr="00314B4F">
        <w:rPr>
          <w:rFonts w:ascii="Tahoma" w:hAnsi="Tahoma" w:cs="Tahoma"/>
          <w:color w:val="808080"/>
          <w:sz w:val="18"/>
          <w:szCs w:val="18"/>
        </w:rPr>
        <w:tab/>
      </w:r>
      <w:r>
        <w:rPr>
          <w:rFonts w:ascii="Tahoma" w:hAnsi="Tahoma" w:cs="Tahoma"/>
          <w:b/>
          <w:sz w:val="18"/>
          <w:szCs w:val="18"/>
        </w:rPr>
        <w:t>1 year</w:t>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r>
      <w:r w:rsidRPr="00314B4F">
        <w:rPr>
          <w:rFonts w:ascii="Tahoma" w:hAnsi="Tahoma" w:cs="Tahoma"/>
          <w:color w:val="808080"/>
          <w:sz w:val="18"/>
          <w:szCs w:val="18"/>
        </w:rPr>
        <w:tab/>
        <w:t>Methodologies:</w:t>
      </w:r>
      <w:r w:rsidRPr="00314B4F">
        <w:rPr>
          <w:rFonts w:ascii="Tahoma" w:hAnsi="Tahoma" w:cs="Tahoma"/>
          <w:color w:val="808080"/>
          <w:sz w:val="18"/>
          <w:szCs w:val="18"/>
        </w:rPr>
        <w:tab/>
      </w:r>
      <w:r w:rsidRPr="00314B4F">
        <w:rPr>
          <w:rFonts w:ascii="Tahoma" w:hAnsi="Tahoma" w:cs="Tahoma"/>
          <w:b/>
          <w:sz w:val="18"/>
          <w:szCs w:val="18"/>
        </w:rPr>
        <w:t>Prince 2</w:t>
      </w:r>
      <w:r>
        <w:rPr>
          <w:rFonts w:ascii="Tahoma" w:hAnsi="Tahoma" w:cs="Tahoma"/>
          <w:b/>
          <w:sz w:val="18"/>
          <w:szCs w:val="18"/>
        </w:rPr>
        <w:t>, Agile, ITIL</w:t>
      </w:r>
    </w:p>
    <w:p w:rsidR="00963C82" w:rsidRPr="00314B4F" w:rsidRDefault="00963C82" w:rsidP="00963C82">
      <w:pPr>
        <w:pStyle w:val="BodyText"/>
        <w:spacing w:before="60" w:after="60"/>
        <w:rPr>
          <w:rFonts w:ascii="Calibri" w:hAnsi="Calibri"/>
          <w:b/>
          <w:color w:val="808080"/>
          <w:sz w:val="24"/>
        </w:rPr>
      </w:pPr>
      <w:r w:rsidRPr="00314B4F">
        <w:rPr>
          <w:rFonts w:ascii="Calibri" w:hAnsi="Calibri"/>
          <w:b/>
          <w:color w:val="808080"/>
          <w:sz w:val="24"/>
        </w:rPr>
        <w:t>Project Background:</w:t>
      </w:r>
    </w:p>
    <w:p w:rsidR="00963C82" w:rsidRDefault="00963C82" w:rsidP="00963C82">
      <w:pPr>
        <w:rPr>
          <w:rFonts w:ascii="Tahoma" w:hAnsi="Tahoma" w:cs="Tahoma"/>
          <w:sz w:val="16"/>
          <w:szCs w:val="16"/>
        </w:rPr>
      </w:pPr>
      <w:r>
        <w:rPr>
          <w:rFonts w:ascii="Tahoma" w:hAnsi="Tahoma" w:cs="Tahoma"/>
          <w:sz w:val="16"/>
          <w:szCs w:val="16"/>
        </w:rPr>
        <w:t xml:space="preserve">Digital platform </w:t>
      </w:r>
      <w:r w:rsidRPr="0089153E">
        <w:rPr>
          <w:rFonts w:ascii="Tahoma" w:hAnsi="Tahoma" w:cs="Tahoma"/>
          <w:sz w:val="16"/>
          <w:szCs w:val="16"/>
        </w:rPr>
        <w:t>on SOA architecture f</w:t>
      </w:r>
      <w:r>
        <w:rPr>
          <w:rFonts w:ascii="Tahoma" w:hAnsi="Tahoma" w:cs="Tahoma"/>
          <w:sz w:val="16"/>
          <w:szCs w:val="16"/>
        </w:rPr>
        <w:t>or different media channels with contribution, ingestion, content management, protection, web hosting, distribution, web s</w:t>
      </w:r>
      <w:r w:rsidRPr="00D75CF7">
        <w:rPr>
          <w:rFonts w:ascii="Tahoma" w:hAnsi="Tahoma" w:cs="Tahoma"/>
          <w:sz w:val="16"/>
          <w:szCs w:val="16"/>
        </w:rPr>
        <w:t>ervices, IPTV Playout and Electronic Programme Guide (EPG)</w:t>
      </w:r>
      <w:r>
        <w:rPr>
          <w:rFonts w:ascii="Tahoma" w:hAnsi="Tahoma" w:cs="Tahoma"/>
          <w:sz w:val="16"/>
          <w:szCs w:val="16"/>
        </w:rPr>
        <w:t xml:space="preserve"> with the following business services:</w:t>
      </w:r>
    </w:p>
    <w:p w:rsidR="00963C82" w:rsidRDefault="00963C82" w:rsidP="00963C82">
      <w:pPr>
        <w:rPr>
          <w:rFonts w:ascii="Tahoma" w:hAnsi="Tahoma" w:cs="Tahoma"/>
          <w:sz w:val="16"/>
          <w:szCs w:val="16"/>
        </w:rPr>
      </w:pPr>
    </w:p>
    <w:tbl>
      <w:tblPr>
        <w:tblW w:w="0" w:type="auto"/>
        <w:tblInd w:w="675" w:type="dxa"/>
        <w:tblLook w:val="00A0"/>
      </w:tblPr>
      <w:tblGrid>
        <w:gridCol w:w="2552"/>
        <w:gridCol w:w="7052"/>
      </w:tblGrid>
      <w:tr w:rsidR="00963C82" w:rsidRPr="00BD6583" w:rsidTr="00FF3982">
        <w:tc>
          <w:tcPr>
            <w:tcW w:w="2552" w:type="dxa"/>
          </w:tcPr>
          <w:p w:rsidR="00963C82" w:rsidRPr="00A14876" w:rsidRDefault="00963C82" w:rsidP="00FF3982">
            <w:pPr>
              <w:pStyle w:val="Header"/>
              <w:rPr>
                <w:rFonts w:ascii="Calibri" w:hAnsi="Calibri" w:cs="Tahoma"/>
                <w:b/>
                <w:sz w:val="16"/>
                <w:szCs w:val="16"/>
              </w:rPr>
            </w:pPr>
            <w:r w:rsidRPr="00A14876">
              <w:rPr>
                <w:rFonts w:ascii="Calibri" w:hAnsi="Calibri" w:cs="Tahoma"/>
                <w:b/>
                <w:sz w:val="16"/>
                <w:szCs w:val="16"/>
              </w:rPr>
              <w:t>Media Management</w:t>
            </w:r>
          </w:p>
        </w:tc>
        <w:tc>
          <w:tcPr>
            <w:tcW w:w="7053" w:type="dxa"/>
          </w:tcPr>
          <w:p w:rsidR="00963C82" w:rsidRPr="00A14876" w:rsidRDefault="00963C82" w:rsidP="00FF3982">
            <w:pPr>
              <w:pStyle w:val="Header"/>
              <w:rPr>
                <w:rFonts w:ascii="Calibri" w:hAnsi="Calibri" w:cs="Tahoma"/>
                <w:b/>
                <w:sz w:val="18"/>
                <w:szCs w:val="18"/>
              </w:rPr>
            </w:pPr>
            <w:r w:rsidRPr="00A14876">
              <w:rPr>
                <w:rFonts w:ascii="Calibri" w:hAnsi="Calibri" w:cs="Tahoma"/>
                <w:sz w:val="16"/>
                <w:szCs w:val="16"/>
              </w:rPr>
              <w:t xml:space="preserve">Building on our unique back-story in linear playout, specialists in all aspects of digital content, metadata and </w:t>
            </w:r>
            <w:r w:rsidRPr="00180D5F">
              <w:rPr>
                <w:rFonts w:ascii="Calibri" w:hAnsi="Calibri" w:cs="Tahoma"/>
                <w:sz w:val="16"/>
                <w:szCs w:val="16"/>
              </w:rPr>
              <w:t>workflow management for end</w:t>
            </w:r>
          </w:p>
        </w:tc>
      </w:tr>
      <w:tr w:rsidR="00963C82" w:rsidRPr="00BD6583" w:rsidTr="00FF3982">
        <w:tc>
          <w:tcPr>
            <w:tcW w:w="2552" w:type="dxa"/>
          </w:tcPr>
          <w:p w:rsidR="00963C82" w:rsidRPr="00A14876" w:rsidRDefault="00963C82" w:rsidP="00FF3982">
            <w:pPr>
              <w:pStyle w:val="Header"/>
              <w:rPr>
                <w:rFonts w:ascii="Calibri" w:hAnsi="Calibri" w:cs="Tahoma"/>
                <w:b/>
                <w:sz w:val="16"/>
                <w:szCs w:val="16"/>
              </w:rPr>
            </w:pPr>
            <w:r w:rsidRPr="00A14876">
              <w:rPr>
                <w:rFonts w:ascii="Calibri" w:hAnsi="Calibri" w:cs="Tahoma"/>
                <w:b/>
                <w:sz w:val="16"/>
                <w:szCs w:val="16"/>
              </w:rPr>
              <w:t>Multi-Platform Identity</w:t>
            </w:r>
          </w:p>
        </w:tc>
        <w:tc>
          <w:tcPr>
            <w:tcW w:w="7053" w:type="dxa"/>
          </w:tcPr>
          <w:p w:rsidR="00963C82" w:rsidRPr="00A14876" w:rsidRDefault="00963C82" w:rsidP="00FF3982">
            <w:pPr>
              <w:pStyle w:val="Header"/>
              <w:rPr>
                <w:rFonts w:ascii="Calibri" w:hAnsi="Calibri" w:cs="Tahoma"/>
                <w:b/>
                <w:sz w:val="18"/>
                <w:szCs w:val="18"/>
              </w:rPr>
            </w:pPr>
            <w:r w:rsidRPr="00A14876">
              <w:rPr>
                <w:rFonts w:ascii="Calibri" w:hAnsi="Calibri" w:cs="Tahoma"/>
                <w:sz w:val="16"/>
                <w:szCs w:val="16"/>
              </w:rPr>
              <w:t>TV brand identity used to be a simple affair: a dancing logo, some music and a polite voiceover</w:t>
            </w:r>
          </w:p>
        </w:tc>
      </w:tr>
      <w:tr w:rsidR="00963C82" w:rsidRPr="00BD6583" w:rsidTr="00FF3982">
        <w:tc>
          <w:tcPr>
            <w:tcW w:w="2552" w:type="dxa"/>
          </w:tcPr>
          <w:p w:rsidR="00963C82" w:rsidRPr="00A14876" w:rsidRDefault="00963C82" w:rsidP="00FF3982">
            <w:pPr>
              <w:pStyle w:val="Header"/>
              <w:rPr>
                <w:rFonts w:ascii="Calibri" w:hAnsi="Calibri" w:cs="Tahoma"/>
                <w:b/>
                <w:sz w:val="16"/>
                <w:szCs w:val="16"/>
              </w:rPr>
            </w:pPr>
            <w:r w:rsidRPr="00A14876">
              <w:rPr>
                <w:rFonts w:ascii="Calibri" w:hAnsi="Calibri" w:cs="Tahoma"/>
                <w:b/>
                <w:sz w:val="16"/>
                <w:szCs w:val="16"/>
              </w:rPr>
              <w:t>User Interface Design</w:t>
            </w:r>
          </w:p>
        </w:tc>
        <w:tc>
          <w:tcPr>
            <w:tcW w:w="7053" w:type="dxa"/>
          </w:tcPr>
          <w:p w:rsidR="00963C82" w:rsidRPr="00A14876" w:rsidRDefault="00963C82" w:rsidP="00FF3982">
            <w:pPr>
              <w:pStyle w:val="Header"/>
              <w:rPr>
                <w:rFonts w:ascii="Calibri" w:hAnsi="Calibri" w:cs="Tahoma"/>
                <w:b/>
                <w:sz w:val="18"/>
                <w:szCs w:val="18"/>
              </w:rPr>
            </w:pPr>
            <w:r w:rsidRPr="00A14876">
              <w:rPr>
                <w:rFonts w:ascii="Calibri" w:hAnsi="Calibri" w:cs="Tahoma"/>
                <w:sz w:val="16"/>
                <w:szCs w:val="16"/>
              </w:rPr>
              <w:t>Lending high quality design with the latest technical know-how, we create eye-catching and intuitive brand experiences across many media. (IPTV ie iPlayer, Channel 4, ITV and UKTV)</w:t>
            </w:r>
          </w:p>
        </w:tc>
      </w:tr>
      <w:tr w:rsidR="00963C82" w:rsidRPr="00BD6583" w:rsidTr="00FF3982">
        <w:tc>
          <w:tcPr>
            <w:tcW w:w="2552" w:type="dxa"/>
          </w:tcPr>
          <w:p w:rsidR="00963C82" w:rsidRPr="00A14876" w:rsidRDefault="00963C82" w:rsidP="00FF3982">
            <w:pPr>
              <w:pStyle w:val="Header"/>
              <w:rPr>
                <w:rFonts w:ascii="Calibri" w:hAnsi="Calibri" w:cs="Tahoma"/>
                <w:b/>
                <w:sz w:val="16"/>
                <w:szCs w:val="16"/>
              </w:rPr>
            </w:pPr>
            <w:r w:rsidRPr="00A14876">
              <w:rPr>
                <w:rFonts w:ascii="Calibri" w:hAnsi="Calibri" w:cs="Tahoma"/>
                <w:b/>
                <w:sz w:val="16"/>
                <w:szCs w:val="16"/>
              </w:rPr>
              <w:t>Media Delivery &amp; Syndication</w:t>
            </w:r>
          </w:p>
        </w:tc>
        <w:tc>
          <w:tcPr>
            <w:tcW w:w="7053" w:type="dxa"/>
          </w:tcPr>
          <w:p w:rsidR="00963C82" w:rsidRPr="00A14876" w:rsidRDefault="00963C82" w:rsidP="00FF3982">
            <w:pPr>
              <w:pStyle w:val="Header"/>
              <w:rPr>
                <w:rFonts w:ascii="Calibri" w:hAnsi="Calibri" w:cs="Tahoma"/>
                <w:b/>
                <w:sz w:val="18"/>
                <w:szCs w:val="18"/>
              </w:rPr>
            </w:pPr>
            <w:r w:rsidRPr="00A14876">
              <w:rPr>
                <w:rFonts w:ascii="Calibri" w:hAnsi="Calibri" w:cs="Tahoma"/>
                <w:sz w:val="16"/>
                <w:szCs w:val="16"/>
              </w:rPr>
              <w:t>Connect content to viewers across multiple platforms and devices. Whatever and wherever the screen, we’ll help you find new ways of monetizing your media.</w:t>
            </w:r>
          </w:p>
        </w:tc>
      </w:tr>
      <w:tr w:rsidR="00963C82" w:rsidRPr="00E2121B" w:rsidTr="00FF3982">
        <w:tc>
          <w:tcPr>
            <w:tcW w:w="2552" w:type="dxa"/>
          </w:tcPr>
          <w:p w:rsidR="00963C82" w:rsidRPr="00A14876" w:rsidRDefault="00963C82" w:rsidP="00FF3982">
            <w:pPr>
              <w:pStyle w:val="Header"/>
              <w:rPr>
                <w:rFonts w:ascii="Calibri" w:hAnsi="Calibri" w:cs="Tahoma"/>
                <w:b/>
                <w:sz w:val="16"/>
                <w:szCs w:val="16"/>
              </w:rPr>
            </w:pPr>
            <w:r w:rsidRPr="00A14876">
              <w:rPr>
                <w:rFonts w:ascii="Calibri" w:hAnsi="Calibri" w:cs="Tahoma"/>
                <w:b/>
                <w:sz w:val="16"/>
                <w:szCs w:val="16"/>
              </w:rPr>
              <w:t>Electronic Programme Guide (EPG)</w:t>
            </w:r>
          </w:p>
        </w:tc>
        <w:tc>
          <w:tcPr>
            <w:tcW w:w="7053" w:type="dxa"/>
          </w:tcPr>
          <w:p w:rsidR="00963C82" w:rsidRPr="008B0EC1" w:rsidRDefault="00963C82" w:rsidP="00FF3982">
            <w:pPr>
              <w:pStyle w:val="Header"/>
              <w:rPr>
                <w:rFonts w:ascii="Calibri" w:hAnsi="Calibri" w:cs="Tahoma"/>
                <w:sz w:val="18"/>
                <w:szCs w:val="18"/>
                <w:lang w:val="pt-BR"/>
              </w:rPr>
            </w:pPr>
            <w:r w:rsidRPr="00A14876">
              <w:rPr>
                <w:rFonts w:ascii="Calibri" w:hAnsi="Calibri" w:cs="Tahoma"/>
                <w:sz w:val="16"/>
                <w:szCs w:val="16"/>
              </w:rPr>
              <w:t xml:space="preserve">Teleview - which provides EPG for most of UK and Europe. </w:t>
            </w:r>
            <w:r w:rsidRPr="008B0EC1">
              <w:rPr>
                <w:rFonts w:ascii="Calibri" w:hAnsi="Calibri" w:cs="Tahoma"/>
                <w:sz w:val="16"/>
                <w:szCs w:val="16"/>
                <w:lang w:val="pt-BR"/>
              </w:rPr>
              <w:t>(BBC, C4 C5, Sky etc)</w:t>
            </w:r>
          </w:p>
        </w:tc>
      </w:tr>
    </w:tbl>
    <w:p w:rsidR="00963C82" w:rsidRDefault="00963C82" w:rsidP="00963C82">
      <w:pPr>
        <w:pStyle w:val="Header"/>
        <w:spacing w:before="60" w:after="60"/>
        <w:rPr>
          <w:sz w:val="18"/>
          <w:szCs w:val="18"/>
        </w:rPr>
      </w:pPr>
      <w:r w:rsidRPr="00514CA3">
        <w:rPr>
          <w:b/>
          <w:sz w:val="18"/>
          <w:szCs w:val="18"/>
        </w:rPr>
        <w:t>Technical Specification</w:t>
      </w:r>
      <w:r w:rsidRPr="00514CA3">
        <w:rPr>
          <w:sz w:val="18"/>
          <w:szCs w:val="18"/>
        </w:rPr>
        <w:t>: SOA architecture - Durpal 7+ (UI &amp; CMS), Chordys V4.1, Transcoders – Ardome V4+</w:t>
      </w:r>
      <w:r>
        <w:rPr>
          <w:sz w:val="18"/>
          <w:szCs w:val="18"/>
        </w:rPr>
        <w:t xml:space="preserve"> &amp; </w:t>
      </w:r>
      <w:r w:rsidRPr="003F0A52">
        <w:rPr>
          <w:sz w:val="18"/>
          <w:szCs w:val="18"/>
        </w:rPr>
        <w:t>Rhozet</w:t>
      </w:r>
      <w:r w:rsidRPr="00514CA3">
        <w:rPr>
          <w:sz w:val="18"/>
          <w:szCs w:val="18"/>
        </w:rPr>
        <w:t>,</w:t>
      </w:r>
      <w:r>
        <w:rPr>
          <w:sz w:val="18"/>
          <w:szCs w:val="18"/>
        </w:rPr>
        <w:t xml:space="preserve"> </w:t>
      </w:r>
      <w:r w:rsidRPr="00514CA3">
        <w:rPr>
          <w:sz w:val="18"/>
          <w:szCs w:val="18"/>
        </w:rPr>
        <w:t>Mule V2+ (ESB) JBOSS 6.1, Vidispine (Media Asset Management), EPG – Teleview – Progress V7+</w:t>
      </w:r>
      <w:r>
        <w:rPr>
          <w:sz w:val="18"/>
          <w:szCs w:val="18"/>
        </w:rPr>
        <w:t>, VM’are, Linux.</w:t>
      </w:r>
    </w:p>
    <w:p w:rsidR="00963C82" w:rsidRDefault="00963C82" w:rsidP="00963C82">
      <w:pPr>
        <w:pStyle w:val="Header"/>
        <w:spacing w:before="60" w:after="60"/>
        <w:rPr>
          <w:b/>
          <w:sz w:val="18"/>
          <w:szCs w:val="18"/>
        </w:rPr>
      </w:pPr>
      <w:r>
        <w:rPr>
          <w:b/>
          <w:sz w:val="18"/>
          <w:szCs w:val="18"/>
        </w:rPr>
        <w:t>Portfolio Delivery</w:t>
      </w:r>
    </w:p>
    <w:tbl>
      <w:tblPr>
        <w:tblW w:w="0" w:type="auto"/>
        <w:tblInd w:w="675" w:type="dxa"/>
        <w:tblLook w:val="00A0"/>
      </w:tblPr>
      <w:tblGrid>
        <w:gridCol w:w="3261"/>
        <w:gridCol w:w="6343"/>
      </w:tblGrid>
      <w:tr w:rsidR="00963C82" w:rsidRPr="00BD6583" w:rsidTr="00FF3982">
        <w:tc>
          <w:tcPr>
            <w:tcW w:w="3261" w:type="dxa"/>
          </w:tcPr>
          <w:p w:rsidR="00963C82" w:rsidRPr="00A14876" w:rsidRDefault="00963C82" w:rsidP="00FF3982">
            <w:pPr>
              <w:pStyle w:val="Header"/>
              <w:rPr>
                <w:rFonts w:ascii="Calibri" w:hAnsi="Calibri" w:cs="Tahoma"/>
                <w:b/>
                <w:sz w:val="16"/>
                <w:szCs w:val="16"/>
              </w:rPr>
            </w:pPr>
            <w:r w:rsidRPr="00A14876">
              <w:rPr>
                <w:rFonts w:ascii="Calibri" w:hAnsi="Calibri" w:cs="Tahoma"/>
                <w:b/>
                <w:sz w:val="16"/>
                <w:szCs w:val="16"/>
              </w:rPr>
              <w:t>Channel 5 DR service</w:t>
            </w:r>
          </w:p>
        </w:tc>
        <w:tc>
          <w:tcPr>
            <w:tcW w:w="6344" w:type="dxa"/>
          </w:tcPr>
          <w:p w:rsidR="00963C82" w:rsidRPr="00A14876" w:rsidRDefault="00963C82" w:rsidP="00FF3982">
            <w:pPr>
              <w:pStyle w:val="Header"/>
              <w:rPr>
                <w:rFonts w:ascii="Calibri" w:hAnsi="Calibri" w:cs="Tahoma"/>
                <w:b/>
                <w:sz w:val="18"/>
                <w:szCs w:val="18"/>
              </w:rPr>
            </w:pPr>
            <w:r w:rsidRPr="00A14876">
              <w:rPr>
                <w:rFonts w:ascii="Calibri" w:hAnsi="Calibri" w:cs="Tahoma"/>
                <w:sz w:val="16"/>
                <w:szCs w:val="16"/>
              </w:rPr>
              <w:t>Full DR delivery from conception to delivery for full playout capability and DR testing.</w:t>
            </w:r>
          </w:p>
        </w:tc>
      </w:tr>
      <w:tr w:rsidR="00963C82" w:rsidRPr="00BD6583" w:rsidTr="00FF3982">
        <w:tc>
          <w:tcPr>
            <w:tcW w:w="3261" w:type="dxa"/>
          </w:tcPr>
          <w:p w:rsidR="00963C82" w:rsidRPr="00A14876" w:rsidRDefault="00963C82" w:rsidP="00FF3982">
            <w:pPr>
              <w:pStyle w:val="Header"/>
              <w:rPr>
                <w:rFonts w:ascii="Calibri" w:hAnsi="Calibri" w:cs="Tahoma"/>
                <w:b/>
                <w:sz w:val="16"/>
                <w:szCs w:val="16"/>
              </w:rPr>
            </w:pPr>
            <w:r w:rsidRPr="00A14876">
              <w:rPr>
                <w:rFonts w:ascii="Calibri" w:hAnsi="Calibri" w:cs="Tahoma"/>
                <w:b/>
                <w:sz w:val="16"/>
                <w:szCs w:val="16"/>
              </w:rPr>
              <w:t>BBC HD feeds for Virgin Media</w:t>
            </w:r>
          </w:p>
        </w:tc>
        <w:tc>
          <w:tcPr>
            <w:tcW w:w="6344" w:type="dxa"/>
          </w:tcPr>
          <w:p w:rsidR="00963C82" w:rsidRPr="00A14876" w:rsidRDefault="00963C82" w:rsidP="00FF3982">
            <w:pPr>
              <w:pStyle w:val="Header"/>
              <w:rPr>
                <w:rFonts w:ascii="Calibri" w:hAnsi="Calibri" w:cs="Tahoma"/>
                <w:b/>
                <w:sz w:val="18"/>
                <w:szCs w:val="18"/>
              </w:rPr>
            </w:pPr>
            <w:r w:rsidRPr="00A14876">
              <w:rPr>
                <w:rFonts w:ascii="Calibri" w:hAnsi="Calibri" w:cs="Tahoma"/>
                <w:sz w:val="16"/>
                <w:szCs w:val="16"/>
              </w:rPr>
              <w:t>Delivery of existing HD feeds rollout infrastructure to Virgin Media</w:t>
            </w:r>
          </w:p>
        </w:tc>
      </w:tr>
      <w:tr w:rsidR="00963C82" w:rsidRPr="00BD6583" w:rsidTr="00FF3982">
        <w:tc>
          <w:tcPr>
            <w:tcW w:w="3261" w:type="dxa"/>
          </w:tcPr>
          <w:p w:rsidR="00963C82" w:rsidRPr="00A14876" w:rsidRDefault="00963C82" w:rsidP="00FF3982">
            <w:pPr>
              <w:pStyle w:val="Header"/>
              <w:rPr>
                <w:rFonts w:ascii="Calibri" w:hAnsi="Calibri" w:cs="Tahoma"/>
                <w:b/>
                <w:sz w:val="16"/>
                <w:szCs w:val="16"/>
              </w:rPr>
            </w:pPr>
            <w:r w:rsidRPr="00A14876">
              <w:rPr>
                <w:rFonts w:ascii="Calibri" w:hAnsi="Calibri" w:cs="Tahoma"/>
                <w:b/>
                <w:sz w:val="16"/>
                <w:szCs w:val="16"/>
              </w:rPr>
              <w:t>Teleview (EPG) Request for Proposal (RfP) procurement process</w:t>
            </w:r>
          </w:p>
        </w:tc>
        <w:tc>
          <w:tcPr>
            <w:tcW w:w="6344" w:type="dxa"/>
          </w:tcPr>
          <w:p w:rsidR="00963C82" w:rsidRPr="00A14876" w:rsidRDefault="00963C82" w:rsidP="00FF3982">
            <w:pPr>
              <w:pStyle w:val="Header"/>
              <w:rPr>
                <w:rFonts w:ascii="Calibri" w:hAnsi="Calibri" w:cs="Tahoma"/>
                <w:b/>
                <w:sz w:val="18"/>
                <w:szCs w:val="18"/>
              </w:rPr>
            </w:pPr>
            <w:r w:rsidRPr="00A14876">
              <w:rPr>
                <w:rFonts w:ascii="Calibri" w:hAnsi="Calibri" w:cs="Tahoma"/>
                <w:sz w:val="16"/>
                <w:szCs w:val="16"/>
              </w:rPr>
              <w:t>Create and run process from conception to full investment board approval for hardware refresh and application modernisation of application.</w:t>
            </w:r>
          </w:p>
        </w:tc>
      </w:tr>
      <w:tr w:rsidR="00963C82" w:rsidRPr="00BD6583" w:rsidTr="00FF3982">
        <w:tc>
          <w:tcPr>
            <w:tcW w:w="3261" w:type="dxa"/>
          </w:tcPr>
          <w:p w:rsidR="00963C82" w:rsidRPr="00A14876" w:rsidRDefault="00963C82" w:rsidP="00FF3982">
            <w:pPr>
              <w:pStyle w:val="Header"/>
              <w:rPr>
                <w:rFonts w:ascii="Calibri" w:hAnsi="Calibri" w:cs="Tahoma"/>
                <w:b/>
                <w:sz w:val="16"/>
                <w:szCs w:val="16"/>
              </w:rPr>
            </w:pPr>
            <w:r w:rsidRPr="00A14876">
              <w:rPr>
                <w:rFonts w:ascii="Calibri" w:hAnsi="Calibri" w:cs="Tahoma"/>
                <w:b/>
                <w:sz w:val="16"/>
                <w:szCs w:val="16"/>
              </w:rPr>
              <w:t>Human Centric Workflow RFP procurement process</w:t>
            </w:r>
          </w:p>
        </w:tc>
        <w:tc>
          <w:tcPr>
            <w:tcW w:w="6344" w:type="dxa"/>
          </w:tcPr>
          <w:p w:rsidR="00963C82" w:rsidRPr="00A14876" w:rsidRDefault="00963C82" w:rsidP="00FF3982">
            <w:pPr>
              <w:pStyle w:val="Header"/>
              <w:rPr>
                <w:rFonts w:ascii="Calibri" w:hAnsi="Calibri" w:cs="Tahoma"/>
                <w:b/>
                <w:sz w:val="18"/>
                <w:szCs w:val="18"/>
              </w:rPr>
            </w:pPr>
            <w:r w:rsidRPr="00A14876">
              <w:rPr>
                <w:rFonts w:ascii="Calibri" w:hAnsi="Calibri" w:cs="Tahoma"/>
                <w:sz w:val="16"/>
                <w:szCs w:val="16"/>
              </w:rPr>
              <w:t>Create and run process from conception to full investment board approval to workflow for full media asset delivery process.</w:t>
            </w:r>
          </w:p>
        </w:tc>
      </w:tr>
      <w:tr w:rsidR="00963C82" w:rsidRPr="00BD6583" w:rsidTr="00FF3982">
        <w:tc>
          <w:tcPr>
            <w:tcW w:w="3261" w:type="dxa"/>
          </w:tcPr>
          <w:p w:rsidR="00963C82" w:rsidRPr="00A14876" w:rsidRDefault="00963C82" w:rsidP="00FF3982">
            <w:pPr>
              <w:pStyle w:val="Header"/>
              <w:rPr>
                <w:rFonts w:ascii="Calibri" w:hAnsi="Calibri" w:cs="Tahoma"/>
                <w:b/>
                <w:sz w:val="16"/>
                <w:szCs w:val="16"/>
              </w:rPr>
            </w:pPr>
            <w:r w:rsidRPr="00A14876">
              <w:rPr>
                <w:rFonts w:ascii="Calibri" w:hAnsi="Calibri" w:cs="Tahoma"/>
                <w:b/>
                <w:sz w:val="16"/>
                <w:szCs w:val="16"/>
              </w:rPr>
              <w:t>Burberry Bid &amp; Pitch</w:t>
            </w:r>
          </w:p>
        </w:tc>
        <w:tc>
          <w:tcPr>
            <w:tcW w:w="6344" w:type="dxa"/>
          </w:tcPr>
          <w:p w:rsidR="00963C82" w:rsidRPr="00A14876" w:rsidRDefault="00963C82" w:rsidP="00FF3982">
            <w:pPr>
              <w:pStyle w:val="Header"/>
              <w:rPr>
                <w:rFonts w:ascii="Calibri" w:hAnsi="Calibri" w:cs="Tahoma"/>
                <w:sz w:val="18"/>
                <w:szCs w:val="18"/>
              </w:rPr>
            </w:pPr>
            <w:r w:rsidRPr="00A14876">
              <w:rPr>
                <w:rFonts w:ascii="Calibri" w:hAnsi="Calibri" w:cs="Tahoma"/>
                <w:sz w:val="16"/>
                <w:szCs w:val="16"/>
              </w:rPr>
              <w:t>Full estimates for development, hardware, Statement of work (SoW), contracts, resourcing and delivery planning with normal risks, issue and dependencies defined include proposals</w:t>
            </w:r>
            <w:r w:rsidRPr="00A14876">
              <w:rPr>
                <w:rFonts w:ascii="Calibri" w:hAnsi="Calibri" w:cs="Tahoma"/>
                <w:sz w:val="18"/>
                <w:szCs w:val="18"/>
              </w:rPr>
              <w:t>.</w:t>
            </w:r>
          </w:p>
        </w:tc>
      </w:tr>
    </w:tbl>
    <w:p w:rsidR="00963C82" w:rsidRDefault="00963C82" w:rsidP="00963C82">
      <w:pPr>
        <w:pStyle w:val="Header"/>
        <w:spacing w:before="60"/>
      </w:pPr>
      <w:r w:rsidRPr="00BA5913">
        <w:rPr>
          <w:rFonts w:ascii="Calibri" w:hAnsi="Calibri"/>
          <w:b/>
        </w:rPr>
        <w:t>General Role and Responsibilities</w:t>
      </w:r>
      <w:r>
        <w:t>:</w:t>
      </w:r>
    </w:p>
    <w:p w:rsidR="00963C82" w:rsidRPr="007622F9" w:rsidRDefault="00963C82" w:rsidP="00963C82">
      <w:pPr>
        <w:pStyle w:val="ArrowList"/>
        <w:tabs>
          <w:tab w:val="left" w:pos="720"/>
        </w:tabs>
        <w:ind w:firstLine="0"/>
        <w:rPr>
          <w:rFonts w:ascii="Calibri" w:hAnsi="Calibri"/>
          <w:sz w:val="16"/>
        </w:rPr>
      </w:pPr>
    </w:p>
    <w:p w:rsidR="00963C82" w:rsidRPr="000277EA" w:rsidRDefault="00963C82" w:rsidP="00387CE6">
      <w:pPr>
        <w:pStyle w:val="ArrowList"/>
        <w:numPr>
          <w:ilvl w:val="0"/>
          <w:numId w:val="7"/>
        </w:numPr>
        <w:tabs>
          <w:tab w:val="left" w:pos="720"/>
        </w:tabs>
        <w:rPr>
          <w:rFonts w:ascii="Calibri" w:hAnsi="Calibri"/>
          <w:sz w:val="16"/>
        </w:rPr>
      </w:pPr>
      <w:r w:rsidRPr="000277EA">
        <w:rPr>
          <w:rFonts w:ascii="Calibri" w:hAnsi="Calibri"/>
          <w:sz w:val="16"/>
        </w:rPr>
        <w:t>Stakeholder management with all business owners with the within RBM and clients</w:t>
      </w:r>
    </w:p>
    <w:p w:rsidR="00963C82" w:rsidRPr="000277EA" w:rsidRDefault="00963C82" w:rsidP="00387CE6">
      <w:pPr>
        <w:pStyle w:val="ArrowList"/>
        <w:numPr>
          <w:ilvl w:val="0"/>
          <w:numId w:val="7"/>
        </w:numPr>
        <w:tabs>
          <w:tab w:val="left" w:pos="720"/>
        </w:tabs>
        <w:rPr>
          <w:rFonts w:ascii="Calibri" w:hAnsi="Calibri"/>
          <w:sz w:val="16"/>
        </w:rPr>
      </w:pPr>
      <w:r w:rsidRPr="000277EA">
        <w:rPr>
          <w:rFonts w:ascii="Calibri" w:hAnsi="Calibri"/>
          <w:sz w:val="16"/>
        </w:rPr>
        <w:t>Manage the preparation and regular update of the Project Schedule against which all project deliverables are monitored and controlled to all level of management (Board Level)</w:t>
      </w:r>
    </w:p>
    <w:p w:rsidR="00963C82" w:rsidRPr="000277EA" w:rsidRDefault="00963C82" w:rsidP="00387CE6">
      <w:pPr>
        <w:pStyle w:val="ArrowList"/>
        <w:numPr>
          <w:ilvl w:val="0"/>
          <w:numId w:val="7"/>
        </w:numPr>
        <w:tabs>
          <w:tab w:val="left" w:pos="720"/>
        </w:tabs>
        <w:rPr>
          <w:rFonts w:ascii="Calibri" w:hAnsi="Calibri"/>
          <w:sz w:val="16"/>
        </w:rPr>
      </w:pPr>
      <w:r w:rsidRPr="000277EA">
        <w:rPr>
          <w:rFonts w:ascii="Calibri" w:hAnsi="Calibri"/>
          <w:sz w:val="16"/>
        </w:rPr>
        <w:t>Ensure delivery of the high level and detailed architecture of the SOA mutli channelled platform</w:t>
      </w:r>
    </w:p>
    <w:p w:rsidR="00963C82" w:rsidRPr="000277EA" w:rsidRDefault="00963C82" w:rsidP="00387CE6">
      <w:pPr>
        <w:pStyle w:val="ArrowList"/>
        <w:numPr>
          <w:ilvl w:val="0"/>
          <w:numId w:val="7"/>
        </w:numPr>
        <w:tabs>
          <w:tab w:val="left" w:pos="720"/>
        </w:tabs>
        <w:rPr>
          <w:rFonts w:ascii="Calibri" w:hAnsi="Calibri"/>
          <w:sz w:val="16"/>
        </w:rPr>
      </w:pPr>
      <w:r w:rsidRPr="000277EA">
        <w:rPr>
          <w:rFonts w:ascii="Calibri" w:hAnsi="Calibri"/>
          <w:sz w:val="16"/>
        </w:rPr>
        <w:t>Manage the preparation and regular update of the Project Schedule against which all project deliverables are monitored and controlled to all level of management (Board Level)</w:t>
      </w:r>
    </w:p>
    <w:p w:rsidR="00963C82" w:rsidRPr="000277EA" w:rsidRDefault="00963C82" w:rsidP="00387CE6">
      <w:pPr>
        <w:pStyle w:val="ArrowList"/>
        <w:numPr>
          <w:ilvl w:val="0"/>
          <w:numId w:val="7"/>
        </w:numPr>
        <w:tabs>
          <w:tab w:val="left" w:pos="720"/>
        </w:tabs>
        <w:rPr>
          <w:rFonts w:ascii="Calibri" w:hAnsi="Calibri"/>
          <w:sz w:val="16"/>
        </w:rPr>
      </w:pPr>
      <w:r w:rsidRPr="000277EA">
        <w:rPr>
          <w:rFonts w:ascii="Calibri" w:hAnsi="Calibri"/>
          <w:sz w:val="16"/>
        </w:rPr>
        <w:t>Report progress in compliance with the Project Execution Plan mandate &amp; Milestone complementation</w:t>
      </w:r>
    </w:p>
    <w:p w:rsidR="00963C82" w:rsidRPr="000277EA" w:rsidRDefault="00963C82" w:rsidP="00387CE6">
      <w:pPr>
        <w:pStyle w:val="ArrowList"/>
        <w:numPr>
          <w:ilvl w:val="0"/>
          <w:numId w:val="7"/>
        </w:numPr>
        <w:tabs>
          <w:tab w:val="left" w:pos="720"/>
        </w:tabs>
        <w:rPr>
          <w:rFonts w:ascii="Calibri" w:hAnsi="Calibri"/>
          <w:sz w:val="16"/>
        </w:rPr>
      </w:pPr>
      <w:r w:rsidRPr="000277EA">
        <w:rPr>
          <w:rFonts w:ascii="Calibri" w:hAnsi="Calibri"/>
          <w:sz w:val="16"/>
        </w:rPr>
        <w:t>Identify, review and manage project risk avoiding/minimising financial &amp; project exposure</w:t>
      </w:r>
    </w:p>
    <w:p w:rsidR="00963C82" w:rsidRPr="000277EA" w:rsidRDefault="00963C82" w:rsidP="00387CE6">
      <w:pPr>
        <w:pStyle w:val="ArrowList"/>
        <w:numPr>
          <w:ilvl w:val="0"/>
          <w:numId w:val="7"/>
        </w:numPr>
        <w:tabs>
          <w:tab w:val="left" w:pos="720"/>
        </w:tabs>
        <w:rPr>
          <w:rFonts w:ascii="Calibri" w:hAnsi="Calibri"/>
          <w:sz w:val="16"/>
        </w:rPr>
      </w:pPr>
      <w:r w:rsidRPr="000277EA">
        <w:rPr>
          <w:rFonts w:ascii="Calibri" w:hAnsi="Calibri"/>
          <w:sz w:val="16"/>
        </w:rPr>
        <w:t>Relationship and stakeholder management internal &amp; external suppliers to ensure delivery of required components</w:t>
      </w:r>
    </w:p>
    <w:p w:rsidR="00963C82" w:rsidRDefault="00963C82" w:rsidP="00387CE6">
      <w:pPr>
        <w:pStyle w:val="ArrowList"/>
        <w:numPr>
          <w:ilvl w:val="0"/>
          <w:numId w:val="7"/>
        </w:numPr>
        <w:tabs>
          <w:tab w:val="left" w:pos="720"/>
        </w:tabs>
        <w:rPr>
          <w:rFonts w:ascii="Calibri" w:hAnsi="Calibri"/>
          <w:sz w:val="16"/>
        </w:rPr>
      </w:pPr>
      <w:r w:rsidRPr="000277EA">
        <w:rPr>
          <w:rFonts w:ascii="Calibri" w:hAnsi="Calibri"/>
          <w:sz w:val="16"/>
        </w:rPr>
        <w:t>Create &amp; devise financial budget of internal &amp; external suppliers and work stream management</w:t>
      </w:r>
    </w:p>
    <w:p w:rsidR="00963C82" w:rsidRPr="007622F9" w:rsidRDefault="00963C82" w:rsidP="00963C82">
      <w:pPr>
        <w:pStyle w:val="ArrowList"/>
        <w:tabs>
          <w:tab w:val="left" w:pos="720"/>
        </w:tabs>
        <w:ind w:left="0" w:firstLine="0"/>
        <w:rPr>
          <w:rFonts w:ascii="Calibri" w:hAnsi="Calibri"/>
          <w:sz w:val="16"/>
        </w:rPr>
      </w:pPr>
    </w:p>
    <w:p w:rsidR="00113850" w:rsidRDefault="00963C82" w:rsidP="00963C82">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color w:val="auto"/>
          <w:sz w:val="20"/>
        </w:rPr>
      </w:pPr>
      <w:r w:rsidRPr="002C7C93">
        <w:rPr>
          <w:rFonts w:ascii="Tahoma" w:hAnsi="Tahoma" w:cs="Tahoma"/>
          <w:b w:val="0"/>
          <w:sz w:val="20"/>
        </w:rPr>
        <w:t>Employer:</w:t>
      </w:r>
      <w:r>
        <w:rPr>
          <w:rFonts w:ascii="Tahoma" w:hAnsi="Tahoma" w:cs="Tahoma"/>
          <w:sz w:val="20"/>
        </w:rPr>
        <w:t xml:space="preserve"> </w:t>
      </w:r>
      <w:r>
        <w:rPr>
          <w:rFonts w:ascii="Tahoma" w:hAnsi="Tahoma" w:cs="Tahoma"/>
          <w:color w:val="auto"/>
          <w:sz w:val="20"/>
        </w:rPr>
        <w:t>Transport for London</w:t>
      </w:r>
      <w:r w:rsidRPr="002C7C93">
        <w:rPr>
          <w:rFonts w:ascii="Tahoma" w:hAnsi="Tahoma" w:cs="Tahoma"/>
          <w:sz w:val="20"/>
        </w:rPr>
        <w:tab/>
      </w:r>
      <w:r>
        <w:rPr>
          <w:rFonts w:ascii="Tahoma" w:hAnsi="Tahoma" w:cs="Tahoma"/>
          <w:sz w:val="20"/>
        </w:rPr>
        <w:tab/>
      </w:r>
      <w:r>
        <w:rPr>
          <w:rFonts w:ascii="Tahoma" w:hAnsi="Tahoma" w:cs="Tahoma"/>
          <w:sz w:val="20"/>
        </w:rPr>
        <w:tab/>
      </w:r>
      <w:r w:rsidR="00035C28">
        <w:rPr>
          <w:rFonts w:ascii="Tahoma" w:hAnsi="Tahoma" w:cs="Tahoma"/>
          <w:b w:val="0"/>
          <w:sz w:val="20"/>
        </w:rPr>
        <w:tab/>
      </w:r>
      <w:r w:rsidRPr="002C7C93">
        <w:rPr>
          <w:rFonts w:ascii="Tahoma" w:hAnsi="Tahoma" w:cs="Tahoma"/>
          <w:b w:val="0"/>
          <w:sz w:val="20"/>
        </w:rPr>
        <w:t>Role</w:t>
      </w:r>
      <w:r>
        <w:rPr>
          <w:rFonts w:ascii="Tahoma" w:hAnsi="Tahoma" w:cs="Tahoma"/>
          <w:sz w:val="20"/>
        </w:rPr>
        <w:t xml:space="preserve"> :</w:t>
      </w:r>
      <w:r w:rsidR="00113850" w:rsidRPr="00113850">
        <w:rPr>
          <w:rFonts w:ascii="Tahoma" w:hAnsi="Tahoma" w:cs="Tahoma"/>
          <w:color w:val="000000" w:themeColor="text1"/>
          <w:sz w:val="20"/>
        </w:rPr>
        <w:t xml:space="preserve">Digital Portfolio </w:t>
      </w:r>
      <w:r>
        <w:rPr>
          <w:rFonts w:ascii="Tahoma" w:hAnsi="Tahoma" w:cs="Tahoma"/>
          <w:color w:val="auto"/>
          <w:sz w:val="20"/>
        </w:rPr>
        <w:t xml:space="preserve">Programme </w:t>
      </w:r>
      <w:r w:rsidR="00113850">
        <w:rPr>
          <w:rFonts w:ascii="Tahoma" w:hAnsi="Tahoma" w:cs="Tahoma"/>
          <w:color w:val="auto"/>
          <w:sz w:val="20"/>
        </w:rPr>
        <w:t>Mgr</w:t>
      </w:r>
    </w:p>
    <w:p w:rsidR="00963C82" w:rsidRPr="00C85933" w:rsidRDefault="00963C82" w:rsidP="00963C82">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b w:val="0"/>
          <w:color w:val="auto"/>
          <w:sz w:val="20"/>
        </w:rPr>
      </w:pPr>
      <w:r>
        <w:rPr>
          <w:rFonts w:ascii="Tahoma" w:hAnsi="Tahoma" w:cs="Tahoma"/>
          <w:b w:val="0"/>
          <w:sz w:val="20"/>
        </w:rPr>
        <w:t>Type</w:t>
      </w:r>
      <w:r>
        <w:rPr>
          <w:rFonts w:ascii="Tahoma" w:hAnsi="Tahoma" w:cs="Tahoma"/>
          <w:sz w:val="20"/>
        </w:rPr>
        <w:t xml:space="preserve">: </w:t>
      </w:r>
      <w:r>
        <w:rPr>
          <w:rFonts w:ascii="Tahoma" w:hAnsi="Tahoma" w:cs="Tahoma"/>
          <w:b w:val="0"/>
          <w:color w:val="auto"/>
          <w:sz w:val="20"/>
        </w:rPr>
        <w:t>Full platfrom system life cycle for multi channeled digital architecture</w:t>
      </w:r>
    </w:p>
    <w:p w:rsidR="00963C82" w:rsidRPr="00314B4F" w:rsidRDefault="00963C82" w:rsidP="00963C82">
      <w:pPr>
        <w:rPr>
          <w:rFonts w:ascii="Tahoma" w:hAnsi="Tahoma" w:cs="Tahoma"/>
          <w:sz w:val="18"/>
          <w:szCs w:val="18"/>
        </w:rPr>
      </w:pPr>
      <w:r w:rsidRPr="00314B4F">
        <w:rPr>
          <w:rFonts w:ascii="Tahoma" w:hAnsi="Tahoma" w:cs="Tahoma"/>
          <w:color w:val="808080"/>
          <w:sz w:val="18"/>
          <w:szCs w:val="18"/>
        </w:rPr>
        <w:t>Date of Project:</w:t>
      </w:r>
      <w:r w:rsidRPr="00314B4F">
        <w:rPr>
          <w:rFonts w:ascii="Tahoma" w:hAnsi="Tahoma" w:cs="Tahoma"/>
          <w:b/>
          <w:sz w:val="18"/>
          <w:szCs w:val="18"/>
        </w:rPr>
        <w:t xml:space="preserve"> May-10</w:t>
      </w:r>
      <w:r w:rsidRPr="00314B4F">
        <w:rPr>
          <w:rFonts w:ascii="Tahoma" w:hAnsi="Tahoma" w:cs="Tahoma"/>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Pr>
          <w:rFonts w:ascii="Tahoma" w:hAnsi="Tahoma" w:cs="Tahoma"/>
          <w:color w:val="808080"/>
          <w:sz w:val="18"/>
          <w:szCs w:val="18"/>
        </w:rPr>
        <w:tab/>
      </w:r>
      <w:r w:rsidRPr="00314B4F">
        <w:rPr>
          <w:rFonts w:ascii="Tahoma" w:hAnsi="Tahoma" w:cs="Tahoma"/>
          <w:color w:val="808080"/>
          <w:sz w:val="18"/>
          <w:szCs w:val="18"/>
        </w:rPr>
        <w:tab/>
        <w:t xml:space="preserve">To: </w:t>
      </w:r>
      <w:r>
        <w:rPr>
          <w:rFonts w:ascii="Tahoma" w:hAnsi="Tahoma" w:cs="Tahoma"/>
          <w:b/>
          <w:sz w:val="18"/>
          <w:szCs w:val="18"/>
        </w:rPr>
        <w:t xml:space="preserve"> May</w:t>
      </w:r>
      <w:r w:rsidRPr="00314B4F">
        <w:rPr>
          <w:rFonts w:ascii="Tahoma" w:hAnsi="Tahoma" w:cs="Tahoma"/>
          <w:b/>
          <w:sz w:val="18"/>
          <w:szCs w:val="18"/>
        </w:rPr>
        <w:t>-11</w:t>
      </w:r>
    </w:p>
    <w:p w:rsidR="00963C82" w:rsidRPr="00314B4F" w:rsidRDefault="00963C82" w:rsidP="00963C82">
      <w:pPr>
        <w:pStyle w:val="BodyText"/>
        <w:spacing w:after="60"/>
        <w:rPr>
          <w:rFonts w:ascii="Tahoma" w:hAnsi="Tahoma" w:cs="Tahoma"/>
          <w:color w:val="808080"/>
          <w:sz w:val="18"/>
          <w:szCs w:val="18"/>
        </w:rPr>
      </w:pPr>
      <w:r w:rsidRPr="00314B4F">
        <w:rPr>
          <w:rFonts w:ascii="Tahoma" w:hAnsi="Tahoma" w:cs="Tahoma"/>
          <w:color w:val="808080"/>
          <w:sz w:val="18"/>
          <w:szCs w:val="18"/>
        </w:rPr>
        <w:t>Management Style</w:t>
      </w:r>
      <w:r w:rsidRPr="00314B4F">
        <w:rPr>
          <w:rFonts w:ascii="Tahoma" w:hAnsi="Tahoma" w:cs="Tahoma"/>
          <w:sz w:val="18"/>
          <w:szCs w:val="18"/>
        </w:rPr>
        <w:t xml:space="preserve">: </w:t>
      </w:r>
      <w:r w:rsidRPr="00314B4F">
        <w:rPr>
          <w:rFonts w:ascii="Tahoma" w:hAnsi="Tahoma" w:cs="Tahoma"/>
          <w:b/>
          <w:sz w:val="18"/>
          <w:szCs w:val="18"/>
        </w:rPr>
        <w:t>Hands On</w:t>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r>
      <w:r w:rsidRPr="00314B4F">
        <w:rPr>
          <w:rFonts w:ascii="Tahoma" w:hAnsi="Tahoma" w:cs="Tahoma"/>
          <w:color w:val="808080"/>
          <w:sz w:val="18"/>
          <w:szCs w:val="18"/>
        </w:rPr>
        <w:tab/>
        <w:t xml:space="preserve">Team Size: </w:t>
      </w:r>
      <w:r>
        <w:rPr>
          <w:rFonts w:ascii="Tahoma" w:hAnsi="Tahoma" w:cs="Tahoma"/>
          <w:b/>
          <w:sz w:val="18"/>
          <w:szCs w:val="18"/>
        </w:rPr>
        <w:t>10</w:t>
      </w:r>
      <w:r w:rsidRPr="00314B4F">
        <w:rPr>
          <w:rFonts w:ascii="Tahoma" w:hAnsi="Tahoma" w:cs="Tahoma"/>
          <w:b/>
          <w:sz w:val="18"/>
          <w:szCs w:val="18"/>
        </w:rPr>
        <w:t xml:space="preserve"> &amp; Matrix Management </w:t>
      </w:r>
    </w:p>
    <w:p w:rsidR="00963C82" w:rsidRPr="00314B4F" w:rsidRDefault="00963C82" w:rsidP="00963C82">
      <w:pPr>
        <w:pStyle w:val="BodyText"/>
        <w:spacing w:after="60"/>
        <w:rPr>
          <w:rFonts w:ascii="Tahoma" w:hAnsi="Tahoma" w:cs="Tahoma"/>
          <w:color w:val="808080"/>
          <w:sz w:val="18"/>
          <w:szCs w:val="18"/>
        </w:rPr>
      </w:pPr>
      <w:r w:rsidRPr="00314B4F">
        <w:rPr>
          <w:rFonts w:ascii="Tahoma" w:hAnsi="Tahoma" w:cs="Tahoma"/>
          <w:color w:val="808080"/>
          <w:sz w:val="18"/>
          <w:szCs w:val="18"/>
        </w:rPr>
        <w:t xml:space="preserve">Project Budget: </w:t>
      </w:r>
      <w:r>
        <w:rPr>
          <w:rFonts w:ascii="Tahoma" w:hAnsi="Tahoma" w:cs="Tahoma"/>
          <w:b/>
          <w:sz w:val="18"/>
          <w:szCs w:val="18"/>
        </w:rPr>
        <w:t xml:space="preserve"> 13.3</w:t>
      </w:r>
      <w:r w:rsidRPr="00314B4F">
        <w:rPr>
          <w:rFonts w:ascii="Tahoma" w:hAnsi="Tahoma" w:cs="Tahoma"/>
          <w:b/>
          <w:sz w:val="18"/>
          <w:szCs w:val="18"/>
        </w:rPr>
        <w:t xml:space="preserve"> Million + (£’s)</w:t>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r>
      <w:r w:rsidRPr="00314B4F">
        <w:rPr>
          <w:rFonts w:ascii="Tahoma" w:hAnsi="Tahoma" w:cs="Tahoma"/>
          <w:color w:val="808080"/>
          <w:sz w:val="18"/>
          <w:szCs w:val="18"/>
        </w:rPr>
        <w:tab/>
        <w:t xml:space="preserve">External Suppliers: </w:t>
      </w:r>
      <w:r w:rsidRPr="00314B4F">
        <w:rPr>
          <w:rFonts w:ascii="Tahoma" w:hAnsi="Tahoma" w:cs="Tahoma"/>
          <w:b/>
          <w:sz w:val="18"/>
          <w:szCs w:val="18"/>
        </w:rPr>
        <w:t>12 (on-shore &amp; off-shore)</w:t>
      </w:r>
    </w:p>
    <w:p w:rsidR="00963C82" w:rsidRPr="002C7C93" w:rsidRDefault="00963C82" w:rsidP="00963C82">
      <w:pPr>
        <w:pStyle w:val="BodyText"/>
        <w:spacing w:after="60"/>
        <w:rPr>
          <w:rFonts w:ascii="Tahoma" w:hAnsi="Tahoma" w:cs="Tahoma"/>
        </w:rPr>
      </w:pPr>
      <w:r w:rsidRPr="00314B4F">
        <w:rPr>
          <w:rFonts w:ascii="Tahoma" w:hAnsi="Tahoma" w:cs="Tahoma"/>
          <w:color w:val="808080"/>
          <w:sz w:val="18"/>
          <w:szCs w:val="18"/>
        </w:rPr>
        <w:t xml:space="preserve">Project Length: </w:t>
      </w:r>
      <w:r w:rsidRPr="00314B4F">
        <w:rPr>
          <w:rFonts w:ascii="Tahoma" w:hAnsi="Tahoma" w:cs="Tahoma"/>
          <w:color w:val="808080"/>
          <w:sz w:val="18"/>
          <w:szCs w:val="18"/>
        </w:rPr>
        <w:tab/>
      </w:r>
      <w:r>
        <w:rPr>
          <w:rFonts w:ascii="Tahoma" w:hAnsi="Tahoma" w:cs="Tahoma"/>
          <w:b/>
          <w:sz w:val="18"/>
          <w:szCs w:val="18"/>
        </w:rPr>
        <w:t>12</w:t>
      </w:r>
      <w:r w:rsidRPr="00314B4F">
        <w:rPr>
          <w:rFonts w:ascii="Tahoma" w:hAnsi="Tahoma" w:cs="Tahoma"/>
          <w:b/>
          <w:sz w:val="18"/>
          <w:szCs w:val="18"/>
        </w:rPr>
        <w:t xml:space="preserve"> Months</w:t>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r>
      <w:r w:rsidRPr="00314B4F">
        <w:rPr>
          <w:rFonts w:ascii="Tahoma" w:hAnsi="Tahoma" w:cs="Tahoma"/>
          <w:color w:val="808080"/>
          <w:sz w:val="18"/>
          <w:szCs w:val="18"/>
        </w:rPr>
        <w:tab/>
        <w:t>Methodologies:</w:t>
      </w:r>
      <w:r w:rsidRPr="00314B4F">
        <w:rPr>
          <w:rFonts w:ascii="Tahoma" w:hAnsi="Tahoma" w:cs="Tahoma"/>
          <w:color w:val="808080"/>
          <w:sz w:val="18"/>
          <w:szCs w:val="18"/>
        </w:rPr>
        <w:tab/>
      </w:r>
      <w:r w:rsidRPr="00314B4F">
        <w:rPr>
          <w:rFonts w:ascii="Tahoma" w:hAnsi="Tahoma" w:cs="Tahoma"/>
          <w:b/>
          <w:sz w:val="18"/>
          <w:szCs w:val="18"/>
        </w:rPr>
        <w:t>Prince 2</w:t>
      </w:r>
      <w:r>
        <w:rPr>
          <w:rFonts w:ascii="Tahoma" w:hAnsi="Tahoma" w:cs="Tahoma"/>
          <w:b/>
          <w:sz w:val="18"/>
          <w:szCs w:val="18"/>
        </w:rPr>
        <w:t>, Agile, ITIL</w:t>
      </w:r>
    </w:p>
    <w:p w:rsidR="00963C82" w:rsidRPr="00314B4F" w:rsidRDefault="00963C82" w:rsidP="00963C82">
      <w:pPr>
        <w:pStyle w:val="BodyText"/>
        <w:spacing w:before="60" w:after="60"/>
        <w:rPr>
          <w:rFonts w:ascii="Calibri" w:hAnsi="Calibri"/>
          <w:b/>
          <w:color w:val="808080"/>
          <w:sz w:val="24"/>
        </w:rPr>
      </w:pPr>
      <w:r w:rsidRPr="00314B4F">
        <w:rPr>
          <w:rFonts w:ascii="Calibri" w:hAnsi="Calibri"/>
          <w:b/>
          <w:color w:val="808080"/>
          <w:sz w:val="24"/>
        </w:rPr>
        <w:t>Project Background:</w:t>
      </w:r>
    </w:p>
    <w:p w:rsidR="00963C82" w:rsidRPr="0089153E" w:rsidRDefault="00963C82" w:rsidP="00963C82">
      <w:pPr>
        <w:rPr>
          <w:rFonts w:ascii="Tahoma" w:hAnsi="Tahoma" w:cs="Tahoma"/>
          <w:sz w:val="16"/>
          <w:szCs w:val="16"/>
        </w:rPr>
      </w:pPr>
      <w:r w:rsidRPr="0089153E">
        <w:rPr>
          <w:rFonts w:ascii="Tahoma" w:hAnsi="Tahoma" w:cs="Tahoma"/>
          <w:sz w:val="16"/>
          <w:szCs w:val="16"/>
        </w:rPr>
        <w:t>Cross channel digital platform with full single sign on capabilities on SOA architecture for different media channels and various business functions.</w:t>
      </w:r>
    </w:p>
    <w:p w:rsidR="00963C82" w:rsidRPr="000A1112" w:rsidRDefault="00963C82" w:rsidP="00387CE6">
      <w:pPr>
        <w:pStyle w:val="ListParagraph"/>
        <w:numPr>
          <w:ilvl w:val="1"/>
          <w:numId w:val="27"/>
        </w:numPr>
        <w:rPr>
          <w:rFonts w:ascii="Tahoma" w:hAnsi="Tahoma" w:cs="Tahoma"/>
          <w:sz w:val="17"/>
        </w:rPr>
      </w:pPr>
      <w:r w:rsidRPr="000A1112">
        <w:rPr>
          <w:rFonts w:ascii="Tahoma" w:hAnsi="Tahoma" w:cs="Tahoma"/>
          <w:sz w:val="16"/>
          <w:szCs w:val="16"/>
        </w:rPr>
        <w:t>Across different media: an integrated digital platform integrates products</w:t>
      </w:r>
      <w:r>
        <w:rPr>
          <w:rFonts w:ascii="Tahoma" w:hAnsi="Tahoma" w:cs="Tahoma"/>
          <w:sz w:val="16"/>
          <w:szCs w:val="16"/>
        </w:rPr>
        <w:t xml:space="preserve"> and services across Web, WAP ,M</w:t>
      </w:r>
      <w:r w:rsidRPr="000A1112">
        <w:rPr>
          <w:rFonts w:ascii="Tahoma" w:hAnsi="Tahoma" w:cs="Tahoma"/>
          <w:sz w:val="16"/>
          <w:szCs w:val="16"/>
        </w:rPr>
        <w:t>obile</w:t>
      </w:r>
      <w:r>
        <w:rPr>
          <w:rFonts w:ascii="Tahoma" w:hAnsi="Tahoma" w:cs="Tahoma"/>
          <w:sz w:val="16"/>
          <w:szCs w:val="16"/>
        </w:rPr>
        <w:t xml:space="preserve"> applications (J2ME)</w:t>
      </w:r>
      <w:r w:rsidRPr="000A1112">
        <w:rPr>
          <w:rFonts w:ascii="Tahoma" w:hAnsi="Tahoma" w:cs="Tahoma"/>
          <w:sz w:val="16"/>
          <w:szCs w:val="16"/>
        </w:rPr>
        <w:t xml:space="preserve"> e.g.</w:t>
      </w:r>
    </w:p>
    <w:p w:rsidR="00963C82" w:rsidRDefault="00963C82" w:rsidP="00387CE6">
      <w:pPr>
        <w:pStyle w:val="ListParagraph"/>
        <w:numPr>
          <w:ilvl w:val="2"/>
          <w:numId w:val="27"/>
        </w:numPr>
        <w:rPr>
          <w:rFonts w:ascii="Tahoma" w:hAnsi="Tahoma" w:cs="Tahoma"/>
          <w:sz w:val="16"/>
          <w:szCs w:val="16"/>
        </w:rPr>
      </w:pPr>
      <w:r w:rsidRPr="000A1112">
        <w:rPr>
          <w:rFonts w:ascii="Tahoma" w:hAnsi="Tahoma" w:cs="Tahoma"/>
          <w:sz w:val="16"/>
          <w:szCs w:val="16"/>
        </w:rPr>
        <w:t>Internet products and services</w:t>
      </w:r>
    </w:p>
    <w:p w:rsidR="00963C82" w:rsidRDefault="00963C82" w:rsidP="00387CE6">
      <w:pPr>
        <w:pStyle w:val="ListParagraph"/>
        <w:numPr>
          <w:ilvl w:val="2"/>
          <w:numId w:val="27"/>
        </w:numPr>
        <w:rPr>
          <w:rFonts w:ascii="Tahoma" w:hAnsi="Tahoma" w:cs="Tahoma"/>
          <w:sz w:val="16"/>
          <w:szCs w:val="16"/>
        </w:rPr>
      </w:pPr>
      <w:r w:rsidRPr="000A1112">
        <w:rPr>
          <w:rFonts w:ascii="Tahoma" w:hAnsi="Tahoma" w:cs="Tahoma"/>
          <w:sz w:val="16"/>
          <w:szCs w:val="16"/>
        </w:rPr>
        <w:t xml:space="preserve">Mobile products </w:t>
      </w:r>
      <w:r>
        <w:rPr>
          <w:rFonts w:ascii="Tahoma" w:hAnsi="Tahoma" w:cs="Tahoma"/>
          <w:sz w:val="16"/>
          <w:szCs w:val="16"/>
        </w:rPr>
        <w:t xml:space="preserve">(NFC) </w:t>
      </w:r>
      <w:r w:rsidRPr="000A1112">
        <w:rPr>
          <w:rFonts w:ascii="Tahoma" w:hAnsi="Tahoma" w:cs="Tahoma"/>
          <w:sz w:val="16"/>
          <w:szCs w:val="16"/>
        </w:rPr>
        <w:t>and services: SMS, MMS</w:t>
      </w:r>
      <w:r>
        <w:rPr>
          <w:rFonts w:ascii="Tahoma" w:hAnsi="Tahoma" w:cs="Tahoma"/>
          <w:sz w:val="16"/>
          <w:szCs w:val="16"/>
        </w:rPr>
        <w:t xml:space="preserve">, mobile applications, WAP portal, iphone, Android </w:t>
      </w:r>
      <w:r w:rsidRPr="000A1112">
        <w:rPr>
          <w:rFonts w:ascii="Tahoma" w:hAnsi="Tahoma" w:cs="Tahoma"/>
          <w:sz w:val="16"/>
          <w:szCs w:val="16"/>
        </w:rPr>
        <w:t>etc.</w:t>
      </w:r>
    </w:p>
    <w:p w:rsidR="00963C82" w:rsidRDefault="00963C82" w:rsidP="00387CE6">
      <w:pPr>
        <w:pStyle w:val="ListParagraph"/>
        <w:numPr>
          <w:ilvl w:val="2"/>
          <w:numId w:val="27"/>
        </w:numPr>
        <w:rPr>
          <w:rFonts w:ascii="Tahoma" w:hAnsi="Tahoma" w:cs="Tahoma"/>
          <w:sz w:val="16"/>
          <w:szCs w:val="16"/>
        </w:rPr>
      </w:pPr>
      <w:r w:rsidRPr="000A1112">
        <w:rPr>
          <w:rFonts w:ascii="Tahoma" w:hAnsi="Tahoma" w:cs="Tahoma"/>
          <w:sz w:val="16"/>
          <w:szCs w:val="16"/>
        </w:rPr>
        <w:t>Television products and services</w:t>
      </w:r>
    </w:p>
    <w:p w:rsidR="00963C82" w:rsidRDefault="00963C82" w:rsidP="00387CE6">
      <w:pPr>
        <w:pStyle w:val="ListParagraph"/>
        <w:numPr>
          <w:ilvl w:val="2"/>
          <w:numId w:val="27"/>
        </w:numPr>
        <w:rPr>
          <w:rFonts w:ascii="Tahoma" w:hAnsi="Tahoma" w:cs="Tahoma"/>
          <w:sz w:val="16"/>
          <w:szCs w:val="16"/>
        </w:rPr>
      </w:pPr>
      <w:r>
        <w:rPr>
          <w:rFonts w:ascii="Tahoma" w:hAnsi="Tahoma" w:cs="Tahoma"/>
          <w:sz w:val="16"/>
          <w:szCs w:val="16"/>
        </w:rPr>
        <w:t>Over the Air (OTA) mobile application delivery platform including</w:t>
      </w:r>
    </w:p>
    <w:p w:rsidR="00963C82" w:rsidRPr="0089153E" w:rsidRDefault="00963C82" w:rsidP="00963C82">
      <w:pPr>
        <w:pStyle w:val="ListParagraph"/>
        <w:ind w:left="1800"/>
        <w:rPr>
          <w:rFonts w:ascii="Tahoma" w:hAnsi="Tahoma" w:cs="Tahoma"/>
          <w:sz w:val="16"/>
          <w:szCs w:val="16"/>
        </w:rPr>
      </w:pPr>
    </w:p>
    <w:p w:rsidR="00963C82" w:rsidRDefault="00963C82" w:rsidP="00963C82">
      <w:pPr>
        <w:pStyle w:val="Header"/>
        <w:spacing w:after="60"/>
        <w:rPr>
          <w:rFonts w:ascii="Tahoma" w:hAnsi="Tahoma" w:cs="Tahoma"/>
          <w:sz w:val="16"/>
          <w:szCs w:val="16"/>
        </w:rPr>
      </w:pPr>
      <w:r w:rsidRPr="000A1112">
        <w:rPr>
          <w:rFonts w:ascii="Tahoma" w:hAnsi="Tahoma" w:cs="Tahoma"/>
          <w:sz w:val="16"/>
          <w:szCs w:val="16"/>
        </w:rPr>
        <w:t>The integrated digital platform provides each audience with specific or customized products and services according the audience's profile, interests and behaviour history</w:t>
      </w:r>
    </w:p>
    <w:p w:rsidR="00963C82" w:rsidRDefault="00963C82" w:rsidP="00963C82">
      <w:pPr>
        <w:pStyle w:val="Header"/>
        <w:spacing w:after="60"/>
        <w:rPr>
          <w:b/>
          <w:sz w:val="16"/>
          <w:szCs w:val="16"/>
        </w:rPr>
      </w:pPr>
      <w:r>
        <w:t xml:space="preserve">Technical Specification: </w:t>
      </w:r>
      <w:r w:rsidRPr="00BD6583">
        <w:rPr>
          <w:b/>
          <w:sz w:val="16"/>
          <w:szCs w:val="16"/>
        </w:rPr>
        <w:t>SOA architecture, Apache W02, SMS, MMS, SSO, NAM, Sentinel, e-directory, LDAP, Oracle Enterprise 11g RAC, Linux 5.5, Apache, Win 08 EE R2, XML, SQL, .J2EE, J2ME, Java, Web services, FTP, 1500+ support of mobile devices, iphone, Plone, mWay, SMS, VM, cloud computing, ESX.</w:t>
      </w:r>
    </w:p>
    <w:p w:rsidR="006B0889" w:rsidRDefault="006B0889" w:rsidP="00963C82">
      <w:pPr>
        <w:pStyle w:val="Header"/>
        <w:spacing w:after="60"/>
        <w:rPr>
          <w:b/>
        </w:rPr>
      </w:pPr>
    </w:p>
    <w:p w:rsidR="00963C82" w:rsidRDefault="00963C82" w:rsidP="00963C82">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sz w:val="20"/>
        </w:rPr>
      </w:pPr>
      <w:r w:rsidRPr="002C7C93">
        <w:rPr>
          <w:rFonts w:ascii="Tahoma" w:hAnsi="Tahoma" w:cs="Tahoma"/>
          <w:b w:val="0"/>
          <w:sz w:val="20"/>
        </w:rPr>
        <w:t>Employer:</w:t>
      </w:r>
      <w:r>
        <w:rPr>
          <w:rFonts w:ascii="Tahoma" w:hAnsi="Tahoma" w:cs="Tahoma"/>
          <w:sz w:val="20"/>
        </w:rPr>
        <w:t xml:space="preserve"> </w:t>
      </w:r>
      <w:r w:rsidRPr="00A8482B">
        <w:rPr>
          <w:rFonts w:ascii="Tahoma" w:hAnsi="Tahoma" w:cs="Tahoma"/>
          <w:color w:val="auto"/>
          <w:sz w:val="20"/>
        </w:rPr>
        <w:t>Commerzbank</w:t>
      </w:r>
      <w:r w:rsidRPr="002C7C93">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sidR="00035C28">
        <w:rPr>
          <w:rFonts w:ascii="Tahoma" w:hAnsi="Tahoma" w:cs="Tahoma"/>
          <w:sz w:val="20"/>
        </w:rPr>
        <w:tab/>
      </w:r>
      <w:r w:rsidRPr="002C7C93">
        <w:rPr>
          <w:rFonts w:ascii="Tahoma" w:hAnsi="Tahoma" w:cs="Tahoma"/>
          <w:b w:val="0"/>
          <w:sz w:val="20"/>
        </w:rPr>
        <w:t>Role</w:t>
      </w:r>
      <w:r>
        <w:rPr>
          <w:rFonts w:ascii="Tahoma" w:hAnsi="Tahoma" w:cs="Tahoma"/>
          <w:sz w:val="20"/>
        </w:rPr>
        <w:t xml:space="preserve"> : </w:t>
      </w:r>
      <w:r w:rsidRPr="005C7362">
        <w:rPr>
          <w:rFonts w:ascii="Tahoma" w:hAnsi="Tahoma" w:cs="Tahoma"/>
          <w:color w:val="auto"/>
          <w:sz w:val="20"/>
        </w:rPr>
        <w:t xml:space="preserve">Senior </w:t>
      </w:r>
      <w:r>
        <w:rPr>
          <w:rFonts w:ascii="Tahoma" w:hAnsi="Tahoma" w:cs="Tahoma"/>
          <w:color w:val="auto"/>
          <w:sz w:val="20"/>
        </w:rPr>
        <w:t>Release Manager</w:t>
      </w:r>
    </w:p>
    <w:p w:rsidR="00963C82" w:rsidRPr="00C85933" w:rsidRDefault="00963C82" w:rsidP="00963C82">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b w:val="0"/>
          <w:color w:val="auto"/>
          <w:sz w:val="20"/>
        </w:rPr>
      </w:pPr>
      <w:r>
        <w:rPr>
          <w:rFonts w:ascii="Tahoma" w:hAnsi="Tahoma" w:cs="Tahoma"/>
          <w:b w:val="0"/>
          <w:sz w:val="20"/>
        </w:rPr>
        <w:t>Project Type</w:t>
      </w:r>
      <w:r>
        <w:rPr>
          <w:rFonts w:ascii="Tahoma" w:hAnsi="Tahoma" w:cs="Tahoma"/>
          <w:sz w:val="20"/>
        </w:rPr>
        <w:t xml:space="preserve">: </w:t>
      </w:r>
      <w:r>
        <w:rPr>
          <w:rFonts w:ascii="Tahoma" w:hAnsi="Tahoma" w:cs="Tahoma"/>
          <w:b w:val="0"/>
          <w:color w:val="auto"/>
          <w:sz w:val="20"/>
        </w:rPr>
        <w:t>Trading Systems</w:t>
      </w:r>
      <w:r w:rsidRPr="00C85933">
        <w:rPr>
          <w:rFonts w:ascii="Tahoma" w:hAnsi="Tahoma" w:cs="Tahoma"/>
          <w:b w:val="0"/>
          <w:color w:val="auto"/>
          <w:sz w:val="20"/>
        </w:rPr>
        <w:t xml:space="preserve"> </w:t>
      </w:r>
      <w:r>
        <w:rPr>
          <w:rFonts w:ascii="Tahoma" w:hAnsi="Tahoma" w:cs="Tahoma"/>
          <w:b w:val="0"/>
          <w:color w:val="auto"/>
          <w:sz w:val="20"/>
        </w:rPr>
        <w:t>(Back Office)</w:t>
      </w:r>
    </w:p>
    <w:p w:rsidR="00963C82" w:rsidRPr="00314B4F" w:rsidRDefault="00963C82" w:rsidP="00963C82">
      <w:pPr>
        <w:spacing w:after="60"/>
        <w:rPr>
          <w:rFonts w:ascii="Tahoma" w:hAnsi="Tahoma" w:cs="Tahoma"/>
          <w:sz w:val="18"/>
          <w:szCs w:val="18"/>
        </w:rPr>
      </w:pPr>
      <w:r w:rsidRPr="00314B4F">
        <w:rPr>
          <w:rFonts w:ascii="Tahoma" w:hAnsi="Tahoma" w:cs="Tahoma"/>
          <w:color w:val="808080"/>
          <w:sz w:val="18"/>
          <w:szCs w:val="18"/>
        </w:rPr>
        <w:t xml:space="preserve">Date of Project: </w:t>
      </w:r>
      <w:r>
        <w:rPr>
          <w:rFonts w:ascii="Tahoma" w:hAnsi="Tahoma" w:cs="Tahoma"/>
          <w:b/>
          <w:sz w:val="18"/>
          <w:szCs w:val="18"/>
        </w:rPr>
        <w:t>May-09</w:t>
      </w:r>
      <w:r w:rsidRPr="00314B4F">
        <w:rPr>
          <w:rFonts w:ascii="Tahoma" w:hAnsi="Tahoma" w:cs="Tahoma"/>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r>
      <w:r w:rsidRPr="00314B4F">
        <w:rPr>
          <w:rFonts w:ascii="Tahoma" w:hAnsi="Tahoma" w:cs="Tahoma"/>
          <w:color w:val="808080"/>
          <w:sz w:val="18"/>
          <w:szCs w:val="18"/>
        </w:rPr>
        <w:tab/>
        <w:t xml:space="preserve">To: </w:t>
      </w:r>
      <w:r>
        <w:rPr>
          <w:rFonts w:ascii="Tahoma" w:hAnsi="Tahoma" w:cs="Tahoma"/>
          <w:b/>
          <w:sz w:val="18"/>
          <w:szCs w:val="18"/>
        </w:rPr>
        <w:t>Apr-10</w:t>
      </w:r>
    </w:p>
    <w:p w:rsidR="00963C82" w:rsidRPr="00314B4F" w:rsidRDefault="00963C82" w:rsidP="00963C82">
      <w:pPr>
        <w:pStyle w:val="BodyText"/>
        <w:spacing w:after="60"/>
        <w:rPr>
          <w:rFonts w:ascii="Tahoma" w:hAnsi="Tahoma" w:cs="Tahoma"/>
          <w:color w:val="808080"/>
          <w:sz w:val="18"/>
          <w:szCs w:val="18"/>
        </w:rPr>
      </w:pPr>
      <w:r w:rsidRPr="00314B4F">
        <w:rPr>
          <w:rFonts w:ascii="Tahoma" w:hAnsi="Tahoma" w:cs="Tahoma"/>
          <w:color w:val="808080"/>
          <w:sz w:val="18"/>
          <w:szCs w:val="18"/>
        </w:rPr>
        <w:t>Management Style</w:t>
      </w:r>
      <w:r w:rsidRPr="00314B4F">
        <w:rPr>
          <w:rFonts w:ascii="Tahoma" w:hAnsi="Tahoma" w:cs="Tahoma"/>
          <w:sz w:val="18"/>
          <w:szCs w:val="18"/>
        </w:rPr>
        <w:t xml:space="preserve">: </w:t>
      </w:r>
      <w:r w:rsidRPr="00314B4F">
        <w:rPr>
          <w:rFonts w:ascii="Tahoma" w:hAnsi="Tahoma" w:cs="Tahoma"/>
          <w:b/>
          <w:sz w:val="18"/>
          <w:szCs w:val="18"/>
        </w:rPr>
        <w:t>Hands On</w:t>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r>
      <w:r w:rsidRPr="00314B4F">
        <w:rPr>
          <w:rFonts w:ascii="Tahoma" w:hAnsi="Tahoma" w:cs="Tahoma"/>
          <w:color w:val="808080"/>
          <w:sz w:val="18"/>
          <w:szCs w:val="18"/>
        </w:rPr>
        <w:tab/>
        <w:t xml:space="preserve">Team Size: </w:t>
      </w:r>
      <w:r>
        <w:rPr>
          <w:rFonts w:ascii="Tahoma" w:hAnsi="Tahoma" w:cs="Tahoma"/>
          <w:b/>
          <w:sz w:val="18"/>
          <w:szCs w:val="18"/>
        </w:rPr>
        <w:t>8</w:t>
      </w:r>
      <w:r w:rsidRPr="00314B4F">
        <w:rPr>
          <w:rFonts w:ascii="Tahoma" w:hAnsi="Tahoma" w:cs="Tahoma"/>
          <w:b/>
          <w:sz w:val="18"/>
          <w:szCs w:val="18"/>
        </w:rPr>
        <w:t xml:space="preserve"> &amp; Matrix Management </w:t>
      </w:r>
    </w:p>
    <w:p w:rsidR="00963C82" w:rsidRPr="00314B4F" w:rsidRDefault="00963C82" w:rsidP="00963C82">
      <w:pPr>
        <w:pStyle w:val="BodyText"/>
        <w:spacing w:after="60"/>
        <w:rPr>
          <w:rFonts w:ascii="Tahoma" w:hAnsi="Tahoma" w:cs="Tahoma"/>
          <w:b/>
          <w:sz w:val="18"/>
          <w:szCs w:val="18"/>
        </w:rPr>
      </w:pPr>
      <w:r w:rsidRPr="00314B4F">
        <w:rPr>
          <w:rFonts w:ascii="Tahoma" w:hAnsi="Tahoma" w:cs="Tahoma"/>
          <w:color w:val="808080"/>
          <w:sz w:val="18"/>
          <w:szCs w:val="18"/>
        </w:rPr>
        <w:t xml:space="preserve">Project Budget: </w:t>
      </w:r>
      <w:r>
        <w:rPr>
          <w:rFonts w:ascii="Tahoma" w:hAnsi="Tahoma" w:cs="Tahoma"/>
          <w:b/>
          <w:sz w:val="18"/>
          <w:szCs w:val="18"/>
        </w:rPr>
        <w:t xml:space="preserve"> 1.2 million Opex budget</w:t>
      </w:r>
      <w:r w:rsidRPr="00314B4F">
        <w:rPr>
          <w:rFonts w:ascii="Tahoma" w:hAnsi="Tahoma" w:cs="Tahoma"/>
          <w:color w:val="808080"/>
          <w:sz w:val="18"/>
          <w:szCs w:val="18"/>
        </w:rPr>
        <w:tab/>
      </w:r>
      <w:r>
        <w:rPr>
          <w:rFonts w:ascii="Tahoma" w:hAnsi="Tahoma" w:cs="Tahoma"/>
          <w:color w:val="808080"/>
          <w:sz w:val="18"/>
          <w:szCs w:val="18"/>
        </w:rPr>
        <w:tab/>
        <w:t>-</w:t>
      </w:r>
      <w:r w:rsidRPr="00314B4F">
        <w:rPr>
          <w:rFonts w:ascii="Tahoma" w:hAnsi="Tahoma" w:cs="Tahoma"/>
          <w:color w:val="808080"/>
          <w:sz w:val="18"/>
          <w:szCs w:val="18"/>
        </w:rPr>
        <w:tab/>
      </w:r>
      <w:r w:rsidRPr="00314B4F">
        <w:rPr>
          <w:rFonts w:ascii="Tahoma" w:hAnsi="Tahoma" w:cs="Tahoma"/>
          <w:color w:val="808080"/>
          <w:sz w:val="18"/>
          <w:szCs w:val="18"/>
        </w:rPr>
        <w:tab/>
        <w:t xml:space="preserve">External Suppliers: </w:t>
      </w:r>
      <w:r>
        <w:rPr>
          <w:rFonts w:ascii="Tahoma" w:hAnsi="Tahoma" w:cs="Tahoma"/>
          <w:b/>
          <w:sz w:val="18"/>
          <w:szCs w:val="18"/>
        </w:rPr>
        <w:t>13</w:t>
      </w:r>
      <w:r w:rsidRPr="00314B4F">
        <w:rPr>
          <w:rFonts w:ascii="Tahoma" w:hAnsi="Tahoma" w:cs="Tahoma"/>
          <w:b/>
          <w:sz w:val="18"/>
          <w:szCs w:val="18"/>
        </w:rPr>
        <w:t xml:space="preserve"> (onshore &amp; offshore)</w:t>
      </w:r>
    </w:p>
    <w:p w:rsidR="00963C82" w:rsidRPr="00314B4F" w:rsidRDefault="00963C82" w:rsidP="00963C82">
      <w:pPr>
        <w:pStyle w:val="BodyText"/>
        <w:spacing w:after="60"/>
        <w:rPr>
          <w:rFonts w:ascii="Tahoma" w:hAnsi="Tahoma" w:cs="Tahoma"/>
          <w:sz w:val="18"/>
          <w:szCs w:val="18"/>
        </w:rPr>
      </w:pPr>
      <w:r w:rsidRPr="00314B4F">
        <w:rPr>
          <w:rFonts w:ascii="Tahoma" w:hAnsi="Tahoma" w:cs="Tahoma"/>
          <w:color w:val="808080"/>
          <w:sz w:val="18"/>
          <w:szCs w:val="18"/>
        </w:rPr>
        <w:t xml:space="preserve">Project Length: </w:t>
      </w:r>
      <w:r w:rsidRPr="00314B4F">
        <w:rPr>
          <w:rFonts w:ascii="Tahoma" w:hAnsi="Tahoma" w:cs="Tahoma"/>
          <w:b/>
          <w:sz w:val="18"/>
          <w:szCs w:val="18"/>
        </w:rPr>
        <w:t>12 Months</w:t>
      </w:r>
      <w:r w:rsidRPr="00314B4F">
        <w:rPr>
          <w:rFonts w:ascii="Tahoma" w:hAnsi="Tahoma" w:cs="Tahoma"/>
          <w:color w:val="808080"/>
          <w:sz w:val="18"/>
          <w:szCs w:val="18"/>
        </w:rPr>
        <w:tab/>
      </w:r>
      <w:r w:rsidRPr="00314B4F">
        <w:rPr>
          <w:rFonts w:ascii="Tahoma" w:hAnsi="Tahoma" w:cs="Tahoma"/>
          <w:color w:val="808080"/>
          <w:sz w:val="18"/>
          <w:szCs w:val="18"/>
        </w:rPr>
        <w:tab/>
      </w:r>
      <w:r w:rsidRPr="00314B4F">
        <w:rPr>
          <w:rFonts w:ascii="Tahoma" w:hAnsi="Tahoma" w:cs="Tahoma"/>
          <w:color w:val="808080"/>
          <w:sz w:val="18"/>
          <w:szCs w:val="18"/>
        </w:rPr>
        <w:tab/>
      </w:r>
      <w:r>
        <w:rPr>
          <w:rFonts w:ascii="Tahoma" w:hAnsi="Tahoma" w:cs="Tahoma"/>
          <w:color w:val="808080"/>
          <w:sz w:val="18"/>
          <w:szCs w:val="18"/>
        </w:rPr>
        <w:t>-</w:t>
      </w:r>
      <w:r w:rsidRPr="00314B4F">
        <w:rPr>
          <w:rFonts w:ascii="Tahoma" w:hAnsi="Tahoma" w:cs="Tahoma"/>
          <w:color w:val="808080"/>
          <w:sz w:val="18"/>
          <w:szCs w:val="18"/>
        </w:rPr>
        <w:tab/>
      </w:r>
      <w:r w:rsidRPr="00314B4F">
        <w:rPr>
          <w:rFonts w:ascii="Tahoma" w:hAnsi="Tahoma" w:cs="Tahoma"/>
          <w:color w:val="808080"/>
          <w:sz w:val="18"/>
          <w:szCs w:val="18"/>
        </w:rPr>
        <w:tab/>
        <w:t xml:space="preserve">Methodologies: </w:t>
      </w:r>
      <w:r w:rsidRPr="00314B4F">
        <w:rPr>
          <w:rFonts w:ascii="Tahoma" w:hAnsi="Tahoma" w:cs="Tahoma"/>
          <w:b/>
          <w:sz w:val="18"/>
          <w:szCs w:val="18"/>
        </w:rPr>
        <w:t>Prince 2 &amp; RAD</w:t>
      </w:r>
    </w:p>
    <w:p w:rsidR="00963C82" w:rsidRPr="00314B4F" w:rsidRDefault="00963C82" w:rsidP="00963C82">
      <w:pPr>
        <w:pStyle w:val="BodyText"/>
        <w:spacing w:before="60" w:after="60"/>
        <w:rPr>
          <w:rFonts w:ascii="Calibri" w:hAnsi="Calibri"/>
          <w:b/>
          <w:color w:val="808080"/>
          <w:sz w:val="24"/>
          <w:szCs w:val="24"/>
        </w:rPr>
      </w:pPr>
      <w:r>
        <w:rPr>
          <w:rFonts w:ascii="Calibri" w:hAnsi="Calibri"/>
          <w:b/>
          <w:color w:val="808080"/>
          <w:sz w:val="24"/>
          <w:szCs w:val="24"/>
        </w:rPr>
        <w:t>Project Background:</w:t>
      </w:r>
    </w:p>
    <w:p w:rsidR="00963C82" w:rsidRPr="0044282B" w:rsidRDefault="00963C82" w:rsidP="00963C82">
      <w:pPr>
        <w:pStyle w:val="BodyText"/>
        <w:spacing w:after="60"/>
        <w:rPr>
          <w:rFonts w:ascii="Calibri" w:hAnsi="Calibri"/>
        </w:rPr>
      </w:pPr>
      <w:r>
        <w:rPr>
          <w:rFonts w:ascii="Calibri" w:hAnsi="Calibri"/>
        </w:rPr>
        <w:t>Controlling all business applications</w:t>
      </w:r>
      <w:r w:rsidRPr="0044282B">
        <w:rPr>
          <w:rFonts w:ascii="Calibri" w:hAnsi="Calibri"/>
        </w:rPr>
        <w:t xml:space="preserve"> software </w:t>
      </w:r>
      <w:r>
        <w:rPr>
          <w:rFonts w:ascii="Calibri" w:hAnsi="Calibri"/>
        </w:rPr>
        <w:t>releases</w:t>
      </w:r>
      <w:r w:rsidRPr="0044282B">
        <w:rPr>
          <w:rFonts w:ascii="Calibri" w:hAnsi="Calibri"/>
        </w:rPr>
        <w:t xml:space="preserve"> and cross system co-ordination to ensure smooth delivery of changes and fast to market solutions for a dynamic investment banking market. </w:t>
      </w:r>
    </w:p>
    <w:p w:rsidR="00963C82" w:rsidRPr="0044282B" w:rsidRDefault="00963C82" w:rsidP="00963C82">
      <w:pPr>
        <w:pStyle w:val="Header"/>
        <w:spacing w:after="60"/>
        <w:rPr>
          <w:rFonts w:ascii="Calibri" w:hAnsi="Calibri"/>
          <w:b/>
        </w:rPr>
      </w:pPr>
      <w:r w:rsidRPr="008160E2">
        <w:rPr>
          <w:rFonts w:ascii="Calibri" w:hAnsi="Calibri"/>
          <w:b/>
          <w:sz w:val="22"/>
          <w:szCs w:val="22"/>
        </w:rPr>
        <w:t>Technical Specification</w:t>
      </w:r>
      <w:r w:rsidRPr="0044282B">
        <w:rPr>
          <w:rFonts w:ascii="Calibri" w:hAnsi="Calibri"/>
        </w:rPr>
        <w:t xml:space="preserve">: </w:t>
      </w:r>
      <w:r w:rsidRPr="0044282B">
        <w:rPr>
          <w:rFonts w:ascii="Calibri" w:hAnsi="Calibri"/>
          <w:b/>
        </w:rPr>
        <w:t>Gloss HV, SmartStream, TML and Cowias, Swift, Crest, Fidessa, ICV, Murex and Bloomberg</w:t>
      </w:r>
    </w:p>
    <w:p w:rsidR="00963C82" w:rsidRPr="0044282B" w:rsidRDefault="00963C82" w:rsidP="00963C82">
      <w:pPr>
        <w:pStyle w:val="Header"/>
        <w:spacing w:before="60" w:after="60"/>
        <w:rPr>
          <w:rFonts w:ascii="Calibri" w:hAnsi="Calibri"/>
        </w:rPr>
      </w:pPr>
      <w:r w:rsidRPr="0044282B">
        <w:rPr>
          <w:rFonts w:ascii="Calibri" w:hAnsi="Calibri"/>
          <w:b/>
        </w:rPr>
        <w:t>General Role and Responsibilities</w:t>
      </w:r>
      <w:r w:rsidRPr="0044282B">
        <w:rPr>
          <w:rFonts w:ascii="Calibri" w:hAnsi="Calibri"/>
        </w:rPr>
        <w:t>:</w:t>
      </w:r>
    </w:p>
    <w:p w:rsidR="00963C82" w:rsidRPr="00122BDA" w:rsidRDefault="00963C82" w:rsidP="00387CE6">
      <w:pPr>
        <w:numPr>
          <w:ilvl w:val="0"/>
          <w:numId w:val="18"/>
        </w:numPr>
        <w:tabs>
          <w:tab w:val="left" w:pos="720"/>
          <w:tab w:val="left" w:pos="1080"/>
        </w:tabs>
        <w:spacing w:before="60"/>
        <w:rPr>
          <w:rFonts w:ascii="Calibri" w:hAnsi="Calibri"/>
          <w:sz w:val="16"/>
          <w:szCs w:val="16"/>
        </w:rPr>
      </w:pPr>
      <w:r w:rsidRPr="00122BDA">
        <w:rPr>
          <w:rFonts w:ascii="Calibri" w:hAnsi="Calibri"/>
          <w:sz w:val="16"/>
          <w:szCs w:val="16"/>
        </w:rPr>
        <w:t xml:space="preserve">Preparation of the Project Schedule for the execution of all project activities in line with specific Business requirements </w:t>
      </w:r>
    </w:p>
    <w:p w:rsidR="00963C82" w:rsidRDefault="00963C82" w:rsidP="00387CE6">
      <w:pPr>
        <w:numPr>
          <w:ilvl w:val="0"/>
          <w:numId w:val="19"/>
        </w:numPr>
        <w:tabs>
          <w:tab w:val="left" w:pos="720"/>
          <w:tab w:val="left" w:pos="1080"/>
        </w:tabs>
        <w:rPr>
          <w:rFonts w:ascii="Calibri" w:hAnsi="Calibri"/>
          <w:sz w:val="16"/>
          <w:szCs w:val="16"/>
        </w:rPr>
      </w:pPr>
      <w:r>
        <w:rPr>
          <w:rFonts w:ascii="Calibri" w:hAnsi="Calibri"/>
          <w:sz w:val="16"/>
          <w:szCs w:val="16"/>
        </w:rPr>
        <w:t>Stakeholder management with all business owners with the bank.</w:t>
      </w:r>
    </w:p>
    <w:p w:rsidR="00963C82" w:rsidRPr="00122BDA" w:rsidRDefault="00963C82" w:rsidP="00387CE6">
      <w:pPr>
        <w:numPr>
          <w:ilvl w:val="0"/>
          <w:numId w:val="19"/>
        </w:numPr>
        <w:tabs>
          <w:tab w:val="left" w:pos="720"/>
          <w:tab w:val="left" w:pos="1080"/>
        </w:tabs>
        <w:rPr>
          <w:rFonts w:ascii="Calibri" w:hAnsi="Calibri"/>
          <w:sz w:val="16"/>
          <w:szCs w:val="16"/>
        </w:rPr>
      </w:pPr>
      <w:r w:rsidRPr="00122BDA">
        <w:rPr>
          <w:rFonts w:ascii="Calibri" w:hAnsi="Calibri"/>
          <w:sz w:val="16"/>
          <w:szCs w:val="16"/>
        </w:rPr>
        <w:t>Weekly reporting to Programme Board level on the Changes Schedule against business delivery requirements. (Project Status, Progress against Budget Spend, Risks, Issues and Dependencies).</w:t>
      </w:r>
    </w:p>
    <w:p w:rsidR="00963C82" w:rsidRPr="00122BDA" w:rsidRDefault="00963C82" w:rsidP="00387CE6">
      <w:pPr>
        <w:numPr>
          <w:ilvl w:val="0"/>
          <w:numId w:val="19"/>
        </w:numPr>
        <w:tabs>
          <w:tab w:val="left" w:pos="720"/>
          <w:tab w:val="left" w:pos="1080"/>
        </w:tabs>
        <w:rPr>
          <w:rFonts w:ascii="Calibri" w:hAnsi="Calibri"/>
          <w:sz w:val="16"/>
          <w:szCs w:val="16"/>
        </w:rPr>
      </w:pPr>
      <w:r w:rsidRPr="00122BDA">
        <w:rPr>
          <w:rFonts w:ascii="Calibri" w:hAnsi="Calibri"/>
          <w:sz w:val="16"/>
          <w:szCs w:val="16"/>
        </w:rPr>
        <w:t>Relationship managemen</w:t>
      </w:r>
      <w:r>
        <w:rPr>
          <w:rFonts w:ascii="Calibri" w:hAnsi="Calibri"/>
          <w:sz w:val="16"/>
          <w:szCs w:val="16"/>
        </w:rPr>
        <w:t>t internal &amp; external suppliers</w:t>
      </w:r>
      <w:r w:rsidRPr="00122BDA">
        <w:rPr>
          <w:rFonts w:ascii="Calibri" w:hAnsi="Calibri"/>
          <w:sz w:val="16"/>
          <w:szCs w:val="16"/>
        </w:rPr>
        <w:t xml:space="preserve"> to ensure delivery of required components against Programme quality criteria.  (Enhancements &amp; bug fixes)</w:t>
      </w:r>
    </w:p>
    <w:p w:rsidR="00963C82" w:rsidRPr="00122BDA" w:rsidRDefault="00963C82" w:rsidP="00387CE6">
      <w:pPr>
        <w:numPr>
          <w:ilvl w:val="0"/>
          <w:numId w:val="19"/>
        </w:numPr>
        <w:tabs>
          <w:tab w:val="left" w:pos="720"/>
          <w:tab w:val="left" w:pos="1080"/>
        </w:tabs>
        <w:rPr>
          <w:rFonts w:ascii="Calibri" w:hAnsi="Calibri"/>
          <w:sz w:val="16"/>
          <w:szCs w:val="16"/>
        </w:rPr>
      </w:pPr>
      <w:r w:rsidRPr="00122BDA">
        <w:rPr>
          <w:rFonts w:ascii="Calibri" w:hAnsi="Calibri"/>
          <w:sz w:val="16"/>
          <w:szCs w:val="16"/>
        </w:rPr>
        <w:t>Direct, motivate and influence team members to ensure all individual, team objectives are achieved.</w:t>
      </w:r>
    </w:p>
    <w:p w:rsidR="00963C82" w:rsidRPr="00122BDA" w:rsidRDefault="00963C82" w:rsidP="00387CE6">
      <w:pPr>
        <w:numPr>
          <w:ilvl w:val="0"/>
          <w:numId w:val="19"/>
        </w:numPr>
        <w:tabs>
          <w:tab w:val="left" w:pos="720"/>
          <w:tab w:val="left" w:pos="1080"/>
        </w:tabs>
        <w:rPr>
          <w:rFonts w:ascii="Calibri" w:hAnsi="Calibri"/>
          <w:sz w:val="16"/>
          <w:szCs w:val="16"/>
        </w:rPr>
      </w:pPr>
      <w:r w:rsidRPr="00122BDA">
        <w:rPr>
          <w:rFonts w:ascii="Calibri" w:hAnsi="Calibri"/>
          <w:sz w:val="16"/>
          <w:szCs w:val="16"/>
        </w:rPr>
        <w:t>Define Release contents of multi projects into a Release for distributed platform and server systems.</w:t>
      </w:r>
    </w:p>
    <w:p w:rsidR="00963C82" w:rsidRPr="00122BDA" w:rsidRDefault="00963C82" w:rsidP="00387CE6">
      <w:pPr>
        <w:numPr>
          <w:ilvl w:val="0"/>
          <w:numId w:val="19"/>
        </w:numPr>
        <w:tabs>
          <w:tab w:val="left" w:pos="720"/>
          <w:tab w:val="left" w:pos="1080"/>
        </w:tabs>
        <w:rPr>
          <w:rFonts w:ascii="Calibri" w:hAnsi="Calibri"/>
          <w:sz w:val="16"/>
          <w:szCs w:val="16"/>
        </w:rPr>
      </w:pPr>
      <w:r w:rsidRPr="00122BDA">
        <w:rPr>
          <w:rFonts w:ascii="Calibri" w:hAnsi="Calibri"/>
          <w:sz w:val="16"/>
          <w:szCs w:val="16"/>
        </w:rPr>
        <w:t>Implementing configuration management best practices.</w:t>
      </w:r>
    </w:p>
    <w:p w:rsidR="00963C82" w:rsidRPr="00122BDA" w:rsidRDefault="00963C82" w:rsidP="00387CE6">
      <w:pPr>
        <w:numPr>
          <w:ilvl w:val="0"/>
          <w:numId w:val="19"/>
        </w:numPr>
        <w:tabs>
          <w:tab w:val="left" w:pos="720"/>
          <w:tab w:val="left" w:pos="1080"/>
        </w:tabs>
        <w:rPr>
          <w:rFonts w:ascii="Calibri" w:hAnsi="Calibri"/>
          <w:sz w:val="16"/>
          <w:szCs w:val="16"/>
        </w:rPr>
      </w:pPr>
      <w:r w:rsidRPr="00122BDA">
        <w:rPr>
          <w:rFonts w:ascii="Calibri" w:hAnsi="Calibri"/>
          <w:sz w:val="16"/>
          <w:szCs w:val="16"/>
        </w:rPr>
        <w:t>Manage code from development into testing and delivering to production and IT Back Office testing environments (28 environments)</w:t>
      </w:r>
    </w:p>
    <w:p w:rsidR="00963C82" w:rsidRPr="00122BDA" w:rsidRDefault="00963C82" w:rsidP="00387CE6">
      <w:pPr>
        <w:numPr>
          <w:ilvl w:val="0"/>
          <w:numId w:val="19"/>
        </w:numPr>
        <w:tabs>
          <w:tab w:val="left" w:pos="720"/>
          <w:tab w:val="left" w:pos="1080"/>
        </w:tabs>
        <w:rPr>
          <w:rFonts w:ascii="Calibri" w:hAnsi="Calibri"/>
          <w:sz w:val="16"/>
          <w:szCs w:val="16"/>
        </w:rPr>
      </w:pPr>
      <w:r w:rsidRPr="00122BDA">
        <w:rPr>
          <w:rFonts w:ascii="Calibri" w:hAnsi="Calibri"/>
          <w:sz w:val="16"/>
          <w:szCs w:val="16"/>
        </w:rPr>
        <w:t>Introduction of Release Management strategy and control into Commerzbank</w:t>
      </w:r>
    </w:p>
    <w:p w:rsidR="00963C82" w:rsidRDefault="00963C82" w:rsidP="00963C82">
      <w:pPr>
        <w:pStyle w:val="BalloonText"/>
        <w:tabs>
          <w:tab w:val="left" w:pos="720"/>
          <w:tab w:val="left" w:pos="1080"/>
        </w:tabs>
        <w:rPr>
          <w:rFonts w:ascii="Bookman Old Style" w:hAnsi="Bookman Old Style"/>
        </w:rPr>
      </w:pPr>
    </w:p>
    <w:p w:rsidR="00963C82" w:rsidRPr="008160E2" w:rsidRDefault="00963C82" w:rsidP="00963C82">
      <w:pPr>
        <w:tabs>
          <w:tab w:val="left" w:pos="720"/>
          <w:tab w:val="left" w:pos="1080"/>
        </w:tabs>
        <w:ind w:left="720"/>
        <w:rPr>
          <w:rFonts w:ascii="Calibri" w:hAnsi="Calibri"/>
          <w:b/>
          <w:sz w:val="18"/>
        </w:rPr>
      </w:pPr>
      <w:r w:rsidRPr="008160E2">
        <w:rPr>
          <w:rFonts w:ascii="Calibri" w:hAnsi="Calibri"/>
          <w:b/>
          <w:sz w:val="18"/>
        </w:rPr>
        <w:t>Work</w:t>
      </w:r>
      <w:r>
        <w:rPr>
          <w:rFonts w:ascii="Calibri" w:hAnsi="Calibri"/>
          <w:b/>
          <w:sz w:val="18"/>
        </w:rPr>
        <w:t>-</w:t>
      </w:r>
      <w:r w:rsidRPr="008160E2">
        <w:rPr>
          <w:rFonts w:ascii="Calibri" w:hAnsi="Calibri"/>
          <w:b/>
          <w:sz w:val="18"/>
        </w:rPr>
        <w:t>stream Management:</w:t>
      </w:r>
    </w:p>
    <w:p w:rsidR="00963C82" w:rsidRDefault="00963C82" w:rsidP="00387CE6">
      <w:pPr>
        <w:pStyle w:val="ArrowList"/>
        <w:numPr>
          <w:ilvl w:val="0"/>
          <w:numId w:val="13"/>
        </w:numPr>
        <w:tabs>
          <w:tab w:val="left" w:pos="720"/>
        </w:tabs>
        <w:rPr>
          <w:rFonts w:ascii="Calibri" w:hAnsi="Calibri"/>
          <w:sz w:val="16"/>
        </w:rPr>
      </w:pPr>
      <w:r>
        <w:rPr>
          <w:rFonts w:ascii="Calibri" w:hAnsi="Calibri"/>
          <w:sz w:val="16"/>
        </w:rPr>
        <w:t>Global WAN configuration and communications.</w:t>
      </w:r>
    </w:p>
    <w:p w:rsidR="00963C82" w:rsidRPr="008160E2" w:rsidRDefault="00963C82" w:rsidP="00387CE6">
      <w:pPr>
        <w:pStyle w:val="ArrowList"/>
        <w:numPr>
          <w:ilvl w:val="0"/>
          <w:numId w:val="13"/>
        </w:numPr>
        <w:tabs>
          <w:tab w:val="left" w:pos="720"/>
        </w:tabs>
        <w:rPr>
          <w:rFonts w:ascii="Calibri" w:hAnsi="Calibri"/>
          <w:sz w:val="16"/>
        </w:rPr>
      </w:pPr>
      <w:r w:rsidRPr="008160E2">
        <w:rPr>
          <w:rFonts w:ascii="Calibri" w:hAnsi="Calibri"/>
          <w:sz w:val="16"/>
        </w:rPr>
        <w:t xml:space="preserve">All environments </w:t>
      </w:r>
      <w:r>
        <w:rPr>
          <w:rFonts w:ascii="Calibri" w:hAnsi="Calibri"/>
          <w:sz w:val="16"/>
        </w:rPr>
        <w:t>configuration and deployment</w:t>
      </w:r>
    </w:p>
    <w:p w:rsidR="00963C82" w:rsidRPr="008160E2" w:rsidRDefault="00963C82" w:rsidP="00387CE6">
      <w:pPr>
        <w:pStyle w:val="ArrowList"/>
        <w:numPr>
          <w:ilvl w:val="0"/>
          <w:numId w:val="13"/>
        </w:numPr>
        <w:tabs>
          <w:tab w:val="left" w:pos="720"/>
        </w:tabs>
        <w:rPr>
          <w:rFonts w:ascii="Calibri" w:hAnsi="Calibri"/>
          <w:sz w:val="16"/>
        </w:rPr>
      </w:pPr>
      <w:r w:rsidRPr="008160E2">
        <w:rPr>
          <w:rFonts w:ascii="Calibri" w:hAnsi="Calibri"/>
          <w:sz w:val="16"/>
        </w:rPr>
        <w:t xml:space="preserve">Development quality management </w:t>
      </w:r>
    </w:p>
    <w:p w:rsidR="00963C82" w:rsidRPr="008160E2" w:rsidRDefault="00963C82" w:rsidP="00387CE6">
      <w:pPr>
        <w:pStyle w:val="ArrowList"/>
        <w:numPr>
          <w:ilvl w:val="0"/>
          <w:numId w:val="14"/>
        </w:numPr>
        <w:tabs>
          <w:tab w:val="left" w:pos="720"/>
        </w:tabs>
        <w:rPr>
          <w:rFonts w:ascii="Calibri" w:hAnsi="Calibri"/>
          <w:sz w:val="16"/>
        </w:rPr>
      </w:pPr>
      <w:r w:rsidRPr="008160E2">
        <w:rPr>
          <w:rFonts w:ascii="Calibri" w:hAnsi="Calibri"/>
          <w:sz w:val="16"/>
        </w:rPr>
        <w:t>System Testing.</w:t>
      </w:r>
    </w:p>
    <w:p w:rsidR="00963C82" w:rsidRPr="008160E2" w:rsidRDefault="00963C82" w:rsidP="00387CE6">
      <w:pPr>
        <w:pStyle w:val="ArrowList"/>
        <w:numPr>
          <w:ilvl w:val="0"/>
          <w:numId w:val="15"/>
        </w:numPr>
        <w:tabs>
          <w:tab w:val="left" w:pos="720"/>
        </w:tabs>
        <w:rPr>
          <w:rFonts w:ascii="Calibri" w:hAnsi="Calibri"/>
          <w:sz w:val="16"/>
        </w:rPr>
      </w:pPr>
      <w:r w:rsidRPr="008160E2">
        <w:rPr>
          <w:rFonts w:ascii="Calibri" w:hAnsi="Calibri"/>
          <w:sz w:val="16"/>
        </w:rPr>
        <w:t>UAT Testing.</w:t>
      </w:r>
    </w:p>
    <w:p w:rsidR="00963C82" w:rsidRPr="008160E2" w:rsidRDefault="00963C82" w:rsidP="00387CE6">
      <w:pPr>
        <w:pStyle w:val="ArrowList"/>
        <w:numPr>
          <w:ilvl w:val="0"/>
          <w:numId w:val="16"/>
        </w:numPr>
        <w:tabs>
          <w:tab w:val="left" w:pos="720"/>
        </w:tabs>
        <w:rPr>
          <w:rFonts w:ascii="Calibri" w:hAnsi="Calibri"/>
          <w:sz w:val="16"/>
        </w:rPr>
      </w:pPr>
      <w:r w:rsidRPr="008160E2">
        <w:rPr>
          <w:rFonts w:ascii="Calibri" w:hAnsi="Calibri"/>
          <w:sz w:val="16"/>
        </w:rPr>
        <w:t>Implementation support.</w:t>
      </w:r>
    </w:p>
    <w:p w:rsidR="00963C82" w:rsidRPr="008160E2" w:rsidRDefault="00963C82" w:rsidP="00387CE6">
      <w:pPr>
        <w:pStyle w:val="ArrowList"/>
        <w:numPr>
          <w:ilvl w:val="0"/>
          <w:numId w:val="17"/>
        </w:numPr>
        <w:tabs>
          <w:tab w:val="left" w:pos="720"/>
        </w:tabs>
        <w:rPr>
          <w:rFonts w:ascii="Calibri" w:hAnsi="Calibri"/>
          <w:sz w:val="16"/>
        </w:rPr>
      </w:pPr>
      <w:r w:rsidRPr="008160E2">
        <w:rPr>
          <w:rFonts w:ascii="Calibri" w:hAnsi="Calibri"/>
          <w:sz w:val="16"/>
        </w:rPr>
        <w:t>Implementation in Pilot &amp; Production</w:t>
      </w:r>
    </w:p>
    <w:p w:rsidR="00963C82" w:rsidRPr="008160E2" w:rsidRDefault="00963C82" w:rsidP="00387CE6">
      <w:pPr>
        <w:numPr>
          <w:ilvl w:val="0"/>
          <w:numId w:val="20"/>
        </w:numPr>
        <w:tabs>
          <w:tab w:val="left" w:pos="720"/>
          <w:tab w:val="left" w:pos="1080"/>
        </w:tabs>
        <w:rPr>
          <w:rFonts w:ascii="Calibri" w:hAnsi="Calibri"/>
          <w:sz w:val="16"/>
        </w:rPr>
      </w:pPr>
      <w:r>
        <w:rPr>
          <w:rFonts w:ascii="Calibri" w:hAnsi="Calibri"/>
          <w:sz w:val="16"/>
        </w:rPr>
        <w:t>I</w:t>
      </w:r>
      <w:r w:rsidRPr="008160E2">
        <w:rPr>
          <w:rFonts w:ascii="Calibri" w:hAnsi="Calibri"/>
          <w:sz w:val="16"/>
        </w:rPr>
        <w:t>mplementation support &amp; operational fixes</w:t>
      </w:r>
    </w:p>
    <w:p w:rsidR="00963C82" w:rsidRDefault="00963C82" w:rsidP="00963C82">
      <w:pPr>
        <w:rPr>
          <w:rFonts w:ascii="Calibri" w:hAnsi="Calibri"/>
        </w:rPr>
      </w:pPr>
    </w:p>
    <w:p w:rsidR="00963C82" w:rsidRDefault="00963C82" w:rsidP="00963C82">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sz w:val="20"/>
        </w:rPr>
      </w:pPr>
      <w:r w:rsidRPr="002C7C93">
        <w:rPr>
          <w:rFonts w:ascii="Tahoma" w:hAnsi="Tahoma" w:cs="Tahoma"/>
          <w:b w:val="0"/>
          <w:sz w:val="20"/>
        </w:rPr>
        <w:t>Employer:</w:t>
      </w:r>
      <w:r>
        <w:rPr>
          <w:rFonts w:ascii="Tahoma" w:hAnsi="Tahoma" w:cs="Tahoma"/>
          <w:color w:val="auto"/>
          <w:sz w:val="20"/>
        </w:rPr>
        <w:t xml:space="preserve">Vocalink </w:t>
      </w:r>
      <w:r w:rsidRPr="002C7C93">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sidRPr="002C7C93">
        <w:rPr>
          <w:rFonts w:ascii="Tahoma" w:hAnsi="Tahoma" w:cs="Tahoma"/>
          <w:b w:val="0"/>
          <w:sz w:val="20"/>
        </w:rPr>
        <w:t>Project Role</w:t>
      </w:r>
      <w:r>
        <w:rPr>
          <w:rFonts w:ascii="Tahoma" w:hAnsi="Tahoma" w:cs="Tahoma"/>
          <w:sz w:val="20"/>
        </w:rPr>
        <w:t xml:space="preserve"> :</w:t>
      </w:r>
      <w:r>
        <w:rPr>
          <w:rFonts w:ascii="Tahoma" w:hAnsi="Tahoma" w:cs="Tahoma"/>
          <w:color w:val="auto"/>
          <w:sz w:val="20"/>
        </w:rPr>
        <w:t>Programme /Project Manager</w:t>
      </w:r>
    </w:p>
    <w:p w:rsidR="00963C82" w:rsidRPr="00C85933" w:rsidRDefault="00963C82" w:rsidP="00963C82">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b w:val="0"/>
          <w:color w:val="auto"/>
          <w:sz w:val="20"/>
        </w:rPr>
      </w:pPr>
      <w:r>
        <w:rPr>
          <w:rFonts w:ascii="Tahoma" w:hAnsi="Tahoma" w:cs="Tahoma"/>
          <w:b w:val="0"/>
          <w:sz w:val="20"/>
        </w:rPr>
        <w:t>Project Type</w:t>
      </w:r>
      <w:r>
        <w:rPr>
          <w:rFonts w:ascii="Tahoma" w:hAnsi="Tahoma" w:cs="Tahoma"/>
          <w:sz w:val="20"/>
        </w:rPr>
        <w:t xml:space="preserve">: </w:t>
      </w:r>
      <w:r>
        <w:rPr>
          <w:rFonts w:ascii="Tahoma" w:hAnsi="Tahoma" w:cs="Tahoma"/>
          <w:color w:val="auto"/>
          <w:sz w:val="20"/>
        </w:rPr>
        <w:t xml:space="preserve">European Cash Payment System </w:t>
      </w:r>
      <w:r>
        <w:rPr>
          <w:rFonts w:ascii="Tahoma" w:hAnsi="Tahoma" w:cs="Tahoma"/>
          <w:b w:val="0"/>
          <w:color w:val="auto"/>
          <w:sz w:val="20"/>
        </w:rPr>
        <w:t>(direct credit and direct debit)</w:t>
      </w:r>
    </w:p>
    <w:p w:rsidR="00963C82" w:rsidRPr="008C0469" w:rsidRDefault="00963C82" w:rsidP="00963C82">
      <w:pPr>
        <w:spacing w:after="60"/>
        <w:rPr>
          <w:rFonts w:ascii="Tahoma" w:hAnsi="Tahoma" w:cs="Tahoma"/>
          <w:sz w:val="18"/>
          <w:szCs w:val="18"/>
        </w:rPr>
      </w:pPr>
      <w:r w:rsidRPr="008C0469">
        <w:rPr>
          <w:rFonts w:ascii="Tahoma" w:hAnsi="Tahoma" w:cs="Tahoma"/>
          <w:color w:val="808080"/>
          <w:sz w:val="18"/>
          <w:szCs w:val="18"/>
        </w:rPr>
        <w:t xml:space="preserve">Date of Project: </w:t>
      </w:r>
      <w:r>
        <w:rPr>
          <w:rFonts w:ascii="Tahoma" w:hAnsi="Tahoma" w:cs="Tahoma"/>
          <w:b/>
          <w:sz w:val="18"/>
          <w:szCs w:val="18"/>
        </w:rPr>
        <w:t>May-08</w:t>
      </w:r>
      <w:r w:rsidRPr="008C0469">
        <w:rPr>
          <w:rFonts w:ascii="Tahoma" w:hAnsi="Tahoma" w:cs="Tahoma"/>
          <w:color w:val="808080"/>
          <w:sz w:val="18"/>
          <w:szCs w:val="18"/>
        </w:rPr>
        <w:tab/>
      </w:r>
      <w:r w:rsidRPr="008C0469">
        <w:rPr>
          <w:rFonts w:ascii="Tahoma" w:hAnsi="Tahoma" w:cs="Tahoma"/>
          <w:color w:val="808080"/>
          <w:sz w:val="18"/>
          <w:szCs w:val="18"/>
        </w:rPr>
        <w:tab/>
      </w:r>
      <w:r w:rsidRPr="008C0469">
        <w:rPr>
          <w:rFonts w:ascii="Tahoma" w:hAnsi="Tahoma" w:cs="Tahoma"/>
          <w:color w:val="808080"/>
          <w:sz w:val="18"/>
          <w:szCs w:val="18"/>
        </w:rPr>
        <w:tab/>
      </w:r>
      <w:r w:rsidRPr="008C0469">
        <w:rPr>
          <w:rFonts w:ascii="Tahoma" w:hAnsi="Tahoma" w:cs="Tahoma"/>
          <w:color w:val="808080"/>
          <w:sz w:val="18"/>
          <w:szCs w:val="18"/>
        </w:rPr>
        <w:tab/>
      </w:r>
      <w:r>
        <w:rPr>
          <w:rFonts w:ascii="Tahoma" w:hAnsi="Tahoma" w:cs="Tahoma"/>
          <w:color w:val="808080"/>
          <w:sz w:val="18"/>
          <w:szCs w:val="18"/>
        </w:rPr>
        <w:tab/>
      </w:r>
      <w:r>
        <w:rPr>
          <w:rFonts w:ascii="Tahoma" w:hAnsi="Tahoma" w:cs="Tahoma"/>
          <w:color w:val="808080"/>
          <w:sz w:val="18"/>
          <w:szCs w:val="18"/>
        </w:rPr>
        <w:tab/>
      </w:r>
      <w:r w:rsidRPr="008C0469">
        <w:rPr>
          <w:rFonts w:ascii="Tahoma" w:hAnsi="Tahoma" w:cs="Tahoma"/>
          <w:color w:val="808080"/>
          <w:sz w:val="18"/>
          <w:szCs w:val="18"/>
        </w:rPr>
        <w:t xml:space="preserve">To: </w:t>
      </w:r>
      <w:r>
        <w:rPr>
          <w:rFonts w:ascii="Tahoma" w:hAnsi="Tahoma" w:cs="Tahoma"/>
          <w:b/>
          <w:sz w:val="18"/>
          <w:szCs w:val="18"/>
        </w:rPr>
        <w:t>Apr-09</w:t>
      </w:r>
    </w:p>
    <w:p w:rsidR="00963C82" w:rsidRPr="008C0469" w:rsidRDefault="00963C82" w:rsidP="00963C82">
      <w:pPr>
        <w:pStyle w:val="BodyText"/>
        <w:spacing w:after="60"/>
        <w:rPr>
          <w:rFonts w:ascii="Tahoma" w:hAnsi="Tahoma" w:cs="Tahoma"/>
          <w:color w:val="808080"/>
          <w:sz w:val="18"/>
          <w:szCs w:val="18"/>
        </w:rPr>
      </w:pPr>
      <w:r w:rsidRPr="008C0469">
        <w:rPr>
          <w:rFonts w:ascii="Tahoma" w:hAnsi="Tahoma" w:cs="Tahoma"/>
          <w:color w:val="808080"/>
          <w:sz w:val="18"/>
          <w:szCs w:val="18"/>
        </w:rPr>
        <w:t>Management Style</w:t>
      </w:r>
      <w:r w:rsidRPr="008C0469">
        <w:rPr>
          <w:rFonts w:ascii="Tahoma" w:hAnsi="Tahoma" w:cs="Tahoma"/>
          <w:sz w:val="18"/>
          <w:szCs w:val="18"/>
        </w:rPr>
        <w:t xml:space="preserve">: </w:t>
      </w:r>
      <w:r w:rsidRPr="008C0469">
        <w:rPr>
          <w:rFonts w:ascii="Tahoma" w:hAnsi="Tahoma" w:cs="Tahoma"/>
          <w:b/>
          <w:sz w:val="18"/>
          <w:szCs w:val="18"/>
        </w:rPr>
        <w:t>Hands On</w:t>
      </w:r>
      <w:r w:rsidRPr="008C0469">
        <w:rPr>
          <w:rFonts w:ascii="Tahoma" w:hAnsi="Tahoma" w:cs="Tahoma"/>
          <w:color w:val="808080"/>
          <w:sz w:val="18"/>
          <w:szCs w:val="18"/>
        </w:rPr>
        <w:tab/>
      </w:r>
      <w:r w:rsidRPr="008C0469">
        <w:rPr>
          <w:rFonts w:ascii="Tahoma" w:hAnsi="Tahoma" w:cs="Tahoma"/>
          <w:color w:val="808080"/>
          <w:sz w:val="18"/>
          <w:szCs w:val="18"/>
        </w:rPr>
        <w:tab/>
      </w:r>
      <w:r w:rsidRPr="008C0469">
        <w:rPr>
          <w:rFonts w:ascii="Tahoma" w:hAnsi="Tahoma" w:cs="Tahoma"/>
          <w:color w:val="808080"/>
          <w:sz w:val="18"/>
          <w:szCs w:val="18"/>
        </w:rPr>
        <w:tab/>
      </w:r>
      <w:r w:rsidRPr="008C0469">
        <w:rPr>
          <w:rFonts w:ascii="Tahoma" w:hAnsi="Tahoma" w:cs="Tahoma"/>
          <w:color w:val="808080"/>
          <w:sz w:val="18"/>
          <w:szCs w:val="18"/>
        </w:rPr>
        <w:tab/>
      </w:r>
      <w:r>
        <w:rPr>
          <w:rFonts w:ascii="Tahoma" w:hAnsi="Tahoma" w:cs="Tahoma"/>
          <w:color w:val="808080"/>
          <w:sz w:val="18"/>
          <w:szCs w:val="18"/>
        </w:rPr>
        <w:tab/>
      </w:r>
      <w:r w:rsidRPr="008C0469">
        <w:rPr>
          <w:rFonts w:ascii="Tahoma" w:hAnsi="Tahoma" w:cs="Tahoma"/>
          <w:color w:val="808080"/>
          <w:sz w:val="18"/>
          <w:szCs w:val="18"/>
        </w:rPr>
        <w:t xml:space="preserve">Team Size: </w:t>
      </w:r>
      <w:r w:rsidRPr="008C0469">
        <w:rPr>
          <w:rFonts w:ascii="Tahoma" w:hAnsi="Tahoma" w:cs="Tahoma"/>
          <w:b/>
          <w:sz w:val="18"/>
          <w:szCs w:val="18"/>
        </w:rPr>
        <w:t xml:space="preserve">10 </w:t>
      </w:r>
    </w:p>
    <w:p w:rsidR="00963C82" w:rsidRPr="008C0469" w:rsidRDefault="00963C82" w:rsidP="00963C82">
      <w:pPr>
        <w:pStyle w:val="BodyText"/>
        <w:spacing w:after="60"/>
        <w:rPr>
          <w:rFonts w:ascii="Tahoma" w:hAnsi="Tahoma" w:cs="Tahoma"/>
          <w:color w:val="808080"/>
          <w:sz w:val="18"/>
          <w:szCs w:val="18"/>
        </w:rPr>
      </w:pPr>
      <w:r w:rsidRPr="008C0469">
        <w:rPr>
          <w:rFonts w:ascii="Tahoma" w:hAnsi="Tahoma" w:cs="Tahoma"/>
          <w:color w:val="808080"/>
          <w:sz w:val="18"/>
          <w:szCs w:val="18"/>
        </w:rPr>
        <w:t xml:space="preserve">Project Budget: </w:t>
      </w:r>
      <w:r>
        <w:rPr>
          <w:rFonts w:ascii="Tahoma" w:hAnsi="Tahoma" w:cs="Tahoma"/>
          <w:b/>
          <w:sz w:val="18"/>
          <w:szCs w:val="18"/>
        </w:rPr>
        <w:t>4.2 million Capex Budget</w:t>
      </w:r>
      <w:r w:rsidRPr="008C0469">
        <w:rPr>
          <w:rFonts w:ascii="Tahoma" w:hAnsi="Tahoma" w:cs="Tahoma"/>
          <w:color w:val="808080"/>
          <w:sz w:val="18"/>
          <w:szCs w:val="18"/>
        </w:rPr>
        <w:tab/>
      </w:r>
      <w:r w:rsidRPr="008C0469">
        <w:rPr>
          <w:rFonts w:ascii="Tahoma" w:hAnsi="Tahoma" w:cs="Tahoma"/>
          <w:color w:val="808080"/>
          <w:sz w:val="18"/>
          <w:szCs w:val="18"/>
        </w:rPr>
        <w:tab/>
      </w:r>
      <w:r w:rsidRPr="008C0469">
        <w:rPr>
          <w:rFonts w:ascii="Tahoma" w:hAnsi="Tahoma" w:cs="Tahoma"/>
          <w:color w:val="808080"/>
          <w:sz w:val="18"/>
          <w:szCs w:val="18"/>
        </w:rPr>
        <w:tab/>
      </w:r>
      <w:r>
        <w:rPr>
          <w:rFonts w:ascii="Tahoma" w:hAnsi="Tahoma" w:cs="Tahoma"/>
          <w:color w:val="808080"/>
          <w:sz w:val="18"/>
          <w:szCs w:val="18"/>
        </w:rPr>
        <w:tab/>
      </w:r>
      <w:r w:rsidRPr="008C0469">
        <w:rPr>
          <w:rFonts w:ascii="Tahoma" w:hAnsi="Tahoma" w:cs="Tahoma"/>
          <w:color w:val="808080"/>
          <w:sz w:val="18"/>
          <w:szCs w:val="18"/>
        </w:rPr>
        <w:t xml:space="preserve">External Suppliers: </w:t>
      </w:r>
      <w:r w:rsidRPr="00A549A7">
        <w:rPr>
          <w:rFonts w:ascii="Tahoma" w:hAnsi="Tahoma" w:cs="Tahoma"/>
          <w:b/>
          <w:sz w:val="18"/>
          <w:szCs w:val="18"/>
        </w:rPr>
        <w:t>9 Vendors</w:t>
      </w:r>
    </w:p>
    <w:p w:rsidR="00963C82" w:rsidRPr="008C0469" w:rsidRDefault="00963C82" w:rsidP="00963C82">
      <w:pPr>
        <w:pStyle w:val="BodyText"/>
        <w:spacing w:after="60"/>
        <w:rPr>
          <w:rFonts w:ascii="Tahoma" w:hAnsi="Tahoma" w:cs="Tahoma"/>
          <w:sz w:val="18"/>
          <w:szCs w:val="18"/>
        </w:rPr>
      </w:pPr>
      <w:r w:rsidRPr="008C0469">
        <w:rPr>
          <w:rFonts w:ascii="Tahoma" w:hAnsi="Tahoma" w:cs="Tahoma"/>
          <w:color w:val="808080"/>
          <w:sz w:val="18"/>
          <w:szCs w:val="18"/>
        </w:rPr>
        <w:t xml:space="preserve">Project Length: </w:t>
      </w:r>
      <w:r w:rsidRPr="008C0469">
        <w:rPr>
          <w:rFonts w:ascii="Tahoma" w:hAnsi="Tahoma" w:cs="Tahoma"/>
          <w:color w:val="808080"/>
          <w:sz w:val="18"/>
          <w:szCs w:val="18"/>
        </w:rPr>
        <w:tab/>
      </w:r>
      <w:r w:rsidRPr="008C0469">
        <w:rPr>
          <w:rFonts w:ascii="Tahoma" w:hAnsi="Tahoma" w:cs="Tahoma"/>
          <w:b/>
          <w:sz w:val="18"/>
          <w:szCs w:val="18"/>
        </w:rPr>
        <w:t>12 Months</w:t>
      </w:r>
      <w:r w:rsidRPr="008C0469">
        <w:rPr>
          <w:rFonts w:ascii="Tahoma" w:hAnsi="Tahoma" w:cs="Tahoma"/>
          <w:color w:val="808080"/>
          <w:sz w:val="18"/>
          <w:szCs w:val="18"/>
        </w:rPr>
        <w:tab/>
      </w:r>
      <w:r w:rsidRPr="008C0469">
        <w:rPr>
          <w:rFonts w:ascii="Tahoma" w:hAnsi="Tahoma" w:cs="Tahoma"/>
          <w:color w:val="808080"/>
          <w:sz w:val="18"/>
          <w:szCs w:val="18"/>
        </w:rPr>
        <w:tab/>
      </w:r>
      <w:r w:rsidRPr="008C0469">
        <w:rPr>
          <w:rFonts w:ascii="Tahoma" w:hAnsi="Tahoma" w:cs="Tahoma"/>
          <w:color w:val="808080"/>
          <w:sz w:val="18"/>
          <w:szCs w:val="18"/>
        </w:rPr>
        <w:tab/>
      </w:r>
      <w:r w:rsidRPr="008C0469">
        <w:rPr>
          <w:rFonts w:ascii="Tahoma" w:hAnsi="Tahoma" w:cs="Tahoma"/>
          <w:color w:val="808080"/>
          <w:sz w:val="18"/>
          <w:szCs w:val="18"/>
        </w:rPr>
        <w:tab/>
      </w:r>
      <w:r>
        <w:rPr>
          <w:rFonts w:ascii="Tahoma" w:hAnsi="Tahoma" w:cs="Tahoma"/>
          <w:color w:val="808080"/>
          <w:sz w:val="18"/>
          <w:szCs w:val="18"/>
        </w:rPr>
        <w:tab/>
      </w:r>
      <w:r w:rsidRPr="008C0469">
        <w:rPr>
          <w:rFonts w:ascii="Tahoma" w:hAnsi="Tahoma" w:cs="Tahoma"/>
          <w:color w:val="808080"/>
          <w:sz w:val="18"/>
          <w:szCs w:val="18"/>
        </w:rPr>
        <w:t>Methodologies:</w:t>
      </w:r>
      <w:r w:rsidRPr="008C0469">
        <w:rPr>
          <w:rFonts w:ascii="Tahoma" w:hAnsi="Tahoma" w:cs="Tahoma"/>
          <w:color w:val="808080"/>
          <w:sz w:val="18"/>
          <w:szCs w:val="18"/>
        </w:rPr>
        <w:tab/>
      </w:r>
      <w:r w:rsidRPr="008C0469">
        <w:rPr>
          <w:rFonts w:ascii="Tahoma" w:hAnsi="Tahoma" w:cs="Tahoma"/>
          <w:b/>
          <w:sz w:val="18"/>
          <w:szCs w:val="18"/>
        </w:rPr>
        <w:t>Prince 2</w:t>
      </w:r>
      <w:r>
        <w:rPr>
          <w:rFonts w:ascii="Tahoma" w:hAnsi="Tahoma" w:cs="Tahoma"/>
          <w:b/>
          <w:sz w:val="18"/>
          <w:szCs w:val="18"/>
        </w:rPr>
        <w:t>,</w:t>
      </w:r>
      <w:r w:rsidRPr="008C0469">
        <w:rPr>
          <w:rFonts w:ascii="Tahoma" w:hAnsi="Tahoma" w:cs="Tahoma"/>
          <w:color w:val="808080"/>
          <w:sz w:val="18"/>
          <w:szCs w:val="18"/>
        </w:rPr>
        <w:t xml:space="preserve"> </w:t>
      </w:r>
      <w:r w:rsidRPr="008C0469">
        <w:rPr>
          <w:rFonts w:ascii="Tahoma" w:hAnsi="Tahoma" w:cs="Tahoma"/>
          <w:b/>
          <w:sz w:val="18"/>
          <w:szCs w:val="18"/>
        </w:rPr>
        <w:t>Agile</w:t>
      </w:r>
      <w:r>
        <w:rPr>
          <w:rFonts w:ascii="Tahoma" w:hAnsi="Tahoma" w:cs="Tahoma"/>
          <w:b/>
          <w:sz w:val="18"/>
          <w:szCs w:val="18"/>
        </w:rPr>
        <w:t>, ITIL</w:t>
      </w:r>
    </w:p>
    <w:p w:rsidR="00963C82" w:rsidRPr="00314B4F" w:rsidRDefault="00963C82" w:rsidP="00963C82">
      <w:pPr>
        <w:pStyle w:val="BodyText"/>
        <w:spacing w:after="60"/>
        <w:rPr>
          <w:rFonts w:ascii="Calibri" w:hAnsi="Calibri"/>
          <w:b/>
          <w:color w:val="808080"/>
          <w:sz w:val="24"/>
          <w:szCs w:val="24"/>
        </w:rPr>
      </w:pPr>
      <w:r w:rsidRPr="00314B4F">
        <w:rPr>
          <w:rFonts w:ascii="Calibri" w:hAnsi="Calibri"/>
          <w:b/>
          <w:color w:val="808080"/>
          <w:sz w:val="24"/>
          <w:szCs w:val="24"/>
        </w:rPr>
        <w:t xml:space="preserve">Project Background: </w:t>
      </w:r>
    </w:p>
    <w:p w:rsidR="00963C82" w:rsidRDefault="00963C82" w:rsidP="00963C82">
      <w:pPr>
        <w:pStyle w:val="BodyText"/>
        <w:spacing w:after="60"/>
        <w:rPr>
          <w:rFonts w:ascii="Calibri" w:hAnsi="Calibri"/>
        </w:rPr>
      </w:pPr>
      <w:r w:rsidRPr="00CC6075">
        <w:rPr>
          <w:rFonts w:ascii="Calibri" w:hAnsi="Calibri"/>
        </w:rPr>
        <w:t>The scope and scale of our operation will allow Bankgirocentralen</w:t>
      </w:r>
      <w:r>
        <w:rPr>
          <w:rFonts w:ascii="Calibri" w:hAnsi="Calibri"/>
        </w:rPr>
        <w:t xml:space="preserve"> (</w:t>
      </w:r>
      <w:r w:rsidRPr="00CC6075">
        <w:rPr>
          <w:rFonts w:ascii="Calibri" w:hAnsi="Calibri"/>
        </w:rPr>
        <w:t>BGC</w:t>
      </w:r>
      <w:r>
        <w:rPr>
          <w:rFonts w:ascii="Calibri" w:hAnsi="Calibri"/>
        </w:rPr>
        <w:t>)</w:t>
      </w:r>
      <w:r w:rsidRPr="00CC6075">
        <w:rPr>
          <w:rFonts w:ascii="Calibri" w:hAnsi="Calibri"/>
        </w:rPr>
        <w:t xml:space="preserve"> to offer the Swedish banking community an expanding portfolio of low-cost services, which will initially include direct credit and direct debit.</w:t>
      </w:r>
      <w:r>
        <w:rPr>
          <w:rFonts w:ascii="Calibri" w:hAnsi="Calibri"/>
        </w:rPr>
        <w:t xml:space="preserve"> Build the infrastructure that would allow the per year transaction volumes:</w:t>
      </w:r>
    </w:p>
    <w:p w:rsidR="00963C82" w:rsidRPr="001D6D71" w:rsidRDefault="00963C82" w:rsidP="00387CE6">
      <w:pPr>
        <w:pStyle w:val="BodyText"/>
        <w:numPr>
          <w:ilvl w:val="0"/>
          <w:numId w:val="28"/>
        </w:numPr>
        <w:spacing w:after="0"/>
        <w:rPr>
          <w:rFonts w:ascii="Calibri" w:hAnsi="Calibri"/>
          <w:sz w:val="16"/>
          <w:szCs w:val="16"/>
        </w:rPr>
      </w:pPr>
      <w:r w:rsidRPr="001D6D71">
        <w:rPr>
          <w:rFonts w:ascii="Calibri" w:hAnsi="Calibri"/>
          <w:sz w:val="16"/>
          <w:szCs w:val="16"/>
        </w:rPr>
        <w:t>720 million payment transactions , 100 million online transactions, 12 million images , 300,000 changes / cancellations, 4 million debit and credit files, 20 million mandates, 4 million new mandates, 2 million cancelled mandates, 922,000 Bankgiro numbers representing 642,000 companies, 160,000 creditors using the internet service</w:t>
      </w:r>
    </w:p>
    <w:p w:rsidR="00963C82" w:rsidRDefault="00963C82" w:rsidP="00963C82">
      <w:pPr>
        <w:spacing w:before="60"/>
        <w:rPr>
          <w:rFonts w:ascii="Tahoma" w:hAnsi="Tahoma" w:cs="Tahoma"/>
          <w:color w:val="000000"/>
          <w:sz w:val="16"/>
          <w:szCs w:val="16"/>
        </w:rPr>
      </w:pPr>
      <w:r w:rsidRPr="008160E2">
        <w:rPr>
          <w:rFonts w:ascii="Calibri" w:hAnsi="Calibri"/>
          <w:b/>
          <w:sz w:val="22"/>
          <w:szCs w:val="22"/>
        </w:rPr>
        <w:t>Technical Specification</w:t>
      </w:r>
      <w:r w:rsidRPr="0044282B">
        <w:rPr>
          <w:rFonts w:ascii="Calibri" w:hAnsi="Calibri"/>
        </w:rPr>
        <w:t xml:space="preserve">: </w:t>
      </w:r>
      <w:r>
        <w:rPr>
          <w:rFonts w:ascii="Tahoma" w:hAnsi="Tahoma" w:cs="Tahoma"/>
          <w:sz w:val="16"/>
          <w:szCs w:val="16"/>
        </w:rPr>
        <w:t>Three</w:t>
      </w:r>
      <w:r w:rsidRPr="004743D0">
        <w:rPr>
          <w:rFonts w:ascii="Tahoma" w:hAnsi="Tahoma" w:cs="Tahoma"/>
          <w:sz w:val="16"/>
          <w:szCs w:val="16"/>
        </w:rPr>
        <w:t xml:space="preserve"> Tier Architecture, </w:t>
      </w:r>
      <w:r>
        <w:rPr>
          <w:rFonts w:ascii="Tahoma" w:hAnsi="Tahoma" w:cs="Tahoma"/>
          <w:sz w:val="16"/>
          <w:szCs w:val="16"/>
        </w:rPr>
        <w:t>Solaris,</w:t>
      </w:r>
      <w:r>
        <w:rPr>
          <w:rFonts w:ascii="Tahoma" w:hAnsi="Tahoma" w:cs="Tahoma"/>
          <w:color w:val="000000"/>
          <w:sz w:val="16"/>
          <w:szCs w:val="16"/>
        </w:rPr>
        <w:t xml:space="preserve"> </w:t>
      </w:r>
      <w:r w:rsidRPr="00EC7746">
        <w:rPr>
          <w:rFonts w:ascii="Tahoma" w:hAnsi="Tahoma" w:cs="Tahoma"/>
          <w:color w:val="000000"/>
          <w:sz w:val="16"/>
          <w:szCs w:val="16"/>
        </w:rPr>
        <w:t xml:space="preserve">Oracle </w:t>
      </w:r>
      <w:r>
        <w:rPr>
          <w:rFonts w:ascii="Tahoma" w:hAnsi="Tahoma" w:cs="Tahoma"/>
          <w:color w:val="000000"/>
          <w:sz w:val="16"/>
          <w:szCs w:val="16"/>
        </w:rPr>
        <w:t>Enterprise 11g, Oracle Bi-Publisher, Apache</w:t>
      </w:r>
      <w:r w:rsidRPr="004743D0">
        <w:rPr>
          <w:rFonts w:ascii="Tahoma" w:hAnsi="Tahoma" w:cs="Tahoma"/>
          <w:color w:val="000000"/>
          <w:sz w:val="16"/>
          <w:szCs w:val="16"/>
        </w:rPr>
        <w:t xml:space="preserve">, </w:t>
      </w:r>
      <w:r>
        <w:rPr>
          <w:rFonts w:ascii="Tahoma" w:hAnsi="Tahoma" w:cs="Tahoma"/>
          <w:color w:val="000000"/>
          <w:sz w:val="16"/>
          <w:szCs w:val="16"/>
        </w:rPr>
        <w:t>i3 ,</w:t>
      </w:r>
      <w:r w:rsidRPr="004743D0">
        <w:rPr>
          <w:rFonts w:ascii="Tahoma" w:hAnsi="Tahoma" w:cs="Tahoma"/>
          <w:color w:val="000000"/>
          <w:sz w:val="16"/>
          <w:szCs w:val="16"/>
        </w:rPr>
        <w:t>XML</w:t>
      </w:r>
      <w:r>
        <w:rPr>
          <w:rFonts w:ascii="Tahoma" w:hAnsi="Tahoma" w:cs="Tahoma"/>
          <w:color w:val="000000"/>
          <w:sz w:val="16"/>
          <w:szCs w:val="16"/>
        </w:rPr>
        <w:t xml:space="preserve"> </w:t>
      </w:r>
      <w:r w:rsidRPr="004743D0">
        <w:rPr>
          <w:rFonts w:ascii="Tahoma" w:hAnsi="Tahoma" w:cs="Tahoma"/>
          <w:color w:val="000000"/>
          <w:sz w:val="16"/>
          <w:szCs w:val="16"/>
        </w:rPr>
        <w:t>,</w:t>
      </w:r>
      <w:r>
        <w:rPr>
          <w:rFonts w:ascii="Tahoma" w:hAnsi="Tahoma" w:cs="Tahoma"/>
          <w:color w:val="000000"/>
          <w:sz w:val="16"/>
          <w:szCs w:val="16"/>
        </w:rPr>
        <w:t xml:space="preserve"> J2EE, Fabric, Java, Web services, FTP, IBM MQ, BEA Weblogic, Quality Centre</w:t>
      </w:r>
    </w:p>
    <w:p w:rsidR="006B0889" w:rsidRDefault="006B0889" w:rsidP="00963C82">
      <w:pPr>
        <w:spacing w:before="60"/>
        <w:rPr>
          <w:rFonts w:ascii="Calibri" w:hAnsi="Calibri"/>
        </w:rPr>
      </w:pPr>
    </w:p>
    <w:p w:rsidR="00963C82" w:rsidRPr="00233B57" w:rsidRDefault="00963C82" w:rsidP="00963C82">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color w:val="auto"/>
          <w:sz w:val="20"/>
        </w:rPr>
      </w:pPr>
      <w:r w:rsidRPr="002C7C93">
        <w:rPr>
          <w:rFonts w:ascii="Tahoma" w:hAnsi="Tahoma" w:cs="Tahoma"/>
          <w:b w:val="0"/>
          <w:sz w:val="20"/>
        </w:rPr>
        <w:t>Employer:</w:t>
      </w:r>
      <w:r>
        <w:rPr>
          <w:rFonts w:ascii="Tahoma" w:hAnsi="Tahoma" w:cs="Tahoma"/>
          <w:sz w:val="20"/>
        </w:rPr>
        <w:t xml:space="preserve"> </w:t>
      </w:r>
      <w:r>
        <w:rPr>
          <w:rFonts w:ascii="Tahoma" w:hAnsi="Tahoma" w:cs="Tahoma"/>
          <w:color w:val="auto"/>
          <w:sz w:val="20"/>
        </w:rPr>
        <w:t>Entertainment UK</w:t>
      </w:r>
      <w:r w:rsidRPr="002C7C93">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sidRPr="002C7C93">
        <w:rPr>
          <w:rFonts w:ascii="Tahoma" w:hAnsi="Tahoma" w:cs="Tahoma"/>
          <w:b w:val="0"/>
          <w:sz w:val="20"/>
        </w:rPr>
        <w:t>Project Role</w:t>
      </w:r>
      <w:r>
        <w:rPr>
          <w:rFonts w:ascii="Tahoma" w:hAnsi="Tahoma" w:cs="Tahoma"/>
          <w:sz w:val="20"/>
        </w:rPr>
        <w:t xml:space="preserve"> : </w:t>
      </w:r>
      <w:r>
        <w:rPr>
          <w:rFonts w:ascii="Tahoma" w:hAnsi="Tahoma" w:cs="Tahoma"/>
          <w:color w:val="auto"/>
          <w:sz w:val="20"/>
        </w:rPr>
        <w:t>Programme / Project Manager</w:t>
      </w:r>
    </w:p>
    <w:p w:rsidR="00963C82" w:rsidRPr="00C85933" w:rsidRDefault="00963C82" w:rsidP="00963C82">
      <w:pPr>
        <w:pStyle w:val="Table-Heading2"/>
        <w:pBdr>
          <w:top w:val="threeDEngrave" w:sz="24" w:space="1" w:color="auto"/>
          <w:left w:val="none" w:sz="0" w:space="0" w:color="auto"/>
          <w:bottom w:val="threeDEmboss" w:sz="24" w:space="0" w:color="auto"/>
          <w:right w:val="none" w:sz="0" w:space="0" w:color="auto"/>
        </w:pBdr>
        <w:shd w:val="clear" w:color="C0C0C0" w:fill="auto"/>
        <w:spacing w:before="0" w:after="0"/>
        <w:rPr>
          <w:rFonts w:ascii="Tahoma" w:hAnsi="Tahoma" w:cs="Tahoma"/>
          <w:b w:val="0"/>
          <w:color w:val="auto"/>
          <w:sz w:val="20"/>
        </w:rPr>
      </w:pPr>
      <w:r>
        <w:rPr>
          <w:rFonts w:ascii="Tahoma" w:hAnsi="Tahoma" w:cs="Tahoma"/>
          <w:b w:val="0"/>
          <w:sz w:val="20"/>
        </w:rPr>
        <w:t>Project Type</w:t>
      </w:r>
      <w:r w:rsidRPr="002C7C93">
        <w:rPr>
          <w:rFonts w:ascii="Tahoma" w:hAnsi="Tahoma" w:cs="Tahoma"/>
          <w:b w:val="0"/>
          <w:sz w:val="20"/>
        </w:rPr>
        <w:t xml:space="preserve"> </w:t>
      </w:r>
      <w:r>
        <w:rPr>
          <w:rFonts w:ascii="Tahoma" w:hAnsi="Tahoma" w:cs="Tahoma"/>
          <w:sz w:val="20"/>
        </w:rPr>
        <w:t xml:space="preserve">: </w:t>
      </w:r>
      <w:r>
        <w:rPr>
          <w:rFonts w:ascii="Tahoma" w:hAnsi="Tahoma" w:cs="Tahoma"/>
          <w:b w:val="0"/>
          <w:color w:val="auto"/>
          <w:sz w:val="20"/>
        </w:rPr>
        <w:t>Business to Business &amp; Business to Consumer</w:t>
      </w:r>
      <w:r w:rsidRPr="00C85933">
        <w:rPr>
          <w:rFonts w:ascii="Tahoma" w:hAnsi="Tahoma" w:cs="Tahoma"/>
          <w:b w:val="0"/>
          <w:color w:val="auto"/>
          <w:sz w:val="20"/>
        </w:rPr>
        <w:t xml:space="preserve"> - </w:t>
      </w:r>
      <w:r>
        <w:rPr>
          <w:rFonts w:ascii="Tahoma" w:hAnsi="Tahoma" w:cs="Tahoma"/>
          <w:b w:val="0"/>
          <w:color w:val="auto"/>
          <w:sz w:val="20"/>
        </w:rPr>
        <w:t>Digitial content vault &amp; whitelabel Storefront</w:t>
      </w:r>
    </w:p>
    <w:p w:rsidR="00963C82" w:rsidRPr="002C7C93" w:rsidRDefault="00963C82" w:rsidP="00963C82">
      <w:pPr>
        <w:rPr>
          <w:rFonts w:ascii="Tahoma" w:hAnsi="Tahoma" w:cs="Tahoma"/>
        </w:rPr>
      </w:pPr>
      <w:r w:rsidRPr="002C7C93">
        <w:rPr>
          <w:rFonts w:ascii="Tahoma" w:hAnsi="Tahoma" w:cs="Tahoma"/>
          <w:color w:val="808080"/>
        </w:rPr>
        <w:t xml:space="preserve">Date of Project: </w:t>
      </w:r>
      <w:r>
        <w:rPr>
          <w:rFonts w:ascii="Tahoma" w:hAnsi="Tahoma" w:cs="Tahoma"/>
          <w:b/>
        </w:rPr>
        <w:t>Apr-</w:t>
      </w:r>
      <w:r w:rsidRPr="002C7C93">
        <w:rPr>
          <w:rFonts w:ascii="Tahoma" w:hAnsi="Tahoma" w:cs="Tahoma"/>
          <w:b/>
        </w:rPr>
        <w:t>0</w:t>
      </w:r>
      <w:r>
        <w:rPr>
          <w:rFonts w:ascii="Tahoma" w:hAnsi="Tahoma" w:cs="Tahoma"/>
          <w:b/>
        </w:rPr>
        <w:t>7</w:t>
      </w:r>
      <w:r w:rsidRPr="002C7C93">
        <w:rPr>
          <w:rFonts w:ascii="Tahoma" w:hAnsi="Tahoma" w:cs="Tahoma"/>
        </w:rPr>
        <w:tab/>
      </w:r>
      <w:r w:rsidRPr="002C7C93">
        <w:rPr>
          <w:rFonts w:ascii="Tahoma" w:hAnsi="Tahoma" w:cs="Tahoma"/>
          <w:color w:val="808080"/>
        </w:rPr>
        <w:tab/>
      </w:r>
      <w:r w:rsidRPr="002C7C93">
        <w:rPr>
          <w:rFonts w:ascii="Tahoma" w:hAnsi="Tahoma" w:cs="Tahoma"/>
          <w:color w:val="808080"/>
        </w:rPr>
        <w:tab/>
      </w:r>
      <w:r>
        <w:rPr>
          <w:rFonts w:ascii="Tahoma" w:hAnsi="Tahoma" w:cs="Tahoma"/>
          <w:color w:val="808080"/>
        </w:rPr>
        <w:tab/>
      </w:r>
      <w:r>
        <w:rPr>
          <w:rFonts w:ascii="Tahoma" w:hAnsi="Tahoma" w:cs="Tahoma"/>
          <w:color w:val="808080"/>
        </w:rPr>
        <w:tab/>
      </w:r>
      <w:r w:rsidRPr="002C7C93">
        <w:rPr>
          <w:rFonts w:ascii="Tahoma" w:hAnsi="Tahoma" w:cs="Tahoma"/>
          <w:color w:val="808080"/>
        </w:rPr>
        <w:t xml:space="preserve">To: </w:t>
      </w:r>
      <w:r>
        <w:rPr>
          <w:rFonts w:ascii="Tahoma" w:hAnsi="Tahoma" w:cs="Tahoma"/>
          <w:b/>
        </w:rPr>
        <w:t>Mar-08</w:t>
      </w:r>
    </w:p>
    <w:p w:rsidR="00963C82" w:rsidRPr="002C7C93" w:rsidRDefault="00963C82" w:rsidP="00963C82">
      <w:pPr>
        <w:pStyle w:val="BodyText"/>
        <w:spacing w:after="60"/>
        <w:rPr>
          <w:rFonts w:ascii="Tahoma" w:hAnsi="Tahoma" w:cs="Tahoma"/>
          <w:color w:val="808080"/>
        </w:rPr>
      </w:pPr>
      <w:r w:rsidRPr="002C7C93">
        <w:rPr>
          <w:rFonts w:ascii="Tahoma" w:hAnsi="Tahoma" w:cs="Tahoma"/>
          <w:color w:val="808080"/>
        </w:rPr>
        <w:t>Management Style</w:t>
      </w:r>
      <w:r w:rsidRPr="002C7C93">
        <w:rPr>
          <w:rFonts w:ascii="Tahoma" w:hAnsi="Tahoma" w:cs="Tahoma"/>
        </w:rPr>
        <w:t xml:space="preserve">: </w:t>
      </w:r>
      <w:r w:rsidRPr="002C7C93">
        <w:rPr>
          <w:rFonts w:ascii="Tahoma" w:hAnsi="Tahoma" w:cs="Tahoma"/>
          <w:b/>
        </w:rPr>
        <w:t>Hands On</w:t>
      </w:r>
      <w:r w:rsidRPr="002C7C93">
        <w:rPr>
          <w:rFonts w:ascii="Tahoma" w:hAnsi="Tahoma" w:cs="Tahoma"/>
          <w:color w:val="808080"/>
        </w:rPr>
        <w:tab/>
      </w:r>
      <w:r w:rsidRPr="002C7C93">
        <w:rPr>
          <w:rFonts w:ascii="Tahoma" w:hAnsi="Tahoma" w:cs="Tahoma"/>
          <w:color w:val="808080"/>
        </w:rPr>
        <w:tab/>
      </w:r>
      <w:r w:rsidRPr="002C7C93">
        <w:rPr>
          <w:rFonts w:ascii="Tahoma" w:hAnsi="Tahoma" w:cs="Tahoma"/>
          <w:color w:val="808080"/>
        </w:rPr>
        <w:tab/>
      </w:r>
      <w:r>
        <w:rPr>
          <w:rFonts w:ascii="Tahoma" w:hAnsi="Tahoma" w:cs="Tahoma"/>
          <w:color w:val="808080"/>
        </w:rPr>
        <w:tab/>
        <w:t xml:space="preserve">Team Size: </w:t>
      </w:r>
      <w:r w:rsidRPr="002C7C93">
        <w:rPr>
          <w:rFonts w:ascii="Tahoma" w:hAnsi="Tahoma" w:cs="Tahoma"/>
          <w:b/>
        </w:rPr>
        <w:t>10 Matrix Management</w:t>
      </w:r>
      <w:r>
        <w:rPr>
          <w:rFonts w:ascii="Tahoma" w:hAnsi="Tahoma" w:cs="Tahoma"/>
          <w:b/>
        </w:rPr>
        <w:t xml:space="preserve"> </w:t>
      </w:r>
    </w:p>
    <w:p w:rsidR="00963C82" w:rsidRPr="002C7C93" w:rsidRDefault="00963C82" w:rsidP="00963C82">
      <w:pPr>
        <w:pStyle w:val="BodyText"/>
        <w:spacing w:after="60"/>
        <w:rPr>
          <w:rFonts w:ascii="Tahoma" w:hAnsi="Tahoma" w:cs="Tahoma"/>
          <w:color w:val="808080"/>
        </w:rPr>
      </w:pPr>
      <w:r>
        <w:rPr>
          <w:rFonts w:ascii="Tahoma" w:hAnsi="Tahoma" w:cs="Tahoma"/>
          <w:color w:val="808080"/>
        </w:rPr>
        <w:t xml:space="preserve">Project Budget: </w:t>
      </w:r>
      <w:r>
        <w:rPr>
          <w:rFonts w:ascii="Tahoma" w:hAnsi="Tahoma" w:cs="Tahoma"/>
          <w:b/>
        </w:rPr>
        <w:t>1.2</w:t>
      </w:r>
      <w:r w:rsidRPr="00C85933">
        <w:rPr>
          <w:rFonts w:ascii="Tahoma" w:hAnsi="Tahoma" w:cs="Tahoma"/>
          <w:b/>
        </w:rPr>
        <w:t xml:space="preserve"> Million (£’s)</w:t>
      </w:r>
      <w:r>
        <w:rPr>
          <w:rFonts w:ascii="Tahoma" w:hAnsi="Tahoma" w:cs="Tahoma"/>
          <w:color w:val="808080"/>
        </w:rPr>
        <w:tab/>
      </w:r>
      <w:r w:rsidRPr="002C7C93">
        <w:rPr>
          <w:rFonts w:ascii="Tahoma" w:hAnsi="Tahoma" w:cs="Tahoma"/>
          <w:color w:val="808080"/>
        </w:rPr>
        <w:tab/>
      </w:r>
      <w:r w:rsidRPr="002C7C93">
        <w:rPr>
          <w:rFonts w:ascii="Tahoma" w:hAnsi="Tahoma" w:cs="Tahoma"/>
          <w:color w:val="808080"/>
        </w:rPr>
        <w:tab/>
      </w:r>
      <w:r>
        <w:rPr>
          <w:rFonts w:ascii="Tahoma" w:hAnsi="Tahoma" w:cs="Tahoma"/>
          <w:color w:val="808080"/>
        </w:rPr>
        <w:t xml:space="preserve">External Suppliers: </w:t>
      </w:r>
      <w:r>
        <w:rPr>
          <w:rFonts w:ascii="Tahoma" w:hAnsi="Tahoma" w:cs="Tahoma"/>
          <w:b/>
        </w:rPr>
        <w:t>3 vendors</w:t>
      </w:r>
    </w:p>
    <w:p w:rsidR="00963C82" w:rsidRPr="002C7C93" w:rsidRDefault="00963C82" w:rsidP="00963C82">
      <w:pPr>
        <w:pStyle w:val="BodyText"/>
        <w:spacing w:after="60"/>
        <w:rPr>
          <w:rFonts w:ascii="Tahoma" w:hAnsi="Tahoma" w:cs="Tahoma"/>
        </w:rPr>
      </w:pPr>
      <w:r>
        <w:rPr>
          <w:rFonts w:ascii="Tahoma" w:hAnsi="Tahoma" w:cs="Tahoma"/>
          <w:color w:val="808080"/>
        </w:rPr>
        <w:t xml:space="preserve">Project Length: </w:t>
      </w:r>
      <w:r w:rsidRPr="002C7C93">
        <w:rPr>
          <w:rFonts w:ascii="Tahoma" w:hAnsi="Tahoma" w:cs="Tahoma"/>
          <w:color w:val="808080"/>
        </w:rPr>
        <w:tab/>
      </w:r>
      <w:r>
        <w:rPr>
          <w:rFonts w:ascii="Tahoma" w:hAnsi="Tahoma" w:cs="Tahoma"/>
          <w:b/>
        </w:rPr>
        <w:t>11</w:t>
      </w:r>
      <w:r w:rsidRPr="0075092D">
        <w:rPr>
          <w:rFonts w:ascii="Tahoma" w:hAnsi="Tahoma" w:cs="Tahoma"/>
          <w:b/>
        </w:rPr>
        <w:t xml:space="preserve"> Months</w:t>
      </w:r>
      <w:r w:rsidRPr="002C7C93">
        <w:rPr>
          <w:rFonts w:ascii="Tahoma" w:hAnsi="Tahoma" w:cs="Tahoma"/>
          <w:color w:val="808080"/>
        </w:rPr>
        <w:tab/>
      </w:r>
      <w:r w:rsidRPr="002C7C93">
        <w:rPr>
          <w:rFonts w:ascii="Tahoma" w:hAnsi="Tahoma" w:cs="Tahoma"/>
          <w:color w:val="808080"/>
        </w:rPr>
        <w:tab/>
      </w:r>
      <w:r w:rsidRPr="002C7C93">
        <w:rPr>
          <w:rFonts w:ascii="Tahoma" w:hAnsi="Tahoma" w:cs="Tahoma"/>
          <w:color w:val="808080"/>
        </w:rPr>
        <w:tab/>
      </w:r>
      <w:r w:rsidRPr="002C7C93">
        <w:rPr>
          <w:rFonts w:ascii="Tahoma" w:hAnsi="Tahoma" w:cs="Tahoma"/>
          <w:color w:val="808080"/>
        </w:rPr>
        <w:tab/>
        <w:t>Methodologies:</w:t>
      </w:r>
      <w:r w:rsidRPr="002C7C93">
        <w:rPr>
          <w:rFonts w:ascii="Tahoma" w:hAnsi="Tahoma" w:cs="Tahoma"/>
          <w:color w:val="808080"/>
        </w:rPr>
        <w:tab/>
      </w:r>
      <w:r>
        <w:rPr>
          <w:rFonts w:ascii="Tahoma" w:hAnsi="Tahoma" w:cs="Tahoma"/>
          <w:b/>
        </w:rPr>
        <w:t>Agile \ SCRUM</w:t>
      </w:r>
    </w:p>
    <w:p w:rsidR="00963C82" w:rsidRPr="00286C4E" w:rsidRDefault="00963C82" w:rsidP="00963C82">
      <w:pPr>
        <w:pStyle w:val="NormalWeb"/>
        <w:spacing w:before="0" w:beforeAutospacing="0" w:after="0" w:afterAutospacing="0"/>
        <w:rPr>
          <w:rFonts w:ascii="Calibri" w:hAnsi="Calibri" w:cs="Tahoma"/>
          <w:color w:val="000000"/>
          <w:sz w:val="18"/>
          <w:szCs w:val="18"/>
        </w:rPr>
      </w:pPr>
      <w:r w:rsidRPr="008637CB">
        <w:rPr>
          <w:rFonts w:ascii="Calibri" w:hAnsi="Calibri"/>
          <w:b/>
          <w:color w:val="808080"/>
        </w:rPr>
        <w:t>Project Background</w:t>
      </w:r>
      <w:r>
        <w:rPr>
          <w:rFonts w:ascii="Bookman Old Style" w:hAnsi="Bookman Old Style"/>
          <w:b/>
          <w:color w:val="808080"/>
          <w:sz w:val="18"/>
          <w:szCs w:val="18"/>
        </w:rPr>
        <w:t xml:space="preserve">: </w:t>
      </w:r>
      <w:r>
        <w:rPr>
          <w:rFonts w:ascii="Calibri" w:hAnsi="Calibri" w:cs="Tahoma"/>
          <w:color w:val="000000"/>
          <w:sz w:val="18"/>
          <w:szCs w:val="18"/>
        </w:rPr>
        <w:t>Entertainment UK</w:t>
      </w:r>
      <w:r w:rsidRPr="00286C4E">
        <w:rPr>
          <w:rFonts w:ascii="Calibri" w:hAnsi="Calibri" w:cs="Tahoma"/>
          <w:color w:val="000000"/>
          <w:sz w:val="18"/>
          <w:szCs w:val="18"/>
        </w:rPr>
        <w:t xml:space="preserve"> unveiling a service which offers huge promise to content owners, aggregators, distribu</w:t>
      </w:r>
      <w:r>
        <w:rPr>
          <w:rFonts w:ascii="Calibri" w:hAnsi="Calibri" w:cs="Tahoma"/>
          <w:color w:val="000000"/>
          <w:sz w:val="18"/>
          <w:szCs w:val="18"/>
        </w:rPr>
        <w:t>tors and consumers alike.  With Entertainment</w:t>
      </w:r>
      <w:r w:rsidRPr="00286C4E">
        <w:rPr>
          <w:rFonts w:ascii="Calibri" w:hAnsi="Calibri" w:cs="Tahoma"/>
          <w:color w:val="000000"/>
          <w:sz w:val="18"/>
          <w:szCs w:val="18"/>
        </w:rPr>
        <w:t xml:space="preserve"> acting as the one-stop enabler for the distribution of content, with the ability to protect content with Digital Rights Management (DRM) software, the platform will legitimise file downloads for all providers. Working with a range of technology partners to allow delivery of a quality digital entertainment and multiple channelled (Broadband, WAP, G3).  The platform also has flexible billing options including </w:t>
      </w:r>
      <w:r>
        <w:rPr>
          <w:rFonts w:ascii="Calibri" w:hAnsi="Calibri" w:cs="Tahoma"/>
          <w:color w:val="000000"/>
          <w:sz w:val="18"/>
          <w:szCs w:val="18"/>
        </w:rPr>
        <w:t xml:space="preserve">with white label generic web storefront for different brands. </w:t>
      </w:r>
    </w:p>
    <w:p w:rsidR="00963C82" w:rsidRDefault="00963C82" w:rsidP="00963C82">
      <w:pPr>
        <w:pStyle w:val="BodyText"/>
        <w:spacing w:after="0"/>
      </w:pPr>
    </w:p>
    <w:p w:rsidR="00963C82" w:rsidRPr="0044282B" w:rsidRDefault="00963C82" w:rsidP="00963C82">
      <w:pPr>
        <w:pStyle w:val="BodyText"/>
        <w:spacing w:after="0"/>
        <w:rPr>
          <w:rFonts w:ascii="Calibri" w:hAnsi="Calibri"/>
          <w:b/>
          <w:sz w:val="22"/>
          <w:szCs w:val="22"/>
        </w:rPr>
      </w:pPr>
      <w:r w:rsidRPr="0044282B">
        <w:rPr>
          <w:rFonts w:ascii="Calibri" w:hAnsi="Calibri"/>
          <w:b/>
          <w:sz w:val="22"/>
          <w:szCs w:val="22"/>
        </w:rPr>
        <w:t>Project Scope:</w:t>
      </w:r>
    </w:p>
    <w:p w:rsidR="00963C82" w:rsidRPr="008637CB" w:rsidRDefault="00963C82" w:rsidP="00963C82">
      <w:pPr>
        <w:pStyle w:val="BodyText"/>
        <w:spacing w:after="0"/>
        <w:rPr>
          <w:rFonts w:ascii="Calibri" w:hAnsi="Calibri"/>
          <w:sz w:val="18"/>
          <w:szCs w:val="18"/>
        </w:rPr>
      </w:pPr>
      <w:r w:rsidRPr="008637CB">
        <w:rPr>
          <w:rFonts w:ascii="Calibri" w:hAnsi="Calibri"/>
          <w:sz w:val="18"/>
          <w:szCs w:val="18"/>
        </w:rPr>
        <w:t xml:space="preserve">Create content enabling platform for B2B which incorporates: </w:t>
      </w:r>
      <w:r>
        <w:rPr>
          <w:rFonts w:ascii="Calibri" w:hAnsi="Calibri"/>
          <w:sz w:val="18"/>
          <w:szCs w:val="18"/>
        </w:rPr>
        <w:t>(www.real.com)</w:t>
      </w:r>
    </w:p>
    <w:p w:rsidR="00963C82" w:rsidRPr="008637CB" w:rsidRDefault="00963C82" w:rsidP="00963C82">
      <w:pPr>
        <w:pStyle w:val="BodyText"/>
        <w:spacing w:after="0"/>
        <w:jc w:val="center"/>
        <w:rPr>
          <w:rFonts w:ascii="Calibri" w:hAnsi="Calibri"/>
          <w:sz w:val="18"/>
          <w:szCs w:val="18"/>
        </w:rPr>
      </w:pPr>
      <w:r w:rsidRPr="008637CB">
        <w:rPr>
          <w:rFonts w:ascii="Calibri" w:hAnsi="Calibri"/>
          <w:sz w:val="18"/>
          <w:szCs w:val="18"/>
        </w:rPr>
        <w:t xml:space="preserve">Contribution, Ingestion, Content Management, </w:t>
      </w:r>
      <w:r>
        <w:rPr>
          <w:rFonts w:ascii="Calibri" w:hAnsi="Calibri"/>
          <w:sz w:val="18"/>
          <w:szCs w:val="18"/>
        </w:rPr>
        <w:t>P</w:t>
      </w:r>
      <w:r w:rsidRPr="008637CB">
        <w:rPr>
          <w:rFonts w:ascii="Calibri" w:hAnsi="Calibri"/>
          <w:sz w:val="18"/>
          <w:szCs w:val="18"/>
        </w:rPr>
        <w:t>rotection, Web Hosting, Distribution and Web Services)</w:t>
      </w:r>
    </w:p>
    <w:p w:rsidR="00963C82" w:rsidRDefault="00963C82" w:rsidP="00963C82">
      <w:pPr>
        <w:pStyle w:val="BodyText"/>
        <w:spacing w:after="0"/>
        <w:ind w:left="720" w:firstLine="720"/>
        <w:rPr>
          <w:rFonts w:ascii="Calibri" w:hAnsi="Calibri"/>
          <w:sz w:val="18"/>
          <w:szCs w:val="18"/>
        </w:rPr>
      </w:pPr>
      <w:r>
        <w:rPr>
          <w:rFonts w:ascii="Calibri" w:hAnsi="Calibri"/>
          <w:sz w:val="18"/>
          <w:szCs w:val="18"/>
        </w:rPr>
        <w:t>Core elements:</w:t>
      </w:r>
    </w:p>
    <w:p w:rsidR="00963C82" w:rsidRPr="008C4585" w:rsidRDefault="00963C82" w:rsidP="00387CE6">
      <w:pPr>
        <w:pStyle w:val="ListParagraph"/>
        <w:numPr>
          <w:ilvl w:val="0"/>
          <w:numId w:val="30"/>
        </w:numPr>
        <w:rPr>
          <w:rFonts w:ascii="Tahoma" w:hAnsi="Tahoma" w:cs="Tahoma"/>
          <w:bCs/>
          <w:color w:val="000000"/>
          <w:sz w:val="16"/>
          <w:szCs w:val="16"/>
        </w:rPr>
      </w:pPr>
      <w:r>
        <w:rPr>
          <w:rFonts w:ascii="Tahoma" w:hAnsi="Tahoma" w:cs="Tahoma"/>
          <w:bCs/>
          <w:color w:val="000000"/>
          <w:sz w:val="16"/>
          <w:szCs w:val="16"/>
        </w:rPr>
        <w:t xml:space="preserve">Download </w:t>
      </w:r>
      <w:r w:rsidRPr="008C4585">
        <w:rPr>
          <w:rFonts w:ascii="Tahoma" w:hAnsi="Tahoma" w:cs="Tahoma"/>
          <w:bCs/>
          <w:color w:val="000000"/>
          <w:sz w:val="16"/>
          <w:szCs w:val="16"/>
        </w:rPr>
        <w:t xml:space="preserve">Music on Demand </w:t>
      </w:r>
      <w:r>
        <w:rPr>
          <w:rFonts w:ascii="Tahoma" w:hAnsi="Tahoma" w:cs="Tahoma"/>
          <w:bCs/>
          <w:color w:val="000000"/>
          <w:sz w:val="16"/>
          <w:szCs w:val="16"/>
        </w:rPr>
        <w:tab/>
      </w:r>
      <w:r>
        <w:rPr>
          <w:rFonts w:ascii="Tahoma" w:hAnsi="Tahoma" w:cs="Tahoma"/>
          <w:bCs/>
          <w:color w:val="000000"/>
          <w:sz w:val="16"/>
          <w:szCs w:val="16"/>
        </w:rPr>
        <w:tab/>
      </w:r>
      <w:r w:rsidRPr="008C4585">
        <w:rPr>
          <w:rFonts w:ascii="Tahoma" w:hAnsi="Tahoma" w:cs="Tahoma"/>
          <w:bCs/>
          <w:color w:val="000000"/>
          <w:sz w:val="16"/>
          <w:szCs w:val="16"/>
        </w:rPr>
        <w:t>(1.6M+ tracks)</w:t>
      </w:r>
    </w:p>
    <w:p w:rsidR="00963C82" w:rsidRPr="008C4585" w:rsidRDefault="00963C82" w:rsidP="00387CE6">
      <w:pPr>
        <w:pStyle w:val="ListParagraph"/>
        <w:numPr>
          <w:ilvl w:val="0"/>
          <w:numId w:val="30"/>
        </w:numPr>
        <w:rPr>
          <w:rFonts w:ascii="Tahoma" w:hAnsi="Tahoma" w:cs="Tahoma"/>
          <w:bCs/>
          <w:color w:val="000000"/>
          <w:sz w:val="16"/>
          <w:szCs w:val="16"/>
        </w:rPr>
      </w:pPr>
      <w:r>
        <w:rPr>
          <w:rFonts w:ascii="Tahoma" w:hAnsi="Tahoma" w:cs="Tahoma"/>
          <w:bCs/>
          <w:color w:val="000000"/>
          <w:sz w:val="16"/>
          <w:szCs w:val="16"/>
        </w:rPr>
        <w:t xml:space="preserve">Download </w:t>
      </w:r>
      <w:r w:rsidRPr="008C4585">
        <w:rPr>
          <w:rFonts w:ascii="Tahoma" w:hAnsi="Tahoma" w:cs="Tahoma"/>
          <w:bCs/>
          <w:color w:val="000000"/>
          <w:sz w:val="16"/>
          <w:szCs w:val="16"/>
        </w:rPr>
        <w:t xml:space="preserve">Film / TV on Demand </w:t>
      </w:r>
      <w:r>
        <w:rPr>
          <w:rFonts w:ascii="Tahoma" w:hAnsi="Tahoma" w:cs="Tahoma"/>
          <w:bCs/>
          <w:color w:val="000000"/>
          <w:sz w:val="16"/>
          <w:szCs w:val="16"/>
        </w:rPr>
        <w:tab/>
      </w:r>
      <w:r w:rsidRPr="008C4585">
        <w:rPr>
          <w:rFonts w:ascii="Tahoma" w:hAnsi="Tahoma" w:cs="Tahoma"/>
          <w:bCs/>
          <w:color w:val="000000"/>
          <w:sz w:val="16"/>
          <w:szCs w:val="16"/>
        </w:rPr>
        <w:t>(2000+ films)</w:t>
      </w:r>
    </w:p>
    <w:p w:rsidR="00963C82" w:rsidRPr="008C4585" w:rsidRDefault="00963C82" w:rsidP="00387CE6">
      <w:pPr>
        <w:pStyle w:val="ListParagraph"/>
        <w:numPr>
          <w:ilvl w:val="0"/>
          <w:numId w:val="30"/>
        </w:numPr>
        <w:rPr>
          <w:rFonts w:ascii="Tahoma" w:hAnsi="Tahoma" w:cs="Tahoma"/>
          <w:bCs/>
          <w:color w:val="000000"/>
          <w:sz w:val="16"/>
          <w:szCs w:val="16"/>
        </w:rPr>
      </w:pPr>
      <w:r>
        <w:rPr>
          <w:rFonts w:ascii="Tahoma" w:hAnsi="Tahoma" w:cs="Tahoma"/>
          <w:bCs/>
          <w:color w:val="000000"/>
          <w:sz w:val="16"/>
          <w:szCs w:val="16"/>
        </w:rPr>
        <w:t xml:space="preserve">Download </w:t>
      </w:r>
      <w:r w:rsidRPr="008C4585">
        <w:rPr>
          <w:rFonts w:ascii="Tahoma" w:hAnsi="Tahoma" w:cs="Tahoma"/>
          <w:bCs/>
          <w:color w:val="000000"/>
          <w:sz w:val="16"/>
          <w:szCs w:val="16"/>
        </w:rPr>
        <w:t>Gamin</w:t>
      </w:r>
      <w:r>
        <w:rPr>
          <w:rFonts w:ascii="Tahoma" w:hAnsi="Tahoma" w:cs="Tahoma"/>
          <w:bCs/>
          <w:color w:val="000000"/>
          <w:sz w:val="16"/>
          <w:szCs w:val="16"/>
        </w:rPr>
        <w:t xml:space="preserve">g </w:t>
      </w:r>
      <w:r w:rsidRPr="008C4585">
        <w:rPr>
          <w:rFonts w:ascii="Tahoma" w:hAnsi="Tahoma" w:cs="Tahoma"/>
          <w:bCs/>
          <w:color w:val="000000"/>
          <w:sz w:val="16"/>
          <w:szCs w:val="16"/>
        </w:rPr>
        <w:t xml:space="preserve"> </w:t>
      </w:r>
      <w:r>
        <w:rPr>
          <w:rFonts w:ascii="Tahoma" w:hAnsi="Tahoma" w:cs="Tahoma"/>
          <w:bCs/>
          <w:color w:val="000000"/>
          <w:sz w:val="16"/>
          <w:szCs w:val="16"/>
        </w:rPr>
        <w:tab/>
      </w:r>
      <w:r>
        <w:rPr>
          <w:rFonts w:ascii="Tahoma" w:hAnsi="Tahoma" w:cs="Tahoma"/>
          <w:bCs/>
          <w:color w:val="000000"/>
          <w:sz w:val="16"/>
          <w:szCs w:val="16"/>
        </w:rPr>
        <w:tab/>
      </w:r>
      <w:r>
        <w:rPr>
          <w:rFonts w:ascii="Tahoma" w:hAnsi="Tahoma" w:cs="Tahoma"/>
          <w:bCs/>
          <w:color w:val="000000"/>
          <w:sz w:val="16"/>
          <w:szCs w:val="16"/>
        </w:rPr>
        <w:tab/>
      </w:r>
      <w:r w:rsidRPr="008C4585">
        <w:rPr>
          <w:rFonts w:ascii="Tahoma" w:hAnsi="Tahoma" w:cs="Tahoma"/>
          <w:bCs/>
          <w:color w:val="000000"/>
          <w:sz w:val="16"/>
          <w:szCs w:val="16"/>
        </w:rPr>
        <w:t>(200 + games)</w:t>
      </w:r>
    </w:p>
    <w:p w:rsidR="00963C82" w:rsidRDefault="00963C82" w:rsidP="00387CE6">
      <w:pPr>
        <w:pStyle w:val="BodyText"/>
        <w:numPr>
          <w:ilvl w:val="0"/>
          <w:numId w:val="30"/>
        </w:numPr>
        <w:spacing w:after="0"/>
        <w:rPr>
          <w:rFonts w:ascii="Calibri" w:hAnsi="Calibri"/>
          <w:sz w:val="18"/>
          <w:szCs w:val="18"/>
        </w:rPr>
      </w:pPr>
      <w:r>
        <w:rPr>
          <w:rFonts w:ascii="Tahoma" w:hAnsi="Tahoma" w:cs="Tahoma"/>
          <w:bCs/>
          <w:color w:val="000000"/>
          <w:sz w:val="16"/>
          <w:szCs w:val="16"/>
        </w:rPr>
        <w:t>White</w:t>
      </w:r>
      <w:r w:rsidRPr="00136A4D">
        <w:rPr>
          <w:rFonts w:ascii="Tahoma" w:hAnsi="Tahoma" w:cs="Tahoma"/>
          <w:bCs/>
          <w:color w:val="000000"/>
          <w:sz w:val="16"/>
          <w:szCs w:val="16"/>
        </w:rPr>
        <w:t xml:space="preserve"> label Storefront</w:t>
      </w:r>
      <w:r>
        <w:rPr>
          <w:rFonts w:ascii="Tahoma" w:hAnsi="Tahoma" w:cs="Tahoma"/>
          <w:bCs/>
          <w:color w:val="000000"/>
          <w:sz w:val="16"/>
          <w:szCs w:val="16"/>
        </w:rPr>
        <w:t xml:space="preserve"> and subscription model</w:t>
      </w:r>
    </w:p>
    <w:p w:rsidR="00963C82" w:rsidRPr="008637CB" w:rsidRDefault="00963C82" w:rsidP="00963C82">
      <w:pPr>
        <w:pStyle w:val="BodyText"/>
        <w:spacing w:after="0"/>
        <w:ind w:left="1440" w:firstLine="720"/>
        <w:rPr>
          <w:rFonts w:ascii="Calibri" w:hAnsi="Calibri"/>
          <w:sz w:val="18"/>
          <w:szCs w:val="18"/>
        </w:rPr>
      </w:pPr>
    </w:p>
    <w:p w:rsidR="00963C82" w:rsidRPr="00286C4E" w:rsidRDefault="00963C82" w:rsidP="00963C82">
      <w:pPr>
        <w:pStyle w:val="Header"/>
        <w:spacing w:before="60"/>
        <w:rPr>
          <w:rFonts w:ascii="Calibri" w:hAnsi="Calibri"/>
          <w:b/>
          <w:color w:val="000000"/>
        </w:rPr>
      </w:pPr>
      <w:r w:rsidRPr="0044282B">
        <w:rPr>
          <w:rFonts w:ascii="Calibri" w:hAnsi="Calibri"/>
          <w:b/>
          <w:sz w:val="22"/>
          <w:szCs w:val="22"/>
        </w:rPr>
        <w:t>Technical Specification:</w:t>
      </w:r>
      <w:r>
        <w:t xml:space="preserve"> </w:t>
      </w:r>
      <w:r>
        <w:rPr>
          <w:rFonts w:ascii="Calibri" w:hAnsi="Calibri" w:cs="Tahoma"/>
          <w:b/>
          <w:bCs/>
        </w:rPr>
        <w:t xml:space="preserve">Three Tier Architecture, </w:t>
      </w:r>
      <w:r w:rsidRPr="008C4585">
        <w:rPr>
          <w:rFonts w:ascii="Calibri" w:hAnsi="Calibri" w:cs="Tahoma"/>
          <w:b/>
          <w:bCs/>
        </w:rPr>
        <w:t>Linux</w:t>
      </w:r>
      <w:r w:rsidRPr="008C4585">
        <w:rPr>
          <w:rFonts w:ascii="Calibri" w:hAnsi="Calibri" w:cs="Tahoma"/>
          <w:b/>
          <w:bCs/>
          <w:color w:val="000000"/>
        </w:rPr>
        <w:t>, Oracle 9i, Ms SQL, JBOSS, Apache, Helix, Windows Media Server, Real Helix , LDAP, XML,</w:t>
      </w:r>
      <w:r>
        <w:rPr>
          <w:rFonts w:ascii="Calibri" w:hAnsi="Calibri" w:cs="Tahoma"/>
          <w:b/>
          <w:bCs/>
          <w:color w:val="000000"/>
        </w:rPr>
        <w:t xml:space="preserve"> Web services</w:t>
      </w:r>
      <w:r w:rsidRPr="008C4585">
        <w:rPr>
          <w:rFonts w:ascii="Calibri" w:hAnsi="Calibri" w:cs="Tahoma"/>
          <w:b/>
          <w:bCs/>
          <w:color w:val="000000"/>
        </w:rPr>
        <w:t xml:space="preserve"> </w:t>
      </w:r>
      <w:r>
        <w:rPr>
          <w:rFonts w:ascii="Calibri" w:hAnsi="Calibri" w:cs="Tahoma"/>
          <w:b/>
          <w:bCs/>
          <w:color w:val="000000"/>
        </w:rPr>
        <w:t xml:space="preserve">, </w:t>
      </w:r>
      <w:r w:rsidRPr="008C4585">
        <w:rPr>
          <w:rFonts w:ascii="Calibri" w:hAnsi="Calibri" w:cs="Tahoma"/>
          <w:b/>
          <w:bCs/>
          <w:color w:val="000000"/>
        </w:rPr>
        <w:t>Java 2 (</w:t>
      </w:r>
      <w:r w:rsidRPr="008C4585">
        <w:rPr>
          <w:rFonts w:ascii="Calibri" w:hAnsi="Calibri" w:cs="Tahoma"/>
          <w:b/>
          <w:bCs/>
        </w:rPr>
        <w:t>(J2EE, JDBC, Servlets, EJB),</w:t>
      </w:r>
      <w:r w:rsidRPr="008C4585">
        <w:rPr>
          <w:rFonts w:ascii="Calibri" w:hAnsi="Calibri" w:cs="Tahoma"/>
          <w:b/>
          <w:bCs/>
          <w:color w:val="000000"/>
        </w:rPr>
        <w:t xml:space="preserve"> and Ms .Net, </w:t>
      </w:r>
    </w:p>
    <w:p w:rsidR="00963C82" w:rsidRDefault="00963C82" w:rsidP="00963C82">
      <w:pPr>
        <w:pStyle w:val="Header"/>
        <w:spacing w:before="60"/>
        <w:rPr>
          <w:b/>
        </w:rPr>
      </w:pPr>
    </w:p>
    <w:p w:rsidR="00963C82" w:rsidRDefault="00963C82" w:rsidP="00963C82">
      <w:pPr>
        <w:spacing w:after="200" w:line="276" w:lineRule="auto"/>
        <w:rPr>
          <w:rFonts w:ascii="Calibri" w:hAnsi="Calibri"/>
        </w:rPr>
      </w:pPr>
    </w:p>
    <w:tbl>
      <w:tblPr>
        <w:tblW w:w="10348"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1560"/>
        <w:gridCol w:w="3118"/>
        <w:gridCol w:w="5670"/>
      </w:tblGrid>
      <w:tr w:rsidR="00963C82" w:rsidRPr="003B2320" w:rsidTr="00FF3982">
        <w:trPr>
          <w:tblHeader/>
        </w:trPr>
        <w:tc>
          <w:tcPr>
            <w:tcW w:w="1560" w:type="dxa"/>
            <w:tcBorders>
              <w:top w:val="threeDEngrave" w:sz="12" w:space="0" w:color="808080"/>
              <w:bottom w:val="threeDEmboss" w:sz="12" w:space="0" w:color="808080"/>
              <w:right w:val="dotted" w:sz="4" w:space="0" w:color="auto"/>
            </w:tcBorders>
          </w:tcPr>
          <w:p w:rsidR="00963C82" w:rsidRPr="003B2320" w:rsidRDefault="00963C82" w:rsidP="00FF3982">
            <w:pPr>
              <w:jc w:val="center"/>
              <w:rPr>
                <w:rFonts w:ascii="Tahoma" w:hAnsi="Tahoma" w:cs="Tahoma"/>
                <w:b/>
                <w:color w:val="808080"/>
              </w:rPr>
            </w:pPr>
            <w:r w:rsidRPr="003B2320">
              <w:rPr>
                <w:rFonts w:ascii="Tahoma" w:hAnsi="Tahoma" w:cs="Tahoma"/>
                <w:b/>
                <w:color w:val="808080"/>
              </w:rPr>
              <w:t>Title</w:t>
            </w:r>
          </w:p>
        </w:tc>
        <w:tc>
          <w:tcPr>
            <w:tcW w:w="3118" w:type="dxa"/>
            <w:tcBorders>
              <w:top w:val="threeDEngrave" w:sz="12" w:space="0" w:color="808080"/>
              <w:left w:val="dotted" w:sz="4" w:space="0" w:color="auto"/>
              <w:bottom w:val="threeDEmboss" w:sz="12" w:space="0" w:color="808080"/>
              <w:right w:val="dotted" w:sz="4" w:space="0" w:color="auto"/>
            </w:tcBorders>
          </w:tcPr>
          <w:p w:rsidR="00963C82" w:rsidRPr="003B2320" w:rsidRDefault="00963C82" w:rsidP="00FF3982">
            <w:pPr>
              <w:jc w:val="center"/>
              <w:rPr>
                <w:rFonts w:ascii="Tahoma" w:hAnsi="Tahoma" w:cs="Tahoma"/>
                <w:b/>
                <w:color w:val="808080"/>
              </w:rPr>
            </w:pPr>
            <w:r w:rsidRPr="003B2320">
              <w:rPr>
                <w:rFonts w:ascii="Tahoma" w:hAnsi="Tahoma" w:cs="Tahoma"/>
                <w:b/>
                <w:color w:val="808080"/>
              </w:rPr>
              <w:t>Company</w:t>
            </w:r>
          </w:p>
        </w:tc>
        <w:tc>
          <w:tcPr>
            <w:tcW w:w="5670" w:type="dxa"/>
            <w:tcBorders>
              <w:top w:val="threeDEngrave" w:sz="12" w:space="0" w:color="808080"/>
              <w:left w:val="dotted" w:sz="4" w:space="0" w:color="auto"/>
              <w:bottom w:val="threeDEmboss" w:sz="12" w:space="0" w:color="808080"/>
            </w:tcBorders>
          </w:tcPr>
          <w:p w:rsidR="00963C82" w:rsidRPr="003B2320" w:rsidRDefault="00963C82" w:rsidP="00FF3982">
            <w:pPr>
              <w:jc w:val="center"/>
              <w:rPr>
                <w:rFonts w:ascii="Tahoma" w:hAnsi="Tahoma" w:cs="Tahoma"/>
                <w:b/>
                <w:color w:val="808080"/>
              </w:rPr>
            </w:pPr>
            <w:r w:rsidRPr="003B2320">
              <w:rPr>
                <w:rFonts w:ascii="Tahoma" w:hAnsi="Tahoma" w:cs="Tahoma"/>
                <w:b/>
                <w:color w:val="808080"/>
              </w:rPr>
              <w:t>Summary of Responsibilities</w:t>
            </w:r>
          </w:p>
        </w:tc>
      </w:tr>
      <w:tr w:rsidR="00963C82" w:rsidRPr="0038123A" w:rsidTr="00FF3982">
        <w:tc>
          <w:tcPr>
            <w:tcW w:w="1560" w:type="dxa"/>
            <w:tcBorders>
              <w:top w:val="single" w:sz="12" w:space="0" w:color="808080"/>
              <w:bottom w:val="single" w:sz="12" w:space="0" w:color="808080"/>
              <w:right w:val="dotted" w:sz="4" w:space="0" w:color="auto"/>
            </w:tcBorders>
          </w:tcPr>
          <w:p w:rsidR="00963C82" w:rsidRDefault="00963C82" w:rsidP="00FF3982">
            <w:pPr>
              <w:jc w:val="center"/>
              <w:rPr>
                <w:rFonts w:ascii="Tahoma" w:hAnsi="Tahoma" w:cs="Tahoma"/>
                <w:b/>
              </w:rPr>
            </w:pPr>
            <w:r>
              <w:rPr>
                <w:rFonts w:ascii="Tahoma" w:hAnsi="Tahoma" w:cs="Tahoma"/>
                <w:b/>
              </w:rPr>
              <w:t xml:space="preserve">Senior Project </w:t>
            </w:r>
          </w:p>
          <w:p w:rsidR="00963C82" w:rsidRDefault="00963C82" w:rsidP="00FF3982">
            <w:pPr>
              <w:jc w:val="center"/>
              <w:rPr>
                <w:rFonts w:ascii="Tahoma" w:hAnsi="Tahoma" w:cs="Tahoma"/>
                <w:b/>
              </w:rPr>
            </w:pPr>
            <w:r>
              <w:rPr>
                <w:rFonts w:ascii="Tahoma" w:hAnsi="Tahoma" w:cs="Tahoma"/>
                <w:b/>
              </w:rPr>
              <w:t>Manager</w:t>
            </w:r>
          </w:p>
          <w:p w:rsidR="00963C82" w:rsidRDefault="00963C82" w:rsidP="00FF3982">
            <w:pPr>
              <w:jc w:val="center"/>
              <w:rPr>
                <w:rFonts w:ascii="Tahoma" w:hAnsi="Tahoma" w:cs="Tahoma"/>
                <w:b/>
              </w:rPr>
            </w:pPr>
          </w:p>
          <w:p w:rsidR="00963C82" w:rsidRDefault="00963C82" w:rsidP="00FF3982">
            <w:pPr>
              <w:jc w:val="center"/>
              <w:rPr>
                <w:rFonts w:ascii="Tahoma" w:hAnsi="Tahoma" w:cs="Tahoma"/>
                <w:bCs/>
                <w:sz w:val="16"/>
              </w:rPr>
            </w:pPr>
            <w:r>
              <w:rPr>
                <w:rFonts w:ascii="Tahoma" w:hAnsi="Tahoma" w:cs="Tahoma"/>
                <w:bCs/>
                <w:sz w:val="16"/>
              </w:rPr>
              <w:t>Sep-06 to Apr- 07</w:t>
            </w:r>
          </w:p>
        </w:tc>
        <w:tc>
          <w:tcPr>
            <w:tcW w:w="3118" w:type="dxa"/>
            <w:tcBorders>
              <w:top w:val="single" w:sz="12" w:space="0" w:color="808080"/>
              <w:left w:val="dotted" w:sz="4" w:space="0" w:color="auto"/>
              <w:bottom w:val="single" w:sz="12" w:space="0" w:color="808080"/>
              <w:right w:val="dotted" w:sz="4" w:space="0" w:color="auto"/>
            </w:tcBorders>
          </w:tcPr>
          <w:p w:rsidR="00963C82" w:rsidRDefault="00963C82" w:rsidP="00FF3982">
            <w:pPr>
              <w:jc w:val="center"/>
              <w:rPr>
                <w:rFonts w:ascii="Tahoma" w:hAnsi="Tahoma" w:cs="Tahoma"/>
                <w:b/>
                <w:color w:val="3366FF"/>
              </w:rPr>
            </w:pPr>
            <w:r>
              <w:rPr>
                <w:rFonts w:ascii="Tahoma" w:hAnsi="Tahoma" w:cs="Tahoma"/>
                <w:b/>
                <w:color w:val="3366FF"/>
              </w:rPr>
              <w:t>Vodafone UK</w:t>
            </w:r>
          </w:p>
          <w:p w:rsidR="00963C82" w:rsidRDefault="00963C82" w:rsidP="00FF3982">
            <w:pPr>
              <w:jc w:val="center"/>
              <w:rPr>
                <w:rFonts w:ascii="Tahoma" w:hAnsi="Tahoma" w:cs="Tahoma"/>
                <w:b/>
                <w:color w:val="0000FF"/>
                <w:u w:val="single"/>
              </w:rPr>
            </w:pPr>
            <w:r>
              <w:rPr>
                <w:rFonts w:ascii="Tahoma" w:hAnsi="Tahoma" w:cs="Tahoma"/>
                <w:b/>
                <w:color w:val="0000FF"/>
              </w:rPr>
              <w:t>(Newbury</w:t>
            </w:r>
            <w:r>
              <w:rPr>
                <w:rFonts w:ascii="Tahoma" w:hAnsi="Tahoma" w:cs="Tahoma"/>
                <w:b/>
                <w:color w:val="0000FF"/>
                <w:u w:val="single"/>
              </w:rPr>
              <w:t>)</w:t>
            </w:r>
          </w:p>
          <w:p w:rsidR="00963C82" w:rsidRDefault="00963C82" w:rsidP="00FF3982">
            <w:pPr>
              <w:jc w:val="center"/>
              <w:rPr>
                <w:rFonts w:ascii="Tahoma" w:hAnsi="Tahoma" w:cs="Tahoma"/>
                <w:b/>
                <w:color w:val="0000FF"/>
                <w:u w:val="single"/>
              </w:rPr>
            </w:pPr>
          </w:p>
          <w:p w:rsidR="00963C82" w:rsidRDefault="00963C82" w:rsidP="00FF3982">
            <w:pPr>
              <w:jc w:val="center"/>
              <w:rPr>
                <w:rFonts w:ascii="Tahoma" w:hAnsi="Tahoma" w:cs="Tahoma"/>
                <w:bCs/>
                <w:color w:val="0000FF"/>
                <w:sz w:val="18"/>
              </w:rPr>
            </w:pPr>
          </w:p>
          <w:p w:rsidR="00963C82" w:rsidRDefault="00963C82" w:rsidP="00FF3982">
            <w:pPr>
              <w:jc w:val="center"/>
              <w:rPr>
                <w:rFonts w:ascii="Tahoma" w:hAnsi="Tahoma" w:cs="Tahoma"/>
                <w:bCs/>
                <w:color w:val="000000"/>
                <w:sz w:val="18"/>
              </w:rPr>
            </w:pPr>
            <w:r>
              <w:rPr>
                <w:rFonts w:ascii="Tahoma" w:hAnsi="Tahoma" w:cs="Tahoma"/>
                <w:bCs/>
                <w:color w:val="000000"/>
                <w:sz w:val="18"/>
              </w:rPr>
              <w:t>Mobile Games platform Migration</w:t>
            </w:r>
          </w:p>
          <w:p w:rsidR="00963C82" w:rsidRDefault="00963C82" w:rsidP="00FF3982">
            <w:pPr>
              <w:jc w:val="center"/>
              <w:rPr>
                <w:rFonts w:ascii="Tahoma" w:hAnsi="Tahoma" w:cs="Tahoma"/>
                <w:bCs/>
                <w:color w:val="000000"/>
                <w:sz w:val="18"/>
              </w:rPr>
            </w:pPr>
            <w:r>
              <w:rPr>
                <w:rFonts w:ascii="Tahoma" w:hAnsi="Tahoma" w:cs="Tahoma"/>
                <w:bCs/>
                <w:color w:val="000000"/>
                <w:sz w:val="18"/>
              </w:rPr>
              <w:t>Business as Usual Mobile Micro sites</w:t>
            </w:r>
          </w:p>
          <w:p w:rsidR="00963C82" w:rsidRPr="00A818DB" w:rsidRDefault="00963C82" w:rsidP="00FF3982">
            <w:pPr>
              <w:jc w:val="center"/>
              <w:rPr>
                <w:rFonts w:ascii="Tahoma" w:hAnsi="Tahoma" w:cs="Tahoma"/>
                <w:bCs/>
                <w:color w:val="000000"/>
                <w:sz w:val="16"/>
                <w:szCs w:val="16"/>
              </w:rPr>
            </w:pPr>
            <w:r w:rsidRPr="00A818DB">
              <w:rPr>
                <w:rFonts w:ascii="Tahoma" w:hAnsi="Tahoma" w:cs="Tahoma"/>
                <w:bCs/>
                <w:color w:val="000000"/>
                <w:sz w:val="16"/>
                <w:szCs w:val="16"/>
              </w:rPr>
              <w:t>(</w:t>
            </w:r>
            <w:r>
              <w:rPr>
                <w:rFonts w:ascii="Tahoma" w:hAnsi="Tahoma" w:cs="Tahoma"/>
                <w:bCs/>
                <w:color w:val="000000"/>
                <w:sz w:val="16"/>
                <w:szCs w:val="16"/>
              </w:rPr>
              <w:t>Ringtones, wallpaper, Music, IPTV, )</w:t>
            </w:r>
          </w:p>
          <w:p w:rsidR="00963C82" w:rsidRDefault="00963C82" w:rsidP="00FF3982">
            <w:pPr>
              <w:jc w:val="center"/>
              <w:rPr>
                <w:rFonts w:ascii="Tahoma" w:hAnsi="Tahoma" w:cs="Tahoma"/>
                <w:bCs/>
                <w:color w:val="000000"/>
              </w:rPr>
            </w:pPr>
            <w:r>
              <w:rPr>
                <w:rFonts w:ascii="Tahoma" w:hAnsi="Tahoma" w:cs="Tahoma"/>
                <w:bCs/>
                <w:color w:val="000000"/>
                <w:sz w:val="18"/>
              </w:rPr>
              <w:t>Internet New Mobile (eBay)</w:t>
            </w:r>
          </w:p>
          <w:p w:rsidR="00963C82" w:rsidRDefault="00963C82" w:rsidP="00FF3982">
            <w:pPr>
              <w:jc w:val="center"/>
              <w:rPr>
                <w:rFonts w:ascii="Tahoma" w:hAnsi="Tahoma" w:cs="Tahoma"/>
                <w:bCs/>
                <w:color w:val="000000"/>
              </w:rPr>
            </w:pPr>
          </w:p>
          <w:p w:rsidR="00963C82" w:rsidRDefault="00963C82" w:rsidP="00FF3982">
            <w:pPr>
              <w:jc w:val="center"/>
              <w:rPr>
                <w:rFonts w:ascii="Tahoma" w:hAnsi="Tahoma" w:cs="Tahoma"/>
                <w:szCs w:val="18"/>
              </w:rPr>
            </w:pPr>
          </w:p>
          <w:p w:rsidR="00963C82" w:rsidRDefault="00963C82" w:rsidP="00FF3982">
            <w:pPr>
              <w:jc w:val="center"/>
              <w:rPr>
                <w:rFonts w:ascii="Tahoma" w:hAnsi="Tahoma" w:cs="Tahoma"/>
                <w:color w:val="0000FF"/>
                <w:sz w:val="18"/>
                <w:szCs w:val="18"/>
              </w:rPr>
            </w:pPr>
            <w:r>
              <w:rPr>
                <w:rFonts w:ascii="Tahoma" w:hAnsi="Tahoma" w:cs="Tahoma"/>
                <w:color w:val="0000FF"/>
                <w:sz w:val="18"/>
                <w:szCs w:val="18"/>
              </w:rPr>
              <w:t>(Business to Business)</w:t>
            </w:r>
          </w:p>
          <w:p w:rsidR="00963C82" w:rsidRDefault="00963C82" w:rsidP="00FF3982">
            <w:pPr>
              <w:jc w:val="center"/>
              <w:rPr>
                <w:rFonts w:ascii="Tahoma" w:hAnsi="Tahoma" w:cs="Tahoma"/>
                <w:sz w:val="18"/>
                <w:szCs w:val="18"/>
              </w:rPr>
            </w:pPr>
          </w:p>
          <w:p w:rsidR="00963C82" w:rsidRDefault="00963C82" w:rsidP="00FF3982">
            <w:pPr>
              <w:jc w:val="center"/>
              <w:rPr>
                <w:rFonts w:ascii="Tahoma" w:hAnsi="Tahoma" w:cs="Tahoma"/>
                <w:b/>
                <w:color w:val="0000FF"/>
                <w:sz w:val="18"/>
                <w:u w:val="single"/>
              </w:rPr>
            </w:pPr>
            <w:r>
              <w:rPr>
                <w:rFonts w:ascii="Tahoma" w:hAnsi="Tahoma" w:cs="Tahoma"/>
                <w:sz w:val="18"/>
                <w:szCs w:val="18"/>
              </w:rPr>
              <w:t>Methodology: Prince 2 &amp; Agile</w:t>
            </w:r>
          </w:p>
        </w:tc>
        <w:tc>
          <w:tcPr>
            <w:tcW w:w="5670" w:type="dxa"/>
            <w:tcBorders>
              <w:top w:val="single" w:sz="12" w:space="0" w:color="808080"/>
              <w:left w:val="dotted" w:sz="4" w:space="0" w:color="auto"/>
              <w:bottom w:val="single" w:sz="12" w:space="0" w:color="808080"/>
            </w:tcBorders>
          </w:tcPr>
          <w:p w:rsidR="00963C82" w:rsidRDefault="00963C82" w:rsidP="00FF3982">
            <w:pPr>
              <w:rPr>
                <w:rFonts w:ascii="Tahoma" w:hAnsi="Tahoma" w:cs="Tahoma"/>
                <w:b/>
                <w:sz w:val="17"/>
              </w:rPr>
            </w:pPr>
            <w:r>
              <w:rPr>
                <w:rFonts w:ascii="Tahoma" w:hAnsi="Tahoma" w:cs="Tahoma"/>
                <w:b/>
                <w:sz w:val="17"/>
              </w:rPr>
              <w:t>Mobile On-Net Micro sites Development &amp; On-Net Mobile Games Platform Migration</w:t>
            </w:r>
          </w:p>
          <w:p w:rsidR="00963C82" w:rsidRDefault="00963C82" w:rsidP="00387CE6">
            <w:pPr>
              <w:numPr>
                <w:ilvl w:val="0"/>
                <w:numId w:val="29"/>
              </w:numPr>
              <w:rPr>
                <w:rFonts w:ascii="Tahoma" w:hAnsi="Tahoma" w:cs="Tahoma"/>
                <w:sz w:val="16"/>
                <w:szCs w:val="16"/>
              </w:rPr>
            </w:pPr>
            <w:r>
              <w:rPr>
                <w:rFonts w:ascii="Tahoma" w:hAnsi="Tahoma" w:cs="Tahoma"/>
                <w:sz w:val="16"/>
                <w:szCs w:val="16"/>
              </w:rPr>
              <w:t>Business as usual delivery on Vodafone Live! mobile portal.</w:t>
            </w:r>
          </w:p>
          <w:p w:rsidR="00963C82" w:rsidRDefault="00963C82" w:rsidP="00387CE6">
            <w:pPr>
              <w:numPr>
                <w:ilvl w:val="1"/>
                <w:numId w:val="29"/>
              </w:numPr>
              <w:rPr>
                <w:rFonts w:ascii="Tahoma" w:hAnsi="Tahoma" w:cs="Tahoma"/>
                <w:sz w:val="16"/>
                <w:szCs w:val="16"/>
              </w:rPr>
            </w:pPr>
            <w:r>
              <w:rPr>
                <w:rFonts w:ascii="Tahoma" w:hAnsi="Tahoma" w:cs="Tahoma"/>
                <w:sz w:val="16"/>
                <w:szCs w:val="16"/>
              </w:rPr>
              <w:t>Process development for BAU Stream.</w:t>
            </w:r>
          </w:p>
          <w:p w:rsidR="00963C82" w:rsidRDefault="00963C82" w:rsidP="00387CE6">
            <w:pPr>
              <w:numPr>
                <w:ilvl w:val="1"/>
                <w:numId w:val="29"/>
              </w:numPr>
              <w:rPr>
                <w:rFonts w:ascii="Tahoma" w:hAnsi="Tahoma" w:cs="Tahoma"/>
                <w:sz w:val="16"/>
                <w:szCs w:val="16"/>
              </w:rPr>
            </w:pPr>
            <w:r>
              <w:rPr>
                <w:rFonts w:ascii="Tahoma" w:hAnsi="Tahoma" w:cs="Tahoma"/>
                <w:sz w:val="16"/>
                <w:szCs w:val="16"/>
              </w:rPr>
              <w:t xml:space="preserve">Co-ordinating all area’s from marketing to development on project </w:t>
            </w:r>
            <w:r w:rsidRPr="00ED1A32">
              <w:rPr>
                <w:rFonts w:ascii="Tahoma" w:hAnsi="Tahoma" w:cs="Tahoma"/>
                <w:sz w:val="16"/>
                <w:szCs w:val="16"/>
              </w:rPr>
              <w:t>priorities</w:t>
            </w:r>
            <w:r>
              <w:rPr>
                <w:rFonts w:ascii="Tahoma" w:hAnsi="Tahoma" w:cs="Tahoma"/>
                <w:sz w:val="16"/>
                <w:szCs w:val="16"/>
              </w:rPr>
              <w:t xml:space="preserve"> across BAU Programme.</w:t>
            </w:r>
          </w:p>
          <w:p w:rsidR="00963C82" w:rsidRDefault="00963C82" w:rsidP="00387CE6">
            <w:pPr>
              <w:numPr>
                <w:ilvl w:val="1"/>
                <w:numId w:val="29"/>
              </w:numPr>
              <w:rPr>
                <w:rFonts w:ascii="Tahoma" w:hAnsi="Tahoma" w:cs="Tahoma"/>
                <w:sz w:val="16"/>
                <w:szCs w:val="16"/>
              </w:rPr>
            </w:pPr>
            <w:r>
              <w:rPr>
                <w:rFonts w:ascii="Tahoma" w:hAnsi="Tahoma" w:cs="Tahoma"/>
                <w:sz w:val="16"/>
                <w:szCs w:val="16"/>
              </w:rPr>
              <w:t>Delivering numerous Microsites from initial requirements to Production launch in all areas of content delivery:</w:t>
            </w:r>
          </w:p>
          <w:p w:rsidR="00963C82" w:rsidRDefault="00963C82" w:rsidP="00387CE6">
            <w:pPr>
              <w:numPr>
                <w:ilvl w:val="2"/>
                <w:numId w:val="29"/>
              </w:numPr>
              <w:rPr>
                <w:rFonts w:ascii="Tahoma" w:hAnsi="Tahoma" w:cs="Tahoma"/>
                <w:sz w:val="16"/>
                <w:szCs w:val="16"/>
              </w:rPr>
            </w:pPr>
            <w:r>
              <w:rPr>
                <w:rFonts w:ascii="Tahoma" w:hAnsi="Tahoma" w:cs="Tahoma"/>
                <w:sz w:val="16"/>
                <w:szCs w:val="16"/>
              </w:rPr>
              <w:t>IPTV channels</w:t>
            </w:r>
          </w:p>
          <w:p w:rsidR="00963C82" w:rsidRDefault="00963C82" w:rsidP="00387CE6">
            <w:pPr>
              <w:numPr>
                <w:ilvl w:val="2"/>
                <w:numId w:val="29"/>
              </w:numPr>
              <w:rPr>
                <w:rFonts w:ascii="Tahoma" w:hAnsi="Tahoma" w:cs="Tahoma"/>
                <w:sz w:val="16"/>
                <w:szCs w:val="16"/>
              </w:rPr>
            </w:pPr>
            <w:r>
              <w:rPr>
                <w:rFonts w:ascii="Tahoma" w:hAnsi="Tahoma" w:cs="Tahoma"/>
                <w:sz w:val="16"/>
                <w:szCs w:val="16"/>
              </w:rPr>
              <w:t>Music</w:t>
            </w:r>
          </w:p>
          <w:p w:rsidR="00963C82" w:rsidRDefault="00963C82" w:rsidP="00387CE6">
            <w:pPr>
              <w:numPr>
                <w:ilvl w:val="2"/>
                <w:numId w:val="29"/>
              </w:numPr>
              <w:rPr>
                <w:rFonts w:ascii="Tahoma" w:hAnsi="Tahoma" w:cs="Tahoma"/>
                <w:sz w:val="16"/>
                <w:szCs w:val="16"/>
              </w:rPr>
            </w:pPr>
            <w:r>
              <w:rPr>
                <w:rFonts w:ascii="Tahoma" w:hAnsi="Tahoma" w:cs="Tahoma"/>
                <w:sz w:val="16"/>
                <w:szCs w:val="16"/>
              </w:rPr>
              <w:t>Games</w:t>
            </w:r>
          </w:p>
          <w:p w:rsidR="00963C82" w:rsidRPr="00035012" w:rsidRDefault="00963C82" w:rsidP="00387CE6">
            <w:pPr>
              <w:numPr>
                <w:ilvl w:val="2"/>
                <w:numId w:val="29"/>
              </w:numPr>
              <w:rPr>
                <w:rFonts w:ascii="Tahoma" w:hAnsi="Tahoma" w:cs="Tahoma"/>
                <w:sz w:val="16"/>
                <w:szCs w:val="16"/>
              </w:rPr>
            </w:pPr>
            <w:r>
              <w:rPr>
                <w:rFonts w:ascii="Tahoma" w:hAnsi="Tahoma" w:cs="Tahoma"/>
                <w:sz w:val="16"/>
                <w:szCs w:val="16"/>
              </w:rPr>
              <w:t xml:space="preserve">SMS </w:t>
            </w:r>
          </w:p>
          <w:p w:rsidR="00963C82" w:rsidRDefault="00963C82" w:rsidP="00387CE6">
            <w:pPr>
              <w:pStyle w:val="BodyTextIndent"/>
              <w:numPr>
                <w:ilvl w:val="0"/>
                <w:numId w:val="29"/>
              </w:numPr>
              <w:spacing w:after="0"/>
              <w:rPr>
                <w:rFonts w:ascii="Tahoma" w:hAnsi="Tahoma" w:cs="Tahoma"/>
                <w:sz w:val="16"/>
                <w:szCs w:val="16"/>
              </w:rPr>
            </w:pPr>
            <w:r>
              <w:rPr>
                <w:rFonts w:ascii="Tahoma" w:hAnsi="Tahoma" w:cs="Tahoma"/>
                <w:sz w:val="16"/>
                <w:szCs w:val="16"/>
              </w:rPr>
              <w:t>Mobile Games platform migration of Vodafone Live! Content.</w:t>
            </w:r>
          </w:p>
          <w:p w:rsidR="00963C82" w:rsidRDefault="00963C82" w:rsidP="00387CE6">
            <w:pPr>
              <w:pStyle w:val="BodyTextIndent"/>
              <w:numPr>
                <w:ilvl w:val="1"/>
                <w:numId w:val="29"/>
              </w:numPr>
              <w:spacing w:after="0"/>
              <w:rPr>
                <w:rFonts w:ascii="Tahoma" w:hAnsi="Tahoma" w:cs="Tahoma"/>
                <w:sz w:val="16"/>
                <w:szCs w:val="16"/>
              </w:rPr>
            </w:pPr>
            <w:r>
              <w:rPr>
                <w:rFonts w:ascii="Tahoma" w:hAnsi="Tahoma" w:cs="Tahoma"/>
                <w:sz w:val="16"/>
                <w:szCs w:val="16"/>
              </w:rPr>
              <w:t>Live platform migration and service to NEW platform</w:t>
            </w:r>
          </w:p>
          <w:p w:rsidR="00963C82" w:rsidRPr="00035012" w:rsidRDefault="00963C82" w:rsidP="00387CE6">
            <w:pPr>
              <w:pStyle w:val="BodyTextIndent"/>
              <w:numPr>
                <w:ilvl w:val="2"/>
                <w:numId w:val="29"/>
              </w:numPr>
              <w:spacing w:after="0"/>
              <w:rPr>
                <w:rFonts w:ascii="Tahoma" w:hAnsi="Tahoma" w:cs="Tahoma"/>
                <w:sz w:val="16"/>
                <w:szCs w:val="16"/>
              </w:rPr>
            </w:pPr>
            <w:r>
              <w:rPr>
                <w:rFonts w:ascii="Tahoma" w:hAnsi="Tahoma" w:cs="Tahoma"/>
                <w:sz w:val="16"/>
                <w:szCs w:val="16"/>
              </w:rPr>
              <w:t>40 Content Partners</w:t>
            </w:r>
          </w:p>
          <w:p w:rsidR="00963C82" w:rsidRPr="0038123A" w:rsidRDefault="00963C82" w:rsidP="00FF3982">
            <w:pPr>
              <w:rPr>
                <w:rFonts w:ascii="Tahoma" w:hAnsi="Tahoma" w:cs="Tahoma"/>
                <w:sz w:val="17"/>
              </w:rPr>
            </w:pPr>
          </w:p>
        </w:tc>
      </w:tr>
    </w:tbl>
    <w:p w:rsidR="00963C82" w:rsidRDefault="00963C82" w:rsidP="00963C82">
      <w:pPr>
        <w:rPr>
          <w:rFonts w:ascii="Calibri" w:hAnsi="Calibri"/>
        </w:rPr>
      </w:pPr>
    </w:p>
    <w:sectPr w:rsidR="00963C82" w:rsidSect="00D13E7D">
      <w:headerReference w:type="even" r:id="rId8"/>
      <w:headerReference w:type="default" r:id="rId9"/>
      <w:footerReference w:type="even" r:id="rId10"/>
      <w:footerReference w:type="default" r:id="rId11"/>
      <w:headerReference w:type="first" r:id="rId12"/>
      <w:footerReference w:type="first" r:id="rId13"/>
      <w:pgSz w:w="11906" w:h="16838"/>
      <w:pgMar w:top="992" w:right="992" w:bottom="567" w:left="851" w:header="425"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04D" w:rsidRDefault="00CB004D">
      <w:r>
        <w:separator/>
      </w:r>
    </w:p>
  </w:endnote>
  <w:endnote w:type="continuationSeparator" w:id="0">
    <w:p w:rsidR="00CB004D" w:rsidRDefault="00CB004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28C" w:rsidRDefault="003A02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56" w:type="dxa"/>
      <w:tblBorders>
        <w:top w:val="threeDEngrave" w:sz="12" w:space="0" w:color="3366FF"/>
      </w:tblBorders>
      <w:tblLayout w:type="fixed"/>
      <w:tblLook w:val="0000"/>
    </w:tblPr>
    <w:tblGrid>
      <w:gridCol w:w="3510"/>
      <w:gridCol w:w="3402"/>
      <w:gridCol w:w="3544"/>
    </w:tblGrid>
    <w:tr w:rsidR="00F63F1F" w:rsidRPr="000A457C" w:rsidTr="00FF3982">
      <w:tc>
        <w:tcPr>
          <w:tcW w:w="3510" w:type="dxa"/>
          <w:tcBorders>
            <w:top w:val="threeDEngrave" w:sz="12" w:space="0" w:color="3366FF"/>
          </w:tcBorders>
        </w:tcPr>
        <w:p w:rsidR="00F63F1F" w:rsidRPr="000A457C" w:rsidRDefault="00F63F1F" w:rsidP="00FF3982">
          <w:pPr>
            <w:pStyle w:val="Footer"/>
            <w:rPr>
              <w:rFonts w:ascii="Calibri" w:hAnsi="Calibri" w:cs="Tahoma"/>
              <w:b/>
            </w:rPr>
          </w:pPr>
          <w:r w:rsidRPr="000A457C">
            <w:rPr>
              <w:rFonts w:ascii="Calibri" w:hAnsi="Calibri" w:cs="Tahoma"/>
              <w:b/>
            </w:rPr>
            <w:t>Amanda Griffiths</w:t>
          </w:r>
          <w:r>
            <w:rPr>
              <w:rFonts w:ascii="Calibri" w:hAnsi="Calibri" w:cs="Tahoma"/>
              <w:b/>
            </w:rPr>
            <w:t xml:space="preserve"> – 0791 733 7007</w:t>
          </w:r>
        </w:p>
      </w:tc>
      <w:tc>
        <w:tcPr>
          <w:tcW w:w="3402" w:type="dxa"/>
          <w:tcBorders>
            <w:top w:val="threeDEngrave" w:sz="12" w:space="0" w:color="3366FF"/>
          </w:tcBorders>
        </w:tcPr>
        <w:p w:rsidR="00F63F1F" w:rsidRPr="000A457C" w:rsidRDefault="00F63F1F" w:rsidP="00242A1B">
          <w:pPr>
            <w:pStyle w:val="Footer"/>
            <w:rPr>
              <w:rFonts w:ascii="Calibri" w:hAnsi="Calibri" w:cs="Tahoma"/>
            </w:rPr>
          </w:pPr>
          <w:r w:rsidRPr="000A457C">
            <w:rPr>
              <w:rFonts w:ascii="Calibri" w:hAnsi="Calibri" w:cs="Tahoma"/>
            </w:rPr>
            <w:t xml:space="preserve">Page </w:t>
          </w:r>
          <w:r w:rsidR="00B84392" w:rsidRPr="000A457C">
            <w:rPr>
              <w:rStyle w:val="PageNumber"/>
              <w:rFonts w:ascii="Calibri" w:hAnsi="Calibri" w:cs="Tahoma"/>
            </w:rPr>
            <w:fldChar w:fldCharType="begin"/>
          </w:r>
          <w:r w:rsidRPr="000A457C">
            <w:rPr>
              <w:rStyle w:val="PageNumber"/>
              <w:rFonts w:ascii="Calibri" w:hAnsi="Calibri" w:cs="Tahoma"/>
            </w:rPr>
            <w:instrText xml:space="preserve"> PAGE </w:instrText>
          </w:r>
          <w:r w:rsidR="00B84392" w:rsidRPr="000A457C">
            <w:rPr>
              <w:rStyle w:val="PageNumber"/>
              <w:rFonts w:ascii="Calibri" w:hAnsi="Calibri" w:cs="Tahoma"/>
            </w:rPr>
            <w:fldChar w:fldCharType="separate"/>
          </w:r>
          <w:r>
            <w:rPr>
              <w:rStyle w:val="PageNumber"/>
              <w:rFonts w:ascii="Calibri" w:hAnsi="Calibri" w:cs="Tahoma"/>
              <w:noProof/>
            </w:rPr>
            <w:t>8</w:t>
          </w:r>
          <w:r w:rsidR="00B84392" w:rsidRPr="000A457C">
            <w:rPr>
              <w:rStyle w:val="PageNumber"/>
              <w:rFonts w:ascii="Calibri" w:hAnsi="Calibri" w:cs="Tahoma"/>
            </w:rPr>
            <w:fldChar w:fldCharType="end"/>
          </w:r>
          <w:r w:rsidRPr="000A457C">
            <w:rPr>
              <w:rStyle w:val="PageNumber"/>
              <w:rFonts w:ascii="Calibri" w:hAnsi="Calibri" w:cs="Tahoma"/>
            </w:rPr>
            <w:t xml:space="preserve"> of </w:t>
          </w:r>
          <w:r w:rsidR="00B84392" w:rsidRPr="000A457C">
            <w:rPr>
              <w:rStyle w:val="PageNumber"/>
              <w:rFonts w:ascii="Calibri" w:hAnsi="Calibri" w:cs="Tahoma"/>
            </w:rPr>
            <w:fldChar w:fldCharType="begin"/>
          </w:r>
          <w:r w:rsidRPr="000A457C">
            <w:rPr>
              <w:rStyle w:val="PageNumber"/>
              <w:rFonts w:ascii="Calibri" w:hAnsi="Calibri" w:cs="Tahoma"/>
            </w:rPr>
            <w:instrText xml:space="preserve"> NUMPAGES </w:instrText>
          </w:r>
          <w:r w:rsidR="00B84392" w:rsidRPr="000A457C">
            <w:rPr>
              <w:rStyle w:val="PageNumber"/>
              <w:rFonts w:ascii="Calibri" w:hAnsi="Calibri" w:cs="Tahoma"/>
            </w:rPr>
            <w:fldChar w:fldCharType="separate"/>
          </w:r>
          <w:r>
            <w:rPr>
              <w:rStyle w:val="PageNumber"/>
              <w:rFonts w:ascii="Calibri" w:hAnsi="Calibri" w:cs="Tahoma"/>
              <w:noProof/>
            </w:rPr>
            <w:t>8</w:t>
          </w:r>
          <w:r w:rsidR="00B84392" w:rsidRPr="000A457C">
            <w:rPr>
              <w:rStyle w:val="PageNumber"/>
              <w:rFonts w:ascii="Calibri" w:hAnsi="Calibri" w:cs="Tahoma"/>
            </w:rPr>
            <w:fldChar w:fldCharType="end"/>
          </w:r>
        </w:p>
      </w:tc>
      <w:tc>
        <w:tcPr>
          <w:tcW w:w="3544" w:type="dxa"/>
          <w:tcBorders>
            <w:top w:val="threeDEngrave" w:sz="12" w:space="0" w:color="3366FF"/>
          </w:tcBorders>
        </w:tcPr>
        <w:p w:rsidR="00F63F1F" w:rsidRPr="000A457C" w:rsidRDefault="00B84392" w:rsidP="00FF3982">
          <w:pPr>
            <w:pStyle w:val="Footer"/>
            <w:jc w:val="right"/>
            <w:rPr>
              <w:rFonts w:ascii="Calibri" w:hAnsi="Calibri" w:cs="Tahoma"/>
              <w:b/>
              <w:color w:val="0000FF"/>
              <w:u w:val="single"/>
            </w:rPr>
          </w:pPr>
          <w:hyperlink r:id="rId1" w:history="1">
            <w:r w:rsidR="00F63F1F" w:rsidRPr="00F96BD4">
              <w:rPr>
                <w:rStyle w:val="Hyperlink"/>
                <w:rFonts w:ascii="Calibri" w:hAnsi="Calibri" w:cs="Tahoma"/>
                <w:b/>
              </w:rPr>
              <w:t>Amanda.Griffiths05@gmail.com</w:t>
            </w:r>
          </w:hyperlink>
        </w:p>
      </w:tc>
    </w:tr>
  </w:tbl>
  <w:p w:rsidR="00F63F1F" w:rsidRDefault="00F63F1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28C" w:rsidRDefault="003A02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04D" w:rsidRDefault="00CB004D">
      <w:r>
        <w:separator/>
      </w:r>
    </w:p>
  </w:footnote>
  <w:footnote w:type="continuationSeparator" w:id="0">
    <w:p w:rsidR="00CB004D" w:rsidRDefault="00CB00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28C" w:rsidRDefault="003A028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F1F" w:rsidRPr="00EB2904" w:rsidRDefault="00F63F1F" w:rsidP="00FF3982">
    <w:pPr>
      <w:pStyle w:val="Header"/>
      <w:jc w:val="center"/>
      <w:rPr>
        <w:rFonts w:ascii="Verdana" w:hAnsi="Verdana"/>
        <w:color w:val="3366FF"/>
        <w:spacing w:val="24"/>
        <w:position w:val="6"/>
        <w:sz w:val="32"/>
        <w:szCs w:val="32"/>
      </w:rPr>
    </w:pPr>
    <w:r w:rsidRPr="00EB2904">
      <w:rPr>
        <w:rFonts w:ascii="Verdana" w:hAnsi="Verdana"/>
        <w:color w:val="3366FF"/>
        <w:spacing w:val="24"/>
        <w:position w:val="6"/>
        <w:sz w:val="32"/>
        <w:szCs w:val="32"/>
      </w:rPr>
      <w:t>Curriculum Vitae</w:t>
    </w:r>
  </w:p>
  <w:p w:rsidR="00F63F1F" w:rsidRPr="00EB2904" w:rsidRDefault="00F63F1F" w:rsidP="00FF3982">
    <w:pPr>
      <w:pStyle w:val="Header"/>
      <w:pBdr>
        <w:bottom w:val="threeDEngrave" w:sz="18" w:space="1" w:color="3366FF"/>
      </w:pBdr>
      <w:spacing w:after="60"/>
      <w:rPr>
        <w:rFonts w:ascii="Verdana" w:hAnsi="Verdana"/>
        <w:color w:val="3366FF"/>
        <w:spacing w:val="24"/>
        <w:position w:val="6"/>
        <w:szCs w:val="24"/>
      </w:rPr>
    </w:pPr>
    <w:r w:rsidRPr="00EB2904">
      <w:rPr>
        <w:rFonts w:ascii="Verdana" w:hAnsi="Verdana"/>
        <w:color w:val="3366FF"/>
        <w:spacing w:val="24"/>
        <w:position w:val="6"/>
        <w:szCs w:val="24"/>
      </w:rPr>
      <w:t>Summary Details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F1F" w:rsidRPr="00EB2904" w:rsidRDefault="003A028C" w:rsidP="00FF3982">
    <w:pPr>
      <w:pStyle w:val="Header"/>
      <w:jc w:val="center"/>
      <w:rPr>
        <w:rFonts w:ascii="Verdana" w:hAnsi="Verdana"/>
        <w:color w:val="3366FF"/>
        <w:spacing w:val="24"/>
        <w:position w:val="6"/>
        <w:sz w:val="32"/>
        <w:szCs w:val="32"/>
      </w:rPr>
    </w:pPr>
    <w:r>
      <w:rPr>
        <w:rFonts w:ascii="Verdana" w:hAnsi="Verdana"/>
        <w:noProof/>
        <w:color w:val="3366FF"/>
        <w:spacing w:val="24"/>
        <w:position w:val="6"/>
        <w:sz w:val="32"/>
        <w:szCs w:val="32"/>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F63F1F" w:rsidRPr="00EB2904">
      <w:rPr>
        <w:rFonts w:ascii="Verdana" w:hAnsi="Verdana"/>
        <w:color w:val="3366FF"/>
        <w:spacing w:val="24"/>
        <w:position w:val="6"/>
        <w:sz w:val="32"/>
        <w:szCs w:val="32"/>
      </w:rPr>
      <w:t>Curriculum Vitae</w:t>
    </w:r>
  </w:p>
  <w:p w:rsidR="00F63F1F" w:rsidRPr="00EB2904" w:rsidRDefault="00F63F1F" w:rsidP="00FF3982">
    <w:pPr>
      <w:pStyle w:val="Header"/>
      <w:pBdr>
        <w:bottom w:val="threeDEngrave" w:sz="18" w:space="1" w:color="3366FF"/>
      </w:pBdr>
      <w:spacing w:after="60"/>
      <w:rPr>
        <w:rFonts w:ascii="Verdana" w:hAnsi="Verdana"/>
        <w:color w:val="3366FF"/>
        <w:spacing w:val="24"/>
        <w:position w:val="6"/>
        <w:szCs w:val="24"/>
      </w:rPr>
    </w:pPr>
    <w:r w:rsidRPr="00EB2904">
      <w:rPr>
        <w:rFonts w:ascii="Verdana" w:hAnsi="Verdana"/>
        <w:color w:val="3366FF"/>
        <w:spacing w:val="24"/>
        <w:position w:val="6"/>
        <w:szCs w:val="24"/>
      </w:rPr>
      <w:t>Summary Details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D03A4"/>
    <w:multiLevelType w:val="hybridMultilevel"/>
    <w:tmpl w:val="6ACC748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E9B07DF"/>
    <w:multiLevelType w:val="singleLevel"/>
    <w:tmpl w:val="609E02F4"/>
    <w:lvl w:ilvl="0">
      <w:start w:val="1"/>
      <w:numFmt w:val="none"/>
      <w:lvlText w:val=""/>
      <w:legacy w:legacy="1" w:legacySpace="120" w:legacyIndent="360"/>
      <w:lvlJc w:val="left"/>
      <w:pPr>
        <w:ind w:left="1080" w:hanging="360"/>
      </w:pPr>
      <w:rPr>
        <w:rFonts w:ascii="Symbol" w:hAnsi="Symbol" w:cs="Times New Roman" w:hint="default"/>
      </w:rPr>
    </w:lvl>
  </w:abstractNum>
  <w:abstractNum w:abstractNumId="2">
    <w:nsid w:val="0FDC1839"/>
    <w:multiLevelType w:val="hybridMultilevel"/>
    <w:tmpl w:val="E870B0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56085D"/>
    <w:multiLevelType w:val="singleLevel"/>
    <w:tmpl w:val="609E02F4"/>
    <w:lvl w:ilvl="0">
      <w:start w:val="1"/>
      <w:numFmt w:val="none"/>
      <w:lvlText w:val=""/>
      <w:legacy w:legacy="1" w:legacySpace="120" w:legacyIndent="360"/>
      <w:lvlJc w:val="left"/>
      <w:pPr>
        <w:ind w:left="1080" w:hanging="360"/>
      </w:pPr>
      <w:rPr>
        <w:rFonts w:ascii="Symbol" w:hAnsi="Symbol" w:cs="Times New Roman" w:hint="default"/>
      </w:rPr>
    </w:lvl>
  </w:abstractNum>
  <w:abstractNum w:abstractNumId="4">
    <w:nsid w:val="15CD0DEA"/>
    <w:multiLevelType w:val="singleLevel"/>
    <w:tmpl w:val="609E02F4"/>
    <w:lvl w:ilvl="0">
      <w:start w:val="1"/>
      <w:numFmt w:val="none"/>
      <w:lvlText w:val=""/>
      <w:legacy w:legacy="1" w:legacySpace="120" w:legacyIndent="360"/>
      <w:lvlJc w:val="left"/>
      <w:pPr>
        <w:ind w:left="1080" w:hanging="360"/>
      </w:pPr>
      <w:rPr>
        <w:rFonts w:ascii="Symbol" w:hAnsi="Symbol" w:cs="Times New Roman" w:hint="default"/>
      </w:rPr>
    </w:lvl>
  </w:abstractNum>
  <w:abstractNum w:abstractNumId="5">
    <w:nsid w:val="1C2C7BD7"/>
    <w:multiLevelType w:val="singleLevel"/>
    <w:tmpl w:val="609E02F4"/>
    <w:lvl w:ilvl="0">
      <w:start w:val="1"/>
      <w:numFmt w:val="none"/>
      <w:lvlText w:val=""/>
      <w:legacy w:legacy="1" w:legacySpace="120" w:legacyIndent="360"/>
      <w:lvlJc w:val="left"/>
      <w:pPr>
        <w:ind w:left="1080" w:hanging="360"/>
      </w:pPr>
      <w:rPr>
        <w:rFonts w:ascii="Symbol" w:hAnsi="Symbol" w:cs="Times New Roman" w:hint="default"/>
      </w:rPr>
    </w:lvl>
  </w:abstractNum>
  <w:abstractNum w:abstractNumId="6">
    <w:nsid w:val="1CF75A99"/>
    <w:multiLevelType w:val="singleLevel"/>
    <w:tmpl w:val="AA5038A8"/>
    <w:lvl w:ilvl="0">
      <w:start w:val="1"/>
      <w:numFmt w:val="none"/>
      <w:lvlText w:val=""/>
      <w:legacy w:legacy="1" w:legacySpace="120" w:legacyIndent="360"/>
      <w:lvlJc w:val="left"/>
      <w:pPr>
        <w:ind w:left="1080" w:hanging="360"/>
      </w:pPr>
      <w:rPr>
        <w:rFonts w:ascii="Wingdings" w:hAnsi="Wingdings" w:cs="Times New Roman" w:hint="default"/>
      </w:rPr>
    </w:lvl>
  </w:abstractNum>
  <w:abstractNum w:abstractNumId="7">
    <w:nsid w:val="22572A65"/>
    <w:multiLevelType w:val="singleLevel"/>
    <w:tmpl w:val="609E02F4"/>
    <w:lvl w:ilvl="0">
      <w:start w:val="1"/>
      <w:numFmt w:val="none"/>
      <w:lvlText w:val=""/>
      <w:legacy w:legacy="1" w:legacySpace="120" w:legacyIndent="360"/>
      <w:lvlJc w:val="left"/>
      <w:pPr>
        <w:ind w:left="1080" w:hanging="360"/>
      </w:pPr>
      <w:rPr>
        <w:rFonts w:ascii="Symbol" w:hAnsi="Symbol" w:cs="Times New Roman" w:hint="default"/>
      </w:rPr>
    </w:lvl>
  </w:abstractNum>
  <w:abstractNum w:abstractNumId="8">
    <w:nsid w:val="2360452C"/>
    <w:multiLevelType w:val="singleLevel"/>
    <w:tmpl w:val="AA5038A8"/>
    <w:lvl w:ilvl="0">
      <w:start w:val="1"/>
      <w:numFmt w:val="none"/>
      <w:lvlText w:val=""/>
      <w:legacy w:legacy="1" w:legacySpace="120" w:legacyIndent="360"/>
      <w:lvlJc w:val="left"/>
      <w:pPr>
        <w:ind w:left="1080" w:hanging="360"/>
      </w:pPr>
      <w:rPr>
        <w:rFonts w:ascii="Wingdings" w:hAnsi="Wingdings" w:cs="Times New Roman" w:hint="default"/>
      </w:rPr>
    </w:lvl>
  </w:abstractNum>
  <w:abstractNum w:abstractNumId="9">
    <w:nsid w:val="282B26C9"/>
    <w:multiLevelType w:val="hybridMultilevel"/>
    <w:tmpl w:val="33A25A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9113AFA"/>
    <w:multiLevelType w:val="hybridMultilevel"/>
    <w:tmpl w:val="E358262C"/>
    <w:lvl w:ilvl="0" w:tplc="0409000B">
      <w:start w:val="1"/>
      <w:numFmt w:val="bullet"/>
      <w:lvlText w:val=""/>
      <w:lvlJc w:val="left"/>
      <w:pPr>
        <w:tabs>
          <w:tab w:val="num" w:pos="644"/>
        </w:tabs>
        <w:ind w:left="644" w:hanging="360"/>
      </w:pPr>
      <w:rPr>
        <w:rFonts w:ascii="Wingdings" w:hAnsi="Wingdings"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1">
    <w:nsid w:val="36F21ECC"/>
    <w:multiLevelType w:val="hybridMultilevel"/>
    <w:tmpl w:val="D5B8A8E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71908C0"/>
    <w:multiLevelType w:val="singleLevel"/>
    <w:tmpl w:val="AA5038A8"/>
    <w:lvl w:ilvl="0">
      <w:start w:val="1"/>
      <w:numFmt w:val="none"/>
      <w:lvlText w:val=""/>
      <w:legacy w:legacy="1" w:legacySpace="120" w:legacyIndent="360"/>
      <w:lvlJc w:val="left"/>
      <w:pPr>
        <w:ind w:left="1080" w:hanging="360"/>
      </w:pPr>
      <w:rPr>
        <w:rFonts w:ascii="Wingdings" w:hAnsi="Wingdings" w:cs="Times New Roman" w:hint="default"/>
      </w:rPr>
    </w:lvl>
  </w:abstractNum>
  <w:abstractNum w:abstractNumId="13">
    <w:nsid w:val="379E5DD0"/>
    <w:multiLevelType w:val="hybridMultilevel"/>
    <w:tmpl w:val="9B1636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396F047A"/>
    <w:multiLevelType w:val="hybridMultilevel"/>
    <w:tmpl w:val="B9080708"/>
    <w:lvl w:ilvl="0" w:tplc="3CE46198">
      <w:start w:val="1"/>
      <w:numFmt w:val="bullet"/>
      <w:lvlText w:val="­"/>
      <w:lvlJc w:val="left"/>
      <w:pPr>
        <w:ind w:left="720" w:hanging="360"/>
      </w:pPr>
      <w:rPr>
        <w:rFonts w:ascii="Courier" w:hAnsi="Courier" w:hint="default"/>
        <w:sz w:val="16"/>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7836DF"/>
    <w:multiLevelType w:val="hybridMultilevel"/>
    <w:tmpl w:val="94005352"/>
    <w:lvl w:ilvl="0" w:tplc="08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5C61061"/>
    <w:multiLevelType w:val="singleLevel"/>
    <w:tmpl w:val="AA5038A8"/>
    <w:lvl w:ilvl="0">
      <w:start w:val="1"/>
      <w:numFmt w:val="none"/>
      <w:lvlText w:val=""/>
      <w:legacy w:legacy="1" w:legacySpace="120" w:legacyIndent="360"/>
      <w:lvlJc w:val="left"/>
      <w:pPr>
        <w:ind w:left="1080" w:hanging="360"/>
      </w:pPr>
      <w:rPr>
        <w:rFonts w:ascii="Wingdings" w:hAnsi="Wingdings" w:cs="Times New Roman" w:hint="default"/>
      </w:rPr>
    </w:lvl>
  </w:abstractNum>
  <w:abstractNum w:abstractNumId="17">
    <w:nsid w:val="48A64DE6"/>
    <w:multiLevelType w:val="singleLevel"/>
    <w:tmpl w:val="609E02F4"/>
    <w:lvl w:ilvl="0">
      <w:start w:val="1"/>
      <w:numFmt w:val="none"/>
      <w:lvlText w:val=""/>
      <w:legacy w:legacy="1" w:legacySpace="120" w:legacyIndent="360"/>
      <w:lvlJc w:val="left"/>
      <w:pPr>
        <w:ind w:left="1080" w:hanging="360"/>
      </w:pPr>
      <w:rPr>
        <w:rFonts w:ascii="Symbol" w:hAnsi="Symbol" w:cs="Times New Roman" w:hint="default"/>
      </w:rPr>
    </w:lvl>
  </w:abstractNum>
  <w:abstractNum w:abstractNumId="18">
    <w:nsid w:val="4CCA262F"/>
    <w:multiLevelType w:val="hybridMultilevel"/>
    <w:tmpl w:val="2316673A"/>
    <w:lvl w:ilvl="0" w:tplc="AA5038A8">
      <w:start w:val="1"/>
      <w:numFmt w:val="none"/>
      <w:lvlText w:val=""/>
      <w:lvlJc w:val="left"/>
      <w:pPr>
        <w:ind w:left="720" w:hanging="360"/>
      </w:pPr>
      <w:rPr>
        <w:rFonts w:ascii="Wingdings" w:hAnsi="Wingding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7A217B"/>
    <w:multiLevelType w:val="singleLevel"/>
    <w:tmpl w:val="609E02F4"/>
    <w:lvl w:ilvl="0">
      <w:start w:val="1"/>
      <w:numFmt w:val="none"/>
      <w:lvlText w:val=""/>
      <w:legacy w:legacy="1" w:legacySpace="120" w:legacyIndent="360"/>
      <w:lvlJc w:val="left"/>
      <w:pPr>
        <w:ind w:left="1080" w:hanging="360"/>
      </w:pPr>
      <w:rPr>
        <w:rFonts w:ascii="Symbol" w:hAnsi="Symbol" w:cs="Times New Roman" w:hint="default"/>
      </w:rPr>
    </w:lvl>
  </w:abstractNum>
  <w:abstractNum w:abstractNumId="20">
    <w:nsid w:val="59CD4E66"/>
    <w:multiLevelType w:val="singleLevel"/>
    <w:tmpl w:val="AA5038A8"/>
    <w:lvl w:ilvl="0">
      <w:start w:val="1"/>
      <w:numFmt w:val="none"/>
      <w:lvlText w:val=""/>
      <w:legacy w:legacy="1" w:legacySpace="120" w:legacyIndent="360"/>
      <w:lvlJc w:val="left"/>
      <w:pPr>
        <w:ind w:left="1080" w:hanging="360"/>
      </w:pPr>
      <w:rPr>
        <w:rFonts w:ascii="Wingdings" w:hAnsi="Wingdings" w:cs="Times New Roman" w:hint="default"/>
      </w:rPr>
    </w:lvl>
  </w:abstractNum>
  <w:abstractNum w:abstractNumId="21">
    <w:nsid w:val="59D458AF"/>
    <w:multiLevelType w:val="singleLevel"/>
    <w:tmpl w:val="609E02F4"/>
    <w:lvl w:ilvl="0">
      <w:start w:val="1"/>
      <w:numFmt w:val="none"/>
      <w:lvlText w:val=""/>
      <w:legacy w:legacy="1" w:legacySpace="120" w:legacyIndent="360"/>
      <w:lvlJc w:val="left"/>
      <w:pPr>
        <w:ind w:left="1080" w:hanging="360"/>
      </w:pPr>
      <w:rPr>
        <w:rFonts w:ascii="Symbol" w:hAnsi="Symbol" w:cs="Times New Roman" w:hint="default"/>
      </w:rPr>
    </w:lvl>
  </w:abstractNum>
  <w:abstractNum w:abstractNumId="22">
    <w:nsid w:val="5B5A4A2F"/>
    <w:multiLevelType w:val="hybridMultilevel"/>
    <w:tmpl w:val="8A7670BA"/>
    <w:lvl w:ilvl="0" w:tplc="0809000D">
      <w:start w:val="1"/>
      <w:numFmt w:val="bullet"/>
      <w:lvlText w:val=""/>
      <w:lvlJc w:val="left"/>
      <w:pPr>
        <w:ind w:left="720" w:hanging="360"/>
      </w:pPr>
      <w:rPr>
        <w:rFonts w:ascii="Wingdings" w:hAnsi="Wingdings" w:hint="default"/>
      </w:rPr>
    </w:lvl>
    <w:lvl w:ilvl="1" w:tplc="F7D8DA76">
      <w:start w:val="1"/>
      <w:numFmt w:val="decimal"/>
      <w:lvlText w:val="(%2)"/>
      <w:lvlJc w:val="left"/>
      <w:pPr>
        <w:ind w:left="4187" w:hanging="360"/>
      </w:pPr>
      <w:rPr>
        <w:rFonts w:ascii="Tahoma" w:eastAsia="Times New Roman" w:hAnsi="Tahoma" w:cs="Tahoma"/>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2FA5A77"/>
    <w:multiLevelType w:val="singleLevel"/>
    <w:tmpl w:val="609E02F4"/>
    <w:lvl w:ilvl="0">
      <w:start w:val="1"/>
      <w:numFmt w:val="none"/>
      <w:lvlText w:val=""/>
      <w:legacy w:legacy="1" w:legacySpace="120" w:legacyIndent="360"/>
      <w:lvlJc w:val="left"/>
      <w:pPr>
        <w:ind w:left="1080" w:hanging="360"/>
      </w:pPr>
      <w:rPr>
        <w:rFonts w:ascii="Symbol" w:hAnsi="Symbol" w:cs="Times New Roman" w:hint="default"/>
      </w:rPr>
    </w:lvl>
  </w:abstractNum>
  <w:abstractNum w:abstractNumId="24">
    <w:nsid w:val="64584BDA"/>
    <w:multiLevelType w:val="hybridMultilevel"/>
    <w:tmpl w:val="5B9618FE"/>
    <w:lvl w:ilvl="0" w:tplc="08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50B13B5"/>
    <w:multiLevelType w:val="hybridMultilevel"/>
    <w:tmpl w:val="3CA26D0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5A35A49"/>
    <w:multiLevelType w:val="singleLevel"/>
    <w:tmpl w:val="609E02F4"/>
    <w:lvl w:ilvl="0">
      <w:start w:val="1"/>
      <w:numFmt w:val="none"/>
      <w:lvlText w:val=""/>
      <w:legacy w:legacy="1" w:legacySpace="120" w:legacyIndent="360"/>
      <w:lvlJc w:val="left"/>
      <w:pPr>
        <w:ind w:left="1080" w:hanging="360"/>
      </w:pPr>
      <w:rPr>
        <w:rFonts w:ascii="Symbol" w:hAnsi="Symbol" w:cs="Times New Roman" w:hint="default"/>
      </w:rPr>
    </w:lvl>
  </w:abstractNum>
  <w:abstractNum w:abstractNumId="27">
    <w:nsid w:val="661C155E"/>
    <w:multiLevelType w:val="hybridMultilevel"/>
    <w:tmpl w:val="4E82627E"/>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6727106E"/>
    <w:multiLevelType w:val="hybridMultilevel"/>
    <w:tmpl w:val="A0E4E8A2"/>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8281F2B"/>
    <w:multiLevelType w:val="hybridMultilevel"/>
    <w:tmpl w:val="E73C6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8D03A1E"/>
    <w:multiLevelType w:val="hybridMultilevel"/>
    <w:tmpl w:val="D84A23B4"/>
    <w:lvl w:ilvl="0" w:tplc="0809000D">
      <w:start w:val="1"/>
      <w:numFmt w:val="bullet"/>
      <w:lvlText w:val=""/>
      <w:lvlJc w:val="left"/>
      <w:pPr>
        <w:ind w:left="360" w:hanging="360"/>
      </w:pPr>
      <w:rPr>
        <w:rFonts w:ascii="Wingdings" w:hAnsi="Wingdings" w:hint="default"/>
      </w:rPr>
    </w:lvl>
    <w:lvl w:ilvl="1" w:tplc="0809000D">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6920430B"/>
    <w:multiLevelType w:val="hybridMultilevel"/>
    <w:tmpl w:val="744CFCA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B016119"/>
    <w:multiLevelType w:val="hybridMultilevel"/>
    <w:tmpl w:val="6F768F6C"/>
    <w:lvl w:ilvl="0" w:tplc="AA5038A8">
      <w:start w:val="1"/>
      <w:numFmt w:val="none"/>
      <w:lvlText w:val=""/>
      <w:lvlJc w:val="left"/>
      <w:pPr>
        <w:ind w:left="720" w:hanging="360"/>
      </w:pPr>
      <w:rPr>
        <w:rFonts w:ascii="Wingdings"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E7253C4"/>
    <w:multiLevelType w:val="singleLevel"/>
    <w:tmpl w:val="AA5038A8"/>
    <w:lvl w:ilvl="0">
      <w:start w:val="1"/>
      <w:numFmt w:val="none"/>
      <w:lvlText w:val=""/>
      <w:legacy w:legacy="1" w:legacySpace="120" w:legacyIndent="360"/>
      <w:lvlJc w:val="left"/>
      <w:pPr>
        <w:ind w:left="1080" w:hanging="360"/>
      </w:pPr>
      <w:rPr>
        <w:rFonts w:ascii="Wingdings" w:hAnsi="Wingdings" w:cs="Times New Roman" w:hint="default"/>
      </w:rPr>
    </w:lvl>
  </w:abstractNum>
  <w:abstractNum w:abstractNumId="34">
    <w:nsid w:val="707E7106"/>
    <w:multiLevelType w:val="hybridMultilevel"/>
    <w:tmpl w:val="A2BA4B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082763C"/>
    <w:multiLevelType w:val="singleLevel"/>
    <w:tmpl w:val="AA5038A8"/>
    <w:lvl w:ilvl="0">
      <w:start w:val="1"/>
      <w:numFmt w:val="none"/>
      <w:lvlText w:val=""/>
      <w:legacy w:legacy="1" w:legacySpace="120" w:legacyIndent="360"/>
      <w:lvlJc w:val="left"/>
      <w:pPr>
        <w:ind w:left="1080" w:hanging="360"/>
      </w:pPr>
      <w:rPr>
        <w:rFonts w:ascii="Wingdings" w:hAnsi="Wingdings" w:cs="Times New Roman" w:hint="default"/>
      </w:rPr>
    </w:lvl>
  </w:abstractNum>
  <w:abstractNum w:abstractNumId="36">
    <w:nsid w:val="72671EBE"/>
    <w:multiLevelType w:val="singleLevel"/>
    <w:tmpl w:val="609E02F4"/>
    <w:lvl w:ilvl="0">
      <w:start w:val="1"/>
      <w:numFmt w:val="none"/>
      <w:lvlText w:val=""/>
      <w:legacy w:legacy="1" w:legacySpace="120" w:legacyIndent="360"/>
      <w:lvlJc w:val="left"/>
      <w:pPr>
        <w:ind w:left="1080" w:hanging="360"/>
      </w:pPr>
      <w:rPr>
        <w:rFonts w:ascii="Symbol" w:hAnsi="Symbol" w:cs="Times New Roman" w:hint="default"/>
      </w:rPr>
    </w:lvl>
  </w:abstractNum>
  <w:abstractNum w:abstractNumId="37">
    <w:nsid w:val="726D19FB"/>
    <w:multiLevelType w:val="singleLevel"/>
    <w:tmpl w:val="609E02F4"/>
    <w:lvl w:ilvl="0">
      <w:start w:val="1"/>
      <w:numFmt w:val="none"/>
      <w:lvlText w:val=""/>
      <w:legacy w:legacy="1" w:legacySpace="120" w:legacyIndent="360"/>
      <w:lvlJc w:val="left"/>
      <w:pPr>
        <w:ind w:left="1080" w:hanging="360"/>
      </w:pPr>
      <w:rPr>
        <w:rFonts w:ascii="Symbol" w:hAnsi="Symbol" w:cs="Times New Roman" w:hint="default"/>
      </w:rPr>
    </w:lvl>
  </w:abstractNum>
  <w:abstractNum w:abstractNumId="38">
    <w:nsid w:val="737D5C68"/>
    <w:multiLevelType w:val="singleLevel"/>
    <w:tmpl w:val="609E02F4"/>
    <w:lvl w:ilvl="0">
      <w:start w:val="1"/>
      <w:numFmt w:val="none"/>
      <w:lvlText w:val=""/>
      <w:legacy w:legacy="1" w:legacySpace="120" w:legacyIndent="360"/>
      <w:lvlJc w:val="left"/>
      <w:pPr>
        <w:ind w:left="1080" w:hanging="360"/>
      </w:pPr>
      <w:rPr>
        <w:rFonts w:ascii="Symbol" w:hAnsi="Symbol" w:cs="Times New Roman" w:hint="default"/>
      </w:rPr>
    </w:lvl>
  </w:abstractNum>
  <w:abstractNum w:abstractNumId="39">
    <w:nsid w:val="77007C08"/>
    <w:multiLevelType w:val="hybridMultilevel"/>
    <w:tmpl w:val="E5A805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7BE0D33"/>
    <w:multiLevelType w:val="hybridMultilevel"/>
    <w:tmpl w:val="405A20F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79C6736B"/>
    <w:multiLevelType w:val="hybridMultilevel"/>
    <w:tmpl w:val="4A8EC272"/>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nsid w:val="7ED91A59"/>
    <w:multiLevelType w:val="hybridMultilevel"/>
    <w:tmpl w:val="FB4AF5D6"/>
    <w:lvl w:ilvl="0" w:tplc="AA5038A8">
      <w:start w:val="1"/>
      <w:numFmt w:val="none"/>
      <w:lvlText w:val=""/>
      <w:lvlJc w:val="left"/>
      <w:pPr>
        <w:ind w:left="720" w:hanging="360"/>
      </w:pPr>
      <w:rPr>
        <w:rFonts w:ascii="Wingdings" w:hAnsi="Wingding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F5E0C8F"/>
    <w:multiLevelType w:val="singleLevel"/>
    <w:tmpl w:val="AA5038A8"/>
    <w:lvl w:ilvl="0">
      <w:start w:val="1"/>
      <w:numFmt w:val="none"/>
      <w:lvlText w:val=""/>
      <w:legacy w:legacy="1" w:legacySpace="120" w:legacyIndent="360"/>
      <w:lvlJc w:val="left"/>
      <w:pPr>
        <w:ind w:left="1080" w:hanging="360"/>
      </w:pPr>
      <w:rPr>
        <w:rFonts w:ascii="Wingdings" w:hAnsi="Wingdings" w:cs="Times New Roman" w:hint="default"/>
      </w:rPr>
    </w:lvl>
  </w:abstractNum>
  <w:num w:numId="1">
    <w:abstractNumId w:val="28"/>
  </w:num>
  <w:num w:numId="2">
    <w:abstractNumId w:val="0"/>
  </w:num>
  <w:num w:numId="3">
    <w:abstractNumId w:val="40"/>
  </w:num>
  <w:num w:numId="4">
    <w:abstractNumId w:val="27"/>
  </w:num>
  <w:num w:numId="5">
    <w:abstractNumId w:val="30"/>
  </w:num>
  <w:num w:numId="6">
    <w:abstractNumId w:val="12"/>
  </w:num>
  <w:num w:numId="7">
    <w:abstractNumId w:val="43"/>
  </w:num>
  <w:num w:numId="8">
    <w:abstractNumId w:val="20"/>
  </w:num>
  <w:num w:numId="9">
    <w:abstractNumId w:val="16"/>
  </w:num>
  <w:num w:numId="10">
    <w:abstractNumId w:val="3"/>
  </w:num>
  <w:num w:numId="11">
    <w:abstractNumId w:val="19"/>
  </w:num>
  <w:num w:numId="12">
    <w:abstractNumId w:val="26"/>
  </w:num>
  <w:num w:numId="13">
    <w:abstractNumId w:val="37"/>
  </w:num>
  <w:num w:numId="14">
    <w:abstractNumId w:val="7"/>
  </w:num>
  <w:num w:numId="15">
    <w:abstractNumId w:val="36"/>
  </w:num>
  <w:num w:numId="16">
    <w:abstractNumId w:val="1"/>
  </w:num>
  <w:num w:numId="17">
    <w:abstractNumId w:val="38"/>
  </w:num>
  <w:num w:numId="18">
    <w:abstractNumId w:val="6"/>
  </w:num>
  <w:num w:numId="19">
    <w:abstractNumId w:val="33"/>
  </w:num>
  <w:num w:numId="20">
    <w:abstractNumId w:val="21"/>
  </w:num>
  <w:num w:numId="21">
    <w:abstractNumId w:val="35"/>
  </w:num>
  <w:num w:numId="22">
    <w:abstractNumId w:val="8"/>
  </w:num>
  <w:num w:numId="23">
    <w:abstractNumId w:val="5"/>
  </w:num>
  <w:num w:numId="24">
    <w:abstractNumId w:val="4"/>
  </w:num>
  <w:num w:numId="25">
    <w:abstractNumId w:val="17"/>
  </w:num>
  <w:num w:numId="26">
    <w:abstractNumId w:val="23"/>
  </w:num>
  <w:num w:numId="27">
    <w:abstractNumId w:val="11"/>
  </w:num>
  <w:num w:numId="28">
    <w:abstractNumId w:val="14"/>
  </w:num>
  <w:num w:numId="29">
    <w:abstractNumId w:val="10"/>
  </w:num>
  <w:num w:numId="30">
    <w:abstractNumId w:val="13"/>
  </w:num>
  <w:num w:numId="31">
    <w:abstractNumId w:val="9"/>
  </w:num>
  <w:num w:numId="32">
    <w:abstractNumId w:val="39"/>
  </w:num>
  <w:num w:numId="33">
    <w:abstractNumId w:val="29"/>
  </w:num>
  <w:num w:numId="34">
    <w:abstractNumId w:val="34"/>
  </w:num>
  <w:num w:numId="35">
    <w:abstractNumId w:val="31"/>
  </w:num>
  <w:num w:numId="36">
    <w:abstractNumId w:val="22"/>
  </w:num>
  <w:num w:numId="37">
    <w:abstractNumId w:val="2"/>
  </w:num>
  <w:num w:numId="38">
    <w:abstractNumId w:val="41"/>
  </w:num>
  <w:num w:numId="39">
    <w:abstractNumId w:val="42"/>
  </w:num>
  <w:num w:numId="40">
    <w:abstractNumId w:val="25"/>
  </w:num>
  <w:num w:numId="41">
    <w:abstractNumId w:val="18"/>
  </w:num>
  <w:num w:numId="42">
    <w:abstractNumId w:val="15"/>
  </w:num>
  <w:num w:numId="43">
    <w:abstractNumId w:val="32"/>
  </w:num>
  <w:num w:numId="44">
    <w:abstractNumId w:val="24"/>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963C82"/>
    <w:rsid w:val="00001E01"/>
    <w:rsid w:val="00005CBB"/>
    <w:rsid w:val="00005FE6"/>
    <w:rsid w:val="00007250"/>
    <w:rsid w:val="00007F32"/>
    <w:rsid w:val="00013448"/>
    <w:rsid w:val="00035C28"/>
    <w:rsid w:val="0005058D"/>
    <w:rsid w:val="0006731A"/>
    <w:rsid w:val="00070157"/>
    <w:rsid w:val="00075CC8"/>
    <w:rsid w:val="000A5D4E"/>
    <w:rsid w:val="000B2265"/>
    <w:rsid w:val="000B52FD"/>
    <w:rsid w:val="000B75F5"/>
    <w:rsid w:val="000C205F"/>
    <w:rsid w:val="000D7CAA"/>
    <w:rsid w:val="000E27B2"/>
    <w:rsid w:val="000E2AD2"/>
    <w:rsid w:val="000E5929"/>
    <w:rsid w:val="000F215A"/>
    <w:rsid w:val="00113850"/>
    <w:rsid w:val="00114F8D"/>
    <w:rsid w:val="001200EC"/>
    <w:rsid w:val="00121B4B"/>
    <w:rsid w:val="00131676"/>
    <w:rsid w:val="0013641A"/>
    <w:rsid w:val="0014659B"/>
    <w:rsid w:val="00154871"/>
    <w:rsid w:val="001841CC"/>
    <w:rsid w:val="00195E47"/>
    <w:rsid w:val="001E5FAC"/>
    <w:rsid w:val="001F7D2D"/>
    <w:rsid w:val="00202E69"/>
    <w:rsid w:val="002119BB"/>
    <w:rsid w:val="002233CB"/>
    <w:rsid w:val="00225829"/>
    <w:rsid w:val="002340E7"/>
    <w:rsid w:val="00242649"/>
    <w:rsid w:val="00242A1B"/>
    <w:rsid w:val="002546BC"/>
    <w:rsid w:val="002624D4"/>
    <w:rsid w:val="00264801"/>
    <w:rsid w:val="0028284F"/>
    <w:rsid w:val="00284229"/>
    <w:rsid w:val="00297AFE"/>
    <w:rsid w:val="002A04DC"/>
    <w:rsid w:val="002A49AC"/>
    <w:rsid w:val="002C011E"/>
    <w:rsid w:val="002C2410"/>
    <w:rsid w:val="002D7037"/>
    <w:rsid w:val="002E5C27"/>
    <w:rsid w:val="002F0F51"/>
    <w:rsid w:val="003069FA"/>
    <w:rsid w:val="00387CE6"/>
    <w:rsid w:val="003A028C"/>
    <w:rsid w:val="003C5D5A"/>
    <w:rsid w:val="003E53E7"/>
    <w:rsid w:val="003F2AF3"/>
    <w:rsid w:val="003F358B"/>
    <w:rsid w:val="00415E1D"/>
    <w:rsid w:val="00423614"/>
    <w:rsid w:val="00432104"/>
    <w:rsid w:val="00445E45"/>
    <w:rsid w:val="00452F51"/>
    <w:rsid w:val="004C76B5"/>
    <w:rsid w:val="004D05F7"/>
    <w:rsid w:val="004E31ED"/>
    <w:rsid w:val="004F6672"/>
    <w:rsid w:val="005020A9"/>
    <w:rsid w:val="005131D0"/>
    <w:rsid w:val="005144D8"/>
    <w:rsid w:val="005227B9"/>
    <w:rsid w:val="0053422C"/>
    <w:rsid w:val="00536CD0"/>
    <w:rsid w:val="00592BEA"/>
    <w:rsid w:val="005A0DF0"/>
    <w:rsid w:val="005A11F1"/>
    <w:rsid w:val="005A606E"/>
    <w:rsid w:val="005C223F"/>
    <w:rsid w:val="005F3CDD"/>
    <w:rsid w:val="00605C39"/>
    <w:rsid w:val="006201EF"/>
    <w:rsid w:val="00626820"/>
    <w:rsid w:val="00641566"/>
    <w:rsid w:val="00650D13"/>
    <w:rsid w:val="006570E0"/>
    <w:rsid w:val="006713BA"/>
    <w:rsid w:val="00684120"/>
    <w:rsid w:val="0068453C"/>
    <w:rsid w:val="00685953"/>
    <w:rsid w:val="00690897"/>
    <w:rsid w:val="00691037"/>
    <w:rsid w:val="006A3F05"/>
    <w:rsid w:val="006B0889"/>
    <w:rsid w:val="006C0B57"/>
    <w:rsid w:val="00704EC3"/>
    <w:rsid w:val="00715439"/>
    <w:rsid w:val="00716AE8"/>
    <w:rsid w:val="007226C8"/>
    <w:rsid w:val="00726984"/>
    <w:rsid w:val="0075396B"/>
    <w:rsid w:val="007A2631"/>
    <w:rsid w:val="007C2CB2"/>
    <w:rsid w:val="007C4B55"/>
    <w:rsid w:val="007E1081"/>
    <w:rsid w:val="007F6C62"/>
    <w:rsid w:val="00800AC2"/>
    <w:rsid w:val="008278C2"/>
    <w:rsid w:val="00876053"/>
    <w:rsid w:val="00881C08"/>
    <w:rsid w:val="00891D22"/>
    <w:rsid w:val="008A0E64"/>
    <w:rsid w:val="008E15C3"/>
    <w:rsid w:val="008F2CC5"/>
    <w:rsid w:val="008F61F7"/>
    <w:rsid w:val="00901080"/>
    <w:rsid w:val="00915AA0"/>
    <w:rsid w:val="009215FA"/>
    <w:rsid w:val="00924CF8"/>
    <w:rsid w:val="00934093"/>
    <w:rsid w:val="00957163"/>
    <w:rsid w:val="00960AC4"/>
    <w:rsid w:val="00963C82"/>
    <w:rsid w:val="00966B3B"/>
    <w:rsid w:val="009728FB"/>
    <w:rsid w:val="0099683D"/>
    <w:rsid w:val="009A4AC5"/>
    <w:rsid w:val="009E1B5F"/>
    <w:rsid w:val="00A13B8C"/>
    <w:rsid w:val="00A434E0"/>
    <w:rsid w:val="00A461D8"/>
    <w:rsid w:val="00A644DE"/>
    <w:rsid w:val="00A70F83"/>
    <w:rsid w:val="00A71D7B"/>
    <w:rsid w:val="00A7539F"/>
    <w:rsid w:val="00A872DD"/>
    <w:rsid w:val="00B35E8C"/>
    <w:rsid w:val="00B511D9"/>
    <w:rsid w:val="00B613C1"/>
    <w:rsid w:val="00B64D5D"/>
    <w:rsid w:val="00B65566"/>
    <w:rsid w:val="00B718D7"/>
    <w:rsid w:val="00B747FE"/>
    <w:rsid w:val="00B84392"/>
    <w:rsid w:val="00B869ED"/>
    <w:rsid w:val="00B95A3C"/>
    <w:rsid w:val="00BC10B0"/>
    <w:rsid w:val="00BD20ED"/>
    <w:rsid w:val="00BE5C80"/>
    <w:rsid w:val="00BF0889"/>
    <w:rsid w:val="00C12638"/>
    <w:rsid w:val="00C311CD"/>
    <w:rsid w:val="00C368D9"/>
    <w:rsid w:val="00C42C95"/>
    <w:rsid w:val="00C67767"/>
    <w:rsid w:val="00C8378B"/>
    <w:rsid w:val="00C85B54"/>
    <w:rsid w:val="00C86223"/>
    <w:rsid w:val="00C862BA"/>
    <w:rsid w:val="00C90702"/>
    <w:rsid w:val="00CB004D"/>
    <w:rsid w:val="00CB0108"/>
    <w:rsid w:val="00CB779B"/>
    <w:rsid w:val="00CD543E"/>
    <w:rsid w:val="00CE0AA8"/>
    <w:rsid w:val="00D108B0"/>
    <w:rsid w:val="00D13E7D"/>
    <w:rsid w:val="00D27631"/>
    <w:rsid w:val="00D30D64"/>
    <w:rsid w:val="00D320F1"/>
    <w:rsid w:val="00D349CD"/>
    <w:rsid w:val="00D35830"/>
    <w:rsid w:val="00D562A5"/>
    <w:rsid w:val="00D56527"/>
    <w:rsid w:val="00D60028"/>
    <w:rsid w:val="00D644BF"/>
    <w:rsid w:val="00D660D7"/>
    <w:rsid w:val="00D706C6"/>
    <w:rsid w:val="00D76356"/>
    <w:rsid w:val="00D94398"/>
    <w:rsid w:val="00DD4E58"/>
    <w:rsid w:val="00DF7A07"/>
    <w:rsid w:val="00E03606"/>
    <w:rsid w:val="00E10F5E"/>
    <w:rsid w:val="00E16E76"/>
    <w:rsid w:val="00E25015"/>
    <w:rsid w:val="00E379DA"/>
    <w:rsid w:val="00E45B41"/>
    <w:rsid w:val="00E51908"/>
    <w:rsid w:val="00E61D51"/>
    <w:rsid w:val="00E6253F"/>
    <w:rsid w:val="00E81C19"/>
    <w:rsid w:val="00E84AEF"/>
    <w:rsid w:val="00E87913"/>
    <w:rsid w:val="00EA109F"/>
    <w:rsid w:val="00EA741F"/>
    <w:rsid w:val="00EC1DFD"/>
    <w:rsid w:val="00EC762D"/>
    <w:rsid w:val="00EE0415"/>
    <w:rsid w:val="00EE4306"/>
    <w:rsid w:val="00EF5C66"/>
    <w:rsid w:val="00F040DD"/>
    <w:rsid w:val="00F36B4B"/>
    <w:rsid w:val="00F36C89"/>
    <w:rsid w:val="00F43603"/>
    <w:rsid w:val="00F53167"/>
    <w:rsid w:val="00F63F1F"/>
    <w:rsid w:val="00F67489"/>
    <w:rsid w:val="00F939E7"/>
    <w:rsid w:val="00FA46E6"/>
    <w:rsid w:val="00FC53B8"/>
    <w:rsid w:val="00FD299A"/>
    <w:rsid w:val="00FF35C6"/>
    <w:rsid w:val="00FF39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C82"/>
    <w:pPr>
      <w:spacing w:after="0" w:line="240" w:lineRule="auto"/>
    </w:pPr>
    <w:rPr>
      <w:rFonts w:ascii="Bookman Old Style" w:eastAsia="Times New Roman" w:hAnsi="Bookman Old Style" w:cs="Times New Roman"/>
      <w:sz w:val="20"/>
      <w:szCs w:val="20"/>
      <w:lang w:eastAsia="en-GB"/>
    </w:rPr>
  </w:style>
  <w:style w:type="paragraph" w:styleId="Heading1">
    <w:name w:val="heading 1"/>
    <w:basedOn w:val="Normal"/>
    <w:next w:val="Normal"/>
    <w:link w:val="Heading1Char"/>
    <w:uiPriority w:val="99"/>
    <w:qFormat/>
    <w:rsid w:val="00963C82"/>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963C82"/>
    <w:pPr>
      <w:keepNext/>
      <w:outlineLvl w:val="1"/>
    </w:pPr>
    <w:rPr>
      <w:i/>
      <w:color w:val="FFFFFF"/>
    </w:rPr>
  </w:style>
  <w:style w:type="paragraph" w:styleId="Heading3">
    <w:name w:val="heading 3"/>
    <w:basedOn w:val="Normal"/>
    <w:next w:val="Normal"/>
    <w:link w:val="Heading3Char"/>
    <w:uiPriority w:val="99"/>
    <w:qFormat/>
    <w:rsid w:val="00963C82"/>
    <w:pPr>
      <w:keepNext/>
      <w:jc w:val="center"/>
      <w:outlineLvl w:val="2"/>
    </w:pPr>
    <w:rPr>
      <w:b/>
      <w:u w:val="words"/>
    </w:rPr>
  </w:style>
  <w:style w:type="paragraph" w:styleId="Heading4">
    <w:name w:val="heading 4"/>
    <w:basedOn w:val="Normal"/>
    <w:next w:val="Normal"/>
    <w:link w:val="Heading4Char"/>
    <w:uiPriority w:val="99"/>
    <w:qFormat/>
    <w:rsid w:val="00963C82"/>
    <w:pPr>
      <w:keepNext/>
      <w:ind w:left="720"/>
      <w:outlineLvl w:val="3"/>
    </w:pPr>
    <w:rPr>
      <w:b/>
      <w:u w:val="words"/>
    </w:rPr>
  </w:style>
  <w:style w:type="paragraph" w:styleId="Heading5">
    <w:name w:val="heading 5"/>
    <w:basedOn w:val="Normal"/>
    <w:next w:val="Normal"/>
    <w:link w:val="Heading5Char"/>
    <w:uiPriority w:val="99"/>
    <w:qFormat/>
    <w:rsid w:val="00963C82"/>
    <w:pPr>
      <w:keepNext/>
      <w:ind w:left="720"/>
      <w:outlineLvl w:val="4"/>
    </w:pPr>
  </w:style>
  <w:style w:type="paragraph" w:styleId="Heading6">
    <w:name w:val="heading 6"/>
    <w:basedOn w:val="Normal"/>
    <w:next w:val="Normal"/>
    <w:link w:val="Heading6Char"/>
    <w:uiPriority w:val="99"/>
    <w:qFormat/>
    <w:rsid w:val="00963C82"/>
    <w:pPr>
      <w:keepNext/>
      <w:jc w:val="center"/>
      <w:outlineLvl w:val="5"/>
    </w:pPr>
    <w:rPr>
      <w:sz w:val="24"/>
    </w:rPr>
  </w:style>
  <w:style w:type="paragraph" w:styleId="Heading7">
    <w:name w:val="heading 7"/>
    <w:basedOn w:val="Normal"/>
    <w:next w:val="Normal"/>
    <w:link w:val="Heading7Char"/>
    <w:uiPriority w:val="99"/>
    <w:qFormat/>
    <w:rsid w:val="00963C82"/>
    <w:pPr>
      <w:keepNext/>
      <w:spacing w:before="40" w:after="40"/>
      <w:jc w:val="center"/>
      <w:outlineLvl w:val="6"/>
    </w:pPr>
    <w:rPr>
      <w:b/>
      <w:color w:val="808080"/>
    </w:rPr>
  </w:style>
  <w:style w:type="paragraph" w:styleId="Heading8">
    <w:name w:val="heading 8"/>
    <w:basedOn w:val="Normal"/>
    <w:next w:val="Normal"/>
    <w:link w:val="Heading8Char"/>
    <w:uiPriority w:val="99"/>
    <w:qFormat/>
    <w:rsid w:val="00963C82"/>
    <w:pPr>
      <w:keepNext/>
      <w:outlineLvl w:val="7"/>
    </w:pPr>
    <w:rPr>
      <w:b/>
    </w:rPr>
  </w:style>
  <w:style w:type="paragraph" w:styleId="Heading9">
    <w:name w:val="heading 9"/>
    <w:basedOn w:val="Normal"/>
    <w:next w:val="Normal"/>
    <w:link w:val="Heading9Char"/>
    <w:uiPriority w:val="99"/>
    <w:qFormat/>
    <w:rsid w:val="00963C82"/>
    <w:pPr>
      <w:keepNext/>
      <w:outlineLvl w:val="8"/>
    </w:pPr>
    <w:rPr>
      <w:b/>
      <w:i/>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63C82"/>
    <w:rPr>
      <w:rFonts w:ascii="Cambria" w:eastAsia="Times New Roman" w:hAnsi="Cambria" w:cs="Times New Roman"/>
      <w:b/>
      <w:bCs/>
      <w:color w:val="365F91"/>
      <w:sz w:val="28"/>
      <w:szCs w:val="28"/>
      <w:lang w:eastAsia="en-GB"/>
    </w:rPr>
  </w:style>
  <w:style w:type="character" w:customStyle="1" w:styleId="Heading2Char">
    <w:name w:val="Heading 2 Char"/>
    <w:basedOn w:val="DefaultParagraphFont"/>
    <w:link w:val="Heading2"/>
    <w:uiPriority w:val="99"/>
    <w:rsid w:val="00963C82"/>
    <w:rPr>
      <w:rFonts w:ascii="Bookman Old Style" w:eastAsia="Times New Roman" w:hAnsi="Bookman Old Style" w:cs="Times New Roman"/>
      <w:i/>
      <w:color w:val="FFFFFF"/>
      <w:sz w:val="20"/>
      <w:szCs w:val="20"/>
      <w:lang w:eastAsia="en-GB"/>
    </w:rPr>
  </w:style>
  <w:style w:type="character" w:customStyle="1" w:styleId="Heading3Char">
    <w:name w:val="Heading 3 Char"/>
    <w:basedOn w:val="DefaultParagraphFont"/>
    <w:link w:val="Heading3"/>
    <w:uiPriority w:val="99"/>
    <w:rsid w:val="00963C82"/>
    <w:rPr>
      <w:rFonts w:ascii="Bookman Old Style" w:eastAsia="Times New Roman" w:hAnsi="Bookman Old Style" w:cs="Times New Roman"/>
      <w:b/>
      <w:sz w:val="20"/>
      <w:szCs w:val="20"/>
      <w:u w:val="words"/>
      <w:lang w:eastAsia="en-GB"/>
    </w:rPr>
  </w:style>
  <w:style w:type="character" w:customStyle="1" w:styleId="Heading4Char">
    <w:name w:val="Heading 4 Char"/>
    <w:basedOn w:val="DefaultParagraphFont"/>
    <w:link w:val="Heading4"/>
    <w:uiPriority w:val="99"/>
    <w:rsid w:val="00963C82"/>
    <w:rPr>
      <w:rFonts w:ascii="Bookman Old Style" w:eastAsia="Times New Roman" w:hAnsi="Bookman Old Style" w:cs="Times New Roman"/>
      <w:b/>
      <w:sz w:val="20"/>
      <w:szCs w:val="20"/>
      <w:u w:val="words"/>
      <w:lang w:eastAsia="en-GB"/>
    </w:rPr>
  </w:style>
  <w:style w:type="character" w:customStyle="1" w:styleId="Heading5Char">
    <w:name w:val="Heading 5 Char"/>
    <w:basedOn w:val="DefaultParagraphFont"/>
    <w:link w:val="Heading5"/>
    <w:uiPriority w:val="99"/>
    <w:rsid w:val="00963C82"/>
    <w:rPr>
      <w:rFonts w:ascii="Bookman Old Style" w:eastAsia="Times New Roman" w:hAnsi="Bookman Old Style" w:cs="Times New Roman"/>
      <w:sz w:val="20"/>
      <w:szCs w:val="20"/>
      <w:lang w:eastAsia="en-GB"/>
    </w:rPr>
  </w:style>
  <w:style w:type="character" w:customStyle="1" w:styleId="Heading6Char">
    <w:name w:val="Heading 6 Char"/>
    <w:basedOn w:val="DefaultParagraphFont"/>
    <w:link w:val="Heading6"/>
    <w:uiPriority w:val="99"/>
    <w:rsid w:val="00963C82"/>
    <w:rPr>
      <w:rFonts w:ascii="Bookman Old Style" w:eastAsia="Times New Roman" w:hAnsi="Bookman Old Style" w:cs="Times New Roman"/>
      <w:sz w:val="24"/>
      <w:szCs w:val="20"/>
      <w:lang w:eastAsia="en-GB"/>
    </w:rPr>
  </w:style>
  <w:style w:type="character" w:customStyle="1" w:styleId="Heading7Char">
    <w:name w:val="Heading 7 Char"/>
    <w:basedOn w:val="DefaultParagraphFont"/>
    <w:link w:val="Heading7"/>
    <w:uiPriority w:val="99"/>
    <w:rsid w:val="00963C82"/>
    <w:rPr>
      <w:rFonts w:ascii="Bookman Old Style" w:eastAsia="Times New Roman" w:hAnsi="Bookman Old Style" w:cs="Times New Roman"/>
      <w:b/>
      <w:color w:val="808080"/>
      <w:sz w:val="20"/>
      <w:szCs w:val="20"/>
      <w:lang w:eastAsia="en-GB"/>
    </w:rPr>
  </w:style>
  <w:style w:type="character" w:customStyle="1" w:styleId="Heading8Char">
    <w:name w:val="Heading 8 Char"/>
    <w:basedOn w:val="DefaultParagraphFont"/>
    <w:link w:val="Heading8"/>
    <w:uiPriority w:val="99"/>
    <w:rsid w:val="00963C82"/>
    <w:rPr>
      <w:rFonts w:ascii="Bookman Old Style" w:eastAsia="Times New Roman" w:hAnsi="Bookman Old Style" w:cs="Times New Roman"/>
      <w:b/>
      <w:sz w:val="20"/>
      <w:szCs w:val="20"/>
      <w:lang w:eastAsia="en-GB"/>
    </w:rPr>
  </w:style>
  <w:style w:type="character" w:customStyle="1" w:styleId="Heading9Char">
    <w:name w:val="Heading 9 Char"/>
    <w:basedOn w:val="DefaultParagraphFont"/>
    <w:link w:val="Heading9"/>
    <w:uiPriority w:val="99"/>
    <w:rsid w:val="00963C82"/>
    <w:rPr>
      <w:rFonts w:ascii="Bookman Old Style" w:eastAsia="Times New Roman" w:hAnsi="Bookman Old Style" w:cs="Times New Roman"/>
      <w:b/>
      <w:i/>
      <w:sz w:val="20"/>
      <w:szCs w:val="20"/>
      <w:u w:val="words"/>
      <w:lang w:eastAsia="en-GB"/>
    </w:rPr>
  </w:style>
  <w:style w:type="paragraph" w:styleId="Header">
    <w:name w:val="header"/>
    <w:aliases w:val="Sub Heading"/>
    <w:basedOn w:val="Normal"/>
    <w:link w:val="HeaderChar"/>
    <w:uiPriority w:val="99"/>
    <w:rsid w:val="00963C82"/>
    <w:pPr>
      <w:tabs>
        <w:tab w:val="center" w:pos="4513"/>
        <w:tab w:val="right" w:pos="9026"/>
      </w:tabs>
    </w:pPr>
  </w:style>
  <w:style w:type="character" w:customStyle="1" w:styleId="HeaderChar">
    <w:name w:val="Header Char"/>
    <w:aliases w:val="Sub Heading Char"/>
    <w:basedOn w:val="DefaultParagraphFont"/>
    <w:link w:val="Header"/>
    <w:uiPriority w:val="99"/>
    <w:rsid w:val="00963C82"/>
    <w:rPr>
      <w:rFonts w:ascii="Bookman Old Style" w:eastAsia="Times New Roman" w:hAnsi="Bookman Old Style" w:cs="Times New Roman"/>
      <w:sz w:val="20"/>
      <w:szCs w:val="20"/>
      <w:lang w:eastAsia="en-GB"/>
    </w:rPr>
  </w:style>
  <w:style w:type="paragraph" w:styleId="Footer">
    <w:name w:val="footer"/>
    <w:basedOn w:val="Normal"/>
    <w:link w:val="FooterChar"/>
    <w:uiPriority w:val="99"/>
    <w:rsid w:val="00963C82"/>
    <w:pPr>
      <w:tabs>
        <w:tab w:val="center" w:pos="4513"/>
        <w:tab w:val="right" w:pos="9026"/>
      </w:tabs>
    </w:pPr>
  </w:style>
  <w:style w:type="character" w:customStyle="1" w:styleId="FooterChar">
    <w:name w:val="Footer Char"/>
    <w:basedOn w:val="DefaultParagraphFont"/>
    <w:link w:val="Footer"/>
    <w:uiPriority w:val="99"/>
    <w:rsid w:val="00963C82"/>
    <w:rPr>
      <w:rFonts w:ascii="Bookman Old Style" w:eastAsia="Times New Roman" w:hAnsi="Bookman Old Style" w:cs="Times New Roman"/>
      <w:sz w:val="20"/>
      <w:szCs w:val="20"/>
      <w:lang w:eastAsia="en-GB"/>
    </w:rPr>
  </w:style>
  <w:style w:type="character" w:styleId="Hyperlink">
    <w:name w:val="Hyperlink"/>
    <w:basedOn w:val="DefaultParagraphFont"/>
    <w:uiPriority w:val="99"/>
    <w:rsid w:val="00963C82"/>
    <w:rPr>
      <w:rFonts w:cs="Times New Roman"/>
      <w:color w:val="0000FF"/>
      <w:u w:val="single"/>
    </w:rPr>
  </w:style>
  <w:style w:type="character" w:styleId="PageNumber">
    <w:name w:val="page number"/>
    <w:basedOn w:val="DefaultParagraphFont"/>
    <w:uiPriority w:val="99"/>
    <w:rsid w:val="00963C82"/>
    <w:rPr>
      <w:rFonts w:cs="Times New Roman"/>
    </w:rPr>
  </w:style>
  <w:style w:type="paragraph" w:customStyle="1" w:styleId="Table-Heading1">
    <w:name w:val="Table - Heading 1"/>
    <w:basedOn w:val="Heading1"/>
    <w:uiPriority w:val="99"/>
    <w:rsid w:val="00963C82"/>
    <w:pPr>
      <w:keepLines w:val="0"/>
      <w:pBdr>
        <w:top w:val="single" w:sz="12" w:space="1" w:color="808080"/>
        <w:left w:val="single" w:sz="12" w:space="0" w:color="808080"/>
        <w:bottom w:val="single" w:sz="12" w:space="1" w:color="808080"/>
        <w:right w:val="single" w:sz="12" w:space="1" w:color="808080"/>
      </w:pBdr>
      <w:shd w:val="thinDiagCross" w:color="C0C0C0" w:fill="auto"/>
      <w:spacing w:before="40" w:after="40"/>
      <w:outlineLvl w:val="9"/>
    </w:pPr>
    <w:rPr>
      <w:rFonts w:ascii="Bookman Old Style" w:hAnsi="Bookman Old Style"/>
      <w:bCs w:val="0"/>
      <w:noProof/>
      <w:color w:val="808080"/>
      <w:szCs w:val="20"/>
    </w:rPr>
  </w:style>
  <w:style w:type="paragraph" w:styleId="BodyText2">
    <w:name w:val="Body Text 2"/>
    <w:basedOn w:val="Normal"/>
    <w:link w:val="BodyText2Char"/>
    <w:uiPriority w:val="99"/>
    <w:rsid w:val="00963C82"/>
    <w:pPr>
      <w:jc w:val="both"/>
    </w:pPr>
    <w:rPr>
      <w:sz w:val="18"/>
    </w:rPr>
  </w:style>
  <w:style w:type="character" w:customStyle="1" w:styleId="BodyText2Char">
    <w:name w:val="Body Text 2 Char"/>
    <w:basedOn w:val="DefaultParagraphFont"/>
    <w:link w:val="BodyText2"/>
    <w:uiPriority w:val="99"/>
    <w:rsid w:val="00963C82"/>
    <w:rPr>
      <w:rFonts w:ascii="Bookman Old Style" w:eastAsia="Times New Roman" w:hAnsi="Bookman Old Style" w:cs="Times New Roman"/>
      <w:sz w:val="18"/>
      <w:szCs w:val="20"/>
      <w:lang w:eastAsia="en-GB"/>
    </w:rPr>
  </w:style>
  <w:style w:type="paragraph" w:styleId="NormalWeb">
    <w:name w:val="Normal (Web)"/>
    <w:basedOn w:val="Normal"/>
    <w:uiPriority w:val="99"/>
    <w:rsid w:val="00963C82"/>
    <w:pPr>
      <w:spacing w:before="100" w:beforeAutospacing="1" w:after="100" w:afterAutospacing="1"/>
    </w:pPr>
    <w:rPr>
      <w:rFonts w:ascii="Times New Roman" w:hAnsi="Times New Roman"/>
      <w:sz w:val="24"/>
      <w:szCs w:val="24"/>
    </w:rPr>
  </w:style>
  <w:style w:type="character" w:styleId="Strong">
    <w:name w:val="Strong"/>
    <w:basedOn w:val="DefaultParagraphFont"/>
    <w:uiPriority w:val="99"/>
    <w:qFormat/>
    <w:rsid w:val="00963C82"/>
    <w:rPr>
      <w:rFonts w:cs="Times New Roman"/>
      <w:b/>
      <w:bCs/>
    </w:rPr>
  </w:style>
  <w:style w:type="paragraph" w:styleId="BodyText">
    <w:name w:val="Body Text"/>
    <w:basedOn w:val="Normal"/>
    <w:link w:val="BodyTextChar"/>
    <w:uiPriority w:val="99"/>
    <w:rsid w:val="00963C82"/>
    <w:pPr>
      <w:spacing w:after="120"/>
    </w:pPr>
  </w:style>
  <w:style w:type="character" w:customStyle="1" w:styleId="BodyTextChar">
    <w:name w:val="Body Text Char"/>
    <w:basedOn w:val="DefaultParagraphFont"/>
    <w:link w:val="BodyText"/>
    <w:uiPriority w:val="99"/>
    <w:rsid w:val="00963C82"/>
    <w:rPr>
      <w:rFonts w:ascii="Bookman Old Style" w:eastAsia="Times New Roman" w:hAnsi="Bookman Old Style" w:cs="Times New Roman"/>
      <w:sz w:val="20"/>
      <w:szCs w:val="20"/>
      <w:lang w:eastAsia="en-GB"/>
    </w:rPr>
  </w:style>
  <w:style w:type="paragraph" w:customStyle="1" w:styleId="Table-Heading2">
    <w:name w:val="Table - Heading 2"/>
    <w:basedOn w:val="Table-Heading1"/>
    <w:uiPriority w:val="99"/>
    <w:rsid w:val="00963C82"/>
    <w:rPr>
      <w:sz w:val="24"/>
    </w:rPr>
  </w:style>
  <w:style w:type="paragraph" w:customStyle="1" w:styleId="ArrowList">
    <w:name w:val="Arrow List"/>
    <w:basedOn w:val="Normal"/>
    <w:uiPriority w:val="99"/>
    <w:rsid w:val="00963C82"/>
    <w:pPr>
      <w:tabs>
        <w:tab w:val="left" w:pos="1080"/>
      </w:tabs>
      <w:ind w:left="1080" w:hanging="360"/>
    </w:pPr>
  </w:style>
  <w:style w:type="paragraph" w:styleId="BalloonText">
    <w:name w:val="Balloon Text"/>
    <w:basedOn w:val="Normal"/>
    <w:link w:val="BalloonTextChar"/>
    <w:uiPriority w:val="99"/>
    <w:rsid w:val="00963C82"/>
    <w:rPr>
      <w:rFonts w:ascii="Tahoma" w:hAnsi="Tahoma"/>
      <w:sz w:val="16"/>
    </w:rPr>
  </w:style>
  <w:style w:type="character" w:customStyle="1" w:styleId="BalloonTextChar">
    <w:name w:val="Balloon Text Char"/>
    <w:basedOn w:val="DefaultParagraphFont"/>
    <w:link w:val="BalloonText"/>
    <w:uiPriority w:val="99"/>
    <w:rsid w:val="00963C82"/>
    <w:rPr>
      <w:rFonts w:ascii="Tahoma" w:eastAsia="Times New Roman" w:hAnsi="Tahoma" w:cs="Times New Roman"/>
      <w:sz w:val="16"/>
      <w:szCs w:val="20"/>
      <w:lang w:eastAsia="en-GB"/>
    </w:rPr>
  </w:style>
  <w:style w:type="paragraph" w:styleId="ListParagraph">
    <w:name w:val="List Paragraph"/>
    <w:basedOn w:val="Normal"/>
    <w:uiPriority w:val="34"/>
    <w:qFormat/>
    <w:rsid w:val="00963C82"/>
    <w:pPr>
      <w:ind w:left="720"/>
      <w:contextualSpacing/>
    </w:pPr>
    <w:rPr>
      <w:rFonts w:ascii="Times New Roman" w:eastAsia="Calibri" w:hAnsi="Times New Roman"/>
      <w:sz w:val="24"/>
      <w:szCs w:val="24"/>
    </w:rPr>
  </w:style>
  <w:style w:type="paragraph" w:styleId="BodyTextIndent">
    <w:name w:val="Body Text Indent"/>
    <w:basedOn w:val="Normal"/>
    <w:link w:val="BodyTextIndentChar"/>
    <w:uiPriority w:val="99"/>
    <w:rsid w:val="00963C82"/>
    <w:pPr>
      <w:spacing w:after="120"/>
      <w:ind w:left="283"/>
    </w:pPr>
  </w:style>
  <w:style w:type="character" w:customStyle="1" w:styleId="BodyTextIndentChar">
    <w:name w:val="Body Text Indent Char"/>
    <w:basedOn w:val="DefaultParagraphFont"/>
    <w:link w:val="BodyTextIndent"/>
    <w:uiPriority w:val="99"/>
    <w:rsid w:val="00963C82"/>
    <w:rPr>
      <w:rFonts w:ascii="Bookman Old Style" w:eastAsia="Times New Roman" w:hAnsi="Bookman Old Style" w:cs="Times New Roman"/>
      <w:sz w:val="20"/>
      <w:szCs w:val="20"/>
      <w:lang w:eastAsia="en-GB"/>
    </w:rPr>
  </w:style>
  <w:style w:type="paragraph" w:styleId="BodyText3">
    <w:name w:val="Body Text 3"/>
    <w:basedOn w:val="Normal"/>
    <w:link w:val="BodyText3Char"/>
    <w:uiPriority w:val="99"/>
    <w:rsid w:val="00963C82"/>
    <w:rPr>
      <w:b/>
    </w:rPr>
  </w:style>
  <w:style w:type="character" w:customStyle="1" w:styleId="BodyText3Char">
    <w:name w:val="Body Text 3 Char"/>
    <w:basedOn w:val="DefaultParagraphFont"/>
    <w:link w:val="BodyText3"/>
    <w:uiPriority w:val="99"/>
    <w:rsid w:val="00963C82"/>
    <w:rPr>
      <w:rFonts w:ascii="Bookman Old Style" w:eastAsia="Times New Roman" w:hAnsi="Bookman Old Style" w:cs="Times New Roman"/>
      <w:b/>
      <w:sz w:val="20"/>
      <w:szCs w:val="20"/>
      <w:lang w:eastAsia="en-GB"/>
    </w:rPr>
  </w:style>
  <w:style w:type="paragraph" w:customStyle="1" w:styleId="BodyText0">
    <w:name w:val="BodyText"/>
    <w:basedOn w:val="Normal"/>
    <w:uiPriority w:val="99"/>
    <w:rsid w:val="00963C82"/>
    <w:pPr>
      <w:jc w:val="both"/>
    </w:pPr>
  </w:style>
  <w:style w:type="character" w:styleId="FollowedHyperlink">
    <w:name w:val="FollowedHyperlink"/>
    <w:basedOn w:val="DefaultParagraphFont"/>
    <w:uiPriority w:val="99"/>
    <w:rsid w:val="00963C82"/>
    <w:rPr>
      <w:rFonts w:cs="Times New Roman"/>
      <w:color w:val="800080"/>
      <w:u w:val="single"/>
    </w:rPr>
  </w:style>
  <w:style w:type="character" w:customStyle="1" w:styleId="DocumentMapChar">
    <w:name w:val="Document Map Char"/>
    <w:uiPriority w:val="99"/>
    <w:semiHidden/>
    <w:locked/>
    <w:rsid w:val="00963C82"/>
    <w:rPr>
      <w:rFonts w:ascii="Tahoma" w:hAnsi="Tahoma"/>
      <w:sz w:val="20"/>
      <w:shd w:val="clear" w:color="auto" w:fill="000080"/>
      <w:lang w:eastAsia="en-GB"/>
    </w:rPr>
  </w:style>
  <w:style w:type="paragraph" w:styleId="DocumentMap">
    <w:name w:val="Document Map"/>
    <w:basedOn w:val="Normal"/>
    <w:link w:val="DocumentMapChar1"/>
    <w:uiPriority w:val="99"/>
    <w:semiHidden/>
    <w:rsid w:val="00963C82"/>
    <w:pPr>
      <w:shd w:val="clear" w:color="auto" w:fill="000080"/>
    </w:pPr>
    <w:rPr>
      <w:rFonts w:ascii="Tahoma" w:eastAsia="Calibri" w:hAnsi="Tahoma"/>
    </w:rPr>
  </w:style>
  <w:style w:type="character" w:customStyle="1" w:styleId="DocumentMapChar1">
    <w:name w:val="Document Map Char1"/>
    <w:basedOn w:val="DefaultParagraphFont"/>
    <w:link w:val="DocumentMap"/>
    <w:uiPriority w:val="99"/>
    <w:semiHidden/>
    <w:rsid w:val="00963C82"/>
    <w:rPr>
      <w:rFonts w:ascii="Tahoma" w:eastAsia="Calibri" w:hAnsi="Tahoma" w:cs="Times New Roman"/>
      <w:sz w:val="20"/>
      <w:szCs w:val="20"/>
      <w:shd w:val="clear" w:color="auto" w:fill="000080"/>
      <w:lang w:eastAsia="en-GB"/>
    </w:rPr>
  </w:style>
  <w:style w:type="paragraph" w:styleId="BodyTextIndent2">
    <w:name w:val="Body Text Indent 2"/>
    <w:basedOn w:val="Normal"/>
    <w:link w:val="BodyTextIndent2Char"/>
    <w:uiPriority w:val="99"/>
    <w:rsid w:val="00963C82"/>
    <w:pPr>
      <w:spacing w:after="120" w:line="480" w:lineRule="auto"/>
      <w:ind w:left="283"/>
    </w:pPr>
  </w:style>
  <w:style w:type="character" w:customStyle="1" w:styleId="BodyTextIndent2Char">
    <w:name w:val="Body Text Indent 2 Char"/>
    <w:basedOn w:val="DefaultParagraphFont"/>
    <w:link w:val="BodyTextIndent2"/>
    <w:uiPriority w:val="99"/>
    <w:rsid w:val="00963C82"/>
    <w:rPr>
      <w:rFonts w:ascii="Bookman Old Style" w:eastAsia="Times New Roman" w:hAnsi="Bookman Old Style" w:cs="Times New Roman"/>
      <w:sz w:val="20"/>
      <w:szCs w:val="20"/>
      <w:lang w:eastAsia="en-GB"/>
    </w:rPr>
  </w:style>
  <w:style w:type="table" w:styleId="TableGrid">
    <w:name w:val="Table Grid"/>
    <w:basedOn w:val="TableNormal"/>
    <w:uiPriority w:val="99"/>
    <w:rsid w:val="00963C82"/>
    <w:pPr>
      <w:spacing w:after="0" w:line="240" w:lineRule="auto"/>
    </w:pPr>
    <w:rPr>
      <w:rFonts w:ascii="Calibri" w:eastAsia="Calibri" w:hAnsi="Calibri"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409318">
      <w:bodyDiv w:val="1"/>
      <w:marLeft w:val="0"/>
      <w:marRight w:val="0"/>
      <w:marTop w:val="0"/>
      <w:marBottom w:val="0"/>
      <w:divBdr>
        <w:top w:val="none" w:sz="0" w:space="0" w:color="auto"/>
        <w:left w:val="none" w:sz="0" w:space="0" w:color="auto"/>
        <w:bottom w:val="none" w:sz="0" w:space="0" w:color="auto"/>
        <w:right w:val="none" w:sz="0" w:space="0" w:color="auto"/>
      </w:divBdr>
    </w:div>
    <w:div w:id="252516412">
      <w:bodyDiv w:val="1"/>
      <w:marLeft w:val="0"/>
      <w:marRight w:val="0"/>
      <w:marTop w:val="0"/>
      <w:marBottom w:val="0"/>
      <w:divBdr>
        <w:top w:val="none" w:sz="0" w:space="0" w:color="auto"/>
        <w:left w:val="none" w:sz="0" w:space="0" w:color="auto"/>
        <w:bottom w:val="none" w:sz="0" w:space="0" w:color="auto"/>
        <w:right w:val="none" w:sz="0" w:space="0" w:color="auto"/>
      </w:divBdr>
    </w:div>
    <w:div w:id="255333415">
      <w:bodyDiv w:val="1"/>
      <w:marLeft w:val="0"/>
      <w:marRight w:val="0"/>
      <w:marTop w:val="0"/>
      <w:marBottom w:val="0"/>
      <w:divBdr>
        <w:top w:val="none" w:sz="0" w:space="0" w:color="auto"/>
        <w:left w:val="none" w:sz="0" w:space="0" w:color="auto"/>
        <w:bottom w:val="none" w:sz="0" w:space="0" w:color="auto"/>
        <w:right w:val="none" w:sz="0" w:space="0" w:color="auto"/>
      </w:divBdr>
      <w:divsChild>
        <w:div w:id="223226306">
          <w:marLeft w:val="274"/>
          <w:marRight w:val="0"/>
          <w:marTop w:val="0"/>
          <w:marBottom w:val="0"/>
          <w:divBdr>
            <w:top w:val="none" w:sz="0" w:space="0" w:color="auto"/>
            <w:left w:val="none" w:sz="0" w:space="0" w:color="auto"/>
            <w:bottom w:val="none" w:sz="0" w:space="0" w:color="auto"/>
            <w:right w:val="none" w:sz="0" w:space="0" w:color="auto"/>
          </w:divBdr>
        </w:div>
        <w:div w:id="2050957234">
          <w:marLeft w:val="274"/>
          <w:marRight w:val="0"/>
          <w:marTop w:val="0"/>
          <w:marBottom w:val="0"/>
          <w:divBdr>
            <w:top w:val="none" w:sz="0" w:space="0" w:color="auto"/>
            <w:left w:val="none" w:sz="0" w:space="0" w:color="auto"/>
            <w:bottom w:val="none" w:sz="0" w:space="0" w:color="auto"/>
            <w:right w:val="none" w:sz="0" w:space="0" w:color="auto"/>
          </w:divBdr>
        </w:div>
      </w:divsChild>
    </w:div>
    <w:div w:id="284434990">
      <w:bodyDiv w:val="1"/>
      <w:marLeft w:val="0"/>
      <w:marRight w:val="0"/>
      <w:marTop w:val="0"/>
      <w:marBottom w:val="0"/>
      <w:divBdr>
        <w:top w:val="none" w:sz="0" w:space="0" w:color="auto"/>
        <w:left w:val="none" w:sz="0" w:space="0" w:color="auto"/>
        <w:bottom w:val="none" w:sz="0" w:space="0" w:color="auto"/>
        <w:right w:val="none" w:sz="0" w:space="0" w:color="auto"/>
      </w:divBdr>
    </w:div>
    <w:div w:id="432357639">
      <w:bodyDiv w:val="1"/>
      <w:marLeft w:val="0"/>
      <w:marRight w:val="0"/>
      <w:marTop w:val="0"/>
      <w:marBottom w:val="0"/>
      <w:divBdr>
        <w:top w:val="none" w:sz="0" w:space="0" w:color="auto"/>
        <w:left w:val="none" w:sz="0" w:space="0" w:color="auto"/>
        <w:bottom w:val="none" w:sz="0" w:space="0" w:color="auto"/>
        <w:right w:val="none" w:sz="0" w:space="0" w:color="auto"/>
      </w:divBdr>
    </w:div>
    <w:div w:id="576980283">
      <w:bodyDiv w:val="1"/>
      <w:marLeft w:val="0"/>
      <w:marRight w:val="0"/>
      <w:marTop w:val="0"/>
      <w:marBottom w:val="0"/>
      <w:divBdr>
        <w:top w:val="none" w:sz="0" w:space="0" w:color="auto"/>
        <w:left w:val="none" w:sz="0" w:space="0" w:color="auto"/>
        <w:bottom w:val="none" w:sz="0" w:space="0" w:color="auto"/>
        <w:right w:val="none" w:sz="0" w:space="0" w:color="auto"/>
      </w:divBdr>
      <w:divsChild>
        <w:div w:id="807167314">
          <w:marLeft w:val="446"/>
          <w:marRight w:val="0"/>
          <w:marTop w:val="0"/>
          <w:marBottom w:val="0"/>
          <w:divBdr>
            <w:top w:val="none" w:sz="0" w:space="0" w:color="auto"/>
            <w:left w:val="none" w:sz="0" w:space="0" w:color="auto"/>
            <w:bottom w:val="none" w:sz="0" w:space="0" w:color="auto"/>
            <w:right w:val="none" w:sz="0" w:space="0" w:color="auto"/>
          </w:divBdr>
        </w:div>
        <w:div w:id="1533035164">
          <w:marLeft w:val="446"/>
          <w:marRight w:val="0"/>
          <w:marTop w:val="0"/>
          <w:marBottom w:val="0"/>
          <w:divBdr>
            <w:top w:val="none" w:sz="0" w:space="0" w:color="auto"/>
            <w:left w:val="none" w:sz="0" w:space="0" w:color="auto"/>
            <w:bottom w:val="none" w:sz="0" w:space="0" w:color="auto"/>
            <w:right w:val="none" w:sz="0" w:space="0" w:color="auto"/>
          </w:divBdr>
        </w:div>
        <w:div w:id="591280712">
          <w:marLeft w:val="446"/>
          <w:marRight w:val="0"/>
          <w:marTop w:val="0"/>
          <w:marBottom w:val="0"/>
          <w:divBdr>
            <w:top w:val="none" w:sz="0" w:space="0" w:color="auto"/>
            <w:left w:val="none" w:sz="0" w:space="0" w:color="auto"/>
            <w:bottom w:val="none" w:sz="0" w:space="0" w:color="auto"/>
            <w:right w:val="none" w:sz="0" w:space="0" w:color="auto"/>
          </w:divBdr>
        </w:div>
        <w:div w:id="1861702447">
          <w:marLeft w:val="446"/>
          <w:marRight w:val="0"/>
          <w:marTop w:val="0"/>
          <w:marBottom w:val="0"/>
          <w:divBdr>
            <w:top w:val="none" w:sz="0" w:space="0" w:color="auto"/>
            <w:left w:val="none" w:sz="0" w:space="0" w:color="auto"/>
            <w:bottom w:val="none" w:sz="0" w:space="0" w:color="auto"/>
            <w:right w:val="none" w:sz="0" w:space="0" w:color="auto"/>
          </w:divBdr>
        </w:div>
        <w:div w:id="853495147">
          <w:marLeft w:val="446"/>
          <w:marRight w:val="0"/>
          <w:marTop w:val="0"/>
          <w:marBottom w:val="0"/>
          <w:divBdr>
            <w:top w:val="none" w:sz="0" w:space="0" w:color="auto"/>
            <w:left w:val="none" w:sz="0" w:space="0" w:color="auto"/>
            <w:bottom w:val="none" w:sz="0" w:space="0" w:color="auto"/>
            <w:right w:val="none" w:sz="0" w:space="0" w:color="auto"/>
          </w:divBdr>
        </w:div>
        <w:div w:id="806627142">
          <w:marLeft w:val="446"/>
          <w:marRight w:val="0"/>
          <w:marTop w:val="0"/>
          <w:marBottom w:val="0"/>
          <w:divBdr>
            <w:top w:val="none" w:sz="0" w:space="0" w:color="auto"/>
            <w:left w:val="none" w:sz="0" w:space="0" w:color="auto"/>
            <w:bottom w:val="none" w:sz="0" w:space="0" w:color="auto"/>
            <w:right w:val="none" w:sz="0" w:space="0" w:color="auto"/>
          </w:divBdr>
        </w:div>
        <w:div w:id="236478047">
          <w:marLeft w:val="446"/>
          <w:marRight w:val="0"/>
          <w:marTop w:val="0"/>
          <w:marBottom w:val="0"/>
          <w:divBdr>
            <w:top w:val="none" w:sz="0" w:space="0" w:color="auto"/>
            <w:left w:val="none" w:sz="0" w:space="0" w:color="auto"/>
            <w:bottom w:val="none" w:sz="0" w:space="0" w:color="auto"/>
            <w:right w:val="none" w:sz="0" w:space="0" w:color="auto"/>
          </w:divBdr>
        </w:div>
        <w:div w:id="878932415">
          <w:marLeft w:val="446"/>
          <w:marRight w:val="0"/>
          <w:marTop w:val="0"/>
          <w:marBottom w:val="0"/>
          <w:divBdr>
            <w:top w:val="none" w:sz="0" w:space="0" w:color="auto"/>
            <w:left w:val="none" w:sz="0" w:space="0" w:color="auto"/>
            <w:bottom w:val="none" w:sz="0" w:space="0" w:color="auto"/>
            <w:right w:val="none" w:sz="0" w:space="0" w:color="auto"/>
          </w:divBdr>
        </w:div>
        <w:div w:id="226034286">
          <w:marLeft w:val="446"/>
          <w:marRight w:val="0"/>
          <w:marTop w:val="0"/>
          <w:marBottom w:val="0"/>
          <w:divBdr>
            <w:top w:val="none" w:sz="0" w:space="0" w:color="auto"/>
            <w:left w:val="none" w:sz="0" w:space="0" w:color="auto"/>
            <w:bottom w:val="none" w:sz="0" w:space="0" w:color="auto"/>
            <w:right w:val="none" w:sz="0" w:space="0" w:color="auto"/>
          </w:divBdr>
        </w:div>
        <w:div w:id="884685503">
          <w:marLeft w:val="446"/>
          <w:marRight w:val="0"/>
          <w:marTop w:val="0"/>
          <w:marBottom w:val="0"/>
          <w:divBdr>
            <w:top w:val="none" w:sz="0" w:space="0" w:color="auto"/>
            <w:left w:val="none" w:sz="0" w:space="0" w:color="auto"/>
            <w:bottom w:val="none" w:sz="0" w:space="0" w:color="auto"/>
            <w:right w:val="none" w:sz="0" w:space="0" w:color="auto"/>
          </w:divBdr>
        </w:div>
        <w:div w:id="1182815358">
          <w:marLeft w:val="446"/>
          <w:marRight w:val="0"/>
          <w:marTop w:val="0"/>
          <w:marBottom w:val="0"/>
          <w:divBdr>
            <w:top w:val="none" w:sz="0" w:space="0" w:color="auto"/>
            <w:left w:val="none" w:sz="0" w:space="0" w:color="auto"/>
            <w:bottom w:val="none" w:sz="0" w:space="0" w:color="auto"/>
            <w:right w:val="none" w:sz="0" w:space="0" w:color="auto"/>
          </w:divBdr>
        </w:div>
        <w:div w:id="27724305">
          <w:marLeft w:val="446"/>
          <w:marRight w:val="0"/>
          <w:marTop w:val="0"/>
          <w:marBottom w:val="0"/>
          <w:divBdr>
            <w:top w:val="none" w:sz="0" w:space="0" w:color="auto"/>
            <w:left w:val="none" w:sz="0" w:space="0" w:color="auto"/>
            <w:bottom w:val="none" w:sz="0" w:space="0" w:color="auto"/>
            <w:right w:val="none" w:sz="0" w:space="0" w:color="auto"/>
          </w:divBdr>
        </w:div>
        <w:div w:id="387262618">
          <w:marLeft w:val="446"/>
          <w:marRight w:val="0"/>
          <w:marTop w:val="0"/>
          <w:marBottom w:val="0"/>
          <w:divBdr>
            <w:top w:val="none" w:sz="0" w:space="0" w:color="auto"/>
            <w:left w:val="none" w:sz="0" w:space="0" w:color="auto"/>
            <w:bottom w:val="none" w:sz="0" w:space="0" w:color="auto"/>
            <w:right w:val="none" w:sz="0" w:space="0" w:color="auto"/>
          </w:divBdr>
        </w:div>
        <w:div w:id="1742629885">
          <w:marLeft w:val="446"/>
          <w:marRight w:val="0"/>
          <w:marTop w:val="0"/>
          <w:marBottom w:val="0"/>
          <w:divBdr>
            <w:top w:val="none" w:sz="0" w:space="0" w:color="auto"/>
            <w:left w:val="none" w:sz="0" w:space="0" w:color="auto"/>
            <w:bottom w:val="none" w:sz="0" w:space="0" w:color="auto"/>
            <w:right w:val="none" w:sz="0" w:space="0" w:color="auto"/>
          </w:divBdr>
        </w:div>
        <w:div w:id="774785030">
          <w:marLeft w:val="446"/>
          <w:marRight w:val="0"/>
          <w:marTop w:val="0"/>
          <w:marBottom w:val="0"/>
          <w:divBdr>
            <w:top w:val="none" w:sz="0" w:space="0" w:color="auto"/>
            <w:left w:val="none" w:sz="0" w:space="0" w:color="auto"/>
            <w:bottom w:val="none" w:sz="0" w:space="0" w:color="auto"/>
            <w:right w:val="none" w:sz="0" w:space="0" w:color="auto"/>
          </w:divBdr>
        </w:div>
      </w:divsChild>
    </w:div>
    <w:div w:id="837840980">
      <w:bodyDiv w:val="1"/>
      <w:marLeft w:val="0"/>
      <w:marRight w:val="0"/>
      <w:marTop w:val="0"/>
      <w:marBottom w:val="0"/>
      <w:divBdr>
        <w:top w:val="none" w:sz="0" w:space="0" w:color="auto"/>
        <w:left w:val="none" w:sz="0" w:space="0" w:color="auto"/>
        <w:bottom w:val="none" w:sz="0" w:space="0" w:color="auto"/>
        <w:right w:val="none" w:sz="0" w:space="0" w:color="auto"/>
      </w:divBdr>
    </w:div>
    <w:div w:id="1053042140">
      <w:bodyDiv w:val="1"/>
      <w:marLeft w:val="0"/>
      <w:marRight w:val="0"/>
      <w:marTop w:val="0"/>
      <w:marBottom w:val="0"/>
      <w:divBdr>
        <w:top w:val="none" w:sz="0" w:space="0" w:color="auto"/>
        <w:left w:val="none" w:sz="0" w:space="0" w:color="auto"/>
        <w:bottom w:val="none" w:sz="0" w:space="0" w:color="auto"/>
        <w:right w:val="none" w:sz="0" w:space="0" w:color="auto"/>
      </w:divBdr>
      <w:divsChild>
        <w:div w:id="289407204">
          <w:marLeft w:val="274"/>
          <w:marRight w:val="0"/>
          <w:marTop w:val="0"/>
          <w:marBottom w:val="0"/>
          <w:divBdr>
            <w:top w:val="none" w:sz="0" w:space="0" w:color="auto"/>
            <w:left w:val="none" w:sz="0" w:space="0" w:color="auto"/>
            <w:bottom w:val="none" w:sz="0" w:space="0" w:color="auto"/>
            <w:right w:val="none" w:sz="0" w:space="0" w:color="auto"/>
          </w:divBdr>
        </w:div>
        <w:div w:id="943341747">
          <w:marLeft w:val="274"/>
          <w:marRight w:val="0"/>
          <w:marTop w:val="0"/>
          <w:marBottom w:val="0"/>
          <w:divBdr>
            <w:top w:val="none" w:sz="0" w:space="0" w:color="auto"/>
            <w:left w:val="none" w:sz="0" w:space="0" w:color="auto"/>
            <w:bottom w:val="none" w:sz="0" w:space="0" w:color="auto"/>
            <w:right w:val="none" w:sz="0" w:space="0" w:color="auto"/>
          </w:divBdr>
        </w:div>
      </w:divsChild>
    </w:div>
    <w:div w:id="1308125130">
      <w:bodyDiv w:val="1"/>
      <w:marLeft w:val="0"/>
      <w:marRight w:val="0"/>
      <w:marTop w:val="0"/>
      <w:marBottom w:val="0"/>
      <w:divBdr>
        <w:top w:val="none" w:sz="0" w:space="0" w:color="auto"/>
        <w:left w:val="none" w:sz="0" w:space="0" w:color="auto"/>
        <w:bottom w:val="none" w:sz="0" w:space="0" w:color="auto"/>
        <w:right w:val="none" w:sz="0" w:space="0" w:color="auto"/>
      </w:divBdr>
      <w:divsChild>
        <w:div w:id="895816310">
          <w:marLeft w:val="274"/>
          <w:marRight w:val="0"/>
          <w:marTop w:val="0"/>
          <w:marBottom w:val="0"/>
          <w:divBdr>
            <w:top w:val="none" w:sz="0" w:space="0" w:color="auto"/>
            <w:left w:val="none" w:sz="0" w:space="0" w:color="auto"/>
            <w:bottom w:val="none" w:sz="0" w:space="0" w:color="auto"/>
            <w:right w:val="none" w:sz="0" w:space="0" w:color="auto"/>
          </w:divBdr>
        </w:div>
        <w:div w:id="1862621295">
          <w:marLeft w:val="274"/>
          <w:marRight w:val="0"/>
          <w:marTop w:val="0"/>
          <w:marBottom w:val="0"/>
          <w:divBdr>
            <w:top w:val="none" w:sz="0" w:space="0" w:color="auto"/>
            <w:left w:val="none" w:sz="0" w:space="0" w:color="auto"/>
            <w:bottom w:val="none" w:sz="0" w:space="0" w:color="auto"/>
            <w:right w:val="none" w:sz="0" w:space="0" w:color="auto"/>
          </w:divBdr>
        </w:div>
      </w:divsChild>
    </w:div>
    <w:div w:id="1511986648">
      <w:bodyDiv w:val="1"/>
      <w:marLeft w:val="0"/>
      <w:marRight w:val="0"/>
      <w:marTop w:val="0"/>
      <w:marBottom w:val="0"/>
      <w:divBdr>
        <w:top w:val="none" w:sz="0" w:space="0" w:color="auto"/>
        <w:left w:val="none" w:sz="0" w:space="0" w:color="auto"/>
        <w:bottom w:val="none" w:sz="0" w:space="0" w:color="auto"/>
        <w:right w:val="none" w:sz="0" w:space="0" w:color="auto"/>
      </w:divBdr>
      <w:divsChild>
        <w:div w:id="126625954">
          <w:marLeft w:val="274"/>
          <w:marRight w:val="0"/>
          <w:marTop w:val="0"/>
          <w:marBottom w:val="0"/>
          <w:divBdr>
            <w:top w:val="none" w:sz="0" w:space="0" w:color="auto"/>
            <w:left w:val="none" w:sz="0" w:space="0" w:color="auto"/>
            <w:bottom w:val="none" w:sz="0" w:space="0" w:color="auto"/>
            <w:right w:val="none" w:sz="0" w:space="0" w:color="auto"/>
          </w:divBdr>
        </w:div>
        <w:div w:id="46876942">
          <w:marLeft w:val="274"/>
          <w:marRight w:val="0"/>
          <w:marTop w:val="0"/>
          <w:marBottom w:val="0"/>
          <w:divBdr>
            <w:top w:val="none" w:sz="0" w:space="0" w:color="auto"/>
            <w:left w:val="none" w:sz="0" w:space="0" w:color="auto"/>
            <w:bottom w:val="none" w:sz="0" w:space="0" w:color="auto"/>
            <w:right w:val="none" w:sz="0" w:space="0" w:color="auto"/>
          </w:divBdr>
        </w:div>
        <w:div w:id="664817972">
          <w:marLeft w:val="274"/>
          <w:marRight w:val="0"/>
          <w:marTop w:val="0"/>
          <w:marBottom w:val="0"/>
          <w:divBdr>
            <w:top w:val="none" w:sz="0" w:space="0" w:color="auto"/>
            <w:left w:val="none" w:sz="0" w:space="0" w:color="auto"/>
            <w:bottom w:val="none" w:sz="0" w:space="0" w:color="auto"/>
            <w:right w:val="none" w:sz="0" w:space="0" w:color="auto"/>
          </w:divBdr>
        </w:div>
      </w:divsChild>
    </w:div>
    <w:div w:id="1634555527">
      <w:bodyDiv w:val="1"/>
      <w:marLeft w:val="0"/>
      <w:marRight w:val="0"/>
      <w:marTop w:val="0"/>
      <w:marBottom w:val="0"/>
      <w:divBdr>
        <w:top w:val="none" w:sz="0" w:space="0" w:color="auto"/>
        <w:left w:val="none" w:sz="0" w:space="0" w:color="auto"/>
        <w:bottom w:val="none" w:sz="0" w:space="0" w:color="auto"/>
        <w:right w:val="none" w:sz="0" w:space="0" w:color="auto"/>
      </w:divBdr>
      <w:divsChild>
        <w:div w:id="80568693">
          <w:marLeft w:val="274"/>
          <w:marRight w:val="0"/>
          <w:marTop w:val="0"/>
          <w:marBottom w:val="0"/>
          <w:divBdr>
            <w:top w:val="none" w:sz="0" w:space="0" w:color="auto"/>
            <w:left w:val="none" w:sz="0" w:space="0" w:color="auto"/>
            <w:bottom w:val="none" w:sz="0" w:space="0" w:color="auto"/>
            <w:right w:val="none" w:sz="0" w:space="0" w:color="auto"/>
          </w:divBdr>
        </w:div>
      </w:divsChild>
    </w:div>
    <w:div w:id="1732536635">
      <w:bodyDiv w:val="1"/>
      <w:marLeft w:val="0"/>
      <w:marRight w:val="0"/>
      <w:marTop w:val="0"/>
      <w:marBottom w:val="0"/>
      <w:divBdr>
        <w:top w:val="none" w:sz="0" w:space="0" w:color="auto"/>
        <w:left w:val="none" w:sz="0" w:space="0" w:color="auto"/>
        <w:bottom w:val="none" w:sz="0" w:space="0" w:color="auto"/>
        <w:right w:val="none" w:sz="0" w:space="0" w:color="auto"/>
      </w:divBdr>
    </w:div>
    <w:div w:id="1863663230">
      <w:bodyDiv w:val="1"/>
      <w:marLeft w:val="0"/>
      <w:marRight w:val="0"/>
      <w:marTop w:val="0"/>
      <w:marBottom w:val="0"/>
      <w:divBdr>
        <w:top w:val="none" w:sz="0" w:space="0" w:color="auto"/>
        <w:left w:val="none" w:sz="0" w:space="0" w:color="auto"/>
        <w:bottom w:val="none" w:sz="0" w:space="0" w:color="auto"/>
        <w:right w:val="none" w:sz="0" w:space="0" w:color="auto"/>
      </w:divBdr>
      <w:divsChild>
        <w:div w:id="98960183">
          <w:marLeft w:val="274"/>
          <w:marRight w:val="0"/>
          <w:marTop w:val="0"/>
          <w:marBottom w:val="0"/>
          <w:divBdr>
            <w:top w:val="none" w:sz="0" w:space="0" w:color="auto"/>
            <w:left w:val="none" w:sz="0" w:space="0" w:color="auto"/>
            <w:bottom w:val="none" w:sz="0" w:space="0" w:color="auto"/>
            <w:right w:val="none" w:sz="0" w:space="0" w:color="auto"/>
          </w:divBdr>
        </w:div>
        <w:div w:id="20048511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Amanda.Griffiths05@gmai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0F2DF-5FAA-4335-98DB-5E700E98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6432</Words>
  <Characters>36664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Monitise Group Ltd</Company>
  <LinksUpToDate>false</LinksUpToDate>
  <CharactersWithSpaces>43010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Griffiths</dc:creator>
  <cp:keywords/>
  <dc:description/>
  <cp:lastModifiedBy>Windows User</cp:lastModifiedBy>
  <cp:revision>2</cp:revision>
  <dcterms:created xsi:type="dcterms:W3CDTF">2019-08-05T21:43:00Z</dcterms:created>
  <dcterms:modified xsi:type="dcterms:W3CDTF">2019-08-05T21:43:00Z</dcterms:modified>
</cp:coreProperties>
</file>