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AB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Personal Details</w:t>
      </w:r>
    </w:p>
    <w:p w:rsidR="006A6B43" w:rsidRDefault="006A6B43">
      <w:pPr>
        <w:pStyle w:val="Title"/>
        <w:jc w:val="left"/>
        <w:rPr>
          <w:sz w:val="28"/>
          <w:szCs w:val="28"/>
        </w:rPr>
      </w:pPr>
    </w:p>
    <w:p w:rsidR="006A6B43" w:rsidRDefault="008A2BAB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Portsmouth, PO1 5HP</w:t>
      </w:r>
    </w:p>
    <w:p w:rsidR="006A6B43" w:rsidRDefault="008A2BAB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Telephone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07754 987 667</w:t>
      </w:r>
    </w:p>
    <w:p w:rsidR="006A6B43" w:rsidRDefault="008A2BAB">
      <w:pPr>
        <w:pStyle w:val="Title"/>
        <w:jc w:val="left"/>
        <w:rPr>
          <w:b w:val="0"/>
          <w:sz w:val="24"/>
          <w:szCs w:val="24"/>
        </w:rPr>
      </w:pPr>
      <w:r>
        <w:rPr>
          <w:sz w:val="24"/>
          <w:szCs w:val="24"/>
        </w:rPr>
        <w:t>Email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alan.angelfire.collins@gmail.com</w:t>
      </w:r>
    </w:p>
    <w:p w:rsidR="006A6B43" w:rsidRDefault="006A6B43">
      <w:pPr>
        <w:pStyle w:val="Title"/>
        <w:jc w:val="left"/>
        <w:rPr>
          <w:b w:val="0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Objective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My aim is to secure a role as a systems design engineer or a systems architect. The position I would like to hold would involve working as part of a team responsible for design, test and analysis of electronic systems both software and hardware from planni</w:t>
      </w:r>
      <w:r>
        <w:rPr>
          <w:rFonts w:ascii="Arial" w:eastAsia="Arial" w:hAnsi="Arial" w:cs="Arial"/>
          <w:color w:val="000000"/>
        </w:rPr>
        <w:t>ng through to market.</w:t>
      </w:r>
      <w:r>
        <w:rPr>
          <w:rFonts w:ascii="Arial" w:eastAsia="Arial" w:hAnsi="Arial" w:cs="Arial"/>
          <w:color w:val="000000"/>
        </w:rPr>
        <w:br/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ideal position would allow me to further develop my broad technical skills through a wide variety of disciplines. I'm equally comfortable working within an office based setting or at customer sites providing support as required. </w:t>
      </w:r>
      <w:r>
        <w:rPr>
          <w:rFonts w:ascii="Arial" w:eastAsia="Arial" w:hAnsi="Arial" w:cs="Arial"/>
          <w:color w:val="000000"/>
        </w:rPr>
        <w:t>My work would involve good mix of specialist support and projects requiring strong problem-solving skills.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I am passionate about products which have been brilliantly designed and beautifully engineered. I welcome the opportunity to work with other creativ</w:t>
      </w:r>
      <w:r>
        <w:rPr>
          <w:rFonts w:ascii="Arial" w:eastAsia="Arial" w:hAnsi="Arial" w:cs="Arial"/>
          <w:color w:val="000000"/>
        </w:rPr>
        <w:t>e and technically-minded individuals in a culture where challenges and innovation are encouraged. The ideal company would be young in spirit, forward-thinking, with a focus on quality and excellence.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6A6B43" w:rsidRDefault="006A6B43">
      <w:pPr>
        <w:pStyle w:val="normal0"/>
        <w:rPr>
          <w:rFonts w:ascii="Arial" w:eastAsia="Arial" w:hAnsi="Arial" w:cs="Arial"/>
          <w:b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Technical Skills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567" w:hanging="567"/>
        <w:rPr>
          <w:rFonts w:ascii="Arial" w:eastAsia="Arial" w:hAnsi="Arial" w:cs="Arial"/>
          <w:color w:val="000000"/>
        </w:rPr>
      </w:pP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Excellent problem-solving ability with pragmatic focus and keen eye for detail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Strong skills for development of test-oriented systems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High level of aptitude with embedded microcontroller syste</w:t>
      </w:r>
      <w:r>
        <w:rPr>
          <w:rFonts w:ascii="Arial" w:eastAsia="Arial" w:hAnsi="Arial" w:cs="Arial"/>
        </w:rPr>
        <w:t xml:space="preserve">ms </w:t>
      </w:r>
      <w:r>
        <w:rPr>
          <w:rFonts w:ascii="Arial" w:eastAsia="Arial" w:hAnsi="Arial" w:cs="Arial"/>
          <w:color w:val="000000"/>
        </w:rPr>
        <w:t>and PC hardware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Good experience of PCB design and manufacture</w:t>
      </w:r>
      <w:r>
        <w:rPr>
          <w:rFonts w:ascii="Arial" w:eastAsia="Arial" w:hAnsi="Arial" w:cs="Arial"/>
          <w:color w:val="000000"/>
        </w:rPr>
        <w:t xml:space="preserve"> including Altium and O</w:t>
      </w:r>
      <w:r>
        <w:rPr>
          <w:rFonts w:ascii="Arial" w:eastAsia="Arial" w:hAnsi="Arial" w:cs="Arial"/>
        </w:rPr>
        <w:t>rCAD</w:t>
      </w:r>
      <w:r>
        <w:rPr>
          <w:rFonts w:ascii="Arial" w:eastAsia="Arial" w:hAnsi="Arial" w:cs="Arial"/>
          <w:color w:val="000000"/>
        </w:rPr>
        <w:t xml:space="preserve"> software 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</w:rPr>
        <w:t>Prototype PCB manufacture using</w:t>
      </w:r>
      <w:r>
        <w:rPr>
          <w:rFonts w:ascii="Arial" w:eastAsia="Arial" w:hAnsi="Arial" w:cs="Arial"/>
          <w:color w:val="000000"/>
        </w:rPr>
        <w:t xml:space="preserve"> commercial PCB milling machines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Programming Experience in C and Assembler for Embedded Systems, C#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LabVIEW at intermediate level (CLAD)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Knowledge of 8051, Ti MSP430, PIC, and AVR microco</w:t>
      </w:r>
      <w:r>
        <w:rPr>
          <w:rFonts w:ascii="Arial" w:eastAsia="Arial" w:hAnsi="Arial" w:cs="Arial"/>
          <w:color w:val="000000"/>
        </w:rPr>
        <w:t>ntrollers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Working knowledge of CPLD and FPGA design and implementation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Compliance testing of RS232/422/485 Serial protocols, USB 1.1, USB 2.0 and PCIe 1.1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color w:val="000000"/>
        </w:rPr>
        <w:t>oftware versioning, review, and fault reporting systems including SVN, Bugzilla, Ji</w:t>
      </w:r>
      <w:r>
        <w:rPr>
          <w:rFonts w:ascii="Arial" w:eastAsia="Arial" w:hAnsi="Arial" w:cs="Arial"/>
        </w:rPr>
        <w:t>ra, and Crucible</w:t>
      </w:r>
    </w:p>
    <w:p w:rsidR="006A6B43" w:rsidRDefault="008A2BAB">
      <w:pPr>
        <w:pStyle w:val="normal0"/>
        <w:numPr>
          <w:ilvl w:val="0"/>
          <w:numId w:val="3"/>
        </w:numPr>
        <w:tabs>
          <w:tab w:val="left" w:pos="3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in an Agile environment; actively contributing to planning, retrospective, and daily scrums within the team.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6A6B43" w:rsidRDefault="006A6B43">
      <w:pPr>
        <w:pStyle w:val="normal0"/>
        <w:rPr>
          <w:rFonts w:ascii="Arial" w:eastAsia="Arial" w:hAnsi="Arial" w:cs="Arial"/>
          <w:b/>
          <w:sz w:val="24"/>
          <w:szCs w:val="24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Career History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10/2017 – </w:t>
      </w:r>
      <w:r>
        <w:rPr>
          <w:rFonts w:ascii="Arial" w:eastAsia="Arial" w:hAnsi="Arial" w:cs="Arial"/>
          <w:b/>
        </w:rPr>
        <w:t>02/2019</w:t>
      </w:r>
      <w:r>
        <w:rPr>
          <w:rFonts w:ascii="Arial" w:eastAsia="Arial" w:hAnsi="Arial" w:cs="Arial"/>
          <w:b/>
          <w:color w:val="000000"/>
        </w:rPr>
        <w:tab/>
        <w:t>Apollo Fire Detectors LTD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ind w:left="1800" w:hanging="180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Electronic Design Engineer</w:t>
      </w:r>
    </w:p>
    <w:p w:rsidR="006A6B43" w:rsidRDefault="006A6B43">
      <w:pPr>
        <w:pStyle w:val="normal0"/>
        <w:ind w:left="1800" w:hanging="1800"/>
        <w:rPr>
          <w:rFonts w:ascii="Arial" w:eastAsia="Arial" w:hAnsi="Arial" w:cs="Arial"/>
          <w:i/>
        </w:rPr>
      </w:pPr>
    </w:p>
    <w:p w:rsidR="006A6B43" w:rsidRDefault="008A2BAB">
      <w:pPr>
        <w:pStyle w:val="normal0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Fire Detector embedded firmware </w:t>
      </w:r>
    </w:p>
    <w:p w:rsidR="006A6B43" w:rsidRDefault="006A6B43">
      <w:pPr>
        <w:pStyle w:val="normal0"/>
        <w:ind w:left="1800"/>
        <w:rPr>
          <w:rFonts w:ascii="Arial" w:eastAsia="Arial" w:hAnsi="Arial" w:cs="Arial"/>
        </w:rPr>
      </w:pPr>
    </w:p>
    <w:p w:rsidR="006A6B43" w:rsidRDefault="008A2BA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Implementation of firmware for fire detectors in C</w:t>
      </w:r>
    </w:p>
    <w:p w:rsidR="006A6B43" w:rsidRDefault="008A2BA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Specification and review of requirements for fire detection technologies</w:t>
      </w:r>
    </w:p>
    <w:p w:rsidR="006A6B43" w:rsidRDefault="008A2BA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LabView development for fire detector interfaces and test equipment</w:t>
      </w:r>
    </w:p>
    <w:p w:rsidR="006A6B43" w:rsidRDefault="008A2BA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Training and support inter-departmentally for LabView-based syst</w:t>
      </w:r>
      <w:r>
        <w:rPr>
          <w:rFonts w:ascii="Arial" w:eastAsia="Arial" w:hAnsi="Arial" w:cs="Arial"/>
          <w:color w:val="000000"/>
        </w:rPr>
        <w:t>ems</w:t>
      </w:r>
    </w:p>
    <w:p w:rsidR="006A6B43" w:rsidRDefault="008A2BA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Design of fire detection schematics and layout of PCBAs for new product</w:t>
      </w:r>
      <w:r>
        <w:rPr>
          <w:rFonts w:ascii="Arial" w:eastAsia="Arial" w:hAnsi="Arial" w:cs="Arial"/>
        </w:rPr>
        <w:t xml:space="preserve"> development</w:t>
      </w:r>
    </w:p>
    <w:p w:rsidR="006A6B43" w:rsidRDefault="008A2BA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Investigation and proposing rectification of sustaining issues to support customers, feeding forward into future product design</w:t>
      </w:r>
    </w:p>
    <w:p w:rsidR="006A6B43" w:rsidRDefault="008A2BA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Reviewing project documentation, schemat</w:t>
      </w:r>
      <w:r>
        <w:rPr>
          <w:rFonts w:ascii="Arial" w:eastAsia="Arial" w:hAnsi="Arial" w:cs="Arial"/>
        </w:rPr>
        <w:t>ic and PCB layout files, and code</w:t>
      </w:r>
    </w:p>
    <w:p w:rsidR="006A6B43" w:rsidRDefault="008A2BAB">
      <w:pPr>
        <w:pStyle w:val="normal0"/>
        <w:numPr>
          <w:ilvl w:val="0"/>
          <w:numId w:val="1"/>
        </w:numPr>
        <w:tabs>
          <w:tab w:val="left" w:pos="3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Performing static analysis and refactoring of C code for MISRA 2012 compliance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>Career History (cont.)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01/2014 – 07/2016</w:t>
      </w:r>
      <w:r>
        <w:rPr>
          <w:rFonts w:ascii="Arial" w:eastAsia="Arial" w:hAnsi="Arial" w:cs="Arial"/>
          <w:b/>
          <w:color w:val="000000"/>
        </w:rPr>
        <w:tab/>
        <w:t>Philips Healthcare – Sleep and Respiratory Care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ind w:left="1800" w:hanging="180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Embedded Systems Engineer</w:t>
      </w:r>
    </w:p>
    <w:p w:rsidR="006A6B43" w:rsidRDefault="006A6B43">
      <w:pPr>
        <w:pStyle w:val="normal0"/>
        <w:ind w:left="1800" w:hanging="1800"/>
        <w:rPr>
          <w:rFonts w:ascii="Arial" w:eastAsia="Arial" w:hAnsi="Arial" w:cs="Arial"/>
          <w:i/>
        </w:rPr>
      </w:pPr>
    </w:p>
    <w:p w:rsidR="006A6B43" w:rsidRDefault="008A2BAB">
      <w:pPr>
        <w:pStyle w:val="normal0"/>
        <w:ind w:left="1800" w:hanging="1800"/>
      </w:pPr>
      <w:r>
        <w:rPr>
          <w:rFonts w:ascii="Arial" w:eastAsia="Arial" w:hAnsi="Arial" w:cs="Arial"/>
        </w:rPr>
        <w:t xml:space="preserve">Medical Device Embedded System R&amp;D. 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rFonts w:ascii="Arial" w:eastAsia="Arial" w:hAnsi="Arial" w:cs="Arial"/>
          <w:color w:val="000000"/>
        </w:rPr>
      </w:pP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 xml:space="preserve">Providing technical guidance and support for microprocessor-based embedded hardware and software. 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 xml:space="preserve">Interfacing with external software developers and test facilities to ensure regulatory compliance to relevant medical device standards in the UK and US including ISO 62304, 60601, FDA 510(k). 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LabView development and maintenance of automated test systems f</w:t>
      </w:r>
      <w:r>
        <w:rPr>
          <w:rFonts w:ascii="Arial" w:eastAsia="Arial" w:hAnsi="Arial" w:cs="Arial"/>
          <w:color w:val="000000"/>
        </w:rPr>
        <w:t>or simulated lifetime use.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</w:rPr>
        <w:t>Development from prototype to assembly</w:t>
      </w:r>
      <w:r>
        <w:rPr>
          <w:rFonts w:ascii="Arial" w:eastAsia="Arial" w:hAnsi="Arial" w:cs="Arial"/>
          <w:color w:val="000000"/>
        </w:rPr>
        <w:t xml:space="preserve"> of a medical device accessory to facilitate collection of patient adherence data, including design of both hardware and software to Class A standards.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</w:rPr>
        <w:t xml:space="preserve">Implementing </w:t>
      </w:r>
      <w:r>
        <w:rPr>
          <w:rFonts w:ascii="Arial" w:eastAsia="Arial" w:hAnsi="Arial" w:cs="Arial"/>
          <w:color w:val="000000"/>
        </w:rPr>
        <w:t>basic C# interface applica</w:t>
      </w:r>
      <w:r>
        <w:rPr>
          <w:rFonts w:ascii="Arial" w:eastAsia="Arial" w:hAnsi="Arial" w:cs="Arial"/>
          <w:color w:val="000000"/>
        </w:rPr>
        <w:t>tions to facilitate test and debugging of HF RFID tag system.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Installation and administration of an SVN server for the departments' PCB design and software development systems.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Designing and reviewing PCBAs and performing inspection and test of finished go</w:t>
      </w:r>
      <w:r>
        <w:rPr>
          <w:rFonts w:ascii="Arial" w:eastAsia="Arial" w:hAnsi="Arial" w:cs="Arial"/>
          <w:color w:val="000000"/>
        </w:rPr>
        <w:t>ods.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Retrofitting an OTS milling machine and re-purposing for PCB mechanical etching for rapid prototype of 2-layer PCBs.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PCB assembly, SMT soldering and rework of ICs and components down to 0402.</w:t>
      </w:r>
    </w:p>
    <w:p w:rsidR="006A6B43" w:rsidRDefault="006A6B43">
      <w:pPr>
        <w:pStyle w:val="normal0"/>
        <w:rPr>
          <w:rFonts w:ascii="Arial" w:eastAsia="Arial" w:hAnsi="Arial" w:cs="Arial"/>
          <w:b/>
          <w:sz w:val="24"/>
          <w:szCs w:val="24"/>
          <w:u w:val="single"/>
        </w:rPr>
      </w:pPr>
    </w:p>
    <w:p w:rsidR="006A6B43" w:rsidRDefault="006A6B43">
      <w:pPr>
        <w:pStyle w:val="normal0"/>
        <w:rPr>
          <w:rFonts w:ascii="Arial" w:eastAsia="Arial" w:hAnsi="Arial" w:cs="Arial"/>
          <w:b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09/2013 – 01/2014  </w:t>
      </w:r>
      <w:r>
        <w:rPr>
          <w:rFonts w:ascii="Arial" w:eastAsia="Arial" w:hAnsi="Arial" w:cs="Arial"/>
          <w:b/>
          <w:color w:val="000000"/>
        </w:rPr>
        <w:tab/>
        <w:t xml:space="preserve">Sperry Rail International 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ind w:left="1800" w:hanging="180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i/>
          <w:color w:val="000000"/>
        </w:rPr>
        <w:t>Engineer Level 2</w:t>
      </w:r>
    </w:p>
    <w:p w:rsidR="006A6B43" w:rsidRDefault="006A6B43">
      <w:pPr>
        <w:pStyle w:val="normal0"/>
        <w:rPr>
          <w:rFonts w:ascii="Arial" w:eastAsia="Arial" w:hAnsi="Arial" w:cs="Arial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Key Achievements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Rework of complex LabVIEW code on an existing project which saw a significant reduction in processor overhead and user interaction delays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Network debugging of NI FPGA devices to prove architecture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Design, check and review of PCBs to redesign obsolete equipment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Proposal of new safety-oriented procedures and team-building activities</w:t>
      </w:r>
    </w:p>
    <w:p w:rsidR="006A6B43" w:rsidRDefault="006A6B43">
      <w:pPr>
        <w:pStyle w:val="normal0"/>
        <w:ind w:left="1800" w:hanging="1800"/>
        <w:rPr>
          <w:rFonts w:ascii="Arial" w:eastAsia="Arial" w:hAnsi="Arial" w:cs="Arial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Responsibilities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Code debug and enhancement in LabVIEW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PCB Design and review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567" w:hanging="567"/>
        <w:rPr>
          <w:rFonts w:ascii="Arial" w:eastAsia="Arial" w:hAnsi="Arial" w:cs="Arial"/>
          <w:color w:val="000000"/>
        </w:rPr>
      </w:pP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567" w:hanging="567"/>
        <w:rPr>
          <w:rFonts w:ascii="Arial" w:eastAsia="Arial" w:hAnsi="Arial" w:cs="Arial"/>
          <w:color w:val="000000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System and 10/2010 – 09/2013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Atmel Technologies UK LTD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ind w:left="1800" w:hanging="1800"/>
        <w:rPr>
          <w:rFonts w:ascii="Arial" w:eastAsia="Arial" w:hAnsi="Arial" w:cs="Arial"/>
          <w:i/>
          <w:color w:val="000000"/>
          <w:u w:val="single"/>
        </w:rPr>
      </w:pPr>
      <w:r>
        <w:rPr>
          <w:rFonts w:ascii="Arial" w:eastAsia="Arial" w:hAnsi="Arial" w:cs="Arial"/>
          <w:i/>
          <w:color w:val="000000"/>
        </w:rPr>
        <w:t>Engineering Technician</w:t>
      </w:r>
    </w:p>
    <w:p w:rsidR="006A6B43" w:rsidRDefault="006A6B43">
      <w:pPr>
        <w:pStyle w:val="normal0"/>
        <w:ind w:left="1800" w:hanging="1800"/>
        <w:rPr>
          <w:rFonts w:ascii="Arial" w:eastAsia="Arial" w:hAnsi="Arial" w:cs="Arial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Key Achievements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Writing of new robotic test software in LabView 2012 and C# VS2010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Acting as Global Robot Lead for test system specification and development</w:t>
      </w:r>
    </w:p>
    <w:p w:rsidR="006A6B43" w:rsidRDefault="006A6B43">
      <w:pPr>
        <w:pStyle w:val="normal0"/>
        <w:ind w:left="1800" w:hanging="1800"/>
        <w:rPr>
          <w:rFonts w:ascii="Arial" w:eastAsia="Arial" w:hAnsi="Arial" w:cs="Arial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Responsibilities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 xml:space="preserve">Providing training and support for Application Engineers to perform characterisation of touch sensors 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Researching, developing and integration of new technologies to augment the current test suite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Maintaining the site hardware asset list, and arranging rep</w:t>
      </w:r>
      <w:r>
        <w:rPr>
          <w:rFonts w:ascii="Arial" w:eastAsia="Arial" w:hAnsi="Arial" w:cs="Arial"/>
          <w:color w:val="000000"/>
        </w:rPr>
        <w:t>airs to equipment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 xml:space="preserve">Organising test equipment calibration and servicing cycles and updating company records 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Documenting test and analysis procedures to company standards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>Staying ahead of current test methodologies to meet and exceed rapidly changing custome</w:t>
      </w:r>
      <w:r>
        <w:rPr>
          <w:rFonts w:ascii="Arial" w:eastAsia="Arial" w:hAnsi="Arial" w:cs="Arial"/>
          <w:color w:val="000000"/>
        </w:rPr>
        <w:t>r requirements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 xml:space="preserve">Hosting training sessions for new Customers and </w:t>
      </w:r>
      <w:r>
        <w:rPr>
          <w:rFonts w:ascii="Arial" w:eastAsia="Arial" w:hAnsi="Arial" w:cs="Arial"/>
        </w:rPr>
        <w:t xml:space="preserve">Partners, as well as new </w:t>
      </w:r>
      <w:r>
        <w:rPr>
          <w:rFonts w:ascii="Arial" w:eastAsia="Arial" w:hAnsi="Arial" w:cs="Arial"/>
          <w:color w:val="000000"/>
        </w:rPr>
        <w:t>Application Engineers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rFonts w:ascii="Arial" w:eastAsia="Arial" w:hAnsi="Arial" w:cs="Arial"/>
          <w:color w:val="000000"/>
        </w:rPr>
        <w:t xml:space="preserve">Providing specialist support to global </w:t>
      </w:r>
      <w:r>
        <w:rPr>
          <w:rFonts w:ascii="Arial" w:eastAsia="Arial" w:hAnsi="Arial" w:cs="Arial"/>
        </w:rPr>
        <w:t>Test Team</w:t>
      </w:r>
      <w:r>
        <w:rPr>
          <w:rFonts w:ascii="Arial" w:eastAsia="Arial" w:hAnsi="Arial" w:cs="Arial"/>
          <w:color w:val="000000"/>
        </w:rPr>
        <w:t xml:space="preserve"> and other in-house departments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color w:val="000000"/>
        </w:rPr>
        <w:t>omponent level debugging in hardware and software</w:t>
      </w:r>
    </w:p>
    <w:p w:rsidR="006A6B43" w:rsidRDefault="008A2BAB">
      <w:pPr>
        <w:pStyle w:val="normal0"/>
        <w:numPr>
          <w:ilvl w:val="0"/>
          <w:numId w:val="3"/>
        </w:numPr>
        <w:tabs>
          <w:tab w:val="left" w:pos="360"/>
        </w:tabs>
      </w:pPr>
      <w:r>
        <w:rPr>
          <w:rFonts w:ascii="Arial" w:eastAsia="Arial" w:hAnsi="Arial" w:cs="Arial"/>
        </w:rPr>
        <w:t>Researching, implementing and documenting improvements to the touch screen characterisation process to enhance repeatability, reliability and usability of the test system, and coordinating with colleagues in the US for peer review</w:t>
      </w:r>
    </w:p>
    <w:p w:rsidR="006A6B43" w:rsidRDefault="008A2BAB">
      <w:pPr>
        <w:pStyle w:val="normal0"/>
        <w:numPr>
          <w:ilvl w:val="0"/>
          <w:numId w:val="3"/>
        </w:numPr>
        <w:tabs>
          <w:tab w:val="left" w:pos="360"/>
        </w:tabs>
        <w:rPr>
          <w:u w:val="single"/>
        </w:rPr>
      </w:pPr>
      <w:r>
        <w:rPr>
          <w:rFonts w:ascii="Arial" w:eastAsia="Arial" w:hAnsi="Arial" w:cs="Arial"/>
        </w:rPr>
        <w:t>Travelling globally to tr</w:t>
      </w:r>
      <w:r>
        <w:rPr>
          <w:rFonts w:ascii="Arial" w:eastAsia="Arial" w:hAnsi="Arial" w:cs="Arial"/>
        </w:rPr>
        <w:t>ain and align Applications Engineers with the company’s test methodologies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areer History (cont.)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03/2009 – 09/2010   </w:t>
      </w:r>
      <w:r>
        <w:rPr>
          <w:rFonts w:ascii="Arial" w:eastAsia="Arial" w:hAnsi="Arial" w:cs="Arial"/>
          <w:b/>
          <w:color w:val="000000"/>
        </w:rPr>
        <w:tab/>
        <w:t xml:space="preserve">MMI Research LTD t/a Cobham Surveillance  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ind w:left="1800" w:hanging="180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Systems Test Engineer   </w:t>
      </w:r>
    </w:p>
    <w:p w:rsidR="006A6B43" w:rsidRDefault="006A6B43">
      <w:pPr>
        <w:pStyle w:val="normal0"/>
        <w:pBdr>
          <w:top w:val="nil"/>
          <w:left w:val="nil"/>
          <w:bottom w:val="nil"/>
          <w:right w:val="nil"/>
          <w:between w:val="nil"/>
        </w:pBdr>
        <w:ind w:left="1800" w:hanging="1800"/>
        <w:rPr>
          <w:rFonts w:ascii="Arial" w:eastAsia="Arial" w:hAnsi="Arial" w:cs="Arial"/>
          <w:i/>
          <w:color w:val="000000"/>
          <w:sz w:val="16"/>
          <w:szCs w:val="16"/>
        </w:rPr>
      </w:pPr>
      <w:bookmarkStart w:id="0" w:name="_gjdgxs" w:colFirst="0" w:colLast="0"/>
      <w:bookmarkEnd w:id="0"/>
    </w:p>
    <w:p w:rsidR="006A6B43" w:rsidRDefault="008A2BAB">
      <w:pPr>
        <w:pStyle w:val="normal0"/>
        <w:ind w:left="1800" w:hanging="1800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No specific details relating to the actual systems tested will be disclosed, implied or inferred due to their nature. </w:t>
      </w:r>
    </w:p>
    <w:p w:rsidR="006A6B43" w:rsidRDefault="008A2BAB">
      <w:pPr>
        <w:pStyle w:val="normal0"/>
        <w:ind w:left="1800" w:hanging="180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i/>
          <w:sz w:val="16"/>
          <w:szCs w:val="16"/>
        </w:rPr>
        <w:t>Any details given here are freely available in the public domain covered by patent.</w:t>
      </w:r>
    </w:p>
    <w:p w:rsidR="006A6B43" w:rsidRDefault="006A6B43">
      <w:pPr>
        <w:pStyle w:val="normal0"/>
        <w:ind w:left="1800" w:hanging="1800"/>
        <w:rPr>
          <w:rFonts w:ascii="Arial" w:eastAsia="Arial" w:hAnsi="Arial" w:cs="Arial"/>
          <w:u w:val="single"/>
        </w:rPr>
      </w:pPr>
    </w:p>
    <w:p w:rsidR="006A6B43" w:rsidRDefault="008A2BAB">
      <w:pPr>
        <w:pStyle w:val="normal0"/>
        <w:ind w:left="1800" w:hanging="1800"/>
      </w:pPr>
      <w:r>
        <w:rPr>
          <w:rFonts w:ascii="Arial" w:eastAsia="Arial" w:hAnsi="Arial" w:cs="Arial"/>
          <w:u w:val="single"/>
        </w:rPr>
        <w:t>Key Achievements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Researching, proposing and implementation of a new storage technology which reduced both production time and unit cost, whilst providing many technological benefits.</w:t>
      </w:r>
    </w:p>
    <w:p w:rsidR="006A6B43" w:rsidRDefault="008A2BA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Creation and maintenance of new test specifications for architecturally different software</w:t>
      </w:r>
      <w:r>
        <w:rPr>
          <w:rFonts w:ascii="Arial" w:eastAsia="Arial" w:hAnsi="Arial" w:cs="Arial"/>
          <w:color w:val="000000"/>
        </w:rPr>
        <w:t xml:space="preserve"> releases.</w:t>
      </w:r>
    </w:p>
    <w:p w:rsidR="006A6B43" w:rsidRDefault="006A6B43">
      <w:pPr>
        <w:pStyle w:val="normal0"/>
        <w:ind w:left="1800" w:hanging="1800"/>
        <w:rPr>
          <w:rFonts w:ascii="Arial" w:eastAsia="Arial" w:hAnsi="Arial" w:cs="Arial"/>
          <w:u w:val="single"/>
        </w:rPr>
      </w:pPr>
    </w:p>
    <w:p w:rsidR="006A6B43" w:rsidRDefault="008A2BAB">
      <w:pPr>
        <w:pStyle w:val="normal0"/>
        <w:jc w:val="both"/>
      </w:pPr>
      <w:r>
        <w:rPr>
          <w:rFonts w:ascii="Arial" w:eastAsia="Arial" w:hAnsi="Arial" w:cs="Arial"/>
          <w:u w:val="single"/>
        </w:rPr>
        <w:t>Responsibilities</w:t>
      </w:r>
    </w:p>
    <w:p w:rsidR="006A6B43" w:rsidRDefault="008A2BA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Verification, validation and integration testing of software candidates</w:t>
      </w:r>
    </w:p>
    <w:p w:rsidR="006A6B43" w:rsidRDefault="008A2BA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Fault finding and diagnosis of hardware and software systems and components  </w:t>
      </w:r>
    </w:p>
    <w:p w:rsidR="006A6B43" w:rsidRDefault="008A2BA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Generating technically detailed fault reports and driving them through to res</w:t>
      </w:r>
      <w:r>
        <w:rPr>
          <w:rFonts w:ascii="Arial" w:eastAsia="Arial" w:hAnsi="Arial" w:cs="Arial"/>
          <w:color w:val="000000"/>
        </w:rPr>
        <w:t>olution</w:t>
      </w:r>
    </w:p>
    <w:p w:rsidR="006A6B43" w:rsidRDefault="008A2BA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Working inter-departmentally to arrange repairs and modifications to test equipment </w:t>
      </w:r>
    </w:p>
    <w:p w:rsidR="006A6B43" w:rsidRDefault="008A2BA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Providing second-line support to after-sales support engineers</w:t>
      </w:r>
    </w:p>
    <w:p w:rsidR="006A6B43" w:rsidRDefault="008A2BA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Contributing to product and software development </w:t>
      </w:r>
    </w:p>
    <w:p w:rsidR="006A6B43" w:rsidRDefault="006A6B43">
      <w:pPr>
        <w:pStyle w:val="normal0"/>
        <w:rPr>
          <w:rFonts w:ascii="Arial" w:eastAsia="Arial" w:hAnsi="Arial" w:cs="Arial"/>
          <w:b/>
        </w:rPr>
      </w:pPr>
    </w:p>
    <w:p w:rsidR="006A6B43" w:rsidRDefault="006A6B43">
      <w:pPr>
        <w:pStyle w:val="normal0"/>
        <w:rPr>
          <w:rFonts w:ascii="Arial" w:eastAsia="Arial" w:hAnsi="Arial" w:cs="Arial"/>
          <w:b/>
          <w:sz w:val="24"/>
          <w:szCs w:val="24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Education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2003-2007</w:t>
      </w:r>
      <w:r>
        <w:rPr>
          <w:rFonts w:ascii="Arial" w:eastAsia="Arial" w:hAnsi="Arial" w:cs="Arial"/>
          <w:b/>
          <w:color w:val="000000"/>
        </w:rPr>
        <w:tab/>
        <w:t xml:space="preserve">Portsmouth University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 xml:space="preserve">BEng (Hons) Computer Technology (2:1) 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Final Year Project: Access Control / Time Attendance System: mark 69% 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1995-1997</w:t>
      </w:r>
      <w:r>
        <w:rPr>
          <w:rFonts w:ascii="Arial" w:eastAsia="Arial" w:hAnsi="Arial" w:cs="Arial"/>
          <w:b/>
          <w:color w:val="000000"/>
        </w:rPr>
        <w:tab/>
        <w:t xml:space="preserve">Cricklade College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A-Level Mathematics, Physics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1990-1995</w:t>
      </w:r>
      <w:r>
        <w:rPr>
          <w:rFonts w:ascii="Arial" w:eastAsia="Arial" w:hAnsi="Arial" w:cs="Arial"/>
          <w:b/>
          <w:color w:val="000000"/>
        </w:rPr>
        <w:tab/>
        <w:t xml:space="preserve">Harrow Way Community School   </w:t>
      </w:r>
      <w:r>
        <w:rPr>
          <w:rFonts w:ascii="Arial" w:eastAsia="Arial" w:hAnsi="Arial" w:cs="Arial"/>
          <w:b/>
          <w:color w:val="000000"/>
        </w:rPr>
        <w:tab/>
        <w:t>7 GCSEs at C or above</w:t>
      </w:r>
    </w:p>
    <w:p w:rsidR="006A6B43" w:rsidRDefault="006A6B43">
      <w:pPr>
        <w:pStyle w:val="normal0"/>
        <w:rPr>
          <w:rFonts w:ascii="Arial" w:eastAsia="Arial" w:hAnsi="Arial" w:cs="Arial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Other Qualificati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ons 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</w:rPr>
        <w:t>National Instruments Certified LabVIEW Associate Developer (CLAD) – 07/2013 to 07/2015</w:t>
      </w:r>
    </w:p>
    <w:p w:rsidR="006A6B43" w:rsidRDefault="006A6B43">
      <w:pPr>
        <w:pStyle w:val="normal0"/>
        <w:rPr>
          <w:rFonts w:ascii="Arial" w:eastAsia="Arial" w:hAnsi="Arial" w:cs="Arial"/>
          <w:b/>
          <w:sz w:val="18"/>
          <w:szCs w:val="18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Interests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am actively into IT and digital electronics. I enjoy prototyping, experimenting with electronics and researching new technologies especially in the field of embedded systems. I enjoy teaching what I have learned to others and I regularly meet with friend</w:t>
      </w:r>
      <w:r>
        <w:rPr>
          <w:rFonts w:ascii="Arial" w:eastAsia="Arial" w:hAnsi="Arial" w:cs="Arial"/>
          <w:color w:val="000000"/>
        </w:rPr>
        <w:t>s to share and develop ideas for new home projects.</w:t>
      </w: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</w:rPr>
        <w:t>I am currently installing a solar and wind turbine energy system and developing a novel idea for green energy production. Past projects have included 3D printers, an LED lighting project using an AVR micr</w:t>
      </w:r>
      <w:r>
        <w:rPr>
          <w:rFonts w:ascii="Arial" w:eastAsia="Arial" w:hAnsi="Arial" w:cs="Arial"/>
          <w:color w:val="000000"/>
        </w:rPr>
        <w:t xml:space="preserve">oprocessor, various robotics projects, and a custom-built UAV. </w:t>
      </w:r>
    </w:p>
    <w:p w:rsidR="006A6B43" w:rsidRDefault="006A6B43">
      <w:pPr>
        <w:pStyle w:val="normal0"/>
        <w:rPr>
          <w:rFonts w:ascii="Arial" w:eastAsia="Arial" w:hAnsi="Arial" w:cs="Arial"/>
          <w:b/>
          <w:sz w:val="18"/>
          <w:szCs w:val="18"/>
        </w:rPr>
      </w:pPr>
    </w:p>
    <w:p w:rsidR="006A6B43" w:rsidRDefault="006A6B43">
      <w:pPr>
        <w:pStyle w:val="normal0"/>
        <w:rPr>
          <w:rFonts w:ascii="Arial" w:eastAsia="Arial" w:hAnsi="Arial" w:cs="Arial"/>
          <w:b/>
          <w:sz w:val="24"/>
          <w:szCs w:val="24"/>
          <w:u w:val="single"/>
        </w:rPr>
      </w:pPr>
    </w:p>
    <w:p w:rsidR="006A6B43" w:rsidRDefault="008A2BA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References</w:t>
      </w:r>
    </w:p>
    <w:tbl>
      <w:tblPr>
        <w:tblStyle w:val="a"/>
        <w:tblW w:w="9854" w:type="dxa"/>
        <w:tblLayout w:type="fixed"/>
        <w:tblLook w:val="0000"/>
      </w:tblPr>
      <w:tblGrid>
        <w:gridCol w:w="4927"/>
        <w:gridCol w:w="4927"/>
      </w:tblGrid>
      <w:tr w:rsidR="006A6B43">
        <w:tc>
          <w:tcPr>
            <w:tcW w:w="4927" w:type="dxa"/>
            <w:shd w:val="clear" w:color="auto" w:fill="FFFFFF"/>
          </w:tcPr>
          <w:p w:rsidR="006A6B43" w:rsidRDefault="006A6B4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</w:rPr>
            </w:pPr>
          </w:p>
          <w:p w:rsidR="006A6B43" w:rsidRDefault="008A2BA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Available on request</w:t>
            </w:r>
          </w:p>
        </w:tc>
        <w:tc>
          <w:tcPr>
            <w:tcW w:w="4927" w:type="dxa"/>
            <w:shd w:val="clear" w:color="auto" w:fill="FFFFFF"/>
          </w:tcPr>
          <w:p w:rsidR="006A6B43" w:rsidRDefault="006A6B4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A6B43" w:rsidRDefault="006A6B43">
      <w:pPr>
        <w:pStyle w:val="normal0"/>
      </w:pPr>
    </w:p>
    <w:sectPr w:rsidR="006A6B43" w:rsidSect="006A6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134" w:bottom="766" w:left="1134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B43" w:rsidRDefault="006A6B43" w:rsidP="006A6B43">
      <w:r>
        <w:separator/>
      </w:r>
    </w:p>
  </w:endnote>
  <w:endnote w:type="continuationSeparator" w:id="0">
    <w:p w:rsidR="006A6B43" w:rsidRDefault="006A6B43" w:rsidP="006A6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B43" w:rsidRDefault="006A6B43">
    <w:pPr>
      <w:pStyle w:val="normal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B43" w:rsidRDefault="008A2BA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t xml:space="preserve">- </w:t>
    </w:r>
    <w:r w:rsidR="006A6B43"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 w:rsidR="006A6B43">
      <w:rPr>
        <w:color w:val="000000"/>
      </w:rPr>
      <w:fldChar w:fldCharType="end"/>
    </w:r>
    <w:r>
      <w:rPr>
        <w:color w:val="000000"/>
      </w:rP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B43" w:rsidRDefault="006A6B43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B43" w:rsidRDefault="006A6B43" w:rsidP="006A6B43">
      <w:r>
        <w:separator/>
      </w:r>
    </w:p>
  </w:footnote>
  <w:footnote w:type="continuationSeparator" w:id="0">
    <w:p w:rsidR="006A6B43" w:rsidRDefault="006A6B43" w:rsidP="006A6B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AB" w:rsidRDefault="008A2B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B43" w:rsidRDefault="008A2BAB">
    <w:pPr>
      <w:pStyle w:val="Title"/>
    </w:pPr>
    <w:r>
      <w:rPr>
        <w:rFonts w:ascii="Verdana" w:eastAsia="Verdana" w:hAnsi="Verdana" w:cs="Verdana"/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</w:rPr>
      <w:t>Alan Collins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B43" w:rsidRDefault="006A6B43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1A21"/>
    <w:multiLevelType w:val="multilevel"/>
    <w:tmpl w:val="D0C237F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495E0F"/>
    <w:multiLevelType w:val="multilevel"/>
    <w:tmpl w:val="3DB8252E"/>
    <w:lvl w:ilvl="0">
      <w:start w:val="1"/>
      <w:numFmt w:val="bullet"/>
      <w:lvlText w:val="●"/>
      <w:lvlJc w:val="left"/>
      <w:pPr>
        <w:ind w:left="567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4237A3"/>
    <w:multiLevelType w:val="multilevel"/>
    <w:tmpl w:val="40DEDC54"/>
    <w:lvl w:ilvl="0">
      <w:start w:val="1"/>
      <w:numFmt w:val="bullet"/>
      <w:lvlText w:val="●"/>
      <w:lvlJc w:val="left"/>
      <w:pPr>
        <w:ind w:left="567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B43"/>
    <w:rsid w:val="006A6B43"/>
    <w:rsid w:val="008A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A6B43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6A6B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A6B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A6B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A6B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A6B43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6B43"/>
  </w:style>
  <w:style w:type="paragraph" w:styleId="Title">
    <w:name w:val="Title"/>
    <w:basedOn w:val="normal0"/>
    <w:next w:val="normal0"/>
    <w:rsid w:val="006A6B43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0"/>
    <w:next w:val="normal0"/>
    <w:rsid w:val="006A6B43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rsid w:val="006A6B4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2B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BA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2019-02-11T10:50:00Z</dcterms:created>
  <dcterms:modified xsi:type="dcterms:W3CDTF">2019-02-11T10:50:00Z</dcterms:modified>
</cp:coreProperties>
</file>