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0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74"/>
        <w:gridCol w:w="8549"/>
      </w:tblGrid>
      <w:tr w:rsidR="00BC19D1" w:rsidRPr="003F6F38" w:rsidTr="004071FB">
        <w:trPr>
          <w:trHeight w:val="677"/>
        </w:trPr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9D1" w:rsidRPr="003F6F38" w:rsidRDefault="00032CB9">
            <w:pPr>
              <w:pStyle w:val="ContactInfo"/>
              <w:widowControl w:val="0"/>
              <w:tabs>
                <w:tab w:val="left" w:pos="5040"/>
              </w:tabs>
              <w:rPr>
                <w:rFonts w:cs="Arial"/>
              </w:rPr>
            </w:pPr>
            <w:r w:rsidRPr="003F6F38">
              <w:rPr>
                <w:rStyle w:val="None"/>
                <w:rFonts w:eastAsia="Calibri" w:cs="Arial"/>
                <w:noProof/>
                <w:spacing w:val="0"/>
                <w:sz w:val="20"/>
                <w:szCs w:val="20"/>
                <w:lang w:val="en-GB"/>
              </w:rPr>
              <w:drawing>
                <wp:inline distT="0" distB="0" distL="0" distR="0">
                  <wp:extent cx="377638" cy="398930"/>
                  <wp:effectExtent l="0" t="0" r="3810" b="1270"/>
                  <wp:docPr id="1073741825" name="officeArt object" descr="C:\Users\luke\AppData\Local\Microsoft\Windows\INetCache\Content.Word\VCP-DCV-150x150 (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 descr="C:\Users\luke\AppData\Local\Microsoft\Windows\INetCache\Content.Word\VCP-DCV-150x150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91" cy="40701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F6F38">
              <w:rPr>
                <w:rStyle w:val="None"/>
                <w:rFonts w:eastAsia="Calibri" w:cs="Arial"/>
                <w:noProof/>
                <w:spacing w:val="0"/>
                <w:sz w:val="20"/>
                <w:szCs w:val="20"/>
                <w:lang w:val="en-GB"/>
              </w:rPr>
              <w:drawing>
                <wp:inline distT="0" distB="0" distL="0" distR="0">
                  <wp:extent cx="416859" cy="392206"/>
                  <wp:effectExtent l="0" t="0" r="2540" b="8255"/>
                  <wp:docPr id="1073741826" name="officeArt object" descr="MS_2013rgb_15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2.jpeg" descr="MS_2013rgb_157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20" cy="40929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F6F38">
              <w:rPr>
                <w:rStyle w:val="None"/>
                <w:rFonts w:eastAsia="Calibri" w:cs="Arial"/>
                <w:noProof/>
                <w:spacing w:val="0"/>
                <w:sz w:val="20"/>
                <w:szCs w:val="20"/>
                <w:lang w:val="en-GB"/>
              </w:rPr>
              <w:drawing>
                <wp:inline distT="0" distB="0" distL="0" distR="0">
                  <wp:extent cx="989480" cy="383242"/>
                  <wp:effectExtent l="0" t="0" r="1270" b="0"/>
                  <wp:docPr id="1073741827" name="officeArt object" descr="Citrix-Certified-Administrato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3.jpeg" descr="Citrix-Certified-Administrator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80" cy="40462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F6F38">
              <w:rPr>
                <w:rStyle w:val="None"/>
                <w:rFonts w:eastAsia="Calibri" w:cs="Arial"/>
                <w:noProof/>
                <w:spacing w:val="0"/>
                <w:sz w:val="20"/>
                <w:szCs w:val="20"/>
                <w:lang w:val="en-GB"/>
              </w:rPr>
              <w:drawing>
                <wp:inline distT="0" distB="0" distL="0" distR="0">
                  <wp:extent cx="417232" cy="385482"/>
                  <wp:effectExtent l="0" t="0" r="1905" b="0"/>
                  <wp:docPr id="1073741828" name="officeArt object" descr="C:\Users\luke\AppData\Local\Microsoft\Windows\INetCache\Content.Word\itil_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4.png" descr="C:\Users\luke\AppData\Local\Microsoft\Windows\INetCache\Content.Word\itil_0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37" cy="418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E77352">
              <w:rPr>
                <w:rStyle w:val="None"/>
                <w:rFonts w:eastAsia="Calibri" w:cs="Arial"/>
                <w:noProof/>
                <w:spacing w:val="0"/>
                <w:sz w:val="20"/>
                <w:szCs w:val="20"/>
                <w:lang w:val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9pt;height:30.9pt">
                  <v:imagedata r:id="rId11" o:title="DevOps"/>
                </v:shape>
              </w:pict>
            </w:r>
          </w:p>
        </w:tc>
      </w:tr>
      <w:tr w:rsidR="00BC19D1" w:rsidRPr="00D60159" w:rsidTr="004071FB">
        <w:trPr>
          <w:trHeight w:val="255"/>
        </w:trPr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9D1" w:rsidRPr="00587369" w:rsidRDefault="00032CB9">
            <w:pPr>
              <w:pStyle w:val="Heading"/>
              <w:keepNext w:val="0"/>
              <w:widowControl w:val="0"/>
              <w:spacing w:before="80" w:after="60"/>
              <w:rPr>
                <w:rFonts w:ascii="Arial" w:hAnsi="Arial" w:cs="Arial"/>
                <w:sz w:val="14"/>
                <w:szCs w:val="14"/>
              </w:rPr>
            </w:pPr>
            <w:r w:rsidRPr="00587369">
              <w:rPr>
                <w:rStyle w:val="None"/>
                <w:rFonts w:ascii="Arial" w:eastAsia="Calibri" w:hAnsi="Arial" w:cs="Arial"/>
                <w:b/>
                <w:bCs/>
                <w:caps/>
                <w:spacing w:val="8"/>
                <w:sz w:val="14"/>
                <w:szCs w:val="14"/>
              </w:rPr>
              <w:t>Objective STATEMENT</w:t>
            </w:r>
          </w:p>
        </w:tc>
      </w:tr>
      <w:tr w:rsidR="00BC19D1" w:rsidRPr="00D60159" w:rsidTr="004071FB">
        <w:trPr>
          <w:trHeight w:val="939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1831" w:rsidRPr="00587369" w:rsidRDefault="00971831" w:rsidP="0097183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1831" w:rsidRPr="00587369" w:rsidRDefault="00971831" w:rsidP="00971831">
            <w:pPr>
              <w:pStyle w:val="BodyA"/>
              <w:widowControl w:val="0"/>
              <w:rPr>
                <w:rStyle w:val="None"/>
                <w:rFonts w:eastAsia="Calibri" w:cs="Arial"/>
                <w:spacing w:val="0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pacing w:val="0"/>
                <w:sz w:val="14"/>
                <w:szCs w:val="14"/>
              </w:rPr>
              <w:t xml:space="preserve">An experienced multi-hypervisor virtualization specialist with excellent analytical and problem solving skills with production exposure to all major hypervisors and guest operating systems.  Project &amp; BAU support for vSphere, </w:t>
            </w:r>
            <w:proofErr w:type="spellStart"/>
            <w:r w:rsidRPr="00587369">
              <w:rPr>
                <w:rStyle w:val="None"/>
                <w:rFonts w:eastAsia="Calibri" w:cs="Arial"/>
                <w:spacing w:val="0"/>
                <w:sz w:val="14"/>
                <w:szCs w:val="14"/>
              </w:rPr>
              <w:t>XenServer</w:t>
            </w:r>
            <w:proofErr w:type="spellEnd"/>
            <w:r w:rsidRPr="00587369">
              <w:rPr>
                <w:rStyle w:val="None"/>
                <w:rFonts w:eastAsia="Calibri" w:cs="Arial"/>
                <w:spacing w:val="0"/>
                <w:sz w:val="14"/>
                <w:szCs w:val="14"/>
              </w:rPr>
              <w:t xml:space="preserve">, OVM supporting 2000+ VMs, a passionate interest in virtualization </w:t>
            </w:r>
            <w:r w:rsidR="004F1371">
              <w:rPr>
                <w:rStyle w:val="None"/>
                <w:rFonts w:eastAsia="Calibri" w:cs="Arial"/>
                <w:spacing w:val="0"/>
                <w:sz w:val="14"/>
                <w:szCs w:val="14"/>
              </w:rPr>
              <w:t>technologies and infrastructure as code tools</w:t>
            </w:r>
            <w:r w:rsidRPr="00587369">
              <w:rPr>
                <w:rStyle w:val="None"/>
                <w:rFonts w:eastAsia="Calibri" w:cs="Arial"/>
                <w:spacing w:val="0"/>
                <w:sz w:val="14"/>
                <w:szCs w:val="14"/>
              </w:rPr>
              <w:t xml:space="preserve">. </w:t>
            </w:r>
            <w:r w:rsidR="004F1371">
              <w:rPr>
                <w:rStyle w:val="None"/>
                <w:rFonts w:eastAsia="Calibri" w:cs="Arial"/>
                <w:spacing w:val="0"/>
                <w:sz w:val="14"/>
                <w:szCs w:val="14"/>
              </w:rPr>
              <w:t xml:space="preserve"> </w:t>
            </w:r>
            <w:r w:rsidRPr="00587369">
              <w:rPr>
                <w:rStyle w:val="None"/>
                <w:rFonts w:eastAsia="Calibri" w:cs="Arial"/>
                <w:spacing w:val="0"/>
                <w:sz w:val="14"/>
                <w:szCs w:val="14"/>
              </w:rPr>
              <w:t>Fortunate enough to love my work I avidly beta test in my lab and am fascinated by all things bleeding edge.  Actively looking for a role where learning new skills and technologies will be strongly encouraged</w:t>
            </w:r>
            <w:r w:rsidR="00E34ADB">
              <w:rPr>
                <w:rStyle w:val="None"/>
                <w:rFonts w:eastAsia="Calibri" w:cs="Arial"/>
                <w:spacing w:val="0"/>
                <w:sz w:val="14"/>
                <w:szCs w:val="14"/>
              </w:rPr>
              <w:t xml:space="preserve"> in alignment with DevOps principles</w:t>
            </w:r>
            <w:r w:rsidR="00CD5F0E">
              <w:rPr>
                <w:rStyle w:val="None"/>
                <w:rFonts w:eastAsia="Calibri" w:cs="Arial"/>
                <w:spacing w:val="0"/>
                <w:sz w:val="14"/>
                <w:szCs w:val="14"/>
              </w:rPr>
              <w:t xml:space="preserve"> of improved communication and collaboration.</w:t>
            </w:r>
          </w:p>
          <w:p w:rsidR="00BC19D1" w:rsidRPr="00587369" w:rsidRDefault="00BC19D1" w:rsidP="00971831">
            <w:pPr>
              <w:pStyle w:val="BodyA"/>
              <w:widowControl w:val="0"/>
              <w:rPr>
                <w:rFonts w:cs="Arial"/>
                <w:sz w:val="14"/>
                <w:szCs w:val="14"/>
              </w:rPr>
            </w:pPr>
          </w:p>
        </w:tc>
      </w:tr>
      <w:tr w:rsidR="00BC19D1" w:rsidRPr="00D60159" w:rsidTr="004071FB">
        <w:trPr>
          <w:trHeight w:val="200"/>
        </w:trPr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9D1" w:rsidRPr="00587369" w:rsidRDefault="00971831">
            <w:pPr>
              <w:pStyle w:val="Heading"/>
              <w:keepNext w:val="0"/>
              <w:widowControl w:val="0"/>
              <w:spacing w:before="80" w:after="60"/>
              <w:rPr>
                <w:rFonts w:ascii="Arial" w:hAnsi="Arial" w:cs="Arial"/>
                <w:sz w:val="14"/>
                <w:szCs w:val="14"/>
              </w:rPr>
            </w:pPr>
            <w:r w:rsidRPr="00587369">
              <w:rPr>
                <w:rStyle w:val="None"/>
                <w:rFonts w:ascii="Arial" w:eastAsia="Calibri" w:hAnsi="Arial" w:cs="Arial"/>
                <w:b/>
                <w:bCs/>
                <w:caps/>
                <w:spacing w:val="8"/>
                <w:sz w:val="14"/>
                <w:szCs w:val="14"/>
              </w:rPr>
              <w:t>CERTIFICATIONS and</w:t>
            </w:r>
            <w:r w:rsidR="00032CB9" w:rsidRPr="00587369">
              <w:rPr>
                <w:rStyle w:val="None"/>
                <w:rFonts w:ascii="Arial" w:eastAsia="Calibri" w:hAnsi="Arial" w:cs="Arial"/>
                <w:b/>
                <w:bCs/>
                <w:caps/>
                <w:spacing w:val="8"/>
                <w:sz w:val="14"/>
                <w:szCs w:val="14"/>
              </w:rPr>
              <w:t xml:space="preserve"> Profesional Training</w:t>
            </w:r>
          </w:p>
        </w:tc>
      </w:tr>
      <w:tr w:rsidR="00BC19D1" w:rsidRPr="00D60159" w:rsidTr="004071FB">
        <w:trPr>
          <w:trHeight w:val="3256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9D1" w:rsidRPr="00587369" w:rsidRDefault="00BC19D1">
            <w:pPr>
              <w:pStyle w:val="BodyA"/>
              <w:widowControl w:val="0"/>
              <w:rPr>
                <w:rFonts w:cs="Arial"/>
                <w:sz w:val="14"/>
                <w:szCs w:val="14"/>
              </w:rPr>
            </w:pPr>
          </w:p>
        </w:tc>
        <w:tc>
          <w:tcPr>
            <w:tcW w:w="8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9D1" w:rsidRPr="00587369" w:rsidRDefault="00032CB9">
            <w:pPr>
              <w:pStyle w:val="BodyA"/>
              <w:widowControl w:val="0"/>
              <w:tabs>
                <w:tab w:val="left" w:pos="840"/>
              </w:tabs>
              <w:spacing w:before="0" w:after="0" w:line="240" w:lineRule="auto"/>
              <w:rPr>
                <w:rFonts w:eastAsia="Calibri" w:cs="Arial"/>
                <w:b/>
                <w:bCs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b/>
                <w:bCs/>
                <w:sz w:val="14"/>
                <w:szCs w:val="14"/>
              </w:rPr>
              <w:t>Certifications</w:t>
            </w:r>
          </w:p>
          <w:p w:rsidR="00BC19D1" w:rsidRPr="00587369" w:rsidRDefault="00BC19D1">
            <w:pPr>
              <w:pStyle w:val="BodyA"/>
              <w:widowControl w:val="0"/>
              <w:tabs>
                <w:tab w:val="left" w:pos="840"/>
              </w:tabs>
              <w:spacing w:before="0" w:after="0" w:line="240" w:lineRule="auto"/>
              <w:rPr>
                <w:rStyle w:val="None"/>
                <w:rFonts w:eastAsia="Calibri" w:cs="Arial"/>
                <w:sz w:val="14"/>
                <w:szCs w:val="14"/>
              </w:rPr>
            </w:pPr>
          </w:p>
          <w:p w:rsidR="00BC19D1" w:rsidRPr="00587369" w:rsidRDefault="00032CB9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0" w:line="240" w:lineRule="auto"/>
              <w:rPr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VMware </w:t>
            </w:r>
            <w:r w:rsidR="0007495C"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Certified Professional VCP-DCV 6.0, </w:t>
            </w: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 5.5</w:t>
            </w:r>
            <w:r w:rsidR="0007495C" w:rsidRPr="00587369">
              <w:rPr>
                <w:rStyle w:val="None"/>
                <w:rFonts w:eastAsia="Calibri" w:cs="Arial"/>
                <w:sz w:val="14"/>
                <w:szCs w:val="14"/>
              </w:rPr>
              <w:t>, 5.0 (All currently still active)</w:t>
            </w:r>
          </w:p>
          <w:p w:rsidR="00BC19D1" w:rsidRPr="00587369" w:rsidRDefault="00032CB9">
            <w:pPr>
              <w:pStyle w:val="ListParagraph"/>
              <w:widowControl w:val="0"/>
              <w:numPr>
                <w:ilvl w:val="0"/>
                <w:numId w:val="2"/>
              </w:numPr>
              <w:spacing w:before="0" w:after="0" w:line="240" w:lineRule="auto"/>
              <w:rPr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Microsoft Certified Professional with Hyper-V 2012R2 </w:t>
            </w:r>
          </w:p>
          <w:p w:rsidR="00BC19D1" w:rsidRPr="00587369" w:rsidRDefault="00032CB9">
            <w:pPr>
              <w:pStyle w:val="ListParagraph"/>
              <w:widowControl w:val="0"/>
              <w:numPr>
                <w:ilvl w:val="0"/>
                <w:numId w:val="3"/>
              </w:numPr>
              <w:spacing w:before="0" w:after="0" w:line="240" w:lineRule="auto"/>
              <w:rPr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Server Virtualization &amp; System Center MCP</w:t>
            </w:r>
          </w:p>
          <w:p w:rsidR="00BC19D1" w:rsidRPr="00587369" w:rsidRDefault="00032CB9">
            <w:pPr>
              <w:pStyle w:val="ListParagraph"/>
              <w:widowControl w:val="0"/>
              <w:numPr>
                <w:ilvl w:val="0"/>
                <w:numId w:val="4"/>
              </w:numPr>
              <w:spacing w:before="0" w:after="0" w:line="240" w:lineRule="auto"/>
              <w:rPr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Citrix Certified Administrator 6.0</w:t>
            </w:r>
          </w:p>
          <w:p w:rsidR="00BC19D1" w:rsidRPr="00587369" w:rsidRDefault="00032CB9">
            <w:pPr>
              <w:pStyle w:val="ListParagraph"/>
              <w:widowControl w:val="0"/>
              <w:numPr>
                <w:ilvl w:val="0"/>
                <w:numId w:val="5"/>
              </w:numPr>
              <w:spacing w:before="0" w:after="0" w:line="240" w:lineRule="auto"/>
              <w:rPr>
                <w:rStyle w:val="None"/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ITIL Certifi</w:t>
            </w:r>
            <w:r w:rsidR="002D0642" w:rsidRPr="00587369">
              <w:rPr>
                <w:rStyle w:val="None"/>
                <w:rFonts w:eastAsia="Calibri" w:cs="Arial"/>
                <w:sz w:val="14"/>
                <w:szCs w:val="14"/>
              </w:rPr>
              <w:t>cate in IT Service Management</w:t>
            </w:r>
          </w:p>
          <w:p w:rsidR="005801BF" w:rsidRPr="00587369" w:rsidRDefault="005801BF">
            <w:pPr>
              <w:pStyle w:val="ListParagraph"/>
              <w:widowControl w:val="0"/>
              <w:numPr>
                <w:ilvl w:val="0"/>
                <w:numId w:val="5"/>
              </w:numPr>
              <w:spacing w:before="0" w:after="0" w:line="240" w:lineRule="auto"/>
              <w:rPr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DevOps Foundation Certification </w:t>
            </w:r>
            <w:r w:rsidRPr="00587369">
              <w:rPr>
                <w:rFonts w:cs="Arial"/>
                <w:color w:val="3B3C3D"/>
                <w:sz w:val="14"/>
                <w:szCs w:val="14"/>
                <w:shd w:val="clear" w:color="auto" w:fill="FFFFFF"/>
              </w:rPr>
              <w:t>GR797006484LG</w:t>
            </w:r>
          </w:p>
          <w:p w:rsidR="00BC19D1" w:rsidRPr="00587369" w:rsidRDefault="00BC19D1">
            <w:pPr>
              <w:pStyle w:val="BodyA"/>
              <w:widowControl w:val="0"/>
              <w:spacing w:before="0" w:after="0" w:line="240" w:lineRule="auto"/>
              <w:rPr>
                <w:rStyle w:val="None"/>
                <w:rFonts w:eastAsia="Calibri" w:cs="Arial"/>
                <w:sz w:val="14"/>
                <w:szCs w:val="14"/>
              </w:rPr>
            </w:pPr>
          </w:p>
          <w:p w:rsidR="00BC19D1" w:rsidRPr="00587369" w:rsidRDefault="00971831">
            <w:pPr>
              <w:pStyle w:val="BodyA"/>
              <w:widowControl w:val="0"/>
              <w:spacing w:before="0" w:after="0" w:line="240" w:lineRule="auto"/>
              <w:rPr>
                <w:rStyle w:val="None"/>
                <w:rFonts w:eastAsia="Calibri" w:cs="Arial"/>
                <w:b/>
                <w:bCs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b/>
                <w:bCs/>
                <w:sz w:val="14"/>
                <w:szCs w:val="14"/>
              </w:rPr>
              <w:t>Training Courses</w:t>
            </w:r>
          </w:p>
          <w:p w:rsidR="00971831" w:rsidRPr="00587369" w:rsidRDefault="00971831">
            <w:pPr>
              <w:pStyle w:val="BodyA"/>
              <w:widowControl w:val="0"/>
              <w:spacing w:before="0" w:after="0" w:line="240" w:lineRule="auto"/>
              <w:rPr>
                <w:rFonts w:eastAsia="Calibri" w:cs="Arial"/>
                <w:b/>
                <w:bCs/>
                <w:sz w:val="14"/>
                <w:szCs w:val="14"/>
              </w:rPr>
            </w:pPr>
          </w:p>
          <w:p w:rsidR="00BC19D1" w:rsidRPr="00587369" w:rsidRDefault="00032CB9">
            <w:pPr>
              <w:pStyle w:val="ListParagraph"/>
              <w:widowControl w:val="0"/>
              <w:numPr>
                <w:ilvl w:val="0"/>
                <w:numId w:val="7"/>
              </w:numPr>
              <w:spacing w:before="0" w:after="0" w:line="240" w:lineRule="auto"/>
              <w:rPr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VMware vSphere In</w:t>
            </w:r>
            <w:r w:rsidR="0007495C" w:rsidRPr="00587369">
              <w:rPr>
                <w:rStyle w:val="None"/>
                <w:rFonts w:eastAsia="Calibri" w:cs="Arial"/>
                <w:sz w:val="14"/>
                <w:szCs w:val="14"/>
              </w:rPr>
              <w:t>stall Configure &amp; Manage 6.x + 5.x</w:t>
            </w:r>
          </w:p>
          <w:p w:rsidR="00BC19D1" w:rsidRPr="00587369" w:rsidRDefault="00032CB9">
            <w:pPr>
              <w:pStyle w:val="ListParagraph"/>
              <w:widowControl w:val="0"/>
              <w:numPr>
                <w:ilvl w:val="0"/>
                <w:numId w:val="8"/>
              </w:numPr>
              <w:spacing w:before="0" w:after="0" w:line="240" w:lineRule="auto"/>
              <w:rPr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VMware vSphere: Troubleshooting Workshop [V5.x] (5 day)</w:t>
            </w:r>
          </w:p>
          <w:p w:rsidR="00BC19D1" w:rsidRPr="00587369" w:rsidRDefault="00032CB9">
            <w:pPr>
              <w:pStyle w:val="ListParagraph"/>
              <w:widowControl w:val="0"/>
              <w:numPr>
                <w:ilvl w:val="0"/>
                <w:numId w:val="9"/>
              </w:numPr>
              <w:spacing w:before="0" w:after="0" w:line="240" w:lineRule="auto"/>
              <w:rPr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VMware </w:t>
            </w:r>
            <w:proofErr w:type="spellStart"/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vCenter</w:t>
            </w:r>
            <w:proofErr w:type="spellEnd"/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 Operations Manager: Analyze &amp; Predict (5 day) </w:t>
            </w:r>
          </w:p>
          <w:p w:rsidR="00BC19D1" w:rsidRPr="00587369" w:rsidRDefault="00032CB9">
            <w:pPr>
              <w:pStyle w:val="ListParagraph"/>
              <w:widowControl w:val="0"/>
              <w:numPr>
                <w:ilvl w:val="0"/>
                <w:numId w:val="10"/>
              </w:numPr>
              <w:spacing w:before="0" w:after="0" w:line="240" w:lineRule="auto"/>
              <w:rPr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VMware Capacity Planner 2.7</w:t>
            </w:r>
          </w:p>
          <w:p w:rsidR="00BC19D1" w:rsidRPr="00587369" w:rsidRDefault="00032CB9" w:rsidP="0007495C">
            <w:pPr>
              <w:pStyle w:val="ListParagraph"/>
              <w:widowControl w:val="0"/>
              <w:numPr>
                <w:ilvl w:val="0"/>
                <w:numId w:val="11"/>
              </w:numPr>
              <w:spacing w:before="0" w:after="0" w:line="240" w:lineRule="auto"/>
              <w:rPr>
                <w:rFonts w:eastAsia="Trebuchet MS" w:cs="Arial"/>
                <w:sz w:val="14"/>
                <w:szCs w:val="14"/>
              </w:rPr>
            </w:pPr>
            <w:proofErr w:type="spellStart"/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vCloud</w:t>
            </w:r>
            <w:proofErr w:type="spellEnd"/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 Networking and Security</w:t>
            </w:r>
            <w:r w:rsidR="0007495C"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 </w:t>
            </w: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Fundamentals [V5.X]</w:t>
            </w:r>
          </w:p>
          <w:p w:rsidR="00BC19D1" w:rsidRPr="00587369" w:rsidRDefault="00032CB9">
            <w:pPr>
              <w:pStyle w:val="ListParagraph"/>
              <w:widowControl w:val="0"/>
              <w:numPr>
                <w:ilvl w:val="0"/>
                <w:numId w:val="12"/>
              </w:numPr>
              <w:spacing w:before="0" w:after="0" w:line="240" w:lineRule="auto"/>
              <w:rPr>
                <w:rStyle w:val="None"/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Implementing Hyper-V in Windows Server® 2008 (6536)</w:t>
            </w:r>
          </w:p>
          <w:p w:rsidR="00F9289B" w:rsidRPr="00587369" w:rsidRDefault="00F9289B">
            <w:pPr>
              <w:pStyle w:val="ListParagraph"/>
              <w:widowControl w:val="0"/>
              <w:numPr>
                <w:ilvl w:val="0"/>
                <w:numId w:val="12"/>
              </w:numPr>
              <w:spacing w:before="0" w:after="0" w:line="240" w:lineRule="auto"/>
              <w:rPr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Microsoft Azure Fundamentals M10979 (5 day)</w:t>
            </w:r>
          </w:p>
          <w:p w:rsidR="00971831" w:rsidRPr="004F1371" w:rsidRDefault="00032CB9" w:rsidP="00971831">
            <w:pPr>
              <w:pStyle w:val="ListParagraph"/>
              <w:widowControl w:val="0"/>
              <w:numPr>
                <w:ilvl w:val="0"/>
                <w:numId w:val="13"/>
              </w:numPr>
              <w:spacing w:before="0" w:after="0" w:line="240" w:lineRule="auto"/>
              <w:rPr>
                <w:rStyle w:val="None"/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Citrix </w:t>
            </w:r>
            <w:proofErr w:type="spellStart"/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XenServer</w:t>
            </w:r>
            <w:proofErr w:type="spellEnd"/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 6.0 Administration (5 day)</w:t>
            </w:r>
          </w:p>
          <w:p w:rsidR="004F1371" w:rsidRPr="00587369" w:rsidRDefault="004F1371" w:rsidP="00971831">
            <w:pPr>
              <w:pStyle w:val="ListParagraph"/>
              <w:widowControl w:val="0"/>
              <w:numPr>
                <w:ilvl w:val="0"/>
                <w:numId w:val="13"/>
              </w:numPr>
              <w:spacing w:before="0" w:after="0" w:line="240" w:lineRule="auto"/>
              <w:rPr>
                <w:rFonts w:eastAsia="Trebuchet MS" w:cs="Arial"/>
                <w:sz w:val="14"/>
                <w:szCs w:val="14"/>
              </w:rPr>
            </w:pPr>
            <w:r>
              <w:rPr>
                <w:rStyle w:val="None"/>
                <w:rFonts w:eastAsia="Calibri" w:cs="Arial"/>
                <w:sz w:val="14"/>
                <w:szCs w:val="14"/>
              </w:rPr>
              <w:t>Basic NetApp Configurations and Administration</w:t>
            </w:r>
          </w:p>
        </w:tc>
      </w:tr>
      <w:tr w:rsidR="00971831" w:rsidRPr="00D60159" w:rsidTr="004071FB">
        <w:trPr>
          <w:trHeight w:val="200"/>
        </w:trPr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831" w:rsidRPr="00587369" w:rsidRDefault="00971831" w:rsidP="00E16471">
            <w:pPr>
              <w:pStyle w:val="Heading"/>
              <w:keepNext w:val="0"/>
              <w:widowControl w:val="0"/>
              <w:spacing w:before="80" w:after="60"/>
              <w:rPr>
                <w:rFonts w:ascii="Arial" w:hAnsi="Arial" w:cs="Arial"/>
                <w:sz w:val="14"/>
                <w:szCs w:val="14"/>
              </w:rPr>
            </w:pPr>
            <w:r w:rsidRPr="00587369">
              <w:rPr>
                <w:rStyle w:val="None"/>
                <w:rFonts w:ascii="Arial" w:eastAsia="Calibri" w:hAnsi="Arial" w:cs="Arial"/>
                <w:b/>
                <w:bCs/>
                <w:caps/>
                <w:spacing w:val="8"/>
                <w:sz w:val="14"/>
                <w:szCs w:val="14"/>
              </w:rPr>
              <w:t>Experience</w:t>
            </w:r>
          </w:p>
        </w:tc>
      </w:tr>
      <w:tr w:rsidR="00971831" w:rsidRPr="00D60159" w:rsidTr="004071FB">
        <w:trPr>
          <w:trHeight w:val="3681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831" w:rsidRPr="00587369" w:rsidRDefault="00971831" w:rsidP="00E16471">
            <w:pPr>
              <w:pStyle w:val="BodyA"/>
              <w:widowControl w:val="0"/>
              <w:rPr>
                <w:rFonts w:cs="Arial"/>
                <w:sz w:val="14"/>
                <w:szCs w:val="14"/>
              </w:rPr>
            </w:pPr>
          </w:p>
        </w:tc>
        <w:tc>
          <w:tcPr>
            <w:tcW w:w="8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831" w:rsidRPr="001F1676" w:rsidRDefault="00971831" w:rsidP="001F1676">
            <w:pPr>
              <w:pStyle w:val="Heading2"/>
              <w:widowControl w:val="0"/>
              <w:rPr>
                <w:rFonts w:eastAsia="Calibri" w:cs="Arial"/>
                <w:spacing w:val="8"/>
                <w:sz w:val="14"/>
                <w:szCs w:val="14"/>
              </w:rPr>
            </w:pPr>
            <w:r w:rsidRPr="00587369">
              <w:rPr>
                <w:rFonts w:cs="Arial"/>
                <w:sz w:val="14"/>
                <w:szCs w:val="14"/>
              </w:rPr>
              <w:t>VMware Administrator at</w:t>
            </w: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 </w:t>
            </w:r>
            <w:r w:rsidRPr="00587369">
              <w:rPr>
                <w:rStyle w:val="Hyperlink1"/>
                <w:rFonts w:eastAsia="Calibri" w:cs="Arial"/>
                <w:sz w:val="14"/>
                <w:szCs w:val="14"/>
              </w:rPr>
              <w:t>https://vanquisbank.co.uk</w:t>
            </w:r>
            <w:r w:rsidRPr="00587369">
              <w:rPr>
                <w:rStyle w:val="None"/>
                <w:rFonts w:eastAsia="Calibri" w:cs="Arial"/>
                <w:caps/>
                <w:spacing w:val="8"/>
                <w:sz w:val="14"/>
                <w:szCs w:val="14"/>
              </w:rPr>
              <w:t xml:space="preserve">                                     </w:t>
            </w:r>
            <w:r w:rsidR="0037555F" w:rsidRPr="00587369">
              <w:rPr>
                <w:rStyle w:val="None"/>
                <w:rFonts w:eastAsia="Calibri" w:cs="Arial"/>
                <w:caps/>
                <w:spacing w:val="8"/>
                <w:sz w:val="14"/>
                <w:szCs w:val="14"/>
              </w:rPr>
              <w:t xml:space="preserve">                   </w:t>
            </w:r>
            <w:r w:rsidRPr="00587369">
              <w:rPr>
                <w:rStyle w:val="None"/>
                <w:rFonts w:eastAsia="Calibri" w:cs="Arial"/>
                <w:spacing w:val="8"/>
                <w:sz w:val="14"/>
                <w:szCs w:val="14"/>
              </w:rPr>
              <w:t>April 2016 – Current</w:t>
            </w:r>
          </w:p>
          <w:p w:rsidR="001F1676" w:rsidRPr="00587369" w:rsidRDefault="001F1676" w:rsidP="00971831">
            <w:pPr>
              <w:pStyle w:val="BodyA"/>
              <w:rPr>
                <w:rFonts w:cs="Arial"/>
                <w:sz w:val="14"/>
                <w:szCs w:val="14"/>
              </w:rPr>
            </w:pPr>
          </w:p>
          <w:p w:rsidR="00971831" w:rsidRPr="00587369" w:rsidRDefault="004F1371" w:rsidP="001C7740">
            <w:pPr>
              <w:pStyle w:val="BodyA"/>
              <w:rPr>
                <w:rFonts w:eastAsia="Calibri" w:cs="Arial"/>
                <w:sz w:val="14"/>
                <w:szCs w:val="14"/>
              </w:rPr>
            </w:pPr>
            <w:r>
              <w:rPr>
                <w:rFonts w:eastAsia="Calibri" w:cs="Arial"/>
                <w:sz w:val="14"/>
                <w:szCs w:val="14"/>
              </w:rPr>
              <w:t xml:space="preserve">Primary </w:t>
            </w:r>
            <w:r w:rsidR="00921AB3" w:rsidRPr="00587369">
              <w:rPr>
                <w:rFonts w:eastAsia="Calibri" w:cs="Arial"/>
                <w:sz w:val="14"/>
                <w:szCs w:val="14"/>
              </w:rPr>
              <w:t xml:space="preserve">VMware SME for </w:t>
            </w:r>
            <w:proofErr w:type="spellStart"/>
            <w:r w:rsidR="00921AB3" w:rsidRPr="00587369">
              <w:rPr>
                <w:rFonts w:eastAsia="Calibri" w:cs="Arial"/>
                <w:sz w:val="14"/>
                <w:szCs w:val="14"/>
              </w:rPr>
              <w:t>Vanquisbank</w:t>
            </w:r>
            <w:proofErr w:type="spellEnd"/>
            <w:r w:rsidR="00921AB3" w:rsidRPr="00587369">
              <w:rPr>
                <w:rFonts w:eastAsia="Calibri" w:cs="Arial"/>
                <w:sz w:val="14"/>
                <w:szCs w:val="14"/>
              </w:rPr>
              <w:t xml:space="preserve"> </w:t>
            </w:r>
            <w:r w:rsidR="00971831" w:rsidRPr="00587369">
              <w:rPr>
                <w:rFonts w:eastAsia="Calibri" w:cs="Arial"/>
                <w:sz w:val="14"/>
                <w:szCs w:val="14"/>
              </w:rPr>
              <w:t xml:space="preserve">responsible for </w:t>
            </w:r>
            <w:r>
              <w:rPr>
                <w:rFonts w:eastAsia="Calibri" w:cs="Arial"/>
                <w:sz w:val="14"/>
                <w:szCs w:val="14"/>
              </w:rPr>
              <w:t xml:space="preserve">developing and maintaining the banks </w:t>
            </w:r>
            <w:r w:rsidR="00971831" w:rsidRPr="00587369">
              <w:rPr>
                <w:rFonts w:eastAsia="Calibri" w:cs="Arial"/>
                <w:sz w:val="14"/>
                <w:szCs w:val="14"/>
              </w:rPr>
              <w:t>virtual infrastructure</w:t>
            </w:r>
            <w:r>
              <w:rPr>
                <w:rFonts w:eastAsia="Calibri" w:cs="Arial"/>
                <w:sz w:val="14"/>
                <w:szCs w:val="14"/>
              </w:rPr>
              <w:t xml:space="preserve"> consisting of 1</w:t>
            </w:r>
            <w:r w:rsidR="00C1006A" w:rsidRPr="00587369">
              <w:rPr>
                <w:rFonts w:eastAsia="Calibri" w:cs="Arial"/>
                <w:sz w:val="14"/>
                <w:szCs w:val="14"/>
              </w:rPr>
              <w:t>0</w:t>
            </w:r>
            <w:r>
              <w:rPr>
                <w:rFonts w:eastAsia="Calibri" w:cs="Arial"/>
                <w:sz w:val="14"/>
                <w:szCs w:val="14"/>
              </w:rPr>
              <w:t>0</w:t>
            </w:r>
            <w:r w:rsidR="00C1006A" w:rsidRPr="00587369">
              <w:rPr>
                <w:rFonts w:eastAsia="Calibri" w:cs="Arial"/>
                <w:sz w:val="14"/>
                <w:szCs w:val="14"/>
              </w:rPr>
              <w:t xml:space="preserve">0+ VMs running </w:t>
            </w:r>
            <w:proofErr w:type="spellStart"/>
            <w:r w:rsidR="00B4404B" w:rsidRPr="00587369">
              <w:rPr>
                <w:rFonts w:eastAsia="Calibri" w:cs="Arial"/>
                <w:sz w:val="14"/>
                <w:szCs w:val="14"/>
              </w:rPr>
              <w:t>VDi</w:t>
            </w:r>
            <w:proofErr w:type="spellEnd"/>
            <w:r w:rsidR="00B4404B" w:rsidRPr="00587369">
              <w:rPr>
                <w:rFonts w:eastAsia="Calibri" w:cs="Arial"/>
                <w:sz w:val="14"/>
                <w:szCs w:val="14"/>
              </w:rPr>
              <w:t>, SQL, and other workloads</w:t>
            </w:r>
            <w:r w:rsidR="00971831" w:rsidRPr="00587369">
              <w:rPr>
                <w:rFonts w:eastAsia="Calibri" w:cs="Arial"/>
                <w:sz w:val="14"/>
                <w:szCs w:val="14"/>
              </w:rPr>
              <w:t>.</w:t>
            </w:r>
            <w:r w:rsidR="00921AB3" w:rsidRPr="00587369">
              <w:rPr>
                <w:rFonts w:eastAsia="Calibri" w:cs="Arial"/>
                <w:sz w:val="14"/>
                <w:szCs w:val="14"/>
              </w:rPr>
              <w:t xml:space="preserve">  I have a solid understanding of hardware, firmware interoperability issues and advanced troubleshooting from the dreaded PSOD to general performance using</w:t>
            </w:r>
            <w:r w:rsidR="001C7740" w:rsidRPr="00587369">
              <w:rPr>
                <w:rFonts w:eastAsia="Calibri" w:cs="Arial"/>
                <w:sz w:val="14"/>
                <w:szCs w:val="14"/>
              </w:rPr>
              <w:t xml:space="preserve"> </w:t>
            </w:r>
            <w:proofErr w:type="spellStart"/>
            <w:r w:rsidR="001C7740" w:rsidRPr="00587369">
              <w:rPr>
                <w:rFonts w:eastAsia="Calibri" w:cs="Arial"/>
                <w:sz w:val="14"/>
                <w:szCs w:val="14"/>
              </w:rPr>
              <w:t>vROPS</w:t>
            </w:r>
            <w:proofErr w:type="spellEnd"/>
            <w:r w:rsidR="001C7740" w:rsidRPr="00587369">
              <w:rPr>
                <w:rFonts w:eastAsia="Calibri" w:cs="Arial"/>
                <w:sz w:val="14"/>
                <w:szCs w:val="14"/>
              </w:rPr>
              <w:t>/</w:t>
            </w:r>
            <w:r w:rsidR="00921AB3" w:rsidRPr="00587369">
              <w:rPr>
                <w:rFonts w:eastAsia="Calibri" w:cs="Arial"/>
                <w:sz w:val="14"/>
                <w:szCs w:val="14"/>
              </w:rPr>
              <w:t>ESXTOP</w:t>
            </w:r>
            <w:r w:rsidR="00B940A2" w:rsidRPr="00587369">
              <w:rPr>
                <w:rFonts w:eastAsia="Calibri" w:cs="Arial"/>
                <w:sz w:val="14"/>
                <w:szCs w:val="14"/>
              </w:rPr>
              <w:t>/Logs</w:t>
            </w:r>
            <w:r w:rsidR="00921AB3" w:rsidRPr="00587369">
              <w:rPr>
                <w:rFonts w:eastAsia="Calibri" w:cs="Arial"/>
                <w:sz w:val="14"/>
                <w:szCs w:val="14"/>
              </w:rPr>
              <w:t>.</w:t>
            </w:r>
            <w:r w:rsidR="001C7740" w:rsidRPr="00587369">
              <w:rPr>
                <w:rFonts w:eastAsia="Calibri" w:cs="Arial"/>
                <w:sz w:val="14"/>
                <w:szCs w:val="14"/>
              </w:rPr>
              <w:t xml:space="preserve">  Experienced with the upgrade paths for </w:t>
            </w:r>
            <w:proofErr w:type="spellStart"/>
            <w:r w:rsidR="001C7740" w:rsidRPr="00587369">
              <w:rPr>
                <w:rFonts w:eastAsia="Calibri" w:cs="Arial"/>
                <w:sz w:val="14"/>
                <w:szCs w:val="14"/>
              </w:rPr>
              <w:t>ESXi</w:t>
            </w:r>
            <w:proofErr w:type="spellEnd"/>
            <w:r w:rsidR="001C7740" w:rsidRPr="00587369">
              <w:rPr>
                <w:rFonts w:eastAsia="Calibri" w:cs="Arial"/>
                <w:sz w:val="14"/>
                <w:szCs w:val="14"/>
              </w:rPr>
              <w:t>/</w:t>
            </w:r>
            <w:proofErr w:type="spellStart"/>
            <w:r w:rsidR="001C7740" w:rsidRPr="00587369">
              <w:rPr>
                <w:rFonts w:eastAsia="Calibri" w:cs="Arial"/>
                <w:sz w:val="14"/>
                <w:szCs w:val="14"/>
              </w:rPr>
              <w:t>vCenter</w:t>
            </w:r>
            <w:proofErr w:type="spellEnd"/>
            <w:r w:rsidR="001C7740" w:rsidRPr="00587369">
              <w:rPr>
                <w:rFonts w:eastAsia="Calibri" w:cs="Arial"/>
                <w:sz w:val="14"/>
                <w:szCs w:val="14"/>
              </w:rPr>
              <w:t xml:space="preserve"> and its solut</w:t>
            </w:r>
            <w:r w:rsidR="000C21AC" w:rsidRPr="00587369">
              <w:rPr>
                <w:rFonts w:eastAsia="Calibri" w:cs="Arial"/>
                <w:sz w:val="14"/>
                <w:szCs w:val="14"/>
              </w:rPr>
              <w:t>ions.  Design</w:t>
            </w:r>
            <w:r w:rsidR="00E34ADB">
              <w:rPr>
                <w:rFonts w:eastAsia="Calibri" w:cs="Arial"/>
                <w:sz w:val="14"/>
                <w:szCs w:val="14"/>
              </w:rPr>
              <w:t>ed</w:t>
            </w:r>
            <w:r w:rsidR="000C21AC" w:rsidRPr="00587369">
              <w:rPr>
                <w:rFonts w:eastAsia="Calibri" w:cs="Arial"/>
                <w:sz w:val="14"/>
                <w:szCs w:val="14"/>
              </w:rPr>
              <w:t xml:space="preserve"> and implemented SRM at </w:t>
            </w:r>
            <w:proofErr w:type="spellStart"/>
            <w:r w:rsidR="000C21AC" w:rsidRPr="00587369">
              <w:rPr>
                <w:rFonts w:eastAsia="Calibri" w:cs="Arial"/>
                <w:sz w:val="14"/>
                <w:szCs w:val="14"/>
              </w:rPr>
              <w:t>Vanquisbank</w:t>
            </w:r>
            <w:proofErr w:type="spellEnd"/>
            <w:r w:rsidR="000C21AC" w:rsidRPr="00587369">
              <w:rPr>
                <w:rFonts w:eastAsia="Calibri" w:cs="Arial"/>
                <w:sz w:val="14"/>
                <w:szCs w:val="14"/>
              </w:rPr>
              <w:t xml:space="preserve"> along with our mi</w:t>
            </w:r>
            <w:r w:rsidR="00652EB0" w:rsidRPr="00587369">
              <w:rPr>
                <w:rFonts w:eastAsia="Calibri" w:cs="Arial"/>
                <w:sz w:val="14"/>
                <w:szCs w:val="14"/>
              </w:rPr>
              <w:t xml:space="preserve">gration to distributed </w:t>
            </w:r>
            <w:proofErr w:type="spellStart"/>
            <w:r w:rsidR="00652EB0" w:rsidRPr="00587369">
              <w:rPr>
                <w:rFonts w:eastAsia="Calibri" w:cs="Arial"/>
                <w:sz w:val="14"/>
                <w:szCs w:val="14"/>
              </w:rPr>
              <w:t>vSwitches</w:t>
            </w:r>
            <w:proofErr w:type="spellEnd"/>
            <w:r w:rsidR="00472DEC" w:rsidRPr="00587369">
              <w:rPr>
                <w:rFonts w:eastAsia="Calibri" w:cs="Arial"/>
                <w:sz w:val="14"/>
                <w:szCs w:val="14"/>
              </w:rPr>
              <w:t xml:space="preserve">.  </w:t>
            </w:r>
            <w:r w:rsidR="00E34ADB">
              <w:rPr>
                <w:rFonts w:eastAsia="Calibri" w:cs="Arial"/>
                <w:sz w:val="14"/>
                <w:szCs w:val="14"/>
              </w:rPr>
              <w:t xml:space="preserve">Production </w:t>
            </w:r>
            <w:r w:rsidR="000C21AC" w:rsidRPr="00587369">
              <w:rPr>
                <w:rFonts w:eastAsia="Calibri" w:cs="Arial"/>
                <w:sz w:val="14"/>
                <w:szCs w:val="14"/>
              </w:rPr>
              <w:t>currently</w:t>
            </w:r>
            <w:r w:rsidR="001C7740" w:rsidRPr="00587369">
              <w:rPr>
                <w:rFonts w:eastAsia="Calibri" w:cs="Arial"/>
                <w:sz w:val="14"/>
                <w:szCs w:val="14"/>
              </w:rPr>
              <w:t xml:space="preserve"> </w:t>
            </w:r>
            <w:r w:rsidR="00E34ADB">
              <w:rPr>
                <w:rFonts w:eastAsia="Calibri" w:cs="Arial"/>
                <w:sz w:val="14"/>
                <w:szCs w:val="14"/>
              </w:rPr>
              <w:t>runs</w:t>
            </w:r>
            <w:r w:rsidR="00652EB0" w:rsidRPr="00587369">
              <w:rPr>
                <w:rFonts w:eastAsia="Calibri" w:cs="Arial"/>
                <w:sz w:val="14"/>
                <w:szCs w:val="14"/>
              </w:rPr>
              <w:t xml:space="preserve"> </w:t>
            </w:r>
            <w:r w:rsidR="000C21AC" w:rsidRPr="00587369">
              <w:rPr>
                <w:rFonts w:eastAsia="Calibri" w:cs="Arial"/>
                <w:sz w:val="14"/>
                <w:szCs w:val="14"/>
              </w:rPr>
              <w:t xml:space="preserve">vSphere 6.5 with </w:t>
            </w:r>
            <w:proofErr w:type="spellStart"/>
            <w:r w:rsidR="000C21AC" w:rsidRPr="00587369">
              <w:rPr>
                <w:rFonts w:eastAsia="Calibri" w:cs="Arial"/>
                <w:sz w:val="14"/>
                <w:szCs w:val="14"/>
              </w:rPr>
              <w:t>vROp</w:t>
            </w:r>
            <w:r w:rsidR="00971831" w:rsidRPr="00587369">
              <w:rPr>
                <w:rFonts w:eastAsia="Calibri" w:cs="Arial"/>
                <w:sz w:val="14"/>
                <w:szCs w:val="14"/>
              </w:rPr>
              <w:t>s</w:t>
            </w:r>
            <w:proofErr w:type="spellEnd"/>
            <w:r w:rsidR="00971831" w:rsidRPr="00587369">
              <w:rPr>
                <w:rFonts w:eastAsia="Calibri" w:cs="Arial"/>
                <w:sz w:val="14"/>
                <w:szCs w:val="14"/>
              </w:rPr>
              <w:t xml:space="preserve"> 7</w:t>
            </w:r>
            <w:r w:rsidR="00B940A2" w:rsidRPr="00587369">
              <w:rPr>
                <w:rFonts w:eastAsia="Calibri" w:cs="Arial"/>
                <w:sz w:val="14"/>
                <w:szCs w:val="14"/>
              </w:rPr>
              <w:t xml:space="preserve"> on Cisco UCS</w:t>
            </w:r>
            <w:r w:rsidR="00652EB0" w:rsidRPr="00587369">
              <w:rPr>
                <w:rFonts w:eastAsia="Calibri" w:cs="Arial"/>
                <w:sz w:val="14"/>
                <w:szCs w:val="14"/>
              </w:rPr>
              <w:t xml:space="preserve"> hardware</w:t>
            </w:r>
            <w:r w:rsidR="00E34ADB">
              <w:rPr>
                <w:rFonts w:eastAsia="Calibri" w:cs="Arial"/>
                <w:sz w:val="14"/>
                <w:szCs w:val="14"/>
              </w:rPr>
              <w:t>.  P</w:t>
            </w:r>
            <w:r w:rsidR="00472DEC" w:rsidRPr="00587369">
              <w:rPr>
                <w:rFonts w:eastAsia="Calibri" w:cs="Arial"/>
                <w:sz w:val="14"/>
                <w:szCs w:val="14"/>
              </w:rPr>
              <w:t>lan to upgrade</w:t>
            </w:r>
            <w:r w:rsidR="000C21AC" w:rsidRPr="00587369">
              <w:rPr>
                <w:rFonts w:eastAsia="Calibri" w:cs="Arial"/>
                <w:sz w:val="14"/>
                <w:szCs w:val="14"/>
              </w:rPr>
              <w:t xml:space="preserve"> to </w:t>
            </w:r>
            <w:r w:rsidR="00472DEC" w:rsidRPr="00587369">
              <w:rPr>
                <w:rFonts w:eastAsia="Calibri" w:cs="Arial"/>
                <w:sz w:val="14"/>
                <w:szCs w:val="14"/>
              </w:rPr>
              <w:t xml:space="preserve">vSphere </w:t>
            </w:r>
            <w:r w:rsidR="000C21AC" w:rsidRPr="00587369">
              <w:rPr>
                <w:rFonts w:eastAsia="Calibri" w:cs="Arial"/>
                <w:sz w:val="14"/>
                <w:szCs w:val="14"/>
              </w:rPr>
              <w:t>6</w:t>
            </w:r>
            <w:r w:rsidR="00E34ADB">
              <w:rPr>
                <w:rFonts w:eastAsia="Calibri" w:cs="Arial"/>
                <w:sz w:val="14"/>
                <w:szCs w:val="14"/>
              </w:rPr>
              <w:t>.7 when other dependencies permit</w:t>
            </w:r>
            <w:r w:rsidR="00971831" w:rsidRPr="00587369">
              <w:rPr>
                <w:rFonts w:eastAsia="Calibri" w:cs="Arial"/>
                <w:sz w:val="14"/>
                <w:szCs w:val="14"/>
              </w:rPr>
              <w:t xml:space="preserve">.  </w:t>
            </w:r>
          </w:p>
          <w:p w:rsidR="00971831" w:rsidRPr="00587369" w:rsidRDefault="00971831" w:rsidP="00971831">
            <w:pPr>
              <w:widowControl w:val="0"/>
              <w:tabs>
                <w:tab w:val="left" w:pos="720"/>
              </w:tabs>
              <w:rPr>
                <w:rFonts w:ascii="Arial" w:eastAsia="Calibri" w:hAnsi="Arial" w:cs="Arial"/>
                <w:sz w:val="14"/>
                <w:szCs w:val="14"/>
              </w:rPr>
            </w:pPr>
          </w:p>
          <w:p w:rsidR="00971831" w:rsidRPr="00587369" w:rsidRDefault="00971831" w:rsidP="00971831">
            <w:pPr>
              <w:pStyle w:val="Location"/>
              <w:widowControl w:val="0"/>
              <w:rPr>
                <w:rStyle w:val="None"/>
                <w:rFonts w:eastAsia="Calibri" w:cs="Arial"/>
                <w:b/>
                <w:bCs/>
                <w:i w:val="0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b/>
                <w:bCs/>
                <w:i w:val="0"/>
                <w:sz w:val="14"/>
                <w:szCs w:val="14"/>
              </w:rPr>
              <w:t>Key Achievements &amp; Responsibilities</w:t>
            </w:r>
          </w:p>
          <w:p w:rsidR="00971831" w:rsidRPr="00587369" w:rsidRDefault="00971831" w:rsidP="00971831">
            <w:pPr>
              <w:pStyle w:val="Location"/>
              <w:widowControl w:val="0"/>
              <w:rPr>
                <w:rStyle w:val="None"/>
                <w:rFonts w:eastAsia="Calibri" w:cs="Arial"/>
                <w:b/>
                <w:bCs/>
                <w:i w:val="0"/>
                <w:sz w:val="14"/>
                <w:szCs w:val="14"/>
              </w:rPr>
            </w:pPr>
          </w:p>
          <w:p w:rsidR="00971831" w:rsidRPr="00587369" w:rsidRDefault="00D60159" w:rsidP="005A1040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60"/>
              </w:tabs>
              <w:rPr>
                <w:rStyle w:val="None"/>
                <w:rFonts w:eastAsia="Trebuchet MS" w:cs="Arial"/>
                <w:sz w:val="14"/>
                <w:szCs w:val="14"/>
                <w:lang w:val="nl-NL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  <w:lang w:val="nl-NL"/>
              </w:rPr>
              <w:t>Planned and M</w:t>
            </w:r>
            <w:r w:rsidR="004467BC" w:rsidRPr="00587369">
              <w:rPr>
                <w:rStyle w:val="None"/>
                <w:rFonts w:eastAsia="Calibri" w:cs="Arial"/>
                <w:sz w:val="14"/>
                <w:szCs w:val="14"/>
                <w:lang w:val="nl-NL"/>
              </w:rPr>
              <w:t>igrated</w:t>
            </w:r>
            <w:r w:rsidRPr="00587369">
              <w:rPr>
                <w:rStyle w:val="None"/>
                <w:rFonts w:eastAsia="Calibri" w:cs="Arial"/>
                <w:sz w:val="14"/>
                <w:szCs w:val="14"/>
                <w:lang w:val="nl-NL"/>
              </w:rPr>
              <w:t xml:space="preserve"> large </w:t>
            </w:r>
            <w:r w:rsidR="00971831" w:rsidRPr="00587369">
              <w:rPr>
                <w:rStyle w:val="None"/>
                <w:rFonts w:eastAsia="Calibri" w:cs="Arial"/>
                <w:sz w:val="14"/>
                <w:szCs w:val="14"/>
                <w:lang w:val="nl-NL"/>
              </w:rPr>
              <w:t>complex enviroment</w:t>
            </w:r>
            <w:r w:rsidRPr="00587369">
              <w:rPr>
                <w:rStyle w:val="None"/>
                <w:rFonts w:eastAsia="Calibri" w:cs="Arial"/>
                <w:sz w:val="14"/>
                <w:szCs w:val="14"/>
                <w:lang w:val="nl-NL"/>
              </w:rPr>
              <w:t xml:space="preserve">s from standard to </w:t>
            </w:r>
            <w:r w:rsidR="00971831" w:rsidRPr="00587369">
              <w:rPr>
                <w:rStyle w:val="None"/>
                <w:rFonts w:eastAsia="Calibri" w:cs="Arial"/>
                <w:sz w:val="14"/>
                <w:szCs w:val="14"/>
                <w:lang w:val="nl-NL"/>
              </w:rPr>
              <w:t>virtual distributed vSwitches.</w:t>
            </w:r>
          </w:p>
          <w:p w:rsidR="00971831" w:rsidRPr="00587369" w:rsidRDefault="00971831" w:rsidP="005A1040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60"/>
              </w:tabs>
              <w:rPr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Full secu</w:t>
            </w:r>
            <w:r w:rsidR="004071FB"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rity audit and hardening of our PCI complaint estates preventing ungoverned </w:t>
            </w: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resource</w:t>
            </w:r>
            <w:r w:rsidR="004071FB"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 allocation </w:t>
            </w:r>
          </w:p>
          <w:p w:rsidR="00971831" w:rsidRPr="00587369" w:rsidRDefault="00971831" w:rsidP="005A1040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60"/>
              </w:tabs>
              <w:rPr>
                <w:rFonts w:eastAsia="Trebuchet MS" w:cs="Arial"/>
                <w:sz w:val="14"/>
                <w:szCs w:val="14"/>
              </w:rPr>
            </w:pPr>
            <w:r w:rsidRPr="00587369">
              <w:rPr>
                <w:rFonts w:eastAsia="Trebuchet MS" w:cs="Arial"/>
                <w:sz w:val="14"/>
                <w:szCs w:val="14"/>
                <w:lang w:val="nl-NL"/>
              </w:rPr>
              <w:t>Design</w:t>
            </w:r>
            <w:r w:rsidR="004467BC" w:rsidRPr="00587369">
              <w:rPr>
                <w:rFonts w:eastAsia="Trebuchet MS" w:cs="Arial"/>
                <w:sz w:val="14"/>
                <w:szCs w:val="14"/>
                <w:lang w:val="nl-NL"/>
              </w:rPr>
              <w:t>ed</w:t>
            </w:r>
            <w:r w:rsidR="00B940A2" w:rsidRPr="00587369">
              <w:rPr>
                <w:rFonts w:eastAsia="Trebuchet MS" w:cs="Arial"/>
                <w:sz w:val="14"/>
                <w:szCs w:val="14"/>
                <w:lang w:val="nl-NL"/>
              </w:rPr>
              <w:t xml:space="preserve"> and implemented our </w:t>
            </w:r>
            <w:r w:rsidRPr="00587369">
              <w:rPr>
                <w:rFonts w:eastAsia="Trebuchet MS" w:cs="Arial"/>
                <w:sz w:val="14"/>
                <w:szCs w:val="14"/>
                <w:lang w:val="nl-NL"/>
              </w:rPr>
              <w:t>vSphere SRM</w:t>
            </w:r>
            <w:r w:rsidR="00811B14" w:rsidRPr="00587369">
              <w:rPr>
                <w:rFonts w:eastAsia="Trebuchet MS" w:cs="Arial"/>
                <w:sz w:val="14"/>
                <w:szCs w:val="14"/>
                <w:lang w:val="nl-NL"/>
              </w:rPr>
              <w:t xml:space="preserve"> DR solution.</w:t>
            </w:r>
          </w:p>
          <w:p w:rsidR="00D60159" w:rsidRPr="00587369" w:rsidRDefault="00811B14" w:rsidP="00D60159">
            <w:pPr>
              <w:pStyle w:val="ListParagraph"/>
              <w:widowControl w:val="0"/>
              <w:numPr>
                <w:ilvl w:val="0"/>
                <w:numId w:val="24"/>
              </w:numPr>
              <w:spacing w:before="0" w:after="0" w:line="240" w:lineRule="auto"/>
              <w:rPr>
                <w:rFonts w:eastAsia="Trebuchet MS" w:cs="Arial"/>
                <w:sz w:val="14"/>
                <w:szCs w:val="14"/>
              </w:rPr>
            </w:pPr>
            <w:r w:rsidRPr="00587369">
              <w:rPr>
                <w:rFonts w:eastAsia="Trebuchet MS" w:cs="Arial"/>
                <w:sz w:val="14"/>
                <w:szCs w:val="14"/>
              </w:rPr>
              <w:t>Planned and executed</w:t>
            </w:r>
            <w:r w:rsidR="00971831" w:rsidRPr="00587369">
              <w:rPr>
                <w:rFonts w:eastAsia="Trebuchet MS" w:cs="Arial"/>
                <w:sz w:val="14"/>
                <w:szCs w:val="14"/>
              </w:rPr>
              <w:t xml:space="preserve"> various storage </w:t>
            </w:r>
            <w:r w:rsidRPr="00587369">
              <w:rPr>
                <w:rFonts w:eastAsia="Trebuchet MS" w:cs="Arial"/>
                <w:sz w:val="14"/>
                <w:szCs w:val="14"/>
              </w:rPr>
              <w:t xml:space="preserve">and hardware </w:t>
            </w:r>
            <w:r w:rsidR="00971831" w:rsidRPr="00587369">
              <w:rPr>
                <w:rFonts w:eastAsia="Trebuchet MS" w:cs="Arial"/>
                <w:sz w:val="14"/>
                <w:szCs w:val="14"/>
              </w:rPr>
              <w:t>platform migrations</w:t>
            </w:r>
            <w:r w:rsidR="00C1006A" w:rsidRPr="00587369">
              <w:rPr>
                <w:rFonts w:eastAsia="Trebuchet MS" w:cs="Arial"/>
                <w:sz w:val="14"/>
                <w:szCs w:val="14"/>
              </w:rPr>
              <w:t xml:space="preserve"> without downtime</w:t>
            </w:r>
          </w:p>
          <w:p w:rsidR="00D60159" w:rsidRPr="00587369" w:rsidRDefault="00D60159" w:rsidP="00D60159">
            <w:pPr>
              <w:pStyle w:val="ListParagraph"/>
              <w:widowControl w:val="0"/>
              <w:tabs>
                <w:tab w:val="left" w:pos="720"/>
                <w:tab w:val="left" w:pos="1800"/>
              </w:tabs>
              <w:spacing w:before="0" w:after="0" w:line="240" w:lineRule="auto"/>
              <w:ind w:left="780" w:firstLine="0"/>
              <w:rPr>
                <w:rFonts w:eastAsia="Trebuchet MS" w:cs="Arial"/>
                <w:sz w:val="14"/>
                <w:szCs w:val="14"/>
              </w:rPr>
            </w:pPr>
          </w:p>
          <w:p w:rsidR="00D60159" w:rsidRPr="00587369" w:rsidRDefault="00D60159" w:rsidP="00D60159">
            <w:pPr>
              <w:pStyle w:val="ListParagraph"/>
              <w:widowControl w:val="0"/>
              <w:numPr>
                <w:ilvl w:val="0"/>
                <w:numId w:val="24"/>
              </w:numPr>
              <w:spacing w:before="0" w:after="0" w:line="240" w:lineRule="auto"/>
              <w:rPr>
                <w:rStyle w:val="None"/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Performed multiple estate audits t</w:t>
            </w:r>
            <w:r w:rsidR="00C31030">
              <w:rPr>
                <w:rStyle w:val="None"/>
                <w:rFonts w:eastAsia="Calibri" w:cs="Arial"/>
                <w:sz w:val="14"/>
                <w:szCs w:val="14"/>
              </w:rPr>
              <w:t>o right size and reclaim waste optimizing estate performance.</w:t>
            </w:r>
          </w:p>
          <w:p w:rsidR="00472DEC" w:rsidRPr="00587369" w:rsidRDefault="00472DEC" w:rsidP="00652EB0">
            <w:pPr>
              <w:rPr>
                <w:rStyle w:val="None"/>
                <w:rFonts w:ascii="Arial" w:eastAsia="Trebuchet MS" w:hAnsi="Arial" w:cs="Arial"/>
                <w:sz w:val="14"/>
                <w:szCs w:val="14"/>
              </w:rPr>
            </w:pPr>
          </w:p>
          <w:p w:rsidR="00472DEC" w:rsidRPr="00587369" w:rsidRDefault="00C31030" w:rsidP="00D60159">
            <w:pPr>
              <w:pStyle w:val="ListParagraph"/>
              <w:widowControl w:val="0"/>
              <w:numPr>
                <w:ilvl w:val="0"/>
                <w:numId w:val="24"/>
              </w:numPr>
              <w:spacing w:before="0" w:after="0" w:line="240" w:lineRule="auto"/>
              <w:rPr>
                <w:rStyle w:val="None"/>
                <w:rFonts w:eastAsia="Trebuchet MS" w:cs="Arial"/>
                <w:sz w:val="14"/>
                <w:szCs w:val="14"/>
              </w:rPr>
            </w:pPr>
            <w:r>
              <w:rPr>
                <w:rStyle w:val="None"/>
                <w:rFonts w:eastAsia="Trebuchet MS" w:cs="Arial"/>
                <w:sz w:val="14"/>
                <w:szCs w:val="14"/>
              </w:rPr>
              <w:t>Automated call logging within BMC Remedy using Curl script.</w:t>
            </w:r>
            <w:r w:rsidR="00B940A2" w:rsidRPr="00587369">
              <w:rPr>
                <w:rStyle w:val="None"/>
                <w:rFonts w:eastAsia="Trebuchet MS" w:cs="Arial"/>
                <w:sz w:val="14"/>
                <w:szCs w:val="14"/>
              </w:rPr>
              <w:t xml:space="preserve"> </w:t>
            </w:r>
            <w:r>
              <w:rPr>
                <w:rStyle w:val="None"/>
                <w:rFonts w:eastAsia="Trebuchet MS" w:cs="Arial"/>
                <w:sz w:val="14"/>
                <w:szCs w:val="14"/>
              </w:rPr>
              <w:t>Installed/</w:t>
            </w:r>
            <w:r w:rsidRPr="00587369">
              <w:rPr>
                <w:rStyle w:val="None"/>
                <w:rFonts w:eastAsia="Trebuchet MS" w:cs="Arial"/>
                <w:sz w:val="14"/>
                <w:szCs w:val="14"/>
              </w:rPr>
              <w:t xml:space="preserve">Tuned </w:t>
            </w:r>
            <w:proofErr w:type="spellStart"/>
            <w:r>
              <w:rPr>
                <w:rStyle w:val="None"/>
                <w:rFonts w:eastAsia="Trebuchet MS" w:cs="Arial"/>
                <w:sz w:val="14"/>
                <w:szCs w:val="14"/>
              </w:rPr>
              <w:t>vROPs</w:t>
            </w:r>
            <w:proofErr w:type="spellEnd"/>
            <w:r>
              <w:rPr>
                <w:rStyle w:val="None"/>
                <w:rFonts w:eastAsia="Trebuchet MS" w:cs="Arial"/>
                <w:sz w:val="14"/>
                <w:szCs w:val="14"/>
              </w:rPr>
              <w:t>, with</w:t>
            </w:r>
            <w:r w:rsidR="00B940A2" w:rsidRPr="00587369">
              <w:rPr>
                <w:rStyle w:val="None"/>
                <w:rFonts w:eastAsia="Trebuchet MS" w:cs="Arial"/>
                <w:sz w:val="14"/>
                <w:szCs w:val="14"/>
              </w:rPr>
              <w:t xml:space="preserve"> predictive DRS for optimal </w:t>
            </w:r>
            <w:r>
              <w:rPr>
                <w:rStyle w:val="None"/>
                <w:rFonts w:eastAsia="Trebuchet MS" w:cs="Arial"/>
                <w:sz w:val="14"/>
                <w:szCs w:val="14"/>
              </w:rPr>
              <w:t>estate</w:t>
            </w:r>
            <w:r w:rsidR="00B940A2" w:rsidRPr="00587369">
              <w:rPr>
                <w:rStyle w:val="None"/>
                <w:rFonts w:eastAsia="Trebuchet MS" w:cs="Arial"/>
                <w:sz w:val="14"/>
                <w:szCs w:val="14"/>
              </w:rPr>
              <w:t xml:space="preserve"> performance</w:t>
            </w:r>
            <w:r w:rsidR="00472DEC" w:rsidRPr="00587369">
              <w:rPr>
                <w:rStyle w:val="None"/>
                <w:rFonts w:eastAsia="Trebuchet MS" w:cs="Arial"/>
                <w:sz w:val="14"/>
                <w:szCs w:val="14"/>
              </w:rPr>
              <w:t xml:space="preserve"> </w:t>
            </w:r>
          </w:p>
          <w:p w:rsidR="00472DEC" w:rsidRPr="00587369" w:rsidRDefault="00472DEC" w:rsidP="00472DEC">
            <w:pPr>
              <w:rPr>
                <w:rFonts w:ascii="Arial" w:eastAsia="Trebuchet MS" w:hAnsi="Arial" w:cs="Arial"/>
                <w:sz w:val="14"/>
                <w:szCs w:val="14"/>
              </w:rPr>
            </w:pPr>
          </w:p>
          <w:p w:rsidR="00652EB0" w:rsidRPr="003F2562" w:rsidRDefault="00C31030" w:rsidP="00BC6626">
            <w:pPr>
              <w:pStyle w:val="ListParagraph"/>
              <w:widowControl w:val="0"/>
              <w:numPr>
                <w:ilvl w:val="0"/>
                <w:numId w:val="24"/>
              </w:numPr>
              <w:spacing w:before="0" w:after="0" w:line="240" w:lineRule="auto"/>
              <w:rPr>
                <w:rStyle w:val="None"/>
                <w:rFonts w:eastAsia="Calibri" w:cs="Arial"/>
                <w:b/>
                <w:bCs/>
                <w:sz w:val="14"/>
                <w:szCs w:val="14"/>
              </w:rPr>
            </w:pPr>
            <w:r w:rsidRPr="003F2562">
              <w:rPr>
                <w:rFonts w:eastAsia="Trebuchet MS" w:cs="Arial"/>
                <w:sz w:val="14"/>
                <w:szCs w:val="14"/>
              </w:rPr>
              <w:t xml:space="preserve">Au Fait with VMware best practices, </w:t>
            </w:r>
            <w:r w:rsidR="00472DEC" w:rsidRPr="003F2562">
              <w:rPr>
                <w:rFonts w:eastAsia="Trebuchet MS" w:cs="Arial"/>
                <w:sz w:val="14"/>
                <w:szCs w:val="14"/>
              </w:rPr>
              <w:t>VIB installs, VUM p</w:t>
            </w:r>
            <w:r w:rsidR="00652EB0" w:rsidRPr="003F2562">
              <w:rPr>
                <w:rFonts w:eastAsia="Trebuchet MS" w:cs="Arial"/>
                <w:sz w:val="14"/>
                <w:szCs w:val="14"/>
              </w:rPr>
              <w:t xml:space="preserve">atching, </w:t>
            </w:r>
            <w:r w:rsidR="003F2562">
              <w:rPr>
                <w:rFonts w:eastAsia="Trebuchet MS" w:cs="Arial"/>
                <w:sz w:val="14"/>
                <w:szCs w:val="14"/>
              </w:rPr>
              <w:t>Cisco UCS VLAN changes</w:t>
            </w:r>
          </w:p>
          <w:p w:rsidR="00652EB0" w:rsidRPr="00587369" w:rsidRDefault="00652EB0" w:rsidP="00BC6626">
            <w:pPr>
              <w:pStyle w:val="Location"/>
              <w:widowControl w:val="0"/>
              <w:rPr>
                <w:rStyle w:val="None"/>
                <w:rFonts w:eastAsia="Calibri" w:cs="Arial"/>
                <w:b/>
                <w:bCs/>
                <w:i w:val="0"/>
                <w:sz w:val="14"/>
                <w:szCs w:val="14"/>
              </w:rPr>
            </w:pPr>
          </w:p>
          <w:p w:rsidR="00652EB0" w:rsidRPr="00587369" w:rsidRDefault="00652EB0" w:rsidP="00BC6626">
            <w:pPr>
              <w:pStyle w:val="Location"/>
              <w:widowControl w:val="0"/>
              <w:rPr>
                <w:rStyle w:val="None"/>
                <w:rFonts w:eastAsia="Calibri" w:cs="Arial"/>
                <w:b/>
                <w:bCs/>
                <w:i w:val="0"/>
                <w:sz w:val="14"/>
                <w:szCs w:val="14"/>
              </w:rPr>
            </w:pPr>
          </w:p>
          <w:p w:rsidR="00BC6626" w:rsidRPr="00587369" w:rsidRDefault="00BC6626" w:rsidP="00BC6626">
            <w:pPr>
              <w:pStyle w:val="Location"/>
              <w:widowControl w:val="0"/>
              <w:rPr>
                <w:rStyle w:val="None"/>
                <w:rFonts w:eastAsia="Calibri" w:cs="Arial"/>
                <w:b/>
                <w:i w:val="0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b/>
                <w:bCs/>
                <w:i w:val="0"/>
                <w:sz w:val="14"/>
                <w:szCs w:val="14"/>
              </w:rPr>
              <w:t xml:space="preserve">Virtual Infrastructure Administrator at </w:t>
            </w:r>
            <w:hyperlink r:id="rId12" w:history="1">
              <w:r w:rsidRPr="00587369">
                <w:rPr>
                  <w:rStyle w:val="Hyperlink2"/>
                  <w:rFonts w:eastAsia="Calibri" w:cs="Arial"/>
                  <w:b w:val="0"/>
                  <w:i w:val="0"/>
                  <w:sz w:val="14"/>
                  <w:szCs w:val="14"/>
                </w:rPr>
                <w:t>http://www.xchanging.com</w:t>
              </w:r>
            </w:hyperlink>
            <w:r w:rsidR="0037555F" w:rsidRPr="00587369">
              <w:rPr>
                <w:rStyle w:val="None"/>
                <w:rFonts w:eastAsia="Calibri" w:cs="Arial"/>
                <w:b/>
                <w:i w:val="0"/>
                <w:sz w:val="14"/>
                <w:szCs w:val="14"/>
              </w:rPr>
              <w:t xml:space="preserve">                  </w:t>
            </w:r>
            <w:r w:rsidRPr="00587369">
              <w:rPr>
                <w:rStyle w:val="None"/>
                <w:rFonts w:eastAsia="Calibri" w:cs="Arial"/>
                <w:b/>
                <w:i w:val="0"/>
                <w:sz w:val="14"/>
                <w:szCs w:val="14"/>
              </w:rPr>
              <w:t>December 2012 - January 2016</w:t>
            </w:r>
          </w:p>
          <w:p w:rsidR="00BC6626" w:rsidRPr="00587369" w:rsidRDefault="00BC6626" w:rsidP="00BC6626">
            <w:pPr>
              <w:pStyle w:val="Location"/>
              <w:widowControl w:val="0"/>
              <w:rPr>
                <w:rStyle w:val="None"/>
                <w:rFonts w:eastAsia="Calibri" w:cs="Arial"/>
                <w:b/>
                <w:i w:val="0"/>
                <w:iCs w:val="0"/>
                <w:sz w:val="14"/>
                <w:szCs w:val="14"/>
              </w:rPr>
            </w:pPr>
          </w:p>
          <w:p w:rsidR="00BC6626" w:rsidRPr="00587369" w:rsidRDefault="00F24EEF" w:rsidP="00BC6626">
            <w:pPr>
              <w:pStyle w:val="Location"/>
              <w:widowControl w:val="0"/>
              <w:rPr>
                <w:rFonts w:eastAsia="Calibri" w:cs="Arial"/>
                <w:i w:val="0"/>
                <w:sz w:val="14"/>
                <w:szCs w:val="14"/>
              </w:rPr>
            </w:pPr>
            <w:r w:rsidRPr="00587369">
              <w:rPr>
                <w:rFonts w:eastAsia="Calibri" w:cs="Arial"/>
                <w:i w:val="0"/>
                <w:sz w:val="14"/>
                <w:szCs w:val="14"/>
              </w:rPr>
              <w:t>I was one of the</w:t>
            </w:r>
            <w:r w:rsidRPr="00587369">
              <w:rPr>
                <w:rStyle w:val="None"/>
                <w:rFonts w:eastAsia="Calibri" w:cs="Arial"/>
                <w:i w:val="0"/>
                <w:iCs w:val="0"/>
                <w:sz w:val="14"/>
                <w:szCs w:val="14"/>
              </w:rPr>
              <w:t xml:space="preserve"> founding member of newly formed virtualization team tasked with regaining control of a large neglected virtual estate formerly lacking governance, certified administrators or monitoring tools.</w:t>
            </w:r>
            <w:r w:rsidRPr="00587369">
              <w:rPr>
                <w:rFonts w:eastAsia="Calibri" w:cs="Arial"/>
                <w:i w:val="0"/>
                <w:sz w:val="14"/>
                <w:szCs w:val="14"/>
              </w:rPr>
              <w:t xml:space="preserve">  R</w:t>
            </w:r>
            <w:r w:rsidR="00BC6626" w:rsidRPr="00587369">
              <w:rPr>
                <w:rFonts w:eastAsia="Calibri" w:cs="Arial"/>
                <w:i w:val="0"/>
                <w:sz w:val="14"/>
                <w:szCs w:val="14"/>
              </w:rPr>
              <w:t>esponsibilities include</w:t>
            </w:r>
            <w:r w:rsidR="00E57299" w:rsidRPr="00587369">
              <w:rPr>
                <w:rFonts w:eastAsia="Calibri" w:cs="Arial"/>
                <w:i w:val="0"/>
                <w:sz w:val="14"/>
                <w:szCs w:val="14"/>
              </w:rPr>
              <w:t xml:space="preserve">d training </w:t>
            </w:r>
            <w:r w:rsidR="00BC6626" w:rsidRPr="00587369">
              <w:rPr>
                <w:rFonts w:eastAsia="Calibri" w:cs="Arial"/>
                <w:i w:val="0"/>
                <w:sz w:val="14"/>
                <w:szCs w:val="14"/>
              </w:rPr>
              <w:t xml:space="preserve">and general projects, </w:t>
            </w:r>
            <w:r w:rsidR="00F822AF" w:rsidRPr="00587369">
              <w:rPr>
                <w:rFonts w:eastAsia="Calibri" w:cs="Arial"/>
                <w:i w:val="0"/>
                <w:sz w:val="14"/>
                <w:szCs w:val="14"/>
              </w:rPr>
              <w:t>one of the more complex</w:t>
            </w:r>
            <w:r w:rsidR="00E57299" w:rsidRPr="00587369">
              <w:rPr>
                <w:rFonts w:eastAsia="Calibri" w:cs="Arial"/>
                <w:i w:val="0"/>
                <w:sz w:val="14"/>
                <w:szCs w:val="14"/>
              </w:rPr>
              <w:t xml:space="preserve"> being</w:t>
            </w:r>
            <w:r w:rsidR="00BC6626" w:rsidRPr="00587369">
              <w:rPr>
                <w:rFonts w:eastAsia="Calibri" w:cs="Arial"/>
                <w:i w:val="0"/>
                <w:sz w:val="14"/>
                <w:szCs w:val="14"/>
              </w:rPr>
              <w:t xml:space="preserve"> </w:t>
            </w:r>
            <w:r w:rsidR="00E57299" w:rsidRPr="00587369">
              <w:rPr>
                <w:rFonts w:eastAsia="Calibri" w:cs="Arial"/>
                <w:i w:val="0"/>
                <w:sz w:val="14"/>
                <w:szCs w:val="14"/>
              </w:rPr>
              <w:t>the creation</w:t>
            </w:r>
            <w:r w:rsidR="00BC6626" w:rsidRPr="00587369">
              <w:rPr>
                <w:rFonts w:eastAsia="Calibri" w:cs="Arial"/>
                <w:i w:val="0"/>
                <w:sz w:val="14"/>
                <w:szCs w:val="14"/>
              </w:rPr>
              <w:t xml:space="preserve"> of a ser</w:t>
            </w:r>
            <w:r w:rsidR="00E57299" w:rsidRPr="00587369">
              <w:rPr>
                <w:rFonts w:eastAsia="Calibri" w:cs="Arial"/>
                <w:i w:val="0"/>
                <w:sz w:val="14"/>
                <w:szCs w:val="14"/>
              </w:rPr>
              <w:t xml:space="preserve">ies of </w:t>
            </w:r>
            <w:proofErr w:type="spellStart"/>
            <w:r w:rsidR="00E57299" w:rsidRPr="00587369">
              <w:rPr>
                <w:rFonts w:eastAsia="Calibri" w:cs="Arial"/>
                <w:i w:val="0"/>
                <w:sz w:val="14"/>
                <w:szCs w:val="14"/>
              </w:rPr>
              <w:t>PowerCLI</w:t>
            </w:r>
            <w:proofErr w:type="spellEnd"/>
            <w:r w:rsidR="00E57299" w:rsidRPr="00587369">
              <w:rPr>
                <w:rFonts w:eastAsia="Calibri" w:cs="Arial"/>
                <w:i w:val="0"/>
                <w:sz w:val="14"/>
                <w:szCs w:val="14"/>
              </w:rPr>
              <w:t xml:space="preserve"> scripts that could</w:t>
            </w:r>
            <w:r w:rsidR="00F822AF" w:rsidRPr="00587369">
              <w:rPr>
                <w:rFonts w:eastAsia="Calibri" w:cs="Arial"/>
                <w:i w:val="0"/>
                <w:sz w:val="14"/>
                <w:szCs w:val="14"/>
              </w:rPr>
              <w:t xml:space="preserve"> be</w:t>
            </w:r>
            <w:r w:rsidR="00BC6626" w:rsidRPr="00587369">
              <w:rPr>
                <w:rFonts w:eastAsia="Calibri" w:cs="Arial"/>
                <w:i w:val="0"/>
                <w:sz w:val="14"/>
                <w:szCs w:val="14"/>
              </w:rPr>
              <w:t xml:space="preserve"> </w:t>
            </w:r>
            <w:r w:rsidR="00F822AF" w:rsidRPr="00587369">
              <w:rPr>
                <w:rFonts w:eastAsia="Calibri" w:cs="Arial"/>
                <w:i w:val="0"/>
                <w:sz w:val="14"/>
                <w:szCs w:val="14"/>
              </w:rPr>
              <w:t>run securely via Mainframe using bash for Windows and</w:t>
            </w:r>
            <w:r w:rsidR="00BC6626" w:rsidRPr="00587369">
              <w:rPr>
                <w:rFonts w:eastAsia="Calibri" w:cs="Arial"/>
                <w:i w:val="0"/>
                <w:sz w:val="14"/>
                <w:szCs w:val="14"/>
              </w:rPr>
              <w:t xml:space="preserve"> </w:t>
            </w:r>
            <w:proofErr w:type="spellStart"/>
            <w:r w:rsidR="00F822AF" w:rsidRPr="00587369">
              <w:rPr>
                <w:rFonts w:eastAsia="Calibri" w:cs="Arial"/>
                <w:i w:val="0"/>
                <w:sz w:val="14"/>
                <w:szCs w:val="14"/>
              </w:rPr>
              <w:t>OpenSSH</w:t>
            </w:r>
            <w:proofErr w:type="spellEnd"/>
            <w:r w:rsidR="00F822AF" w:rsidRPr="00587369">
              <w:rPr>
                <w:rFonts w:eastAsia="Calibri" w:cs="Arial"/>
                <w:i w:val="0"/>
                <w:sz w:val="14"/>
                <w:szCs w:val="14"/>
              </w:rPr>
              <w:t xml:space="preserve"> directed to our </w:t>
            </w:r>
            <w:proofErr w:type="spellStart"/>
            <w:r w:rsidR="00F822AF" w:rsidRPr="00587369">
              <w:rPr>
                <w:rFonts w:eastAsia="Calibri" w:cs="Arial"/>
                <w:i w:val="0"/>
                <w:sz w:val="14"/>
                <w:szCs w:val="14"/>
              </w:rPr>
              <w:t>vCenter</w:t>
            </w:r>
            <w:proofErr w:type="spellEnd"/>
            <w:r w:rsidR="00F822AF" w:rsidRPr="00587369">
              <w:rPr>
                <w:rFonts w:eastAsia="Calibri" w:cs="Arial"/>
                <w:i w:val="0"/>
                <w:sz w:val="14"/>
                <w:szCs w:val="14"/>
              </w:rPr>
              <w:t>.  The project aim</w:t>
            </w:r>
            <w:r w:rsidR="00BC6626" w:rsidRPr="00587369">
              <w:rPr>
                <w:rFonts w:eastAsia="Calibri" w:cs="Arial"/>
                <w:i w:val="0"/>
                <w:sz w:val="14"/>
                <w:szCs w:val="14"/>
              </w:rPr>
              <w:t xml:space="preserve"> was to </w:t>
            </w:r>
            <w:r w:rsidRPr="00587369">
              <w:rPr>
                <w:rFonts w:eastAsia="Calibri" w:cs="Arial"/>
                <w:i w:val="0"/>
                <w:sz w:val="14"/>
                <w:szCs w:val="14"/>
              </w:rPr>
              <w:t xml:space="preserve">give the Mainframe team the capability to securely delete and </w:t>
            </w:r>
            <w:r w:rsidR="00BC6626" w:rsidRPr="00587369">
              <w:rPr>
                <w:rFonts w:eastAsia="Calibri" w:cs="Arial"/>
                <w:i w:val="0"/>
                <w:sz w:val="14"/>
                <w:szCs w:val="14"/>
              </w:rPr>
              <w:t xml:space="preserve">restore recovery points for a large staging environment with email notifications (sanitized samples can be provided).  In addition to the </w:t>
            </w:r>
            <w:r w:rsidRPr="00587369">
              <w:rPr>
                <w:rFonts w:eastAsia="Calibri" w:cs="Arial"/>
                <w:i w:val="0"/>
                <w:sz w:val="14"/>
                <w:szCs w:val="14"/>
              </w:rPr>
              <w:t>VMware estate I was</w:t>
            </w:r>
            <w:r w:rsidR="00BC6626" w:rsidRPr="00587369">
              <w:rPr>
                <w:rFonts w:eastAsia="Calibri" w:cs="Arial"/>
                <w:i w:val="0"/>
                <w:sz w:val="14"/>
                <w:szCs w:val="14"/>
              </w:rPr>
              <w:t xml:space="preserve"> responsible for managing </w:t>
            </w:r>
            <w:r w:rsidR="008F0BE5" w:rsidRPr="00587369">
              <w:rPr>
                <w:rFonts w:eastAsia="Calibri" w:cs="Arial"/>
                <w:i w:val="0"/>
                <w:sz w:val="14"/>
                <w:szCs w:val="14"/>
              </w:rPr>
              <w:t xml:space="preserve">and maintain </w:t>
            </w:r>
            <w:r w:rsidR="00BC6626" w:rsidRPr="00587369">
              <w:rPr>
                <w:rFonts w:eastAsia="Calibri" w:cs="Arial"/>
                <w:i w:val="0"/>
                <w:sz w:val="14"/>
                <w:szCs w:val="14"/>
              </w:rPr>
              <w:t xml:space="preserve">our </w:t>
            </w:r>
            <w:proofErr w:type="spellStart"/>
            <w:r w:rsidR="00BC6626" w:rsidRPr="00587369">
              <w:rPr>
                <w:rFonts w:eastAsia="Calibri" w:cs="Arial"/>
                <w:i w:val="0"/>
                <w:sz w:val="14"/>
                <w:szCs w:val="14"/>
              </w:rPr>
              <w:t>XenServer</w:t>
            </w:r>
            <w:proofErr w:type="spellEnd"/>
            <w:r w:rsidR="00BC6626" w:rsidRPr="00587369">
              <w:rPr>
                <w:rFonts w:eastAsia="Calibri" w:cs="Arial"/>
                <w:i w:val="0"/>
                <w:sz w:val="14"/>
                <w:szCs w:val="14"/>
              </w:rPr>
              <w:t xml:space="preserve"> and Oracle OVM estate enviro</w:t>
            </w:r>
            <w:r w:rsidR="0083196D" w:rsidRPr="00587369">
              <w:rPr>
                <w:rFonts w:eastAsia="Calibri" w:cs="Arial"/>
                <w:i w:val="0"/>
                <w:sz w:val="14"/>
                <w:szCs w:val="14"/>
              </w:rPr>
              <w:t>n</w:t>
            </w:r>
            <w:r w:rsidRPr="00587369">
              <w:rPr>
                <w:rFonts w:eastAsia="Calibri" w:cs="Arial"/>
                <w:i w:val="0"/>
                <w:sz w:val="14"/>
                <w:szCs w:val="14"/>
              </w:rPr>
              <w:t>ments.</w:t>
            </w:r>
          </w:p>
          <w:p w:rsidR="004071FB" w:rsidRPr="00587369" w:rsidRDefault="004071FB" w:rsidP="00BC6626">
            <w:pPr>
              <w:pStyle w:val="Location"/>
              <w:widowControl w:val="0"/>
              <w:rPr>
                <w:rStyle w:val="None"/>
                <w:rFonts w:eastAsia="Calibri" w:cs="Arial"/>
                <w:b/>
                <w:bCs/>
                <w:i w:val="0"/>
                <w:sz w:val="14"/>
                <w:szCs w:val="14"/>
              </w:rPr>
            </w:pPr>
          </w:p>
          <w:p w:rsidR="001F1676" w:rsidRDefault="00BC6626" w:rsidP="00BC6626">
            <w:pPr>
              <w:pStyle w:val="Location"/>
              <w:widowControl w:val="0"/>
              <w:rPr>
                <w:rStyle w:val="None"/>
                <w:rFonts w:eastAsia="Calibri" w:cs="Arial"/>
                <w:b/>
                <w:bCs/>
                <w:i w:val="0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b/>
                <w:bCs/>
                <w:i w:val="0"/>
                <w:sz w:val="14"/>
                <w:szCs w:val="14"/>
              </w:rPr>
              <w:t>Key Achievements and Responsibilities</w:t>
            </w:r>
          </w:p>
          <w:p w:rsidR="00BC6626" w:rsidRPr="00587369" w:rsidRDefault="00BC6626" w:rsidP="00BC6626">
            <w:pPr>
              <w:pStyle w:val="Location"/>
              <w:widowControl w:val="0"/>
              <w:rPr>
                <w:rFonts w:eastAsia="Calibri" w:cs="Arial"/>
                <w:b/>
                <w:bCs/>
                <w:i w:val="0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b/>
                <w:bCs/>
                <w:i w:val="0"/>
                <w:sz w:val="14"/>
                <w:szCs w:val="14"/>
              </w:rPr>
              <w:t xml:space="preserve"> </w:t>
            </w:r>
          </w:p>
          <w:p w:rsidR="00BC6626" w:rsidRPr="00587369" w:rsidRDefault="00BC6626" w:rsidP="00BC6626">
            <w:pPr>
              <w:pStyle w:val="ListParagraph"/>
              <w:widowControl w:val="0"/>
              <w:numPr>
                <w:ilvl w:val="0"/>
                <w:numId w:val="14"/>
              </w:numPr>
              <w:rPr>
                <w:rFonts w:eastAsia="Trebuchet MS" w:cs="Arial"/>
                <w:sz w:val="14"/>
                <w:szCs w:val="14"/>
                <w:lang w:val="nl-NL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  <w:lang w:val="nl-NL"/>
              </w:rPr>
              <w:t>Foglight and vCOPS performance monitoring installed on virtual estates for monitoring 2000+ VMs leading to a VM right sizing where needed.</w:t>
            </w:r>
          </w:p>
          <w:p w:rsidR="00BC6626" w:rsidRPr="00587369" w:rsidRDefault="00BC6626" w:rsidP="00BC6626">
            <w:pPr>
              <w:pStyle w:val="ListParagraph"/>
              <w:widowControl w:val="0"/>
              <w:numPr>
                <w:ilvl w:val="0"/>
                <w:numId w:val="14"/>
              </w:numPr>
              <w:rPr>
                <w:rFonts w:eastAsia="Trebuchet MS" w:cs="Arial"/>
                <w:sz w:val="14"/>
                <w:szCs w:val="14"/>
                <w:lang w:val="nl-NL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  <w:lang w:val="nl-NL"/>
              </w:rPr>
              <w:t xml:space="preserve"> A drains up investigation of Vmware and Xenserver infrastructure identifying various risk performance and </w:t>
            </w:r>
            <w:r w:rsidR="00423183" w:rsidRPr="00587369">
              <w:rPr>
                <w:rStyle w:val="None"/>
                <w:rFonts w:eastAsia="Calibri" w:cs="Arial"/>
                <w:sz w:val="14"/>
                <w:szCs w:val="14"/>
                <w:lang w:val="nl-NL"/>
              </w:rPr>
              <w:t xml:space="preserve"> </w:t>
            </w:r>
            <w:r w:rsidRPr="00587369">
              <w:rPr>
                <w:rStyle w:val="None"/>
                <w:rFonts w:eastAsia="Calibri" w:cs="Arial"/>
                <w:sz w:val="14"/>
                <w:szCs w:val="14"/>
                <w:lang w:val="nl-NL"/>
              </w:rPr>
              <w:t>capacity issues.  DR requirments recalculated and capacity reservations put in place at DR site.</w:t>
            </w:r>
          </w:p>
          <w:p w:rsidR="00BC6626" w:rsidRPr="00587369" w:rsidRDefault="00BC6626" w:rsidP="00BC6626">
            <w:pPr>
              <w:pStyle w:val="ListParagraph"/>
              <w:widowControl w:val="0"/>
              <w:numPr>
                <w:ilvl w:val="0"/>
                <w:numId w:val="14"/>
              </w:numPr>
              <w:rPr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Security audit and hardening of the virtual estates, implementation of elevated rights procedure to prevent</w:t>
            </w:r>
            <w:r w:rsidR="00091C16"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 ungoverned resource allocation.</w:t>
            </w:r>
          </w:p>
          <w:p w:rsidR="00BC6626" w:rsidRPr="00587369" w:rsidRDefault="00BC6626" w:rsidP="00BC6626">
            <w:pPr>
              <w:pStyle w:val="ListParagraph"/>
              <w:widowControl w:val="0"/>
              <w:numPr>
                <w:ilvl w:val="0"/>
                <w:numId w:val="14"/>
              </w:numPr>
              <w:rPr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Unutilized advanced features introduced such as Virtual Distributed Switches, Storage Clustering, Host Profiles, Network IO control and VUM implemented </w:t>
            </w:r>
          </w:p>
          <w:p w:rsidR="00BC6626" w:rsidRPr="00587369" w:rsidRDefault="00BC6626" w:rsidP="00BC6626">
            <w:pPr>
              <w:pStyle w:val="ListParagraph"/>
              <w:widowControl w:val="0"/>
              <w:numPr>
                <w:ilvl w:val="0"/>
                <w:numId w:val="14"/>
              </w:numPr>
              <w:rPr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Using </w:t>
            </w:r>
            <w:proofErr w:type="spellStart"/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PowerCLI</w:t>
            </w:r>
            <w:proofErr w:type="spellEnd"/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 for auditing best practice reporting and bulk remediation changes when required</w:t>
            </w:r>
          </w:p>
          <w:p w:rsidR="008F0BE5" w:rsidRPr="00587369" w:rsidRDefault="00BC6626" w:rsidP="008F0BE5">
            <w:pPr>
              <w:pStyle w:val="ListParagraph"/>
              <w:widowControl w:val="0"/>
              <w:numPr>
                <w:ilvl w:val="0"/>
                <w:numId w:val="14"/>
              </w:numPr>
              <w:rPr>
                <w:rStyle w:val="None"/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General BAU proactive work and troubleshooting, performance issues, Host builds hardware/software upgrades, VLAN consistency checks, capacity management etc.  Comfortable tackling </w:t>
            </w:r>
            <w:proofErr w:type="spellStart"/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PowerCLI</w:t>
            </w:r>
            <w:proofErr w:type="spellEnd"/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 scripting fo</w:t>
            </w:r>
            <w:r w:rsidR="008F0BE5" w:rsidRPr="00587369">
              <w:rPr>
                <w:rStyle w:val="None"/>
                <w:rFonts w:eastAsia="Calibri" w:cs="Arial"/>
                <w:sz w:val="14"/>
                <w:szCs w:val="14"/>
              </w:rPr>
              <w:t>r tasks/reporting.</w:t>
            </w:r>
          </w:p>
          <w:p w:rsidR="008F0BE5" w:rsidRPr="00587369" w:rsidRDefault="008F0BE5" w:rsidP="008F0BE5">
            <w:pPr>
              <w:pStyle w:val="ListParagraph"/>
              <w:widowControl w:val="0"/>
              <w:numPr>
                <w:ilvl w:val="0"/>
                <w:numId w:val="14"/>
              </w:numPr>
              <w:rPr>
                <w:rFonts w:eastAsia="Trebuchet MS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Upgrading our </w:t>
            </w:r>
            <w:proofErr w:type="spellStart"/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XenServer</w:t>
            </w:r>
            <w:proofErr w:type="spellEnd"/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 estate to version 6.2, configuring our DR solution in </w:t>
            </w:r>
            <w:proofErr w:type="spellStart"/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XenServer</w:t>
            </w:r>
            <w:proofErr w:type="spellEnd"/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 and documenting the process for others to follow.</w:t>
            </w:r>
          </w:p>
          <w:p w:rsidR="004071FB" w:rsidRPr="00587369" w:rsidRDefault="004071FB" w:rsidP="00BC6626">
            <w:pPr>
              <w:widowControl w:val="0"/>
              <w:rPr>
                <w:rStyle w:val="None"/>
                <w:rFonts w:ascii="Arial" w:eastAsia="Calibri" w:hAnsi="Arial" w:cs="Arial"/>
                <w:b/>
                <w:bCs/>
                <w:sz w:val="14"/>
                <w:szCs w:val="14"/>
              </w:rPr>
            </w:pPr>
          </w:p>
          <w:p w:rsidR="004071FB" w:rsidRPr="00587369" w:rsidRDefault="004071FB" w:rsidP="00BC6626">
            <w:pPr>
              <w:widowControl w:val="0"/>
              <w:rPr>
                <w:rStyle w:val="None"/>
                <w:rFonts w:ascii="Arial" w:eastAsia="Calibri" w:hAnsi="Arial" w:cs="Arial"/>
                <w:b/>
                <w:bCs/>
                <w:sz w:val="14"/>
                <w:szCs w:val="14"/>
              </w:rPr>
            </w:pPr>
          </w:p>
          <w:p w:rsidR="004071FB" w:rsidRPr="00587369" w:rsidRDefault="004071FB" w:rsidP="00BC6626">
            <w:pPr>
              <w:widowControl w:val="0"/>
              <w:rPr>
                <w:rStyle w:val="None"/>
                <w:rFonts w:ascii="Arial" w:eastAsia="Calibri" w:hAnsi="Arial" w:cs="Arial"/>
                <w:b/>
                <w:bCs/>
                <w:sz w:val="14"/>
                <w:szCs w:val="14"/>
              </w:rPr>
            </w:pPr>
          </w:p>
          <w:p w:rsidR="004071FB" w:rsidRPr="00587369" w:rsidRDefault="004071FB" w:rsidP="00BC6626">
            <w:pPr>
              <w:widowControl w:val="0"/>
              <w:rPr>
                <w:rStyle w:val="None"/>
                <w:rFonts w:ascii="Arial" w:eastAsia="Calibri" w:hAnsi="Arial" w:cs="Arial"/>
                <w:b/>
                <w:bCs/>
                <w:sz w:val="14"/>
                <w:szCs w:val="14"/>
              </w:rPr>
            </w:pPr>
          </w:p>
          <w:p w:rsidR="00BC6626" w:rsidRPr="00587369" w:rsidRDefault="00BC6626" w:rsidP="00BC6626">
            <w:pPr>
              <w:widowControl w:val="0"/>
              <w:rPr>
                <w:rStyle w:val="None"/>
                <w:rFonts w:ascii="Arial" w:eastAsia="Calibri" w:hAnsi="Arial" w:cs="Arial"/>
                <w:b/>
                <w:bCs/>
                <w:sz w:val="14"/>
                <w:szCs w:val="14"/>
              </w:rPr>
            </w:pPr>
            <w:r w:rsidRPr="00587369">
              <w:rPr>
                <w:rStyle w:val="None"/>
                <w:rFonts w:ascii="Arial" w:eastAsia="Calibri" w:hAnsi="Arial" w:cs="Arial"/>
                <w:b/>
                <w:bCs/>
                <w:sz w:val="14"/>
                <w:szCs w:val="14"/>
              </w:rPr>
              <w:t>Product Exposure</w:t>
            </w:r>
          </w:p>
          <w:p w:rsidR="00BC6626" w:rsidRPr="00587369" w:rsidRDefault="00BC6626" w:rsidP="00BC6626">
            <w:pPr>
              <w:widowControl w:val="0"/>
              <w:rPr>
                <w:rFonts w:ascii="Arial" w:eastAsia="Calibri" w:hAnsi="Arial" w:cs="Arial"/>
                <w:b/>
                <w:bCs/>
                <w:sz w:val="14"/>
                <w:szCs w:val="14"/>
              </w:rPr>
            </w:pPr>
          </w:p>
          <w:p w:rsidR="00BC6626" w:rsidRPr="00587369" w:rsidRDefault="00BC6626" w:rsidP="00BC6626">
            <w:pPr>
              <w:pStyle w:val="BodyAA"/>
              <w:widowControl w:val="0"/>
              <w:numPr>
                <w:ilvl w:val="0"/>
                <w:numId w:val="14"/>
              </w:numPr>
              <w:spacing w:before="0" w:after="0" w:line="240" w:lineRule="auto"/>
              <w:rPr>
                <w:rFonts w:ascii="Arial" w:eastAsia="Trebuchet MS" w:hAnsi="Arial" w:cs="Arial"/>
                <w:sz w:val="14"/>
                <w:szCs w:val="14"/>
              </w:rPr>
            </w:pPr>
            <w:r w:rsidRPr="00587369">
              <w:rPr>
                <w:rStyle w:val="None"/>
                <w:rFonts w:ascii="Arial" w:eastAsia="Calibri" w:hAnsi="Arial" w:cs="Arial"/>
                <w:b/>
                <w:bCs/>
                <w:sz w:val="14"/>
                <w:szCs w:val="14"/>
              </w:rPr>
              <w:t>Hypervisors:</w:t>
            </w:r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 xml:space="preserve"> ESX4/5.1/5.5/6, Workstation, Fusion, Hyper-V, Oracle OVM, Citrix </w:t>
            </w:r>
            <w:proofErr w:type="spellStart"/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>XenServer</w:t>
            </w:r>
            <w:proofErr w:type="spellEnd"/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 xml:space="preserve"> 5/6, Citrix Provisioning Services, and P2V/V2V migrations in production environments. OVF/OVA deployment, </w:t>
            </w:r>
            <w:proofErr w:type="spellStart"/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>PowerCLI</w:t>
            </w:r>
            <w:proofErr w:type="spellEnd"/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 xml:space="preserve"> Reporting, </w:t>
            </w:r>
            <w:proofErr w:type="spellStart"/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>Foglight</w:t>
            </w:r>
            <w:proofErr w:type="spellEnd"/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>, VCOPS</w:t>
            </w:r>
          </w:p>
          <w:p w:rsidR="00BC6626" w:rsidRPr="00587369" w:rsidRDefault="00BC6626" w:rsidP="00BC6626">
            <w:pPr>
              <w:pStyle w:val="BodyAA"/>
              <w:widowControl w:val="0"/>
              <w:spacing w:before="0" w:after="0" w:line="240" w:lineRule="auto"/>
              <w:ind w:left="360"/>
              <w:rPr>
                <w:rStyle w:val="None"/>
                <w:rFonts w:ascii="Arial" w:eastAsia="Trebuchet MS" w:hAnsi="Arial" w:cs="Arial"/>
                <w:sz w:val="14"/>
                <w:szCs w:val="14"/>
              </w:rPr>
            </w:pPr>
          </w:p>
          <w:p w:rsidR="00BC6626" w:rsidRPr="00587369" w:rsidRDefault="00BC6626" w:rsidP="00BC6626">
            <w:pPr>
              <w:pStyle w:val="BodyAA"/>
              <w:widowControl w:val="0"/>
              <w:numPr>
                <w:ilvl w:val="0"/>
                <w:numId w:val="14"/>
              </w:numPr>
              <w:spacing w:before="0" w:after="0" w:line="240" w:lineRule="auto"/>
              <w:rPr>
                <w:rFonts w:ascii="Arial" w:eastAsia="Trebuchet MS" w:hAnsi="Arial" w:cs="Arial"/>
                <w:sz w:val="14"/>
                <w:szCs w:val="14"/>
              </w:rPr>
            </w:pPr>
            <w:r w:rsidRPr="00587369">
              <w:rPr>
                <w:rStyle w:val="None"/>
                <w:rFonts w:ascii="Arial" w:eastAsia="Calibri" w:hAnsi="Arial" w:cs="Arial"/>
                <w:b/>
                <w:bCs/>
                <w:sz w:val="14"/>
                <w:szCs w:val="14"/>
              </w:rPr>
              <w:t>OS:</w:t>
            </w:r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 xml:space="preserve">  Server 2000/2003/XP/VISTA/2008/ 2012/ Win7/Win8/Win10Beta/OSX/Linux.  Production Build configuration and deployment </w:t>
            </w:r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  <w:shd w:val="clear" w:color="auto" w:fill="FFFFFF"/>
              </w:rPr>
              <w:t>experience with both Physical and virtual of the aforementioned.  Also experience with both Physical-to-Virtual (P2V) and Virtual-to-virtual (V2V)</w:t>
            </w:r>
          </w:p>
          <w:p w:rsidR="00BC6626" w:rsidRPr="00587369" w:rsidRDefault="00BC6626" w:rsidP="00BC6626">
            <w:pPr>
              <w:pStyle w:val="BodyAA"/>
              <w:widowControl w:val="0"/>
              <w:spacing w:before="0" w:after="0" w:line="240" w:lineRule="auto"/>
              <w:rPr>
                <w:rStyle w:val="None"/>
                <w:rFonts w:ascii="Arial" w:eastAsia="Trebuchet MS" w:hAnsi="Arial" w:cs="Arial"/>
                <w:sz w:val="14"/>
                <w:szCs w:val="14"/>
              </w:rPr>
            </w:pPr>
          </w:p>
          <w:p w:rsidR="00BC6626" w:rsidRPr="00587369" w:rsidRDefault="00BC6626" w:rsidP="00BC6626">
            <w:pPr>
              <w:pStyle w:val="ListParagraph"/>
              <w:widowControl w:val="0"/>
              <w:numPr>
                <w:ilvl w:val="0"/>
                <w:numId w:val="14"/>
              </w:numPr>
              <w:spacing w:before="0" w:after="0" w:line="240" w:lineRule="auto"/>
              <w:rPr>
                <w:rStyle w:val="None"/>
                <w:rFonts w:eastAsia="Trebuchet MS" w:cs="Arial"/>
                <w:b/>
                <w:bCs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b/>
                <w:bCs/>
                <w:sz w:val="14"/>
                <w:szCs w:val="14"/>
              </w:rPr>
              <w:t>Hardware:</w:t>
            </w: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 Generally broad server hardware exposure UCS/IBM/HP/Dell Blades and Chassis management. </w:t>
            </w:r>
          </w:p>
          <w:p w:rsidR="00BC6626" w:rsidRPr="00587369" w:rsidRDefault="00BC6626" w:rsidP="00BC6626">
            <w:pPr>
              <w:rPr>
                <w:rStyle w:val="None"/>
                <w:rFonts w:ascii="Arial" w:eastAsia="Calibri" w:hAnsi="Arial" w:cs="Arial"/>
                <w:b/>
                <w:bCs/>
                <w:sz w:val="14"/>
                <w:szCs w:val="14"/>
              </w:rPr>
            </w:pPr>
          </w:p>
          <w:p w:rsidR="00BC6626" w:rsidRPr="001F1676" w:rsidRDefault="00BC6626" w:rsidP="00BC6626">
            <w:pPr>
              <w:pStyle w:val="ListParagraph"/>
              <w:widowControl w:val="0"/>
              <w:numPr>
                <w:ilvl w:val="0"/>
                <w:numId w:val="14"/>
              </w:numPr>
              <w:spacing w:before="0" w:after="0" w:line="240" w:lineRule="auto"/>
              <w:rPr>
                <w:rStyle w:val="None"/>
                <w:rFonts w:eastAsia="Trebuchet MS" w:cs="Arial"/>
                <w:b/>
                <w:bCs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b/>
                <w:bCs/>
                <w:sz w:val="14"/>
                <w:szCs w:val="14"/>
              </w:rPr>
              <w:t>Miscellaneous Technologies</w:t>
            </w:r>
            <w:r w:rsidR="003A16FC" w:rsidRPr="00587369">
              <w:rPr>
                <w:rStyle w:val="None"/>
                <w:rFonts w:eastAsia="Calibri" w:cs="Arial"/>
                <w:b/>
                <w:bCs/>
                <w:sz w:val="14"/>
                <w:szCs w:val="14"/>
              </w:rPr>
              <w:t>/Proficiencies</w:t>
            </w:r>
            <w:r w:rsidRPr="00587369">
              <w:rPr>
                <w:rStyle w:val="None"/>
                <w:rFonts w:eastAsia="Calibri" w:cs="Arial"/>
                <w:b/>
                <w:bCs/>
                <w:sz w:val="14"/>
                <w:szCs w:val="14"/>
              </w:rPr>
              <w:t xml:space="preserve">: </w:t>
            </w: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iSCSI, IP,</w:t>
            </w:r>
            <w:r w:rsidRPr="00587369">
              <w:rPr>
                <w:rStyle w:val="None"/>
                <w:rFonts w:eastAsia="Calibri" w:cs="Arial"/>
                <w:b/>
                <w:bCs/>
                <w:sz w:val="14"/>
                <w:szCs w:val="14"/>
              </w:rPr>
              <w:t xml:space="preserve"> </w:t>
            </w:r>
            <w:r w:rsidRPr="00587369">
              <w:rPr>
                <w:rStyle w:val="None"/>
                <w:rFonts w:eastAsia="Calibri" w:cs="Arial"/>
                <w:color w:val="333333"/>
                <w:sz w:val="14"/>
                <w:szCs w:val="14"/>
                <w:u w:color="333333"/>
                <w:shd w:val="clear" w:color="auto" w:fill="FFFFFF"/>
              </w:rPr>
              <w:t>Active Directory, GPO’s, DHCP, DNS, VPNs, VLANs firewalls, LAN/WAN switching and Backup &amp; Recovery,</w:t>
            </w:r>
            <w:r w:rsidRPr="00587369">
              <w:rPr>
                <w:rStyle w:val="None"/>
                <w:rFonts w:eastAsia="Calibri" w:cs="Arial"/>
                <w:b/>
                <w:bCs/>
                <w:color w:val="333333"/>
                <w:sz w:val="14"/>
                <w:szCs w:val="14"/>
                <w:u w:color="333333"/>
                <w:shd w:val="clear" w:color="auto" w:fill="FFFFFF"/>
              </w:rPr>
              <w:t> </w:t>
            </w:r>
            <w:r w:rsidRPr="00587369">
              <w:rPr>
                <w:rStyle w:val="None"/>
                <w:rFonts w:eastAsia="Calibri" w:cs="Arial"/>
                <w:color w:val="333333"/>
                <w:sz w:val="14"/>
                <w:szCs w:val="14"/>
                <w:u w:color="333333"/>
                <w:shd w:val="clear" w:color="auto" w:fill="FFFFFF"/>
              </w:rPr>
              <w:t>File &amp; Print, Exchange, WDS, Terminal Services, Backup Exec</w:t>
            </w:r>
          </w:p>
          <w:p w:rsidR="001F1676" w:rsidRPr="001F1676" w:rsidRDefault="001F1676" w:rsidP="001F1676">
            <w:pPr>
              <w:widowControl w:val="0"/>
              <w:tabs>
                <w:tab w:val="left" w:pos="360"/>
              </w:tabs>
              <w:rPr>
                <w:rFonts w:eastAsia="Trebuchet MS" w:cs="Arial"/>
                <w:b/>
                <w:bCs/>
                <w:sz w:val="14"/>
                <w:szCs w:val="14"/>
              </w:rPr>
            </w:pPr>
          </w:p>
          <w:p w:rsidR="00BC6626" w:rsidRPr="00587369" w:rsidRDefault="00BC6626" w:rsidP="00BC6626">
            <w:pPr>
              <w:pStyle w:val="ListParagraph"/>
              <w:widowControl w:val="0"/>
              <w:numPr>
                <w:ilvl w:val="0"/>
                <w:numId w:val="14"/>
              </w:numPr>
              <w:spacing w:before="0" w:after="0" w:line="240" w:lineRule="auto"/>
              <w:rPr>
                <w:rFonts w:eastAsia="Trebuchet MS" w:cs="Arial"/>
                <w:b/>
                <w:bCs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b/>
                <w:bCs/>
                <w:sz w:val="14"/>
                <w:szCs w:val="14"/>
              </w:rPr>
              <w:t>Backup:</w:t>
            </w:r>
            <w:r w:rsidRPr="00587369">
              <w:rPr>
                <w:rStyle w:val="None"/>
                <w:rFonts w:eastAsia="Calibri" w:cs="Arial"/>
                <w:b/>
                <w:bCs/>
                <w:color w:val="333333"/>
                <w:sz w:val="14"/>
                <w:szCs w:val="14"/>
                <w:u w:color="333333"/>
                <w:shd w:val="clear" w:color="auto" w:fill="FFFFFF"/>
              </w:rPr>
              <w:t xml:space="preserve"> </w:t>
            </w:r>
            <w:r w:rsidRPr="00587369">
              <w:rPr>
                <w:rStyle w:val="None"/>
                <w:rFonts w:eastAsia="Calibri" w:cs="Arial"/>
                <w:color w:val="333333"/>
                <w:sz w:val="14"/>
                <w:szCs w:val="14"/>
                <w:u w:color="333333"/>
                <w:shd w:val="clear" w:color="auto" w:fill="FFFFFF"/>
              </w:rPr>
              <w:t xml:space="preserve">Backup Exec, </w:t>
            </w:r>
            <w:proofErr w:type="spellStart"/>
            <w:r w:rsidRPr="00587369">
              <w:rPr>
                <w:rStyle w:val="None"/>
                <w:rFonts w:eastAsia="Calibri" w:cs="Arial"/>
                <w:color w:val="333333"/>
                <w:sz w:val="14"/>
                <w:szCs w:val="14"/>
                <w:u w:color="333333"/>
                <w:shd w:val="clear" w:color="auto" w:fill="FFFFFF"/>
              </w:rPr>
              <w:t>Veeam</w:t>
            </w:r>
            <w:proofErr w:type="spellEnd"/>
            <w:r w:rsidRPr="00587369">
              <w:rPr>
                <w:rStyle w:val="None"/>
                <w:rFonts w:eastAsia="Calibri" w:cs="Arial"/>
                <w:color w:val="333333"/>
                <w:sz w:val="14"/>
                <w:szCs w:val="14"/>
                <w:u w:color="333333"/>
                <w:shd w:val="clear" w:color="auto" w:fill="FFFFFF"/>
              </w:rPr>
              <w:t>, VMware Data Recovery</w:t>
            </w:r>
            <w:r w:rsidRPr="00587369">
              <w:rPr>
                <w:rStyle w:val="None"/>
                <w:rFonts w:eastAsia="Calibri" w:cs="Arial"/>
                <w:b/>
                <w:bCs/>
                <w:color w:val="333333"/>
                <w:sz w:val="14"/>
                <w:szCs w:val="14"/>
                <w:u w:color="333333"/>
                <w:shd w:val="clear" w:color="auto" w:fill="FFFFFF"/>
              </w:rPr>
              <w:t> </w:t>
            </w:r>
          </w:p>
          <w:p w:rsidR="00971831" w:rsidRPr="00587369" w:rsidRDefault="00971831" w:rsidP="00971831">
            <w:pPr>
              <w:pStyle w:val="BodyAA"/>
              <w:widowControl w:val="0"/>
              <w:spacing w:before="0" w:after="0" w:line="240" w:lineRule="auto"/>
              <w:jc w:val="both"/>
              <w:rPr>
                <w:rStyle w:val="None"/>
                <w:rFonts w:ascii="Arial" w:eastAsia="Calibri" w:hAnsi="Arial" w:cs="Arial"/>
                <w:sz w:val="14"/>
                <w:szCs w:val="14"/>
              </w:rPr>
            </w:pPr>
          </w:p>
          <w:p w:rsidR="00971831" w:rsidRPr="00587369" w:rsidRDefault="00971831" w:rsidP="00971831">
            <w:pPr>
              <w:pStyle w:val="BodyAA"/>
              <w:widowControl w:val="0"/>
              <w:spacing w:before="0" w:after="0" w:line="240" w:lineRule="auto"/>
              <w:jc w:val="both"/>
              <w:rPr>
                <w:rStyle w:val="None"/>
                <w:rFonts w:ascii="Arial" w:eastAsia="Calibri" w:hAnsi="Arial" w:cs="Arial"/>
                <w:sz w:val="14"/>
                <w:szCs w:val="14"/>
              </w:rPr>
            </w:pPr>
          </w:p>
          <w:p w:rsidR="00971831" w:rsidRPr="00587369" w:rsidRDefault="00971831" w:rsidP="00971831">
            <w:pPr>
              <w:pStyle w:val="BodyAA"/>
              <w:widowControl w:val="0"/>
              <w:spacing w:before="0" w:after="0" w:line="240" w:lineRule="auto"/>
              <w:jc w:val="both"/>
              <w:rPr>
                <w:rStyle w:val="None"/>
                <w:rFonts w:ascii="Arial" w:eastAsia="Calibri" w:hAnsi="Arial" w:cs="Arial"/>
                <w:sz w:val="14"/>
                <w:szCs w:val="14"/>
              </w:rPr>
            </w:pPr>
          </w:p>
          <w:p w:rsidR="00971831" w:rsidRPr="00587369" w:rsidRDefault="00971831" w:rsidP="00971831">
            <w:pPr>
              <w:pStyle w:val="ListParagraph"/>
              <w:widowControl w:val="0"/>
              <w:tabs>
                <w:tab w:val="left" w:pos="360"/>
              </w:tabs>
              <w:ind w:left="780" w:firstLine="0"/>
              <w:rPr>
                <w:rFonts w:eastAsia="Trebuchet MS" w:cs="Arial"/>
                <w:sz w:val="14"/>
                <w:szCs w:val="14"/>
              </w:rPr>
            </w:pPr>
          </w:p>
        </w:tc>
      </w:tr>
      <w:tr w:rsidR="00BC19D1" w:rsidRPr="00D60159" w:rsidTr="004071FB">
        <w:trPr>
          <w:trHeight w:val="5639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9D1" w:rsidRPr="00587369" w:rsidRDefault="00BC19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6626" w:rsidRPr="00587369" w:rsidRDefault="00BC6626" w:rsidP="00BC6626">
            <w:pPr>
              <w:pStyle w:val="Heading2"/>
              <w:widowControl w:val="0"/>
              <w:rPr>
                <w:rFonts w:eastAsia="Calibri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Technical Consultant &amp; Second Line Supervisor at </w:t>
            </w:r>
            <w:hyperlink r:id="rId13" w:history="1">
              <w:r w:rsidRPr="00587369">
                <w:rPr>
                  <w:rStyle w:val="Hyperlink1"/>
                  <w:rFonts w:eastAsia="Calibri" w:cs="Arial"/>
                  <w:sz w:val="14"/>
                  <w:szCs w:val="14"/>
                </w:rPr>
                <w:t>http://www.xchanging.</w:t>
              </w:r>
              <w:r w:rsidRPr="00587369">
                <w:rPr>
                  <w:rStyle w:val="Hyperlink1"/>
                  <w:rFonts w:eastAsia="Calibri" w:cs="Arial"/>
                  <w:b w:val="0"/>
                  <w:sz w:val="14"/>
                  <w:szCs w:val="14"/>
                  <w:u w:val="none"/>
                </w:rPr>
                <w:t>com</w:t>
              </w:r>
            </w:hyperlink>
            <w:r w:rsidR="00782737" w:rsidRPr="00587369">
              <w:rPr>
                <w:rStyle w:val="Hyperlink1"/>
                <w:rFonts w:eastAsia="Calibri" w:cs="Arial"/>
                <w:b w:val="0"/>
                <w:sz w:val="14"/>
                <w:szCs w:val="14"/>
                <w:u w:val="none"/>
              </w:rPr>
              <w:t xml:space="preserve"> </w:t>
            </w:r>
            <w:r w:rsidR="00782737" w:rsidRPr="00587369">
              <w:rPr>
                <w:rStyle w:val="None"/>
                <w:rFonts w:eastAsia="Calibri" w:cs="Arial"/>
                <w:sz w:val="14"/>
                <w:szCs w:val="14"/>
              </w:rPr>
              <w:t>January 200</w:t>
            </w:r>
            <w:r w:rsidR="004071FB" w:rsidRPr="00587369">
              <w:rPr>
                <w:rStyle w:val="None"/>
                <w:rFonts w:eastAsia="Calibri" w:cs="Arial"/>
                <w:sz w:val="14"/>
                <w:szCs w:val="14"/>
              </w:rPr>
              <w:t>8</w:t>
            </w:r>
            <w:r w:rsidR="00782737"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 – December 2012</w:t>
            </w:r>
          </w:p>
          <w:p w:rsidR="00BC19D1" w:rsidRPr="00587369" w:rsidRDefault="00BC19D1">
            <w:pPr>
              <w:pStyle w:val="Location"/>
              <w:widowControl w:val="0"/>
              <w:rPr>
                <w:rFonts w:cs="Arial"/>
                <w:i w:val="0"/>
                <w:sz w:val="14"/>
                <w:szCs w:val="14"/>
              </w:rPr>
            </w:pPr>
          </w:p>
          <w:p w:rsidR="00BC19D1" w:rsidRPr="00587369" w:rsidRDefault="00032CB9">
            <w:pPr>
              <w:pStyle w:val="BodyAA"/>
              <w:widowControl w:val="0"/>
              <w:spacing w:before="0"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 xml:space="preserve">Responsibilities include devising time and cost saving initiatives at weekly </w:t>
            </w:r>
            <w:hyperlink r:id="rId14" w:history="1">
              <w:r w:rsidRPr="00587369">
                <w:rPr>
                  <w:rStyle w:val="Hyperlink3"/>
                  <w:rFonts w:ascii="Arial" w:eastAsia="Calibri" w:hAnsi="Arial" w:cs="Arial"/>
                  <w:sz w:val="14"/>
                  <w:szCs w:val="14"/>
                </w:rPr>
                <w:t>Kaizen</w:t>
              </w:r>
            </w:hyperlink>
            <w:r w:rsidR="00E34ADB">
              <w:rPr>
                <w:rStyle w:val="None"/>
                <w:rFonts w:ascii="Arial" w:eastAsia="Calibri" w:hAnsi="Arial" w:cs="Arial"/>
                <w:sz w:val="14"/>
                <w:szCs w:val="14"/>
              </w:rPr>
              <w:t xml:space="preserve"> meetings (Japanese for </w:t>
            </w:r>
            <w:proofErr w:type="spellStart"/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  <w:lang w:val="fr-FR"/>
              </w:rPr>
              <w:t>improvement</w:t>
            </w:r>
            <w:proofErr w:type="spellEnd"/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 xml:space="preserve">).  Attend CAB advisory board meetings to </w:t>
            </w:r>
            <w:proofErr w:type="gramStart"/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>advise</w:t>
            </w:r>
            <w:proofErr w:type="gramEnd"/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 xml:space="preserve"> on the impact infrastructure changes will have from a desktop perspective.  I provide flash reports to senior management detailing positive and negative aspects of the past week.  I supervise the teams and act as lead technician for complex and high priority incidents affecting multiple users or representing a threat to our business.</w:t>
            </w:r>
          </w:p>
          <w:p w:rsidR="00BC19D1" w:rsidRPr="00587369" w:rsidRDefault="00032CB9">
            <w:pPr>
              <w:pStyle w:val="BodyAA"/>
              <w:widowControl w:val="0"/>
              <w:tabs>
                <w:tab w:val="left" w:pos="2376"/>
              </w:tabs>
              <w:spacing w:before="0"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ab/>
            </w:r>
          </w:p>
          <w:p w:rsidR="00872A1A" w:rsidRPr="00587369" w:rsidRDefault="00872A1A" w:rsidP="00872A1A">
            <w:pPr>
              <w:pStyle w:val="Location"/>
              <w:widowControl w:val="0"/>
              <w:rPr>
                <w:rFonts w:eastAsia="Calibri" w:cs="Arial"/>
                <w:b/>
                <w:bCs/>
                <w:i w:val="0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b/>
                <w:bCs/>
                <w:i w:val="0"/>
                <w:sz w:val="14"/>
                <w:szCs w:val="14"/>
              </w:rPr>
              <w:t xml:space="preserve">Key Achievements and Responsibilities </w:t>
            </w:r>
          </w:p>
          <w:p w:rsidR="00872A1A" w:rsidRPr="00587369" w:rsidRDefault="00872A1A" w:rsidP="00872A1A">
            <w:pPr>
              <w:pStyle w:val="BodyA"/>
              <w:widowControl w:val="0"/>
              <w:rPr>
                <w:rFonts w:cs="Arial"/>
                <w:sz w:val="14"/>
                <w:szCs w:val="14"/>
              </w:rPr>
            </w:pPr>
          </w:p>
          <w:p w:rsidR="00872A1A" w:rsidRPr="00587369" w:rsidRDefault="00872A1A" w:rsidP="00872A1A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Conception and implementation of free for commercial use </w:t>
            </w:r>
            <w:proofErr w:type="spellStart"/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ESXi</w:t>
            </w:r>
            <w:proofErr w:type="spellEnd"/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 Hyper-visor technology and replicated storage.  I have proven the value of this toolset to an initially skeptical audience and desktop now use this technology daily for image maintenance, testing and deployment using Windows Deployment Server</w:t>
            </w:r>
          </w:p>
          <w:p w:rsidR="00872A1A" w:rsidRPr="00872A1A" w:rsidRDefault="00872A1A" w:rsidP="00872A1A">
            <w:pPr>
              <w:pStyle w:val="ListParagraph"/>
              <w:widowControl w:val="0"/>
              <w:numPr>
                <w:ilvl w:val="0"/>
                <w:numId w:val="20"/>
              </w:numPr>
              <w:rPr>
                <w:rStyle w:val="None"/>
                <w:rFonts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Synology replicated storage spanning five sites. These were selected because of their cost effectiveness, ease of administration, and their VMware VAAI compliance along with HA and DR capability’s.</w:t>
            </w:r>
          </w:p>
          <w:p w:rsidR="00BC19D1" w:rsidRPr="00872A1A" w:rsidRDefault="00872A1A" w:rsidP="00872A1A">
            <w:pPr>
              <w:pStyle w:val="ListParagraph"/>
              <w:widowControl w:val="0"/>
              <w:numPr>
                <w:ilvl w:val="0"/>
                <w:numId w:val="20"/>
              </w:numPr>
              <w:rPr>
                <w:rFonts w:cs="Arial"/>
                <w:sz w:val="14"/>
                <w:szCs w:val="14"/>
              </w:rPr>
            </w:pPr>
            <w:r>
              <w:rPr>
                <w:rStyle w:val="None"/>
                <w:rFonts w:eastAsia="Calibri" w:cs="Arial"/>
                <w:sz w:val="14"/>
                <w:szCs w:val="14"/>
              </w:rPr>
              <w:t>The introduction of MS Windows De</w:t>
            </w:r>
            <w:r w:rsidRPr="00872A1A">
              <w:rPr>
                <w:rStyle w:val="None"/>
                <w:rFonts w:eastAsia="Calibri" w:cs="Arial"/>
                <w:sz w:val="14"/>
                <w:szCs w:val="14"/>
              </w:rPr>
              <w:t>ployment Server which is now estimated to save Xchanging £12,000 yearly in comparison to Norton Ghost licensing.</w:t>
            </w:r>
          </w:p>
          <w:p w:rsidR="00BC19D1" w:rsidRPr="00587369" w:rsidRDefault="00032CB9">
            <w:pPr>
              <w:pStyle w:val="ListParagraph"/>
              <w:widowControl w:val="0"/>
              <w:numPr>
                <w:ilvl w:val="0"/>
                <w:numId w:val="15"/>
              </w:numPr>
              <w:rPr>
                <w:rFonts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Group Policy Changes and any scripted software rollouts including back-out plans.</w:t>
            </w:r>
          </w:p>
          <w:p w:rsidR="00BC19D1" w:rsidRPr="00587369" w:rsidRDefault="00032CB9">
            <w:pPr>
              <w:pStyle w:val="ListParagraph"/>
              <w:widowControl w:val="0"/>
              <w:numPr>
                <w:ilvl w:val="0"/>
                <w:numId w:val="15"/>
              </w:numPr>
              <w:rPr>
                <w:rFonts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General Exchange, AD and fileserver administration </w:t>
            </w:r>
          </w:p>
          <w:p w:rsidR="00BC19D1" w:rsidRPr="00587369" w:rsidRDefault="00032CB9">
            <w:pPr>
              <w:pStyle w:val="ListParagraph"/>
              <w:widowControl w:val="0"/>
              <w:numPr>
                <w:ilvl w:val="0"/>
                <w:numId w:val="16"/>
              </w:numPr>
              <w:rPr>
                <w:rFonts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Evaluating all new company computers and smartphones prior to user availability.</w:t>
            </w:r>
          </w:p>
          <w:p w:rsidR="00BC19D1" w:rsidRPr="00587369" w:rsidRDefault="00032CB9">
            <w:pPr>
              <w:pStyle w:val="ListParagraph"/>
              <w:widowControl w:val="0"/>
              <w:numPr>
                <w:ilvl w:val="0"/>
                <w:numId w:val="17"/>
              </w:numPr>
              <w:rPr>
                <w:rFonts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Creation of mandatory policy procedural and support documentation for our technicians.</w:t>
            </w:r>
          </w:p>
          <w:p w:rsidR="00BC19D1" w:rsidRPr="00E77352" w:rsidRDefault="00032CB9" w:rsidP="00E77352">
            <w:pPr>
              <w:pStyle w:val="ListParagraph"/>
              <w:widowControl w:val="0"/>
              <w:numPr>
                <w:ilvl w:val="0"/>
                <w:numId w:val="18"/>
              </w:numPr>
              <w:rPr>
                <w:rFonts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Training programs for 1</w:t>
            </w:r>
            <w:r w:rsidRPr="00587369">
              <w:rPr>
                <w:rStyle w:val="None"/>
                <w:rFonts w:eastAsia="Calibri" w:cs="Arial"/>
                <w:sz w:val="14"/>
                <w:szCs w:val="14"/>
                <w:vertAlign w:val="superscript"/>
              </w:rPr>
              <w:t>st</w:t>
            </w: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/2</w:t>
            </w:r>
            <w:r w:rsidRPr="00587369">
              <w:rPr>
                <w:rStyle w:val="None"/>
                <w:rFonts w:eastAsia="Calibri" w:cs="Arial"/>
                <w:sz w:val="14"/>
                <w:szCs w:val="14"/>
                <w:vertAlign w:val="superscript"/>
              </w:rPr>
              <w:t>nd</w:t>
            </w: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 xml:space="preserve"> Line Technicians</w:t>
            </w: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ab/>
            </w:r>
          </w:p>
        </w:tc>
      </w:tr>
      <w:tr w:rsidR="00782737" w:rsidRPr="00D60159" w:rsidTr="004071FB">
        <w:trPr>
          <w:trHeight w:val="515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2737" w:rsidRPr="00587369" w:rsidRDefault="0078273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2737" w:rsidRPr="00587369" w:rsidRDefault="00782737">
            <w:pPr>
              <w:pStyle w:val="Heading2"/>
              <w:widowControl w:val="0"/>
              <w:rPr>
                <w:rStyle w:val="None"/>
                <w:rFonts w:eastAsia="Calibri" w:cs="Arial"/>
                <w:sz w:val="14"/>
                <w:szCs w:val="14"/>
              </w:rPr>
            </w:pP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Infrastructure Engineer and Consultant at Netb</w:t>
            </w:r>
            <w:bookmarkStart w:id="0" w:name="_GoBack"/>
            <w:bookmarkEnd w:id="0"/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ox5                                                     May 2007-January 2008</w:t>
            </w:r>
          </w:p>
          <w:p w:rsidR="00782737" w:rsidRPr="00587369" w:rsidRDefault="00782737" w:rsidP="00091C16">
            <w:pPr>
              <w:pStyle w:val="BodyA"/>
              <w:rPr>
                <w:sz w:val="14"/>
                <w:szCs w:val="14"/>
              </w:rPr>
            </w:pPr>
          </w:p>
          <w:p w:rsidR="00782737" w:rsidRPr="00587369" w:rsidRDefault="00782737" w:rsidP="00555DC0">
            <w:pPr>
              <w:pStyle w:val="BodyAA"/>
              <w:widowControl w:val="0"/>
              <w:tabs>
                <w:tab w:val="left" w:pos="7275"/>
              </w:tabs>
              <w:jc w:val="both"/>
              <w:rPr>
                <w:rStyle w:val="None"/>
                <w:rFonts w:ascii="Arial" w:eastAsia="Calibri" w:hAnsi="Arial" w:cs="Arial"/>
                <w:sz w:val="14"/>
                <w:szCs w:val="14"/>
              </w:rPr>
            </w:pPr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>Netbox5 specialize</w:t>
            </w:r>
            <w:r w:rsidR="00587369"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>d</w:t>
            </w:r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 xml:space="preserve"> in taking on absolutely </w:t>
            </w:r>
            <w:r w:rsidR="008F0BE5"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 xml:space="preserve">any </w:t>
            </w:r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>challenge, our clientele included businesses from various industries.  This was a hi</w:t>
            </w:r>
            <w:r w:rsidR="00587369"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>ghly diversified role and</w:t>
            </w:r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 xml:space="preserve"> within </w:t>
            </w:r>
            <w:r w:rsidR="00587369"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>short time frames I</w:t>
            </w:r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 xml:space="preserve"> had to develop a solid understanding of project life cycles from planning and purchasing right through to hands on delivery. </w:t>
            </w:r>
          </w:p>
          <w:p w:rsidR="00782737" w:rsidRPr="00587369" w:rsidRDefault="00782737" w:rsidP="00555DC0">
            <w:pPr>
              <w:pStyle w:val="BodyAA"/>
              <w:widowControl w:val="0"/>
              <w:rPr>
                <w:rFonts w:ascii="Arial" w:eastAsia="Calibri" w:hAnsi="Arial" w:cs="Arial"/>
                <w:sz w:val="14"/>
                <w:szCs w:val="14"/>
              </w:rPr>
            </w:pPr>
          </w:p>
          <w:p w:rsidR="00782737" w:rsidRPr="00587369" w:rsidRDefault="00782737" w:rsidP="00555DC0">
            <w:pPr>
              <w:pStyle w:val="Heading5"/>
              <w:keepNext w:val="0"/>
              <w:keepLines w:val="0"/>
              <w:widowControl w:val="0"/>
              <w:jc w:val="both"/>
              <w:rPr>
                <w:rStyle w:val="None"/>
                <w:rFonts w:eastAsia="Calibri" w:cs="Arial"/>
                <w:b/>
                <w:color w:val="000000"/>
                <w:sz w:val="14"/>
                <w:szCs w:val="14"/>
                <w:u w:color="000000"/>
              </w:rPr>
            </w:pPr>
            <w:r w:rsidRPr="00587369">
              <w:rPr>
                <w:rStyle w:val="None"/>
                <w:rFonts w:eastAsia="Calibri" w:cs="Arial"/>
                <w:b/>
                <w:color w:val="000000"/>
                <w:sz w:val="14"/>
                <w:szCs w:val="14"/>
                <w:u w:color="000000"/>
              </w:rPr>
              <w:t>Projects and achievements</w:t>
            </w:r>
          </w:p>
          <w:p w:rsidR="00782737" w:rsidRPr="00587369" w:rsidRDefault="00782737" w:rsidP="0037555F">
            <w:pPr>
              <w:pStyle w:val="BodyA"/>
              <w:rPr>
                <w:sz w:val="14"/>
                <w:szCs w:val="14"/>
              </w:rPr>
            </w:pPr>
          </w:p>
          <w:p w:rsidR="00782737" w:rsidRPr="00587369" w:rsidRDefault="00782737" w:rsidP="0037555F">
            <w:pPr>
              <w:pStyle w:val="BodyA"/>
              <w:rPr>
                <w:sz w:val="14"/>
                <w:szCs w:val="14"/>
              </w:rPr>
            </w:pPr>
            <w:r w:rsidRPr="00587369">
              <w:rPr>
                <w:sz w:val="14"/>
                <w:szCs w:val="14"/>
              </w:rPr>
              <w:t xml:space="preserve">Commonwealth Secretariat at Buckingham Palace requested a solution to a problem they had regarding spiraling </w:t>
            </w:r>
            <w:r w:rsidRPr="00587369">
              <w:rPr>
                <w:rStyle w:val="None"/>
                <w:rFonts w:eastAsia="Calibri" w:cs="Arial"/>
                <w:sz w:val="14"/>
                <w:szCs w:val="14"/>
              </w:rPr>
              <w:t>international staff call costs.  I proposed and implemented a Skype based VOIP solution (VOSKY), which substantially reduced their international call costs, whilst still integrating with their existing PBX.</w:t>
            </w:r>
            <w:r w:rsidRPr="00587369">
              <w:rPr>
                <w:sz w:val="14"/>
                <w:szCs w:val="14"/>
              </w:rPr>
              <w:t xml:space="preserve"> </w:t>
            </w:r>
          </w:p>
          <w:p w:rsidR="00782737" w:rsidRPr="00587369" w:rsidRDefault="00782737" w:rsidP="00782737">
            <w:pPr>
              <w:pStyle w:val="BodyTextIndent"/>
              <w:widowControl w:val="0"/>
              <w:ind w:left="0" w:firstLine="0"/>
              <w:rPr>
                <w:rStyle w:val="None"/>
                <w:rFonts w:ascii="Arial" w:eastAsia="Calibri" w:hAnsi="Arial" w:cs="Arial"/>
                <w:sz w:val="14"/>
                <w:szCs w:val="14"/>
              </w:rPr>
            </w:pPr>
          </w:p>
          <w:p w:rsidR="00782737" w:rsidRPr="00587369" w:rsidRDefault="00782737" w:rsidP="00782737">
            <w:pPr>
              <w:pStyle w:val="BodyTextIndent"/>
              <w:widowControl w:val="0"/>
              <w:ind w:left="0" w:firstLine="0"/>
              <w:rPr>
                <w:rStyle w:val="None"/>
                <w:rFonts w:ascii="Arial" w:eastAsia="Calibri" w:hAnsi="Arial" w:cs="Arial"/>
                <w:sz w:val="14"/>
                <w:szCs w:val="14"/>
              </w:rPr>
            </w:pPr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>I was approached by a new photocopier business.  After consultation with their director, I was asked to provide a completely fresh IT infrastructure for their new offices.  I completed this project within two weeks, and consequently gained their support contract.</w:t>
            </w:r>
          </w:p>
          <w:p w:rsidR="00782737" w:rsidRPr="00587369" w:rsidRDefault="00782737" w:rsidP="00555DC0">
            <w:pPr>
              <w:pStyle w:val="BodyTextIndent"/>
              <w:widowControl w:val="0"/>
              <w:jc w:val="both"/>
              <w:rPr>
                <w:rStyle w:val="None"/>
                <w:rFonts w:ascii="Arial" w:eastAsia="Calibri" w:hAnsi="Arial" w:cs="Arial"/>
                <w:sz w:val="14"/>
                <w:szCs w:val="14"/>
              </w:rPr>
            </w:pPr>
            <w:r w:rsidRPr="00587369">
              <w:rPr>
                <w:rStyle w:val="None"/>
                <w:rFonts w:ascii="Arial" w:eastAsia="Calibri" w:hAnsi="Arial" w:cs="Arial"/>
                <w:sz w:val="14"/>
                <w:szCs w:val="14"/>
              </w:rPr>
              <w:t xml:space="preserve">  </w:t>
            </w:r>
          </w:p>
          <w:p w:rsidR="00782737" w:rsidRPr="00587369" w:rsidRDefault="00782737" w:rsidP="00091C16">
            <w:pPr>
              <w:pStyle w:val="BodyA"/>
              <w:rPr>
                <w:sz w:val="14"/>
                <w:szCs w:val="14"/>
              </w:rPr>
            </w:pPr>
          </w:p>
          <w:p w:rsidR="00782737" w:rsidRPr="00587369" w:rsidRDefault="00782737" w:rsidP="00091C16">
            <w:pPr>
              <w:pStyle w:val="BodyA"/>
              <w:rPr>
                <w:sz w:val="14"/>
                <w:szCs w:val="14"/>
              </w:rPr>
            </w:pPr>
          </w:p>
          <w:p w:rsidR="00782737" w:rsidRPr="00587369" w:rsidRDefault="00782737" w:rsidP="00091C16">
            <w:pPr>
              <w:pStyle w:val="BodyA"/>
              <w:rPr>
                <w:sz w:val="14"/>
                <w:szCs w:val="14"/>
              </w:rPr>
            </w:pPr>
          </w:p>
          <w:p w:rsidR="00782737" w:rsidRPr="00587369" w:rsidRDefault="00782737">
            <w:pPr>
              <w:pStyle w:val="Heading2"/>
              <w:widowControl w:val="0"/>
              <w:rPr>
                <w:rFonts w:cs="Arial"/>
                <w:sz w:val="14"/>
                <w:szCs w:val="14"/>
              </w:rPr>
            </w:pPr>
          </w:p>
        </w:tc>
      </w:tr>
    </w:tbl>
    <w:p w:rsidR="00BC19D1" w:rsidRPr="00D60159" w:rsidRDefault="00BC19D1">
      <w:pPr>
        <w:pStyle w:val="BodyAA"/>
        <w:widowControl w:val="0"/>
        <w:jc w:val="both"/>
        <w:rPr>
          <w:rFonts w:ascii="Arial" w:hAnsi="Arial" w:cs="Arial"/>
          <w:sz w:val="14"/>
          <w:szCs w:val="14"/>
        </w:rPr>
      </w:pPr>
    </w:p>
    <w:sectPr w:rsidR="00BC19D1" w:rsidRPr="00D60159" w:rsidSect="00971831">
      <w:headerReference w:type="default" r:id="rId15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425" w:rsidRDefault="00FB2425">
      <w:r>
        <w:separator/>
      </w:r>
    </w:p>
  </w:endnote>
  <w:endnote w:type="continuationSeparator" w:id="0">
    <w:p w:rsidR="00FB2425" w:rsidRDefault="00FB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425" w:rsidRDefault="00FB2425">
      <w:r>
        <w:separator/>
      </w:r>
    </w:p>
  </w:footnote>
  <w:footnote w:type="continuationSeparator" w:id="0">
    <w:p w:rsidR="00FB2425" w:rsidRDefault="00FB2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DCB" w:rsidRDefault="00EE3DCB" w:rsidP="00971831">
    <w:pPr>
      <w:pStyle w:val="ContactInfo"/>
      <w:rPr>
        <w:rFonts w:ascii="Calibri" w:eastAsia="Calibri" w:hAnsi="Calibri" w:cs="Calibri"/>
        <w:bCs/>
        <w:sz w:val="28"/>
        <w:szCs w:val="28"/>
      </w:rPr>
    </w:pPr>
    <w:r w:rsidRPr="00971831">
      <w:rPr>
        <w:rFonts w:ascii="Calibri" w:eastAsia="Calibri" w:hAnsi="Calibri" w:cs="Calibri"/>
        <w:b/>
        <w:bCs/>
        <w:sz w:val="28"/>
        <w:szCs w:val="28"/>
        <w:u w:val="single"/>
      </w:rPr>
      <w:t>Luke William Glazebrook</w:t>
    </w:r>
    <w:r w:rsidRPr="00971831">
      <w:rPr>
        <w:rFonts w:ascii="Calibri" w:eastAsia="Calibri" w:hAnsi="Calibri" w:cs="Calibri"/>
        <w:bCs/>
        <w:sz w:val="28"/>
        <w:szCs w:val="28"/>
      </w:rPr>
      <w:t xml:space="preserve"> </w:t>
    </w:r>
  </w:p>
  <w:p w:rsidR="00EE3DCB" w:rsidRPr="00E77352" w:rsidRDefault="00EE3DCB" w:rsidP="00971831">
    <w:pPr>
      <w:pStyle w:val="ContactInfo"/>
      <w:rPr>
        <w:rFonts w:eastAsia="Calibri" w:cs="Arial"/>
        <w:b/>
        <w:bCs/>
        <w:sz w:val="14"/>
        <w:szCs w:val="14"/>
        <w:u w:val="single"/>
      </w:rPr>
    </w:pPr>
    <w:r w:rsidRPr="00E77352">
      <w:rPr>
        <w:rFonts w:eastAsia="Calibri" w:cs="Arial"/>
        <w:sz w:val="14"/>
        <w:szCs w:val="14"/>
      </w:rPr>
      <w:t xml:space="preserve">16 Underhill Cottages, </w:t>
    </w:r>
    <w:proofErr w:type="spellStart"/>
    <w:r w:rsidRPr="00E77352">
      <w:rPr>
        <w:rFonts w:eastAsia="Calibri" w:cs="Arial"/>
        <w:sz w:val="14"/>
        <w:szCs w:val="14"/>
      </w:rPr>
      <w:t>Folkestone</w:t>
    </w:r>
    <w:proofErr w:type="spellEnd"/>
    <w:r w:rsidRPr="00E77352">
      <w:rPr>
        <w:rFonts w:eastAsia="Calibri" w:cs="Arial"/>
        <w:sz w:val="14"/>
        <w:szCs w:val="14"/>
      </w:rPr>
      <w:t xml:space="preserve">, Kent, CT18 8BE – </w:t>
    </w:r>
    <w:r w:rsidRPr="00E77352">
      <w:rPr>
        <w:rFonts w:eastAsia="Calibri" w:cs="Arial"/>
        <w:color w:val="FF0000"/>
        <w:sz w:val="14"/>
        <w:szCs w:val="14"/>
      </w:rPr>
      <w:t>07455 007411</w:t>
    </w:r>
    <w:r w:rsidRPr="00E77352">
      <w:rPr>
        <w:rFonts w:eastAsia="Calibri" w:cs="Arial"/>
        <w:sz w:val="14"/>
        <w:szCs w:val="14"/>
      </w:rPr>
      <w:t xml:space="preserve"> </w:t>
    </w:r>
    <w:r w:rsidRPr="00E77352">
      <w:rPr>
        <w:rStyle w:val="Hyperlink0"/>
        <w:rFonts w:ascii="Arial" w:hAnsi="Arial" w:cs="Arial"/>
        <w:sz w:val="14"/>
        <w:szCs w:val="14"/>
      </w:rPr>
      <w:t>lukeglazebrook@gmail.com</w:t>
    </w:r>
    <w:r w:rsidRPr="00E77352">
      <w:rPr>
        <w:rFonts w:cs="Arial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4082B"/>
    <w:multiLevelType w:val="hybridMultilevel"/>
    <w:tmpl w:val="144C18AE"/>
    <w:lvl w:ilvl="0" w:tplc="1592DC26">
      <w:start w:val="1"/>
      <w:numFmt w:val="bullet"/>
      <w:lvlText w:val="•"/>
      <w:lvlJc w:val="left"/>
      <w:pPr>
        <w:tabs>
          <w:tab w:val="left" w:pos="840"/>
        </w:tabs>
        <w:ind w:left="760" w:hanging="4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A947C04">
      <w:start w:val="1"/>
      <w:numFmt w:val="bullet"/>
      <w:lvlText w:val="o"/>
      <w:lvlJc w:val="left"/>
      <w:pPr>
        <w:tabs>
          <w:tab w:val="left" w:pos="840"/>
        </w:tabs>
        <w:ind w:left="123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3ECC43E">
      <w:start w:val="1"/>
      <w:numFmt w:val="bullet"/>
      <w:lvlText w:val="▪"/>
      <w:lvlJc w:val="left"/>
      <w:pPr>
        <w:tabs>
          <w:tab w:val="left" w:pos="840"/>
        </w:tabs>
        <w:ind w:left="195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D62319C">
      <w:start w:val="1"/>
      <w:numFmt w:val="bullet"/>
      <w:lvlText w:val="•"/>
      <w:lvlJc w:val="left"/>
      <w:pPr>
        <w:tabs>
          <w:tab w:val="left" w:pos="840"/>
        </w:tabs>
        <w:ind w:left="267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CA22050">
      <w:start w:val="1"/>
      <w:numFmt w:val="bullet"/>
      <w:lvlText w:val="o"/>
      <w:lvlJc w:val="left"/>
      <w:pPr>
        <w:tabs>
          <w:tab w:val="left" w:pos="840"/>
        </w:tabs>
        <w:ind w:left="339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7187F68">
      <w:start w:val="1"/>
      <w:numFmt w:val="bullet"/>
      <w:lvlText w:val="▪"/>
      <w:lvlJc w:val="left"/>
      <w:pPr>
        <w:tabs>
          <w:tab w:val="left" w:pos="840"/>
        </w:tabs>
        <w:ind w:left="411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4A46F12">
      <w:start w:val="1"/>
      <w:numFmt w:val="bullet"/>
      <w:lvlText w:val="•"/>
      <w:lvlJc w:val="left"/>
      <w:pPr>
        <w:tabs>
          <w:tab w:val="left" w:pos="840"/>
        </w:tabs>
        <w:ind w:left="483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6EA71DC">
      <w:start w:val="1"/>
      <w:numFmt w:val="bullet"/>
      <w:lvlText w:val="o"/>
      <w:lvlJc w:val="left"/>
      <w:pPr>
        <w:tabs>
          <w:tab w:val="left" w:pos="840"/>
        </w:tabs>
        <w:ind w:left="555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2222FCC">
      <w:start w:val="1"/>
      <w:numFmt w:val="bullet"/>
      <w:lvlText w:val="▪"/>
      <w:lvlJc w:val="left"/>
      <w:pPr>
        <w:tabs>
          <w:tab w:val="left" w:pos="840"/>
        </w:tabs>
        <w:ind w:left="627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5607665"/>
    <w:multiLevelType w:val="hybridMultilevel"/>
    <w:tmpl w:val="9198DA94"/>
    <w:lvl w:ilvl="0" w:tplc="E4540A14">
      <w:start w:val="1"/>
      <w:numFmt w:val="bullet"/>
      <w:lvlText w:val="•"/>
      <w:lvlJc w:val="left"/>
      <w:pPr>
        <w:tabs>
          <w:tab w:val="num" w:pos="660"/>
          <w:tab w:val="left" w:pos="720"/>
        </w:tabs>
        <w:ind w:left="78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CB027F6">
      <w:start w:val="1"/>
      <w:numFmt w:val="bullet"/>
      <w:lvlText w:val="o"/>
      <w:lvlJc w:val="left"/>
      <w:pPr>
        <w:tabs>
          <w:tab w:val="left" w:pos="720"/>
          <w:tab w:val="num" w:pos="1230"/>
        </w:tabs>
        <w:ind w:left="13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36ED610">
      <w:start w:val="1"/>
      <w:numFmt w:val="bullet"/>
      <w:lvlText w:val="▪"/>
      <w:lvlJc w:val="left"/>
      <w:pPr>
        <w:tabs>
          <w:tab w:val="left" w:pos="720"/>
          <w:tab w:val="num" w:pos="1950"/>
        </w:tabs>
        <w:ind w:left="20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9C4D410">
      <w:start w:val="1"/>
      <w:numFmt w:val="bullet"/>
      <w:lvlText w:val="•"/>
      <w:lvlJc w:val="left"/>
      <w:pPr>
        <w:tabs>
          <w:tab w:val="left" w:pos="720"/>
          <w:tab w:val="num" w:pos="2670"/>
        </w:tabs>
        <w:ind w:left="27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B968330">
      <w:start w:val="1"/>
      <w:numFmt w:val="bullet"/>
      <w:lvlText w:val="o"/>
      <w:lvlJc w:val="left"/>
      <w:pPr>
        <w:tabs>
          <w:tab w:val="left" w:pos="720"/>
          <w:tab w:val="num" w:pos="3390"/>
        </w:tabs>
        <w:ind w:left="351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D2E8458">
      <w:start w:val="1"/>
      <w:numFmt w:val="bullet"/>
      <w:lvlText w:val="▪"/>
      <w:lvlJc w:val="left"/>
      <w:pPr>
        <w:tabs>
          <w:tab w:val="left" w:pos="720"/>
          <w:tab w:val="num" w:pos="4110"/>
        </w:tabs>
        <w:ind w:left="423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DB67506">
      <w:start w:val="1"/>
      <w:numFmt w:val="bullet"/>
      <w:lvlText w:val="•"/>
      <w:lvlJc w:val="left"/>
      <w:pPr>
        <w:tabs>
          <w:tab w:val="left" w:pos="720"/>
          <w:tab w:val="num" w:pos="4830"/>
        </w:tabs>
        <w:ind w:left="49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1963762">
      <w:start w:val="1"/>
      <w:numFmt w:val="bullet"/>
      <w:lvlText w:val="o"/>
      <w:lvlJc w:val="left"/>
      <w:pPr>
        <w:tabs>
          <w:tab w:val="left" w:pos="720"/>
          <w:tab w:val="num" w:pos="5550"/>
        </w:tabs>
        <w:ind w:left="56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6641A50">
      <w:start w:val="1"/>
      <w:numFmt w:val="bullet"/>
      <w:lvlText w:val="▪"/>
      <w:lvlJc w:val="left"/>
      <w:pPr>
        <w:tabs>
          <w:tab w:val="left" w:pos="720"/>
          <w:tab w:val="num" w:pos="6270"/>
        </w:tabs>
        <w:ind w:left="63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A3084A"/>
    <w:multiLevelType w:val="hybridMultilevel"/>
    <w:tmpl w:val="7A4C3150"/>
    <w:lvl w:ilvl="0" w:tplc="0809000F">
      <w:start w:val="1"/>
      <w:numFmt w:val="decimal"/>
      <w:lvlText w:val="%1."/>
      <w:lvlJc w:val="left"/>
      <w:pPr>
        <w:tabs>
          <w:tab w:val="num" w:pos="660"/>
          <w:tab w:val="left" w:pos="720"/>
          <w:tab w:val="left" w:pos="1800"/>
        </w:tabs>
        <w:ind w:left="78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CA85844">
      <w:start w:val="1"/>
      <w:numFmt w:val="bullet"/>
      <w:lvlText w:val="o"/>
      <w:lvlJc w:val="left"/>
      <w:pPr>
        <w:tabs>
          <w:tab w:val="left" w:pos="720"/>
          <w:tab w:val="num" w:pos="1230"/>
          <w:tab w:val="left" w:pos="1800"/>
        </w:tabs>
        <w:ind w:left="13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0081A9E">
      <w:start w:val="1"/>
      <w:numFmt w:val="bullet"/>
      <w:lvlText w:val="▪"/>
      <w:lvlJc w:val="left"/>
      <w:pPr>
        <w:tabs>
          <w:tab w:val="left" w:pos="720"/>
          <w:tab w:val="left" w:pos="1800"/>
          <w:tab w:val="num" w:pos="1950"/>
        </w:tabs>
        <w:ind w:left="20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5D8ECCE">
      <w:start w:val="1"/>
      <w:numFmt w:val="bullet"/>
      <w:lvlText w:val="•"/>
      <w:lvlJc w:val="left"/>
      <w:pPr>
        <w:tabs>
          <w:tab w:val="left" w:pos="720"/>
          <w:tab w:val="left" w:pos="1800"/>
          <w:tab w:val="num" w:pos="2670"/>
        </w:tabs>
        <w:ind w:left="27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CC69EFC">
      <w:start w:val="1"/>
      <w:numFmt w:val="bullet"/>
      <w:lvlText w:val="o"/>
      <w:lvlJc w:val="left"/>
      <w:pPr>
        <w:tabs>
          <w:tab w:val="left" w:pos="720"/>
          <w:tab w:val="left" w:pos="1800"/>
          <w:tab w:val="num" w:pos="3390"/>
        </w:tabs>
        <w:ind w:left="351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57E69D4">
      <w:start w:val="1"/>
      <w:numFmt w:val="bullet"/>
      <w:lvlText w:val="▪"/>
      <w:lvlJc w:val="left"/>
      <w:pPr>
        <w:tabs>
          <w:tab w:val="left" w:pos="720"/>
          <w:tab w:val="left" w:pos="1800"/>
          <w:tab w:val="num" w:pos="4110"/>
        </w:tabs>
        <w:ind w:left="423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C5E4A80">
      <w:start w:val="1"/>
      <w:numFmt w:val="bullet"/>
      <w:lvlText w:val="•"/>
      <w:lvlJc w:val="left"/>
      <w:pPr>
        <w:tabs>
          <w:tab w:val="left" w:pos="720"/>
          <w:tab w:val="left" w:pos="1800"/>
          <w:tab w:val="num" w:pos="4830"/>
        </w:tabs>
        <w:ind w:left="49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F623FD0">
      <w:start w:val="1"/>
      <w:numFmt w:val="bullet"/>
      <w:lvlText w:val="o"/>
      <w:lvlJc w:val="left"/>
      <w:pPr>
        <w:tabs>
          <w:tab w:val="left" w:pos="720"/>
          <w:tab w:val="left" w:pos="1800"/>
          <w:tab w:val="num" w:pos="5550"/>
        </w:tabs>
        <w:ind w:left="56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EA01518">
      <w:start w:val="1"/>
      <w:numFmt w:val="bullet"/>
      <w:lvlText w:val="▪"/>
      <w:lvlJc w:val="left"/>
      <w:pPr>
        <w:tabs>
          <w:tab w:val="left" w:pos="720"/>
          <w:tab w:val="left" w:pos="1800"/>
          <w:tab w:val="num" w:pos="6270"/>
        </w:tabs>
        <w:ind w:left="63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AF914B0"/>
    <w:multiLevelType w:val="hybridMultilevel"/>
    <w:tmpl w:val="A92ED700"/>
    <w:lvl w:ilvl="0" w:tplc="95F0C79E">
      <w:start w:val="1"/>
      <w:numFmt w:val="bullet"/>
      <w:lvlText w:val="•"/>
      <w:lvlJc w:val="left"/>
      <w:pPr>
        <w:tabs>
          <w:tab w:val="left" w:pos="360"/>
        </w:tabs>
        <w:ind w:left="300" w:hanging="3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2B4C926">
      <w:start w:val="1"/>
      <w:numFmt w:val="bullet"/>
      <w:lvlText w:val="o"/>
      <w:lvlJc w:val="left"/>
      <w:pPr>
        <w:tabs>
          <w:tab w:val="left" w:pos="360"/>
        </w:tabs>
        <w:ind w:left="128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E30B35C">
      <w:start w:val="1"/>
      <w:numFmt w:val="bullet"/>
      <w:lvlText w:val="▪"/>
      <w:lvlJc w:val="left"/>
      <w:pPr>
        <w:tabs>
          <w:tab w:val="left" w:pos="360"/>
        </w:tabs>
        <w:ind w:left="200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62290DA">
      <w:start w:val="1"/>
      <w:numFmt w:val="bullet"/>
      <w:lvlText w:val="•"/>
      <w:lvlJc w:val="left"/>
      <w:pPr>
        <w:tabs>
          <w:tab w:val="left" w:pos="360"/>
        </w:tabs>
        <w:ind w:left="272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A4C22E2">
      <w:start w:val="1"/>
      <w:numFmt w:val="bullet"/>
      <w:lvlText w:val="o"/>
      <w:lvlJc w:val="left"/>
      <w:pPr>
        <w:tabs>
          <w:tab w:val="left" w:pos="360"/>
        </w:tabs>
        <w:ind w:left="344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194F24E">
      <w:start w:val="1"/>
      <w:numFmt w:val="bullet"/>
      <w:lvlText w:val="▪"/>
      <w:lvlJc w:val="left"/>
      <w:pPr>
        <w:tabs>
          <w:tab w:val="left" w:pos="360"/>
        </w:tabs>
        <w:ind w:left="416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F9E6B26">
      <w:start w:val="1"/>
      <w:numFmt w:val="bullet"/>
      <w:lvlText w:val="•"/>
      <w:lvlJc w:val="left"/>
      <w:pPr>
        <w:tabs>
          <w:tab w:val="left" w:pos="360"/>
        </w:tabs>
        <w:ind w:left="488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0634A0">
      <w:start w:val="1"/>
      <w:numFmt w:val="bullet"/>
      <w:lvlText w:val="o"/>
      <w:lvlJc w:val="left"/>
      <w:pPr>
        <w:tabs>
          <w:tab w:val="left" w:pos="360"/>
        </w:tabs>
        <w:ind w:left="560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93A145E">
      <w:start w:val="1"/>
      <w:numFmt w:val="bullet"/>
      <w:lvlText w:val="▪"/>
      <w:lvlJc w:val="left"/>
      <w:pPr>
        <w:tabs>
          <w:tab w:val="left" w:pos="360"/>
        </w:tabs>
        <w:ind w:left="632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C8D2AA5"/>
    <w:multiLevelType w:val="hybridMultilevel"/>
    <w:tmpl w:val="34D06534"/>
    <w:lvl w:ilvl="0" w:tplc="F7E0ED10">
      <w:start w:val="1"/>
      <w:numFmt w:val="bullet"/>
      <w:lvlText w:val="•"/>
      <w:lvlJc w:val="left"/>
      <w:pPr>
        <w:tabs>
          <w:tab w:val="num" w:pos="660"/>
          <w:tab w:val="left" w:pos="720"/>
          <w:tab w:val="left" w:pos="1800"/>
        </w:tabs>
        <w:ind w:left="78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CA85844">
      <w:start w:val="1"/>
      <w:numFmt w:val="bullet"/>
      <w:lvlText w:val="o"/>
      <w:lvlJc w:val="left"/>
      <w:pPr>
        <w:tabs>
          <w:tab w:val="left" w:pos="720"/>
          <w:tab w:val="num" w:pos="1230"/>
          <w:tab w:val="left" w:pos="1800"/>
        </w:tabs>
        <w:ind w:left="13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0081A9E">
      <w:start w:val="1"/>
      <w:numFmt w:val="bullet"/>
      <w:lvlText w:val="▪"/>
      <w:lvlJc w:val="left"/>
      <w:pPr>
        <w:tabs>
          <w:tab w:val="left" w:pos="720"/>
          <w:tab w:val="left" w:pos="1800"/>
          <w:tab w:val="num" w:pos="1950"/>
        </w:tabs>
        <w:ind w:left="20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5D8ECCE">
      <w:start w:val="1"/>
      <w:numFmt w:val="bullet"/>
      <w:lvlText w:val="•"/>
      <w:lvlJc w:val="left"/>
      <w:pPr>
        <w:tabs>
          <w:tab w:val="left" w:pos="720"/>
          <w:tab w:val="left" w:pos="1800"/>
          <w:tab w:val="num" w:pos="2670"/>
        </w:tabs>
        <w:ind w:left="27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CC69EFC">
      <w:start w:val="1"/>
      <w:numFmt w:val="bullet"/>
      <w:lvlText w:val="o"/>
      <w:lvlJc w:val="left"/>
      <w:pPr>
        <w:tabs>
          <w:tab w:val="left" w:pos="720"/>
          <w:tab w:val="left" w:pos="1800"/>
          <w:tab w:val="num" w:pos="3390"/>
        </w:tabs>
        <w:ind w:left="351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57E69D4">
      <w:start w:val="1"/>
      <w:numFmt w:val="bullet"/>
      <w:lvlText w:val="▪"/>
      <w:lvlJc w:val="left"/>
      <w:pPr>
        <w:tabs>
          <w:tab w:val="left" w:pos="720"/>
          <w:tab w:val="left" w:pos="1800"/>
          <w:tab w:val="num" w:pos="4110"/>
        </w:tabs>
        <w:ind w:left="423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C5E4A80">
      <w:start w:val="1"/>
      <w:numFmt w:val="bullet"/>
      <w:lvlText w:val="•"/>
      <w:lvlJc w:val="left"/>
      <w:pPr>
        <w:tabs>
          <w:tab w:val="left" w:pos="720"/>
          <w:tab w:val="left" w:pos="1800"/>
          <w:tab w:val="num" w:pos="4830"/>
        </w:tabs>
        <w:ind w:left="49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F623FD0">
      <w:start w:val="1"/>
      <w:numFmt w:val="bullet"/>
      <w:lvlText w:val="o"/>
      <w:lvlJc w:val="left"/>
      <w:pPr>
        <w:tabs>
          <w:tab w:val="left" w:pos="720"/>
          <w:tab w:val="left" w:pos="1800"/>
          <w:tab w:val="num" w:pos="5550"/>
        </w:tabs>
        <w:ind w:left="56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EA01518">
      <w:start w:val="1"/>
      <w:numFmt w:val="bullet"/>
      <w:lvlText w:val="▪"/>
      <w:lvlJc w:val="left"/>
      <w:pPr>
        <w:tabs>
          <w:tab w:val="left" w:pos="720"/>
          <w:tab w:val="left" w:pos="1800"/>
          <w:tab w:val="num" w:pos="6270"/>
        </w:tabs>
        <w:ind w:left="63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EFD37BD"/>
    <w:multiLevelType w:val="hybridMultilevel"/>
    <w:tmpl w:val="2D9AC9EA"/>
    <w:lvl w:ilvl="0" w:tplc="A9AEEC28">
      <w:start w:val="1"/>
      <w:numFmt w:val="bullet"/>
      <w:lvlText w:val="•"/>
      <w:lvlJc w:val="left"/>
      <w:pPr>
        <w:tabs>
          <w:tab w:val="left" w:pos="360"/>
        </w:tabs>
        <w:ind w:left="300" w:hanging="3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EAA240E">
      <w:start w:val="1"/>
      <w:numFmt w:val="bullet"/>
      <w:lvlText w:val="o"/>
      <w:lvlJc w:val="left"/>
      <w:pPr>
        <w:tabs>
          <w:tab w:val="left" w:pos="360"/>
        </w:tabs>
        <w:ind w:left="128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4B89018">
      <w:start w:val="1"/>
      <w:numFmt w:val="bullet"/>
      <w:lvlText w:val="▪"/>
      <w:lvlJc w:val="left"/>
      <w:pPr>
        <w:tabs>
          <w:tab w:val="left" w:pos="360"/>
        </w:tabs>
        <w:ind w:left="200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6D0C808">
      <w:start w:val="1"/>
      <w:numFmt w:val="bullet"/>
      <w:lvlText w:val="•"/>
      <w:lvlJc w:val="left"/>
      <w:pPr>
        <w:tabs>
          <w:tab w:val="left" w:pos="360"/>
        </w:tabs>
        <w:ind w:left="272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07A67B0">
      <w:start w:val="1"/>
      <w:numFmt w:val="bullet"/>
      <w:lvlText w:val="o"/>
      <w:lvlJc w:val="left"/>
      <w:pPr>
        <w:tabs>
          <w:tab w:val="left" w:pos="360"/>
        </w:tabs>
        <w:ind w:left="344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A083320">
      <w:start w:val="1"/>
      <w:numFmt w:val="bullet"/>
      <w:lvlText w:val="▪"/>
      <w:lvlJc w:val="left"/>
      <w:pPr>
        <w:tabs>
          <w:tab w:val="left" w:pos="360"/>
        </w:tabs>
        <w:ind w:left="416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F8857E2">
      <w:start w:val="1"/>
      <w:numFmt w:val="bullet"/>
      <w:lvlText w:val="•"/>
      <w:lvlJc w:val="left"/>
      <w:pPr>
        <w:tabs>
          <w:tab w:val="left" w:pos="360"/>
        </w:tabs>
        <w:ind w:left="488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B0CCE70">
      <w:start w:val="1"/>
      <w:numFmt w:val="bullet"/>
      <w:lvlText w:val="o"/>
      <w:lvlJc w:val="left"/>
      <w:pPr>
        <w:tabs>
          <w:tab w:val="left" w:pos="360"/>
        </w:tabs>
        <w:ind w:left="560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AC65E04">
      <w:start w:val="1"/>
      <w:numFmt w:val="bullet"/>
      <w:lvlText w:val="▪"/>
      <w:lvlJc w:val="left"/>
      <w:pPr>
        <w:tabs>
          <w:tab w:val="left" w:pos="360"/>
        </w:tabs>
        <w:ind w:left="632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61D7A61"/>
    <w:multiLevelType w:val="hybridMultilevel"/>
    <w:tmpl w:val="7130A77E"/>
    <w:lvl w:ilvl="0" w:tplc="F7E0ED10">
      <w:start w:val="1"/>
      <w:numFmt w:val="bullet"/>
      <w:lvlText w:val="•"/>
      <w:lvlJc w:val="left"/>
      <w:pPr>
        <w:tabs>
          <w:tab w:val="num" w:pos="660"/>
          <w:tab w:val="left" w:pos="720"/>
          <w:tab w:val="left" w:pos="1800"/>
        </w:tabs>
        <w:ind w:left="78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CA85844">
      <w:start w:val="1"/>
      <w:numFmt w:val="bullet"/>
      <w:lvlText w:val="o"/>
      <w:lvlJc w:val="left"/>
      <w:pPr>
        <w:tabs>
          <w:tab w:val="left" w:pos="720"/>
          <w:tab w:val="num" w:pos="1230"/>
          <w:tab w:val="left" w:pos="1800"/>
        </w:tabs>
        <w:ind w:left="13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0081A9E">
      <w:start w:val="1"/>
      <w:numFmt w:val="bullet"/>
      <w:lvlText w:val="▪"/>
      <w:lvlJc w:val="left"/>
      <w:pPr>
        <w:tabs>
          <w:tab w:val="left" w:pos="720"/>
          <w:tab w:val="left" w:pos="1800"/>
          <w:tab w:val="num" w:pos="1950"/>
        </w:tabs>
        <w:ind w:left="20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5D8ECCE">
      <w:start w:val="1"/>
      <w:numFmt w:val="bullet"/>
      <w:lvlText w:val="•"/>
      <w:lvlJc w:val="left"/>
      <w:pPr>
        <w:tabs>
          <w:tab w:val="left" w:pos="720"/>
          <w:tab w:val="left" w:pos="1800"/>
          <w:tab w:val="num" w:pos="2670"/>
        </w:tabs>
        <w:ind w:left="27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CC69EFC">
      <w:start w:val="1"/>
      <w:numFmt w:val="bullet"/>
      <w:lvlText w:val="o"/>
      <w:lvlJc w:val="left"/>
      <w:pPr>
        <w:tabs>
          <w:tab w:val="left" w:pos="720"/>
          <w:tab w:val="left" w:pos="1800"/>
          <w:tab w:val="num" w:pos="3390"/>
        </w:tabs>
        <w:ind w:left="351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57E69D4">
      <w:start w:val="1"/>
      <w:numFmt w:val="bullet"/>
      <w:lvlText w:val="▪"/>
      <w:lvlJc w:val="left"/>
      <w:pPr>
        <w:tabs>
          <w:tab w:val="left" w:pos="720"/>
          <w:tab w:val="left" w:pos="1800"/>
          <w:tab w:val="num" w:pos="4110"/>
        </w:tabs>
        <w:ind w:left="423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C5E4A80">
      <w:start w:val="1"/>
      <w:numFmt w:val="bullet"/>
      <w:lvlText w:val="•"/>
      <w:lvlJc w:val="left"/>
      <w:pPr>
        <w:tabs>
          <w:tab w:val="left" w:pos="720"/>
          <w:tab w:val="left" w:pos="1800"/>
          <w:tab w:val="num" w:pos="4830"/>
        </w:tabs>
        <w:ind w:left="49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F623FD0">
      <w:start w:val="1"/>
      <w:numFmt w:val="bullet"/>
      <w:lvlText w:val="o"/>
      <w:lvlJc w:val="left"/>
      <w:pPr>
        <w:tabs>
          <w:tab w:val="left" w:pos="720"/>
          <w:tab w:val="left" w:pos="1800"/>
          <w:tab w:val="num" w:pos="5550"/>
        </w:tabs>
        <w:ind w:left="56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EA01518">
      <w:start w:val="1"/>
      <w:numFmt w:val="bullet"/>
      <w:lvlText w:val="▪"/>
      <w:lvlJc w:val="left"/>
      <w:pPr>
        <w:tabs>
          <w:tab w:val="left" w:pos="720"/>
          <w:tab w:val="left" w:pos="1800"/>
          <w:tab w:val="num" w:pos="6270"/>
        </w:tabs>
        <w:ind w:left="63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AB0104A"/>
    <w:multiLevelType w:val="hybridMultilevel"/>
    <w:tmpl w:val="2F08B17C"/>
    <w:lvl w:ilvl="0" w:tplc="7AC8AD54">
      <w:start w:val="1"/>
      <w:numFmt w:val="bullet"/>
      <w:lvlText w:val="•"/>
      <w:lvlJc w:val="left"/>
      <w:pPr>
        <w:tabs>
          <w:tab w:val="left" w:pos="840"/>
        </w:tabs>
        <w:ind w:left="760" w:hanging="4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5AED19C">
      <w:start w:val="1"/>
      <w:numFmt w:val="bullet"/>
      <w:lvlText w:val="o"/>
      <w:lvlJc w:val="left"/>
      <w:pPr>
        <w:tabs>
          <w:tab w:val="left" w:pos="840"/>
        </w:tabs>
        <w:ind w:left="123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62009EE">
      <w:start w:val="1"/>
      <w:numFmt w:val="bullet"/>
      <w:lvlText w:val="▪"/>
      <w:lvlJc w:val="left"/>
      <w:pPr>
        <w:tabs>
          <w:tab w:val="left" w:pos="840"/>
        </w:tabs>
        <w:ind w:left="195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A2622FE">
      <w:start w:val="1"/>
      <w:numFmt w:val="bullet"/>
      <w:lvlText w:val="•"/>
      <w:lvlJc w:val="left"/>
      <w:pPr>
        <w:tabs>
          <w:tab w:val="left" w:pos="840"/>
        </w:tabs>
        <w:ind w:left="267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BA60F42">
      <w:start w:val="1"/>
      <w:numFmt w:val="bullet"/>
      <w:lvlText w:val="o"/>
      <w:lvlJc w:val="left"/>
      <w:pPr>
        <w:tabs>
          <w:tab w:val="left" w:pos="840"/>
        </w:tabs>
        <w:ind w:left="339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EAE6C24">
      <w:start w:val="1"/>
      <w:numFmt w:val="bullet"/>
      <w:lvlText w:val="▪"/>
      <w:lvlJc w:val="left"/>
      <w:pPr>
        <w:tabs>
          <w:tab w:val="left" w:pos="840"/>
        </w:tabs>
        <w:ind w:left="411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3627E04">
      <w:start w:val="1"/>
      <w:numFmt w:val="bullet"/>
      <w:lvlText w:val="•"/>
      <w:lvlJc w:val="left"/>
      <w:pPr>
        <w:tabs>
          <w:tab w:val="left" w:pos="840"/>
        </w:tabs>
        <w:ind w:left="483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77CF79E">
      <w:start w:val="1"/>
      <w:numFmt w:val="bullet"/>
      <w:lvlText w:val="o"/>
      <w:lvlJc w:val="left"/>
      <w:pPr>
        <w:tabs>
          <w:tab w:val="left" w:pos="840"/>
        </w:tabs>
        <w:ind w:left="555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19A8EA4">
      <w:start w:val="1"/>
      <w:numFmt w:val="bullet"/>
      <w:lvlText w:val="▪"/>
      <w:lvlJc w:val="left"/>
      <w:pPr>
        <w:tabs>
          <w:tab w:val="left" w:pos="840"/>
        </w:tabs>
        <w:ind w:left="627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9AF689D"/>
    <w:multiLevelType w:val="hybridMultilevel"/>
    <w:tmpl w:val="1C147DF2"/>
    <w:lvl w:ilvl="0" w:tplc="4F1C4A7A">
      <w:start w:val="1"/>
      <w:numFmt w:val="bullet"/>
      <w:lvlText w:val="•"/>
      <w:lvlJc w:val="left"/>
      <w:pPr>
        <w:tabs>
          <w:tab w:val="left" w:pos="840"/>
        </w:tabs>
        <w:ind w:left="760" w:hanging="4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7BEC708">
      <w:start w:val="1"/>
      <w:numFmt w:val="bullet"/>
      <w:lvlText w:val="o"/>
      <w:lvlJc w:val="left"/>
      <w:pPr>
        <w:tabs>
          <w:tab w:val="left" w:pos="840"/>
        </w:tabs>
        <w:ind w:left="123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B0CAFAC">
      <w:start w:val="1"/>
      <w:numFmt w:val="bullet"/>
      <w:lvlText w:val="▪"/>
      <w:lvlJc w:val="left"/>
      <w:pPr>
        <w:tabs>
          <w:tab w:val="left" w:pos="840"/>
        </w:tabs>
        <w:ind w:left="195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0525992">
      <w:start w:val="1"/>
      <w:numFmt w:val="bullet"/>
      <w:lvlText w:val="•"/>
      <w:lvlJc w:val="left"/>
      <w:pPr>
        <w:tabs>
          <w:tab w:val="left" w:pos="840"/>
        </w:tabs>
        <w:ind w:left="267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4406A0E">
      <w:start w:val="1"/>
      <w:numFmt w:val="bullet"/>
      <w:lvlText w:val="o"/>
      <w:lvlJc w:val="left"/>
      <w:pPr>
        <w:tabs>
          <w:tab w:val="left" w:pos="840"/>
        </w:tabs>
        <w:ind w:left="339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CA02630">
      <w:start w:val="1"/>
      <w:numFmt w:val="bullet"/>
      <w:lvlText w:val="▪"/>
      <w:lvlJc w:val="left"/>
      <w:pPr>
        <w:tabs>
          <w:tab w:val="left" w:pos="840"/>
        </w:tabs>
        <w:ind w:left="411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E4CF940">
      <w:start w:val="1"/>
      <w:numFmt w:val="bullet"/>
      <w:lvlText w:val="•"/>
      <w:lvlJc w:val="left"/>
      <w:pPr>
        <w:tabs>
          <w:tab w:val="left" w:pos="840"/>
        </w:tabs>
        <w:ind w:left="483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6245F20">
      <w:start w:val="1"/>
      <w:numFmt w:val="bullet"/>
      <w:lvlText w:val="o"/>
      <w:lvlJc w:val="left"/>
      <w:pPr>
        <w:tabs>
          <w:tab w:val="left" w:pos="840"/>
        </w:tabs>
        <w:ind w:left="555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6F04472">
      <w:start w:val="1"/>
      <w:numFmt w:val="bullet"/>
      <w:lvlText w:val="▪"/>
      <w:lvlJc w:val="left"/>
      <w:pPr>
        <w:tabs>
          <w:tab w:val="left" w:pos="840"/>
        </w:tabs>
        <w:ind w:left="627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EA9532B"/>
    <w:multiLevelType w:val="hybridMultilevel"/>
    <w:tmpl w:val="CCCA19F6"/>
    <w:lvl w:ilvl="0" w:tplc="3BEA08C8">
      <w:start w:val="1"/>
      <w:numFmt w:val="bullet"/>
      <w:lvlText w:val="•"/>
      <w:lvlJc w:val="left"/>
      <w:pPr>
        <w:tabs>
          <w:tab w:val="num" w:pos="660"/>
          <w:tab w:val="left" w:pos="720"/>
        </w:tabs>
        <w:ind w:left="78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0688B96">
      <w:start w:val="1"/>
      <w:numFmt w:val="bullet"/>
      <w:lvlText w:val="o"/>
      <w:lvlJc w:val="left"/>
      <w:pPr>
        <w:tabs>
          <w:tab w:val="left" w:pos="720"/>
          <w:tab w:val="num" w:pos="1230"/>
        </w:tabs>
        <w:ind w:left="13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C8E8F28">
      <w:start w:val="1"/>
      <w:numFmt w:val="bullet"/>
      <w:lvlText w:val="▪"/>
      <w:lvlJc w:val="left"/>
      <w:pPr>
        <w:tabs>
          <w:tab w:val="left" w:pos="720"/>
          <w:tab w:val="num" w:pos="1950"/>
        </w:tabs>
        <w:ind w:left="20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10EE01A">
      <w:start w:val="1"/>
      <w:numFmt w:val="bullet"/>
      <w:lvlText w:val="•"/>
      <w:lvlJc w:val="left"/>
      <w:pPr>
        <w:tabs>
          <w:tab w:val="left" w:pos="720"/>
          <w:tab w:val="num" w:pos="2670"/>
        </w:tabs>
        <w:ind w:left="27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E16867C">
      <w:start w:val="1"/>
      <w:numFmt w:val="bullet"/>
      <w:lvlText w:val="o"/>
      <w:lvlJc w:val="left"/>
      <w:pPr>
        <w:tabs>
          <w:tab w:val="left" w:pos="720"/>
          <w:tab w:val="num" w:pos="3390"/>
        </w:tabs>
        <w:ind w:left="351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D14337C">
      <w:start w:val="1"/>
      <w:numFmt w:val="bullet"/>
      <w:lvlText w:val="▪"/>
      <w:lvlJc w:val="left"/>
      <w:pPr>
        <w:tabs>
          <w:tab w:val="left" w:pos="720"/>
          <w:tab w:val="num" w:pos="4110"/>
        </w:tabs>
        <w:ind w:left="423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BCEA728">
      <w:start w:val="1"/>
      <w:numFmt w:val="bullet"/>
      <w:lvlText w:val="•"/>
      <w:lvlJc w:val="left"/>
      <w:pPr>
        <w:tabs>
          <w:tab w:val="left" w:pos="720"/>
          <w:tab w:val="num" w:pos="4830"/>
        </w:tabs>
        <w:ind w:left="49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F6C89DA">
      <w:start w:val="1"/>
      <w:numFmt w:val="bullet"/>
      <w:lvlText w:val="o"/>
      <w:lvlJc w:val="left"/>
      <w:pPr>
        <w:tabs>
          <w:tab w:val="left" w:pos="720"/>
          <w:tab w:val="num" w:pos="5550"/>
        </w:tabs>
        <w:ind w:left="56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3286E52">
      <w:start w:val="1"/>
      <w:numFmt w:val="bullet"/>
      <w:lvlText w:val="▪"/>
      <w:lvlJc w:val="left"/>
      <w:pPr>
        <w:tabs>
          <w:tab w:val="left" w:pos="720"/>
          <w:tab w:val="num" w:pos="6270"/>
        </w:tabs>
        <w:ind w:left="63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79E5733"/>
    <w:multiLevelType w:val="hybridMultilevel"/>
    <w:tmpl w:val="EA208CF6"/>
    <w:lvl w:ilvl="0" w:tplc="4D922EE4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7337A"/>
    <w:multiLevelType w:val="hybridMultilevel"/>
    <w:tmpl w:val="1616A290"/>
    <w:lvl w:ilvl="0" w:tplc="0CF2FFD2">
      <w:start w:val="1"/>
      <w:numFmt w:val="bullet"/>
      <w:lvlText w:val="•"/>
      <w:lvlJc w:val="left"/>
      <w:pPr>
        <w:tabs>
          <w:tab w:val="left" w:pos="360"/>
        </w:tabs>
        <w:ind w:left="300" w:hanging="3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956C8F8">
      <w:start w:val="1"/>
      <w:numFmt w:val="bullet"/>
      <w:lvlText w:val="o"/>
      <w:lvlJc w:val="left"/>
      <w:pPr>
        <w:tabs>
          <w:tab w:val="left" w:pos="360"/>
        </w:tabs>
        <w:ind w:left="128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D708F78">
      <w:start w:val="1"/>
      <w:numFmt w:val="bullet"/>
      <w:lvlText w:val="▪"/>
      <w:lvlJc w:val="left"/>
      <w:pPr>
        <w:tabs>
          <w:tab w:val="left" w:pos="360"/>
        </w:tabs>
        <w:ind w:left="200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E16A87C">
      <w:start w:val="1"/>
      <w:numFmt w:val="bullet"/>
      <w:lvlText w:val="•"/>
      <w:lvlJc w:val="left"/>
      <w:pPr>
        <w:tabs>
          <w:tab w:val="left" w:pos="360"/>
        </w:tabs>
        <w:ind w:left="272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B3C47AE">
      <w:start w:val="1"/>
      <w:numFmt w:val="bullet"/>
      <w:lvlText w:val="o"/>
      <w:lvlJc w:val="left"/>
      <w:pPr>
        <w:tabs>
          <w:tab w:val="left" w:pos="360"/>
        </w:tabs>
        <w:ind w:left="344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8B2D642">
      <w:start w:val="1"/>
      <w:numFmt w:val="bullet"/>
      <w:lvlText w:val="▪"/>
      <w:lvlJc w:val="left"/>
      <w:pPr>
        <w:tabs>
          <w:tab w:val="left" w:pos="360"/>
        </w:tabs>
        <w:ind w:left="416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0F0408C">
      <w:start w:val="1"/>
      <w:numFmt w:val="bullet"/>
      <w:lvlText w:val="•"/>
      <w:lvlJc w:val="left"/>
      <w:pPr>
        <w:tabs>
          <w:tab w:val="left" w:pos="360"/>
        </w:tabs>
        <w:ind w:left="488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212FD7C">
      <w:start w:val="1"/>
      <w:numFmt w:val="bullet"/>
      <w:lvlText w:val="o"/>
      <w:lvlJc w:val="left"/>
      <w:pPr>
        <w:tabs>
          <w:tab w:val="left" w:pos="360"/>
        </w:tabs>
        <w:ind w:left="560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516D766">
      <w:start w:val="1"/>
      <w:numFmt w:val="bullet"/>
      <w:lvlText w:val="▪"/>
      <w:lvlJc w:val="left"/>
      <w:pPr>
        <w:tabs>
          <w:tab w:val="left" w:pos="360"/>
        </w:tabs>
        <w:ind w:left="632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2807436"/>
    <w:multiLevelType w:val="hybridMultilevel"/>
    <w:tmpl w:val="34087BBC"/>
    <w:lvl w:ilvl="0" w:tplc="620E3F24">
      <w:start w:val="1"/>
      <w:numFmt w:val="bullet"/>
      <w:lvlText w:val="•"/>
      <w:lvlJc w:val="left"/>
      <w:pPr>
        <w:tabs>
          <w:tab w:val="left" w:pos="360"/>
        </w:tabs>
        <w:ind w:left="300" w:hanging="3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E661ED8">
      <w:start w:val="1"/>
      <w:numFmt w:val="bullet"/>
      <w:lvlText w:val="o"/>
      <w:lvlJc w:val="left"/>
      <w:pPr>
        <w:tabs>
          <w:tab w:val="left" w:pos="360"/>
        </w:tabs>
        <w:ind w:left="128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F121FB0">
      <w:start w:val="1"/>
      <w:numFmt w:val="bullet"/>
      <w:lvlText w:val="▪"/>
      <w:lvlJc w:val="left"/>
      <w:pPr>
        <w:tabs>
          <w:tab w:val="left" w:pos="360"/>
        </w:tabs>
        <w:ind w:left="200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E6234C0">
      <w:start w:val="1"/>
      <w:numFmt w:val="bullet"/>
      <w:lvlText w:val="•"/>
      <w:lvlJc w:val="left"/>
      <w:pPr>
        <w:tabs>
          <w:tab w:val="left" w:pos="360"/>
        </w:tabs>
        <w:ind w:left="272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E88EE52">
      <w:start w:val="1"/>
      <w:numFmt w:val="bullet"/>
      <w:lvlText w:val="o"/>
      <w:lvlJc w:val="left"/>
      <w:pPr>
        <w:tabs>
          <w:tab w:val="left" w:pos="360"/>
        </w:tabs>
        <w:ind w:left="344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5BAEC40">
      <w:start w:val="1"/>
      <w:numFmt w:val="bullet"/>
      <w:lvlText w:val="▪"/>
      <w:lvlJc w:val="left"/>
      <w:pPr>
        <w:tabs>
          <w:tab w:val="left" w:pos="360"/>
        </w:tabs>
        <w:ind w:left="416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78E2402">
      <w:start w:val="1"/>
      <w:numFmt w:val="bullet"/>
      <w:lvlText w:val="•"/>
      <w:lvlJc w:val="left"/>
      <w:pPr>
        <w:tabs>
          <w:tab w:val="left" w:pos="360"/>
        </w:tabs>
        <w:ind w:left="488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B32885C">
      <w:start w:val="1"/>
      <w:numFmt w:val="bullet"/>
      <w:lvlText w:val="o"/>
      <w:lvlJc w:val="left"/>
      <w:pPr>
        <w:tabs>
          <w:tab w:val="left" w:pos="360"/>
        </w:tabs>
        <w:ind w:left="560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A88A866">
      <w:start w:val="1"/>
      <w:numFmt w:val="bullet"/>
      <w:lvlText w:val="▪"/>
      <w:lvlJc w:val="left"/>
      <w:pPr>
        <w:tabs>
          <w:tab w:val="left" w:pos="360"/>
        </w:tabs>
        <w:ind w:left="632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5E760F3"/>
    <w:multiLevelType w:val="hybridMultilevel"/>
    <w:tmpl w:val="06AC75F0"/>
    <w:lvl w:ilvl="0" w:tplc="0A18AFF0">
      <w:start w:val="1"/>
      <w:numFmt w:val="bullet"/>
      <w:lvlText w:val="•"/>
      <w:lvlJc w:val="left"/>
      <w:pPr>
        <w:tabs>
          <w:tab w:val="left" w:pos="840"/>
        </w:tabs>
        <w:ind w:left="760" w:hanging="4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848E3C4">
      <w:start w:val="1"/>
      <w:numFmt w:val="bullet"/>
      <w:lvlText w:val="o"/>
      <w:lvlJc w:val="left"/>
      <w:pPr>
        <w:tabs>
          <w:tab w:val="left" w:pos="840"/>
        </w:tabs>
        <w:ind w:left="123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8E06872">
      <w:start w:val="1"/>
      <w:numFmt w:val="bullet"/>
      <w:lvlText w:val="▪"/>
      <w:lvlJc w:val="left"/>
      <w:pPr>
        <w:tabs>
          <w:tab w:val="left" w:pos="840"/>
        </w:tabs>
        <w:ind w:left="195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D48EF46">
      <w:start w:val="1"/>
      <w:numFmt w:val="bullet"/>
      <w:lvlText w:val="•"/>
      <w:lvlJc w:val="left"/>
      <w:pPr>
        <w:tabs>
          <w:tab w:val="left" w:pos="840"/>
        </w:tabs>
        <w:ind w:left="267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5EA1246">
      <w:start w:val="1"/>
      <w:numFmt w:val="bullet"/>
      <w:lvlText w:val="o"/>
      <w:lvlJc w:val="left"/>
      <w:pPr>
        <w:tabs>
          <w:tab w:val="left" w:pos="840"/>
        </w:tabs>
        <w:ind w:left="339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192B316">
      <w:start w:val="1"/>
      <w:numFmt w:val="bullet"/>
      <w:lvlText w:val="▪"/>
      <w:lvlJc w:val="left"/>
      <w:pPr>
        <w:tabs>
          <w:tab w:val="left" w:pos="840"/>
        </w:tabs>
        <w:ind w:left="411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C800436">
      <w:start w:val="1"/>
      <w:numFmt w:val="bullet"/>
      <w:lvlText w:val="•"/>
      <w:lvlJc w:val="left"/>
      <w:pPr>
        <w:tabs>
          <w:tab w:val="left" w:pos="840"/>
        </w:tabs>
        <w:ind w:left="483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F8E203C">
      <w:start w:val="1"/>
      <w:numFmt w:val="bullet"/>
      <w:lvlText w:val="o"/>
      <w:lvlJc w:val="left"/>
      <w:pPr>
        <w:tabs>
          <w:tab w:val="left" w:pos="840"/>
        </w:tabs>
        <w:ind w:left="555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6907FE4">
      <w:start w:val="1"/>
      <w:numFmt w:val="bullet"/>
      <w:lvlText w:val="▪"/>
      <w:lvlJc w:val="left"/>
      <w:pPr>
        <w:tabs>
          <w:tab w:val="left" w:pos="840"/>
        </w:tabs>
        <w:ind w:left="627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6D05CB0"/>
    <w:multiLevelType w:val="hybridMultilevel"/>
    <w:tmpl w:val="1910D27E"/>
    <w:lvl w:ilvl="0" w:tplc="D0747898">
      <w:start w:val="1"/>
      <w:numFmt w:val="bullet"/>
      <w:lvlText w:val="•"/>
      <w:lvlJc w:val="left"/>
      <w:pPr>
        <w:tabs>
          <w:tab w:val="num" w:pos="660"/>
          <w:tab w:val="left" w:pos="720"/>
        </w:tabs>
        <w:ind w:left="78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DA0CF7C">
      <w:start w:val="1"/>
      <w:numFmt w:val="bullet"/>
      <w:lvlText w:val="o"/>
      <w:lvlJc w:val="left"/>
      <w:pPr>
        <w:tabs>
          <w:tab w:val="left" w:pos="720"/>
          <w:tab w:val="num" w:pos="1230"/>
        </w:tabs>
        <w:ind w:left="13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B08A2EA">
      <w:start w:val="1"/>
      <w:numFmt w:val="bullet"/>
      <w:lvlText w:val="▪"/>
      <w:lvlJc w:val="left"/>
      <w:pPr>
        <w:tabs>
          <w:tab w:val="left" w:pos="720"/>
          <w:tab w:val="num" w:pos="1950"/>
        </w:tabs>
        <w:ind w:left="20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732C24A">
      <w:start w:val="1"/>
      <w:numFmt w:val="bullet"/>
      <w:lvlText w:val="•"/>
      <w:lvlJc w:val="left"/>
      <w:pPr>
        <w:tabs>
          <w:tab w:val="left" w:pos="720"/>
          <w:tab w:val="num" w:pos="2670"/>
        </w:tabs>
        <w:ind w:left="27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736F22E">
      <w:start w:val="1"/>
      <w:numFmt w:val="bullet"/>
      <w:lvlText w:val="o"/>
      <w:lvlJc w:val="left"/>
      <w:pPr>
        <w:tabs>
          <w:tab w:val="left" w:pos="720"/>
          <w:tab w:val="num" w:pos="3390"/>
        </w:tabs>
        <w:ind w:left="351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526B000">
      <w:start w:val="1"/>
      <w:numFmt w:val="bullet"/>
      <w:lvlText w:val="▪"/>
      <w:lvlJc w:val="left"/>
      <w:pPr>
        <w:tabs>
          <w:tab w:val="left" w:pos="720"/>
          <w:tab w:val="num" w:pos="4110"/>
        </w:tabs>
        <w:ind w:left="423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396450C">
      <w:start w:val="1"/>
      <w:numFmt w:val="bullet"/>
      <w:lvlText w:val="•"/>
      <w:lvlJc w:val="left"/>
      <w:pPr>
        <w:tabs>
          <w:tab w:val="left" w:pos="720"/>
          <w:tab w:val="num" w:pos="4830"/>
        </w:tabs>
        <w:ind w:left="49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9263A84">
      <w:start w:val="1"/>
      <w:numFmt w:val="bullet"/>
      <w:lvlText w:val="o"/>
      <w:lvlJc w:val="left"/>
      <w:pPr>
        <w:tabs>
          <w:tab w:val="left" w:pos="720"/>
          <w:tab w:val="num" w:pos="5550"/>
        </w:tabs>
        <w:ind w:left="56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2DEEDFC">
      <w:start w:val="1"/>
      <w:numFmt w:val="bullet"/>
      <w:lvlText w:val="▪"/>
      <w:lvlJc w:val="left"/>
      <w:pPr>
        <w:tabs>
          <w:tab w:val="left" w:pos="720"/>
          <w:tab w:val="num" w:pos="6270"/>
        </w:tabs>
        <w:ind w:left="63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AD761C6"/>
    <w:multiLevelType w:val="hybridMultilevel"/>
    <w:tmpl w:val="7B8295A4"/>
    <w:lvl w:ilvl="0" w:tplc="62F4846C">
      <w:start w:val="1"/>
      <w:numFmt w:val="bullet"/>
      <w:lvlText w:val="•"/>
      <w:lvlJc w:val="left"/>
      <w:pPr>
        <w:tabs>
          <w:tab w:val="left" w:pos="840"/>
        </w:tabs>
        <w:ind w:left="760" w:hanging="4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B6EB810">
      <w:start w:val="1"/>
      <w:numFmt w:val="bullet"/>
      <w:lvlText w:val="o"/>
      <w:lvlJc w:val="left"/>
      <w:pPr>
        <w:tabs>
          <w:tab w:val="left" w:pos="840"/>
        </w:tabs>
        <w:ind w:left="123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6B62CB0">
      <w:start w:val="1"/>
      <w:numFmt w:val="bullet"/>
      <w:lvlText w:val="▪"/>
      <w:lvlJc w:val="left"/>
      <w:pPr>
        <w:tabs>
          <w:tab w:val="left" w:pos="840"/>
        </w:tabs>
        <w:ind w:left="195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0360D76">
      <w:start w:val="1"/>
      <w:numFmt w:val="bullet"/>
      <w:lvlText w:val="•"/>
      <w:lvlJc w:val="left"/>
      <w:pPr>
        <w:tabs>
          <w:tab w:val="left" w:pos="840"/>
        </w:tabs>
        <w:ind w:left="267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FD257DE">
      <w:start w:val="1"/>
      <w:numFmt w:val="bullet"/>
      <w:lvlText w:val="o"/>
      <w:lvlJc w:val="left"/>
      <w:pPr>
        <w:tabs>
          <w:tab w:val="left" w:pos="840"/>
        </w:tabs>
        <w:ind w:left="339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2403AB0">
      <w:start w:val="1"/>
      <w:numFmt w:val="bullet"/>
      <w:lvlText w:val="▪"/>
      <w:lvlJc w:val="left"/>
      <w:pPr>
        <w:tabs>
          <w:tab w:val="left" w:pos="840"/>
        </w:tabs>
        <w:ind w:left="411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80AA3E0">
      <w:start w:val="1"/>
      <w:numFmt w:val="bullet"/>
      <w:lvlText w:val="•"/>
      <w:lvlJc w:val="left"/>
      <w:pPr>
        <w:tabs>
          <w:tab w:val="left" w:pos="840"/>
        </w:tabs>
        <w:ind w:left="483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05087F0">
      <w:start w:val="1"/>
      <w:numFmt w:val="bullet"/>
      <w:lvlText w:val="o"/>
      <w:lvlJc w:val="left"/>
      <w:pPr>
        <w:tabs>
          <w:tab w:val="left" w:pos="840"/>
        </w:tabs>
        <w:ind w:left="555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63615F8">
      <w:start w:val="1"/>
      <w:numFmt w:val="bullet"/>
      <w:lvlText w:val="▪"/>
      <w:lvlJc w:val="left"/>
      <w:pPr>
        <w:tabs>
          <w:tab w:val="left" w:pos="840"/>
        </w:tabs>
        <w:ind w:left="627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2392D8B"/>
    <w:multiLevelType w:val="hybridMultilevel"/>
    <w:tmpl w:val="C1D0F766"/>
    <w:lvl w:ilvl="0" w:tplc="C750BA10">
      <w:start w:val="1"/>
      <w:numFmt w:val="bullet"/>
      <w:lvlText w:val="•"/>
      <w:lvlJc w:val="left"/>
      <w:pPr>
        <w:tabs>
          <w:tab w:val="left" w:pos="360"/>
        </w:tabs>
        <w:ind w:left="300" w:hanging="3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44B8C0">
      <w:start w:val="1"/>
      <w:numFmt w:val="bullet"/>
      <w:lvlText w:val="o"/>
      <w:lvlJc w:val="left"/>
      <w:pPr>
        <w:tabs>
          <w:tab w:val="left" w:pos="360"/>
        </w:tabs>
        <w:ind w:left="128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0F21954">
      <w:start w:val="1"/>
      <w:numFmt w:val="bullet"/>
      <w:lvlText w:val="▪"/>
      <w:lvlJc w:val="left"/>
      <w:pPr>
        <w:tabs>
          <w:tab w:val="left" w:pos="360"/>
        </w:tabs>
        <w:ind w:left="200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B702662">
      <w:start w:val="1"/>
      <w:numFmt w:val="bullet"/>
      <w:lvlText w:val="•"/>
      <w:lvlJc w:val="left"/>
      <w:pPr>
        <w:tabs>
          <w:tab w:val="left" w:pos="360"/>
        </w:tabs>
        <w:ind w:left="272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5EC775E">
      <w:start w:val="1"/>
      <w:numFmt w:val="bullet"/>
      <w:lvlText w:val="o"/>
      <w:lvlJc w:val="left"/>
      <w:pPr>
        <w:tabs>
          <w:tab w:val="left" w:pos="360"/>
        </w:tabs>
        <w:ind w:left="344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3049252">
      <w:start w:val="1"/>
      <w:numFmt w:val="bullet"/>
      <w:lvlText w:val="▪"/>
      <w:lvlJc w:val="left"/>
      <w:pPr>
        <w:tabs>
          <w:tab w:val="left" w:pos="360"/>
        </w:tabs>
        <w:ind w:left="416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6902446">
      <w:start w:val="1"/>
      <w:numFmt w:val="bullet"/>
      <w:lvlText w:val="•"/>
      <w:lvlJc w:val="left"/>
      <w:pPr>
        <w:tabs>
          <w:tab w:val="left" w:pos="360"/>
        </w:tabs>
        <w:ind w:left="488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62AC3D8">
      <w:start w:val="1"/>
      <w:numFmt w:val="bullet"/>
      <w:lvlText w:val="o"/>
      <w:lvlJc w:val="left"/>
      <w:pPr>
        <w:tabs>
          <w:tab w:val="left" w:pos="360"/>
        </w:tabs>
        <w:ind w:left="560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C668902">
      <w:start w:val="1"/>
      <w:numFmt w:val="bullet"/>
      <w:lvlText w:val="▪"/>
      <w:lvlJc w:val="left"/>
      <w:pPr>
        <w:tabs>
          <w:tab w:val="left" w:pos="360"/>
        </w:tabs>
        <w:ind w:left="632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35F365B"/>
    <w:multiLevelType w:val="hybridMultilevel"/>
    <w:tmpl w:val="037277F4"/>
    <w:lvl w:ilvl="0" w:tplc="468826D2">
      <w:start w:val="1"/>
      <w:numFmt w:val="bullet"/>
      <w:lvlText w:val="•"/>
      <w:lvlJc w:val="left"/>
      <w:pPr>
        <w:tabs>
          <w:tab w:val="num" w:pos="660"/>
          <w:tab w:val="left" w:pos="720"/>
        </w:tabs>
        <w:ind w:left="78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148CC22">
      <w:start w:val="1"/>
      <w:numFmt w:val="bullet"/>
      <w:lvlText w:val="o"/>
      <w:lvlJc w:val="left"/>
      <w:pPr>
        <w:tabs>
          <w:tab w:val="left" w:pos="720"/>
          <w:tab w:val="num" w:pos="1230"/>
        </w:tabs>
        <w:ind w:left="13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2449EF4">
      <w:start w:val="1"/>
      <w:numFmt w:val="bullet"/>
      <w:lvlText w:val="▪"/>
      <w:lvlJc w:val="left"/>
      <w:pPr>
        <w:tabs>
          <w:tab w:val="left" w:pos="720"/>
          <w:tab w:val="num" w:pos="1950"/>
        </w:tabs>
        <w:ind w:left="20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1F43774">
      <w:start w:val="1"/>
      <w:numFmt w:val="bullet"/>
      <w:lvlText w:val="•"/>
      <w:lvlJc w:val="left"/>
      <w:pPr>
        <w:tabs>
          <w:tab w:val="left" w:pos="720"/>
          <w:tab w:val="num" w:pos="2670"/>
        </w:tabs>
        <w:ind w:left="27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882234A">
      <w:start w:val="1"/>
      <w:numFmt w:val="bullet"/>
      <w:lvlText w:val="o"/>
      <w:lvlJc w:val="left"/>
      <w:pPr>
        <w:tabs>
          <w:tab w:val="left" w:pos="720"/>
          <w:tab w:val="num" w:pos="3390"/>
        </w:tabs>
        <w:ind w:left="351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C88D78A">
      <w:start w:val="1"/>
      <w:numFmt w:val="bullet"/>
      <w:lvlText w:val="▪"/>
      <w:lvlJc w:val="left"/>
      <w:pPr>
        <w:tabs>
          <w:tab w:val="left" w:pos="720"/>
          <w:tab w:val="num" w:pos="4110"/>
        </w:tabs>
        <w:ind w:left="423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276F50C">
      <w:start w:val="1"/>
      <w:numFmt w:val="bullet"/>
      <w:lvlText w:val="•"/>
      <w:lvlJc w:val="left"/>
      <w:pPr>
        <w:tabs>
          <w:tab w:val="left" w:pos="720"/>
          <w:tab w:val="num" w:pos="4830"/>
        </w:tabs>
        <w:ind w:left="49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A5EA01E">
      <w:start w:val="1"/>
      <w:numFmt w:val="bullet"/>
      <w:lvlText w:val="o"/>
      <w:lvlJc w:val="left"/>
      <w:pPr>
        <w:tabs>
          <w:tab w:val="left" w:pos="720"/>
          <w:tab w:val="num" w:pos="5550"/>
        </w:tabs>
        <w:ind w:left="56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86C6F44">
      <w:start w:val="1"/>
      <w:numFmt w:val="bullet"/>
      <w:lvlText w:val="▪"/>
      <w:lvlJc w:val="left"/>
      <w:pPr>
        <w:tabs>
          <w:tab w:val="left" w:pos="720"/>
          <w:tab w:val="num" w:pos="6270"/>
        </w:tabs>
        <w:ind w:left="63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47F584B"/>
    <w:multiLevelType w:val="hybridMultilevel"/>
    <w:tmpl w:val="1966D9D2"/>
    <w:lvl w:ilvl="0" w:tplc="D82A59AE">
      <w:start w:val="1"/>
      <w:numFmt w:val="bullet"/>
      <w:lvlText w:val="•"/>
      <w:lvlJc w:val="left"/>
      <w:pPr>
        <w:tabs>
          <w:tab w:val="left" w:pos="360"/>
        </w:tabs>
        <w:ind w:left="300" w:hanging="3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83052A6">
      <w:start w:val="1"/>
      <w:numFmt w:val="bullet"/>
      <w:lvlText w:val="o"/>
      <w:lvlJc w:val="left"/>
      <w:pPr>
        <w:tabs>
          <w:tab w:val="left" w:pos="360"/>
        </w:tabs>
        <w:ind w:left="128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B2DF9E">
      <w:start w:val="1"/>
      <w:numFmt w:val="bullet"/>
      <w:lvlText w:val="▪"/>
      <w:lvlJc w:val="left"/>
      <w:pPr>
        <w:tabs>
          <w:tab w:val="left" w:pos="360"/>
        </w:tabs>
        <w:ind w:left="200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A8A5D86">
      <w:start w:val="1"/>
      <w:numFmt w:val="bullet"/>
      <w:lvlText w:val="•"/>
      <w:lvlJc w:val="left"/>
      <w:pPr>
        <w:tabs>
          <w:tab w:val="left" w:pos="360"/>
        </w:tabs>
        <w:ind w:left="272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7A6340A">
      <w:start w:val="1"/>
      <w:numFmt w:val="bullet"/>
      <w:lvlText w:val="o"/>
      <w:lvlJc w:val="left"/>
      <w:pPr>
        <w:tabs>
          <w:tab w:val="left" w:pos="360"/>
        </w:tabs>
        <w:ind w:left="344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6248C42">
      <w:start w:val="1"/>
      <w:numFmt w:val="bullet"/>
      <w:lvlText w:val="▪"/>
      <w:lvlJc w:val="left"/>
      <w:pPr>
        <w:tabs>
          <w:tab w:val="left" w:pos="360"/>
        </w:tabs>
        <w:ind w:left="416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4B2D1FC">
      <w:start w:val="1"/>
      <w:numFmt w:val="bullet"/>
      <w:lvlText w:val="•"/>
      <w:lvlJc w:val="left"/>
      <w:pPr>
        <w:tabs>
          <w:tab w:val="left" w:pos="360"/>
        </w:tabs>
        <w:ind w:left="488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A401DB2">
      <w:start w:val="1"/>
      <w:numFmt w:val="bullet"/>
      <w:lvlText w:val="o"/>
      <w:lvlJc w:val="left"/>
      <w:pPr>
        <w:tabs>
          <w:tab w:val="left" w:pos="360"/>
        </w:tabs>
        <w:ind w:left="560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89AD190">
      <w:start w:val="1"/>
      <w:numFmt w:val="bullet"/>
      <w:lvlText w:val="▪"/>
      <w:lvlJc w:val="left"/>
      <w:pPr>
        <w:tabs>
          <w:tab w:val="left" w:pos="360"/>
        </w:tabs>
        <w:ind w:left="632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D8C18E6"/>
    <w:multiLevelType w:val="hybridMultilevel"/>
    <w:tmpl w:val="EFE4B43A"/>
    <w:lvl w:ilvl="0" w:tplc="A912BD50">
      <w:start w:val="1"/>
      <w:numFmt w:val="bullet"/>
      <w:lvlText w:val="•"/>
      <w:lvlJc w:val="left"/>
      <w:pPr>
        <w:tabs>
          <w:tab w:val="num" w:pos="660"/>
          <w:tab w:val="left" w:pos="720"/>
        </w:tabs>
        <w:ind w:left="78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18C32E6">
      <w:start w:val="1"/>
      <w:numFmt w:val="bullet"/>
      <w:lvlText w:val="o"/>
      <w:lvlJc w:val="left"/>
      <w:pPr>
        <w:tabs>
          <w:tab w:val="left" w:pos="720"/>
          <w:tab w:val="num" w:pos="1230"/>
        </w:tabs>
        <w:ind w:left="13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7A9452">
      <w:start w:val="1"/>
      <w:numFmt w:val="bullet"/>
      <w:lvlText w:val="▪"/>
      <w:lvlJc w:val="left"/>
      <w:pPr>
        <w:tabs>
          <w:tab w:val="left" w:pos="720"/>
          <w:tab w:val="num" w:pos="1950"/>
        </w:tabs>
        <w:ind w:left="20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766C428">
      <w:start w:val="1"/>
      <w:numFmt w:val="bullet"/>
      <w:lvlText w:val="•"/>
      <w:lvlJc w:val="left"/>
      <w:pPr>
        <w:tabs>
          <w:tab w:val="left" w:pos="720"/>
          <w:tab w:val="num" w:pos="2670"/>
        </w:tabs>
        <w:ind w:left="27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4022098">
      <w:start w:val="1"/>
      <w:numFmt w:val="bullet"/>
      <w:lvlText w:val="o"/>
      <w:lvlJc w:val="left"/>
      <w:pPr>
        <w:tabs>
          <w:tab w:val="left" w:pos="720"/>
          <w:tab w:val="num" w:pos="3390"/>
        </w:tabs>
        <w:ind w:left="351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FFEB9B4">
      <w:start w:val="1"/>
      <w:numFmt w:val="bullet"/>
      <w:lvlText w:val="▪"/>
      <w:lvlJc w:val="left"/>
      <w:pPr>
        <w:tabs>
          <w:tab w:val="left" w:pos="720"/>
          <w:tab w:val="num" w:pos="4110"/>
        </w:tabs>
        <w:ind w:left="423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678EBB8">
      <w:start w:val="1"/>
      <w:numFmt w:val="bullet"/>
      <w:lvlText w:val="•"/>
      <w:lvlJc w:val="left"/>
      <w:pPr>
        <w:tabs>
          <w:tab w:val="left" w:pos="720"/>
          <w:tab w:val="num" w:pos="4830"/>
        </w:tabs>
        <w:ind w:left="49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386E9D2">
      <w:start w:val="1"/>
      <w:numFmt w:val="bullet"/>
      <w:lvlText w:val="o"/>
      <w:lvlJc w:val="left"/>
      <w:pPr>
        <w:tabs>
          <w:tab w:val="left" w:pos="720"/>
          <w:tab w:val="num" w:pos="5550"/>
        </w:tabs>
        <w:ind w:left="56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E8EDAF6">
      <w:start w:val="1"/>
      <w:numFmt w:val="bullet"/>
      <w:lvlText w:val="▪"/>
      <w:lvlJc w:val="left"/>
      <w:pPr>
        <w:tabs>
          <w:tab w:val="left" w:pos="720"/>
          <w:tab w:val="num" w:pos="6270"/>
        </w:tabs>
        <w:ind w:left="63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B707D60"/>
    <w:multiLevelType w:val="hybridMultilevel"/>
    <w:tmpl w:val="3E5A758C"/>
    <w:lvl w:ilvl="0" w:tplc="1E6ED7FA">
      <w:start w:val="1"/>
      <w:numFmt w:val="bullet"/>
      <w:lvlText w:val="•"/>
      <w:lvlJc w:val="left"/>
      <w:pPr>
        <w:tabs>
          <w:tab w:val="num" w:pos="660"/>
          <w:tab w:val="left" w:pos="720"/>
        </w:tabs>
        <w:ind w:left="780" w:hanging="4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ADCA9F2">
      <w:start w:val="1"/>
      <w:numFmt w:val="bullet"/>
      <w:lvlText w:val="o"/>
      <w:lvlJc w:val="left"/>
      <w:pPr>
        <w:tabs>
          <w:tab w:val="left" w:pos="720"/>
          <w:tab w:val="num" w:pos="1230"/>
        </w:tabs>
        <w:ind w:left="13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9A0EC10">
      <w:start w:val="1"/>
      <w:numFmt w:val="bullet"/>
      <w:lvlText w:val="▪"/>
      <w:lvlJc w:val="left"/>
      <w:pPr>
        <w:tabs>
          <w:tab w:val="left" w:pos="720"/>
          <w:tab w:val="num" w:pos="1950"/>
        </w:tabs>
        <w:ind w:left="20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6CABE60">
      <w:start w:val="1"/>
      <w:numFmt w:val="bullet"/>
      <w:lvlText w:val="•"/>
      <w:lvlJc w:val="left"/>
      <w:pPr>
        <w:tabs>
          <w:tab w:val="left" w:pos="720"/>
          <w:tab w:val="num" w:pos="2670"/>
        </w:tabs>
        <w:ind w:left="27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55A8DC0">
      <w:start w:val="1"/>
      <w:numFmt w:val="bullet"/>
      <w:lvlText w:val="o"/>
      <w:lvlJc w:val="left"/>
      <w:pPr>
        <w:tabs>
          <w:tab w:val="left" w:pos="720"/>
          <w:tab w:val="num" w:pos="3390"/>
        </w:tabs>
        <w:ind w:left="351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3CC64C8">
      <w:start w:val="1"/>
      <w:numFmt w:val="bullet"/>
      <w:lvlText w:val="▪"/>
      <w:lvlJc w:val="left"/>
      <w:pPr>
        <w:tabs>
          <w:tab w:val="left" w:pos="720"/>
          <w:tab w:val="num" w:pos="4110"/>
        </w:tabs>
        <w:ind w:left="423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0C4A612">
      <w:start w:val="1"/>
      <w:numFmt w:val="bullet"/>
      <w:lvlText w:val="•"/>
      <w:lvlJc w:val="left"/>
      <w:pPr>
        <w:tabs>
          <w:tab w:val="left" w:pos="720"/>
          <w:tab w:val="num" w:pos="4830"/>
        </w:tabs>
        <w:ind w:left="49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C0A5726">
      <w:start w:val="1"/>
      <w:numFmt w:val="bullet"/>
      <w:lvlText w:val="o"/>
      <w:lvlJc w:val="left"/>
      <w:pPr>
        <w:tabs>
          <w:tab w:val="left" w:pos="720"/>
          <w:tab w:val="num" w:pos="5550"/>
        </w:tabs>
        <w:ind w:left="56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1CC3716">
      <w:start w:val="1"/>
      <w:numFmt w:val="bullet"/>
      <w:lvlText w:val="▪"/>
      <w:lvlJc w:val="left"/>
      <w:pPr>
        <w:tabs>
          <w:tab w:val="left" w:pos="720"/>
          <w:tab w:val="num" w:pos="6270"/>
        </w:tabs>
        <w:ind w:left="63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6DF08AD"/>
    <w:multiLevelType w:val="hybridMultilevel"/>
    <w:tmpl w:val="0FBACE2E"/>
    <w:lvl w:ilvl="0" w:tplc="4D922EE4">
      <w:start w:val="1"/>
      <w:numFmt w:val="bullet"/>
      <w:lvlText w:val="•"/>
      <w:lvlJc w:val="left"/>
      <w:pPr>
        <w:tabs>
          <w:tab w:val="num" w:pos="660"/>
          <w:tab w:val="left" w:pos="720"/>
          <w:tab w:val="left" w:pos="1800"/>
        </w:tabs>
        <w:ind w:left="780" w:hanging="420"/>
      </w:pPr>
      <w:rPr>
        <w:rFonts w:ascii="Trebuchet MS" w:eastAsia="Trebuchet MS" w:hAnsi="Trebuchet MS" w:cs="Trebuchet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CA85844">
      <w:start w:val="1"/>
      <w:numFmt w:val="bullet"/>
      <w:lvlText w:val="o"/>
      <w:lvlJc w:val="left"/>
      <w:pPr>
        <w:tabs>
          <w:tab w:val="left" w:pos="720"/>
          <w:tab w:val="num" w:pos="1230"/>
          <w:tab w:val="left" w:pos="1800"/>
        </w:tabs>
        <w:ind w:left="13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0081A9E">
      <w:start w:val="1"/>
      <w:numFmt w:val="bullet"/>
      <w:lvlText w:val="▪"/>
      <w:lvlJc w:val="left"/>
      <w:pPr>
        <w:tabs>
          <w:tab w:val="left" w:pos="720"/>
          <w:tab w:val="left" w:pos="1800"/>
          <w:tab w:val="num" w:pos="1950"/>
        </w:tabs>
        <w:ind w:left="20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5D8ECCE">
      <w:start w:val="1"/>
      <w:numFmt w:val="bullet"/>
      <w:lvlText w:val="•"/>
      <w:lvlJc w:val="left"/>
      <w:pPr>
        <w:tabs>
          <w:tab w:val="left" w:pos="720"/>
          <w:tab w:val="left" w:pos="1800"/>
          <w:tab w:val="num" w:pos="2670"/>
        </w:tabs>
        <w:ind w:left="27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CC69EFC">
      <w:start w:val="1"/>
      <w:numFmt w:val="bullet"/>
      <w:lvlText w:val="o"/>
      <w:lvlJc w:val="left"/>
      <w:pPr>
        <w:tabs>
          <w:tab w:val="left" w:pos="720"/>
          <w:tab w:val="left" w:pos="1800"/>
          <w:tab w:val="num" w:pos="3390"/>
        </w:tabs>
        <w:ind w:left="351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57E69D4">
      <w:start w:val="1"/>
      <w:numFmt w:val="bullet"/>
      <w:lvlText w:val="▪"/>
      <w:lvlJc w:val="left"/>
      <w:pPr>
        <w:tabs>
          <w:tab w:val="left" w:pos="720"/>
          <w:tab w:val="left" w:pos="1800"/>
          <w:tab w:val="num" w:pos="4110"/>
        </w:tabs>
        <w:ind w:left="423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C5E4A80">
      <w:start w:val="1"/>
      <w:numFmt w:val="bullet"/>
      <w:lvlText w:val="•"/>
      <w:lvlJc w:val="left"/>
      <w:pPr>
        <w:tabs>
          <w:tab w:val="left" w:pos="720"/>
          <w:tab w:val="left" w:pos="1800"/>
          <w:tab w:val="num" w:pos="4830"/>
        </w:tabs>
        <w:ind w:left="495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F623FD0">
      <w:start w:val="1"/>
      <w:numFmt w:val="bullet"/>
      <w:lvlText w:val="o"/>
      <w:lvlJc w:val="left"/>
      <w:pPr>
        <w:tabs>
          <w:tab w:val="left" w:pos="720"/>
          <w:tab w:val="left" w:pos="1800"/>
          <w:tab w:val="num" w:pos="5550"/>
        </w:tabs>
        <w:ind w:left="567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EA01518">
      <w:start w:val="1"/>
      <w:numFmt w:val="bullet"/>
      <w:lvlText w:val="▪"/>
      <w:lvlJc w:val="left"/>
      <w:pPr>
        <w:tabs>
          <w:tab w:val="left" w:pos="720"/>
          <w:tab w:val="left" w:pos="1800"/>
          <w:tab w:val="num" w:pos="6270"/>
        </w:tabs>
        <w:ind w:left="6390" w:hanging="27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7868076A"/>
    <w:multiLevelType w:val="hybridMultilevel"/>
    <w:tmpl w:val="2C028F16"/>
    <w:lvl w:ilvl="0" w:tplc="B7EC7D2A">
      <w:start w:val="1"/>
      <w:numFmt w:val="bullet"/>
      <w:lvlText w:val="•"/>
      <w:lvlJc w:val="left"/>
      <w:pPr>
        <w:tabs>
          <w:tab w:val="left" w:pos="840"/>
        </w:tabs>
        <w:ind w:left="760" w:hanging="4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7B8D796">
      <w:start w:val="1"/>
      <w:numFmt w:val="bullet"/>
      <w:lvlText w:val="o"/>
      <w:lvlJc w:val="left"/>
      <w:pPr>
        <w:tabs>
          <w:tab w:val="left" w:pos="840"/>
        </w:tabs>
        <w:ind w:left="123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A9CFB16">
      <w:start w:val="1"/>
      <w:numFmt w:val="bullet"/>
      <w:lvlText w:val="▪"/>
      <w:lvlJc w:val="left"/>
      <w:pPr>
        <w:tabs>
          <w:tab w:val="left" w:pos="840"/>
        </w:tabs>
        <w:ind w:left="195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6DC9CFC">
      <w:start w:val="1"/>
      <w:numFmt w:val="bullet"/>
      <w:lvlText w:val="•"/>
      <w:lvlJc w:val="left"/>
      <w:pPr>
        <w:tabs>
          <w:tab w:val="left" w:pos="840"/>
        </w:tabs>
        <w:ind w:left="267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6301DC2">
      <w:start w:val="1"/>
      <w:numFmt w:val="bullet"/>
      <w:lvlText w:val="o"/>
      <w:lvlJc w:val="left"/>
      <w:pPr>
        <w:tabs>
          <w:tab w:val="left" w:pos="840"/>
        </w:tabs>
        <w:ind w:left="339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BCE1DCC">
      <w:start w:val="1"/>
      <w:numFmt w:val="bullet"/>
      <w:lvlText w:val="▪"/>
      <w:lvlJc w:val="left"/>
      <w:pPr>
        <w:tabs>
          <w:tab w:val="left" w:pos="840"/>
        </w:tabs>
        <w:ind w:left="411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4B2068A">
      <w:start w:val="1"/>
      <w:numFmt w:val="bullet"/>
      <w:lvlText w:val="•"/>
      <w:lvlJc w:val="left"/>
      <w:pPr>
        <w:tabs>
          <w:tab w:val="left" w:pos="840"/>
        </w:tabs>
        <w:ind w:left="483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A14AEF8">
      <w:start w:val="1"/>
      <w:numFmt w:val="bullet"/>
      <w:lvlText w:val="o"/>
      <w:lvlJc w:val="left"/>
      <w:pPr>
        <w:tabs>
          <w:tab w:val="left" w:pos="840"/>
        </w:tabs>
        <w:ind w:left="555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9E1064">
      <w:start w:val="1"/>
      <w:numFmt w:val="bullet"/>
      <w:lvlText w:val="▪"/>
      <w:lvlJc w:val="left"/>
      <w:pPr>
        <w:tabs>
          <w:tab w:val="left" w:pos="840"/>
        </w:tabs>
        <w:ind w:left="6270" w:hanging="15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C341BBB"/>
    <w:multiLevelType w:val="hybridMultilevel"/>
    <w:tmpl w:val="2932F0EA"/>
    <w:lvl w:ilvl="0" w:tplc="07E05588">
      <w:start w:val="1"/>
      <w:numFmt w:val="bullet"/>
      <w:lvlText w:val="•"/>
      <w:lvlJc w:val="left"/>
      <w:pPr>
        <w:tabs>
          <w:tab w:val="left" w:pos="360"/>
        </w:tabs>
        <w:ind w:left="300" w:hanging="3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6A0C7F6">
      <w:start w:val="1"/>
      <w:numFmt w:val="bullet"/>
      <w:lvlText w:val="o"/>
      <w:lvlJc w:val="left"/>
      <w:pPr>
        <w:tabs>
          <w:tab w:val="left" w:pos="360"/>
        </w:tabs>
        <w:ind w:left="128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090FA98">
      <w:start w:val="1"/>
      <w:numFmt w:val="bullet"/>
      <w:lvlText w:val="▪"/>
      <w:lvlJc w:val="left"/>
      <w:pPr>
        <w:tabs>
          <w:tab w:val="left" w:pos="360"/>
        </w:tabs>
        <w:ind w:left="200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504832A">
      <w:start w:val="1"/>
      <w:numFmt w:val="bullet"/>
      <w:lvlText w:val="•"/>
      <w:lvlJc w:val="left"/>
      <w:pPr>
        <w:tabs>
          <w:tab w:val="left" w:pos="360"/>
        </w:tabs>
        <w:ind w:left="272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8AA9BEE">
      <w:start w:val="1"/>
      <w:numFmt w:val="bullet"/>
      <w:lvlText w:val="o"/>
      <w:lvlJc w:val="left"/>
      <w:pPr>
        <w:tabs>
          <w:tab w:val="left" w:pos="360"/>
        </w:tabs>
        <w:ind w:left="344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C88B5E6">
      <w:start w:val="1"/>
      <w:numFmt w:val="bullet"/>
      <w:lvlText w:val="▪"/>
      <w:lvlJc w:val="left"/>
      <w:pPr>
        <w:tabs>
          <w:tab w:val="left" w:pos="360"/>
        </w:tabs>
        <w:ind w:left="416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6CC7BF8">
      <w:start w:val="1"/>
      <w:numFmt w:val="bullet"/>
      <w:lvlText w:val="•"/>
      <w:lvlJc w:val="left"/>
      <w:pPr>
        <w:tabs>
          <w:tab w:val="left" w:pos="360"/>
        </w:tabs>
        <w:ind w:left="488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7CC945A">
      <w:start w:val="1"/>
      <w:numFmt w:val="bullet"/>
      <w:lvlText w:val="o"/>
      <w:lvlJc w:val="left"/>
      <w:pPr>
        <w:tabs>
          <w:tab w:val="left" w:pos="360"/>
        </w:tabs>
        <w:ind w:left="560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374B3B0">
      <w:start w:val="1"/>
      <w:numFmt w:val="bullet"/>
      <w:lvlText w:val="▪"/>
      <w:lvlJc w:val="left"/>
      <w:pPr>
        <w:tabs>
          <w:tab w:val="left" w:pos="360"/>
        </w:tabs>
        <w:ind w:left="632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E69442D"/>
    <w:multiLevelType w:val="hybridMultilevel"/>
    <w:tmpl w:val="5F0E14F6"/>
    <w:lvl w:ilvl="0" w:tplc="5E58D8DE">
      <w:start w:val="1"/>
      <w:numFmt w:val="bullet"/>
      <w:lvlText w:val="•"/>
      <w:lvlJc w:val="left"/>
      <w:pPr>
        <w:tabs>
          <w:tab w:val="left" w:pos="360"/>
        </w:tabs>
        <w:ind w:left="300" w:hanging="3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B6DDFC">
      <w:start w:val="1"/>
      <w:numFmt w:val="bullet"/>
      <w:lvlText w:val="o"/>
      <w:lvlJc w:val="left"/>
      <w:pPr>
        <w:tabs>
          <w:tab w:val="left" w:pos="360"/>
        </w:tabs>
        <w:ind w:left="128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6D298C0">
      <w:start w:val="1"/>
      <w:numFmt w:val="bullet"/>
      <w:lvlText w:val="▪"/>
      <w:lvlJc w:val="left"/>
      <w:pPr>
        <w:tabs>
          <w:tab w:val="left" w:pos="360"/>
        </w:tabs>
        <w:ind w:left="200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AFC951C">
      <w:start w:val="1"/>
      <w:numFmt w:val="bullet"/>
      <w:lvlText w:val="•"/>
      <w:lvlJc w:val="left"/>
      <w:pPr>
        <w:tabs>
          <w:tab w:val="left" w:pos="360"/>
        </w:tabs>
        <w:ind w:left="272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26466A">
      <w:start w:val="1"/>
      <w:numFmt w:val="bullet"/>
      <w:lvlText w:val="o"/>
      <w:lvlJc w:val="left"/>
      <w:pPr>
        <w:tabs>
          <w:tab w:val="left" w:pos="360"/>
        </w:tabs>
        <w:ind w:left="344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690FB54">
      <w:start w:val="1"/>
      <w:numFmt w:val="bullet"/>
      <w:lvlText w:val="▪"/>
      <w:lvlJc w:val="left"/>
      <w:pPr>
        <w:tabs>
          <w:tab w:val="left" w:pos="360"/>
        </w:tabs>
        <w:ind w:left="416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6FCD2D4">
      <w:start w:val="1"/>
      <w:numFmt w:val="bullet"/>
      <w:lvlText w:val="•"/>
      <w:lvlJc w:val="left"/>
      <w:pPr>
        <w:tabs>
          <w:tab w:val="left" w:pos="360"/>
        </w:tabs>
        <w:ind w:left="488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730D64C">
      <w:start w:val="1"/>
      <w:numFmt w:val="bullet"/>
      <w:lvlText w:val="o"/>
      <w:lvlJc w:val="left"/>
      <w:pPr>
        <w:tabs>
          <w:tab w:val="left" w:pos="360"/>
        </w:tabs>
        <w:ind w:left="560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486370E">
      <w:start w:val="1"/>
      <w:numFmt w:val="bullet"/>
      <w:lvlText w:val="▪"/>
      <w:lvlJc w:val="left"/>
      <w:pPr>
        <w:tabs>
          <w:tab w:val="left" w:pos="360"/>
        </w:tabs>
        <w:ind w:left="6320" w:hanging="20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3"/>
  </w:num>
  <w:num w:numId="5">
    <w:abstractNumId w:val="22"/>
  </w:num>
  <w:num w:numId="6">
    <w:abstractNumId w:val="8"/>
  </w:num>
  <w:num w:numId="7">
    <w:abstractNumId w:val="4"/>
  </w:num>
  <w:num w:numId="8">
    <w:abstractNumId w:val="17"/>
  </w:num>
  <w:num w:numId="9">
    <w:abstractNumId w:val="1"/>
  </w:num>
  <w:num w:numId="10">
    <w:abstractNumId w:val="20"/>
  </w:num>
  <w:num w:numId="11">
    <w:abstractNumId w:val="14"/>
  </w:num>
  <w:num w:numId="12">
    <w:abstractNumId w:val="9"/>
  </w:num>
  <w:num w:numId="13">
    <w:abstractNumId w:val="19"/>
  </w:num>
  <w:num w:numId="14">
    <w:abstractNumId w:val="18"/>
  </w:num>
  <w:num w:numId="15">
    <w:abstractNumId w:val="5"/>
  </w:num>
  <w:num w:numId="16">
    <w:abstractNumId w:val="3"/>
  </w:num>
  <w:num w:numId="17">
    <w:abstractNumId w:val="16"/>
  </w:num>
  <w:num w:numId="18">
    <w:abstractNumId w:val="11"/>
  </w:num>
  <w:num w:numId="19">
    <w:abstractNumId w:val="24"/>
  </w:num>
  <w:num w:numId="20">
    <w:abstractNumId w:val="12"/>
  </w:num>
  <w:num w:numId="21">
    <w:abstractNumId w:val="23"/>
  </w:num>
  <w:num w:numId="22">
    <w:abstractNumId w:val="2"/>
  </w:num>
  <w:num w:numId="23">
    <w:abstractNumId w:val="6"/>
  </w:num>
  <w:num w:numId="24">
    <w:abstractNumId w:val="2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D1"/>
    <w:rsid w:val="00020C7F"/>
    <w:rsid w:val="00032CB9"/>
    <w:rsid w:val="0007495C"/>
    <w:rsid w:val="00091C16"/>
    <w:rsid w:val="0009743A"/>
    <w:rsid w:val="000C21AC"/>
    <w:rsid w:val="001B7C58"/>
    <w:rsid w:val="001C7740"/>
    <w:rsid w:val="001F1676"/>
    <w:rsid w:val="002D0642"/>
    <w:rsid w:val="003271EA"/>
    <w:rsid w:val="0037555F"/>
    <w:rsid w:val="003A16FC"/>
    <w:rsid w:val="003B5A31"/>
    <w:rsid w:val="003F2562"/>
    <w:rsid w:val="003F6F38"/>
    <w:rsid w:val="004071FB"/>
    <w:rsid w:val="00423183"/>
    <w:rsid w:val="004467BC"/>
    <w:rsid w:val="00472DEC"/>
    <w:rsid w:val="004E0717"/>
    <w:rsid w:val="004F1371"/>
    <w:rsid w:val="00515178"/>
    <w:rsid w:val="005501CC"/>
    <w:rsid w:val="00555DC0"/>
    <w:rsid w:val="0055648C"/>
    <w:rsid w:val="00563EEB"/>
    <w:rsid w:val="005801BF"/>
    <w:rsid w:val="00587369"/>
    <w:rsid w:val="005A1040"/>
    <w:rsid w:val="005B789C"/>
    <w:rsid w:val="005C59C0"/>
    <w:rsid w:val="005C5AD5"/>
    <w:rsid w:val="00652EB0"/>
    <w:rsid w:val="00655579"/>
    <w:rsid w:val="00782737"/>
    <w:rsid w:val="00791FF9"/>
    <w:rsid w:val="00794C40"/>
    <w:rsid w:val="007D5652"/>
    <w:rsid w:val="00811B14"/>
    <w:rsid w:val="0083196D"/>
    <w:rsid w:val="008521A5"/>
    <w:rsid w:val="00872A1A"/>
    <w:rsid w:val="008C7972"/>
    <w:rsid w:val="008F0BE5"/>
    <w:rsid w:val="00921AB3"/>
    <w:rsid w:val="00946247"/>
    <w:rsid w:val="00971831"/>
    <w:rsid w:val="009B7916"/>
    <w:rsid w:val="00A23A9D"/>
    <w:rsid w:val="00A25C98"/>
    <w:rsid w:val="00A348D3"/>
    <w:rsid w:val="00B4404B"/>
    <w:rsid w:val="00B652A5"/>
    <w:rsid w:val="00B940A2"/>
    <w:rsid w:val="00BC19D1"/>
    <w:rsid w:val="00BC6626"/>
    <w:rsid w:val="00C1006A"/>
    <w:rsid w:val="00C31030"/>
    <w:rsid w:val="00CD5F0E"/>
    <w:rsid w:val="00CE58D4"/>
    <w:rsid w:val="00D51BF4"/>
    <w:rsid w:val="00D60159"/>
    <w:rsid w:val="00D80B21"/>
    <w:rsid w:val="00E16471"/>
    <w:rsid w:val="00E34ADB"/>
    <w:rsid w:val="00E57299"/>
    <w:rsid w:val="00E62965"/>
    <w:rsid w:val="00E77352"/>
    <w:rsid w:val="00EA37DD"/>
    <w:rsid w:val="00ED3392"/>
    <w:rsid w:val="00EE3DCB"/>
    <w:rsid w:val="00F24EEF"/>
    <w:rsid w:val="00F822AF"/>
    <w:rsid w:val="00F9289B"/>
    <w:rsid w:val="00FB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9F76796-2317-4D3A-A0F9-65DFB932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spacing w:before="80" w:after="40" w:line="276" w:lineRule="auto"/>
      <w:outlineLvl w:val="1"/>
    </w:pPr>
    <w:rPr>
      <w:rFonts w:ascii="Arial" w:hAnsi="Arial" w:cs="Arial Unicode MS"/>
      <w:b/>
      <w:bCs/>
      <w:color w:val="000000"/>
      <w:spacing w:val="10"/>
      <w:sz w:val="16"/>
      <w:szCs w:val="16"/>
      <w:u w:color="000000"/>
      <w:lang w:val="en-US"/>
    </w:rPr>
  </w:style>
  <w:style w:type="paragraph" w:styleId="Heading3">
    <w:name w:val="heading 3"/>
    <w:next w:val="BodyA"/>
    <w:pPr>
      <w:keepNext/>
      <w:spacing w:before="240" w:after="60" w:line="276" w:lineRule="auto"/>
      <w:outlineLvl w:val="2"/>
    </w:pPr>
    <w:rPr>
      <w:rFonts w:ascii="Arial" w:hAnsi="Arial" w:cs="Arial Unicode MS"/>
      <w:b/>
      <w:bCs/>
      <w:color w:val="000000"/>
      <w:spacing w:val="10"/>
      <w:sz w:val="26"/>
      <w:szCs w:val="26"/>
      <w:u w:color="000000"/>
    </w:rPr>
  </w:style>
  <w:style w:type="paragraph" w:styleId="Heading5">
    <w:name w:val="heading 5"/>
    <w:next w:val="BodyA"/>
    <w:pPr>
      <w:keepNext/>
      <w:keepLines/>
      <w:spacing w:before="40" w:line="276" w:lineRule="auto"/>
      <w:outlineLvl w:val="4"/>
    </w:pPr>
    <w:rPr>
      <w:rFonts w:ascii="Arial" w:hAnsi="Arial" w:cs="Arial Unicode MS"/>
      <w:color w:val="365F91"/>
      <w:spacing w:val="10"/>
      <w:sz w:val="16"/>
      <w:szCs w:val="16"/>
      <w:u w:color="365F9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ntactInfo">
    <w:name w:val="Contact Info"/>
    <w:pPr>
      <w:spacing w:before="40" w:after="240" w:line="276" w:lineRule="auto"/>
    </w:pPr>
    <w:rPr>
      <w:rFonts w:ascii="Arial" w:hAnsi="Arial" w:cs="Arial Unicode MS"/>
      <w:color w:val="000000"/>
      <w:spacing w:val="10"/>
      <w:sz w:val="16"/>
      <w:szCs w:val="16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color w:val="0000FF"/>
      <w:u w:val="single" w:color="0000FF"/>
    </w:rPr>
  </w:style>
  <w:style w:type="paragraph" w:styleId="Header">
    <w:name w:val="header"/>
    <w:link w:val="HeaderChar"/>
    <w:uiPriority w:val="99"/>
    <w:pPr>
      <w:tabs>
        <w:tab w:val="center" w:pos="4513"/>
        <w:tab w:val="right" w:pos="9026"/>
      </w:tabs>
    </w:pPr>
    <w:rPr>
      <w:rFonts w:ascii="Arial" w:hAnsi="Arial" w:cs="Arial Unicode MS"/>
      <w:color w:val="000000"/>
      <w:spacing w:val="10"/>
      <w:sz w:val="16"/>
      <w:szCs w:val="16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A"/>
    <w:pPr>
      <w:keepNext/>
      <w:spacing w:before="40" w:after="40" w:line="276" w:lineRule="auto"/>
      <w:outlineLvl w:val="0"/>
    </w:pPr>
    <w:rPr>
      <w:rFonts w:ascii="Verdana" w:hAnsi="Verdana" w:cs="Arial Unicode MS"/>
      <w:color w:val="000000"/>
      <w:u w:color="000000"/>
      <w:lang w:val="en-US"/>
    </w:rPr>
  </w:style>
  <w:style w:type="paragraph" w:customStyle="1" w:styleId="BodyA">
    <w:name w:val="Body A"/>
    <w:pPr>
      <w:spacing w:before="40" w:after="40" w:line="276" w:lineRule="auto"/>
    </w:pPr>
    <w:rPr>
      <w:rFonts w:ascii="Arial" w:hAnsi="Arial" w:cs="Arial Unicode MS"/>
      <w:color w:val="000000"/>
      <w:spacing w:val="10"/>
      <w:sz w:val="16"/>
      <w:szCs w:val="16"/>
      <w:u w:color="000000"/>
      <w:lang w:val="en-US"/>
    </w:rPr>
  </w:style>
  <w:style w:type="paragraph" w:styleId="ListParagraph">
    <w:name w:val="List Paragraph"/>
    <w:pPr>
      <w:spacing w:before="40" w:after="120" w:line="276" w:lineRule="auto"/>
      <w:ind w:left="360" w:hanging="360"/>
    </w:pPr>
    <w:rPr>
      <w:rFonts w:ascii="Arial" w:hAnsi="Arial" w:cs="Arial Unicode MS"/>
      <w:color w:val="000000"/>
      <w:spacing w:val="10"/>
      <w:sz w:val="16"/>
      <w:szCs w:val="16"/>
      <w:u w:color="000000"/>
      <w:lang w:val="en-US"/>
    </w:rPr>
  </w:style>
  <w:style w:type="character" w:customStyle="1" w:styleId="Hyperlink1">
    <w:name w:val="Hyperlink.1"/>
    <w:basedOn w:val="None"/>
    <w:rPr>
      <w:color w:val="0000FF"/>
      <w:u w:val="single" w:color="0000FF"/>
      <w:lang w:val="en-US"/>
    </w:rPr>
  </w:style>
  <w:style w:type="paragraph" w:customStyle="1" w:styleId="Location">
    <w:name w:val="Location"/>
    <w:pPr>
      <w:spacing w:before="40" w:after="40" w:line="276" w:lineRule="auto"/>
    </w:pPr>
    <w:rPr>
      <w:rFonts w:ascii="Arial" w:hAnsi="Arial" w:cs="Arial Unicode MS"/>
      <w:i/>
      <w:iCs/>
      <w:color w:val="000000"/>
      <w:spacing w:val="10"/>
      <w:sz w:val="16"/>
      <w:szCs w:val="16"/>
      <w:u w:color="000000"/>
      <w:lang w:val="en-US"/>
    </w:rPr>
  </w:style>
  <w:style w:type="character" w:customStyle="1" w:styleId="Hyperlink2">
    <w:name w:val="Hyperlink.2"/>
    <w:basedOn w:val="None"/>
    <w:rPr>
      <w:b/>
      <w:bCs/>
      <w:color w:val="0000FF"/>
      <w:u w:val="single" w:color="0000FF"/>
      <w:lang w:val="en-US"/>
    </w:rPr>
  </w:style>
  <w:style w:type="paragraph" w:customStyle="1" w:styleId="BodyAA">
    <w:name w:val="Body A A"/>
    <w:pPr>
      <w:spacing w:before="40" w:after="40" w:line="276" w:lineRule="auto"/>
    </w:pPr>
    <w:rPr>
      <w:rFonts w:cs="Arial Unicode MS"/>
      <w:color w:val="000000"/>
      <w:u w:color="000000"/>
      <w:lang w:val="en-US"/>
    </w:rPr>
  </w:style>
  <w:style w:type="paragraph" w:customStyle="1" w:styleId="Dates">
    <w:name w:val="Dates"/>
    <w:pPr>
      <w:spacing w:before="80" w:after="40" w:line="276" w:lineRule="auto"/>
      <w:jc w:val="right"/>
    </w:pPr>
    <w:rPr>
      <w:rFonts w:ascii="Arial" w:hAnsi="Arial" w:cs="Arial Unicode MS"/>
      <w:color w:val="000000"/>
      <w:spacing w:val="10"/>
      <w:sz w:val="16"/>
      <w:szCs w:val="16"/>
      <w:u w:color="000000"/>
      <w:lang w:val="en-US"/>
    </w:rPr>
  </w:style>
  <w:style w:type="character" w:customStyle="1" w:styleId="Hyperlink3">
    <w:name w:val="Hyperlink.3"/>
    <w:basedOn w:val="None"/>
    <w:rPr>
      <w:color w:val="0000FF"/>
      <w:u w:val="single" w:color="0000FF"/>
      <w:lang w:val="de-DE"/>
    </w:rPr>
  </w:style>
  <w:style w:type="paragraph" w:styleId="BodyTextIndent">
    <w:name w:val="Body Text Indent"/>
    <w:pPr>
      <w:spacing w:before="40" w:after="40" w:line="276" w:lineRule="auto"/>
      <w:ind w:left="720" w:hanging="720"/>
    </w:pPr>
    <w:rPr>
      <w:rFonts w:ascii="Arial Unicode MS" w:hAnsi="Arial Unicode MS" w:cs="Arial Unicode MS"/>
      <w:color w:val="000000"/>
      <w:sz w:val="18"/>
      <w:szCs w:val="18"/>
      <w:u w:color="000000"/>
      <w:lang w:val="en-US"/>
    </w:rPr>
  </w:style>
  <w:style w:type="character" w:customStyle="1" w:styleId="Hyperlink4">
    <w:name w:val="Hyperlink.4"/>
    <w:basedOn w:val="None"/>
    <w:rPr>
      <w:rFonts w:ascii="Calibri" w:eastAsia="Calibri" w:hAnsi="Calibri" w:cs="Calibri"/>
      <w:b/>
      <w:bCs/>
      <w:color w:val="0000FF"/>
      <w:u w:val="single" w:color="0000FF"/>
    </w:rPr>
  </w:style>
  <w:style w:type="paragraph" w:styleId="Footer">
    <w:name w:val="footer"/>
    <w:basedOn w:val="Normal"/>
    <w:link w:val="FooterChar"/>
    <w:uiPriority w:val="99"/>
    <w:unhideWhenUsed/>
    <w:rsid w:val="009718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831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1831"/>
    <w:rPr>
      <w:rFonts w:ascii="Arial" w:hAnsi="Arial" w:cs="Arial Unicode MS"/>
      <w:color w:val="000000"/>
      <w:spacing w:val="10"/>
      <w:sz w:val="16"/>
      <w:szCs w:val="16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xchang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xchanging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en.wikipedia.org/wiki/Kaizen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 Glazebrook</cp:lastModifiedBy>
  <cp:revision>3</cp:revision>
  <dcterms:created xsi:type="dcterms:W3CDTF">2019-08-25T09:23:00Z</dcterms:created>
  <dcterms:modified xsi:type="dcterms:W3CDTF">2019-08-25T09:25:00Z</dcterms:modified>
</cp:coreProperties>
</file>