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2B7" w:rsidRDefault="00F033CC" w:rsidP="003A32B7">
      <w:pPr>
        <w:widowControl w:val="0"/>
        <w:autoSpaceDE w:val="0"/>
        <w:autoSpaceDN w:val="0"/>
        <w:adjustRightInd w:val="0"/>
        <w:spacing w:after="0" w:line="288" w:lineRule="auto"/>
        <w:ind w:left="720" w:firstLine="72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 xml:space="preserve">                   </w:t>
      </w:r>
    </w:p>
    <w:p w:rsidR="00F033CC" w:rsidRPr="007973FE" w:rsidRDefault="00F033CC" w:rsidP="003A32B7">
      <w:pPr>
        <w:widowControl w:val="0"/>
        <w:autoSpaceDE w:val="0"/>
        <w:autoSpaceDN w:val="0"/>
        <w:adjustRightInd w:val="0"/>
        <w:spacing w:after="0" w:line="288" w:lineRule="auto"/>
        <w:ind w:left="720" w:firstLine="720"/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Randeep Prihar </w:t>
      </w:r>
    </w:p>
    <w:p w:rsidR="003E3C28" w:rsidRDefault="00F033CC" w:rsidP="003A32B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88" w:lineRule="auto"/>
        <w:jc w:val="right"/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</w:pPr>
      <w:r w:rsidRPr="00F033CC"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  <w:t>46 Brundretts Road</w:t>
      </w:r>
      <w:r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  <w:t xml:space="preserve">, Chorlton, Manchester </w:t>
      </w:r>
      <w:r w:rsidRPr="00F033CC"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  <w:t>M21 9DE</w:t>
      </w:r>
      <w:r w:rsidR="003E3C28"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  <w:t xml:space="preserve"> </w:t>
      </w:r>
    </w:p>
    <w:p w:rsidR="00F033CC" w:rsidRDefault="003606F9" w:rsidP="003A32B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88" w:lineRule="auto"/>
        <w:jc w:val="right"/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</w:pPr>
      <w:hyperlink r:id="rId7" w:history="1">
        <w:r w:rsidR="00F033CC" w:rsidRPr="008759B6">
          <w:rPr>
            <w:rStyle w:val="Hyperlink"/>
            <w:rFonts w:ascii="Arial" w:eastAsia="Arial Unicode MS" w:hAnsi="Arial" w:cs="Arial"/>
            <w:bCs/>
            <w:sz w:val="18"/>
            <w:szCs w:val="18"/>
            <w:u w:color="000000"/>
            <w:bdr w:val="nil"/>
            <w:lang w:val="en-US"/>
          </w:rPr>
          <w:t>rprihar2002@yahoo.co.uk</w:t>
        </w:r>
      </w:hyperlink>
      <w:r w:rsidR="00F033CC"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  <w:t xml:space="preserve"> | </w:t>
      </w:r>
      <w:r w:rsidR="00F033CC" w:rsidRPr="00F033CC">
        <w:rPr>
          <w:rFonts w:ascii="Arial" w:eastAsia="Arial Unicode MS" w:hAnsi="Arial" w:cs="Arial"/>
          <w:bCs/>
          <w:color w:val="000000"/>
          <w:sz w:val="18"/>
          <w:szCs w:val="18"/>
          <w:u w:color="000000"/>
          <w:bdr w:val="nil"/>
          <w:lang w:val="en-US"/>
        </w:rPr>
        <w:t>07779636937</w:t>
      </w:r>
    </w:p>
    <w:p w:rsidR="00F033CC" w:rsidRPr="00F033CC" w:rsidRDefault="00F033CC" w:rsidP="003A32B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88" w:lineRule="auto"/>
        <w:jc w:val="right"/>
        <w:rPr>
          <w:rFonts w:ascii="Arial" w:eastAsia="Arial Unicode MS" w:hAnsi="Arial" w:cs="Arial"/>
          <w:bCs/>
          <w:color w:val="000000"/>
          <w:sz w:val="10"/>
          <w:szCs w:val="10"/>
          <w:u w:color="000000"/>
          <w:bdr w:val="nil"/>
          <w:lang w:val="en-US"/>
        </w:rPr>
      </w:pPr>
    </w:p>
    <w:p w:rsidR="00F033CC" w:rsidRPr="00063677" w:rsidRDefault="00F033CC" w:rsidP="003A32B7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b/>
          <w:sz w:val="28"/>
          <w:szCs w:val="28"/>
        </w:rPr>
      </w:pPr>
      <w:r w:rsidRPr="00063677">
        <w:rPr>
          <w:rFonts w:ascii="Arial" w:hAnsi="Arial" w:cs="Arial"/>
          <w:b/>
          <w:sz w:val="28"/>
          <w:szCs w:val="28"/>
        </w:rPr>
        <w:t>Professional Profile</w:t>
      </w:r>
    </w:p>
    <w:p w:rsidR="00F033CC" w:rsidRPr="0078168C" w:rsidRDefault="00F033CC" w:rsidP="003A32B7">
      <w:pPr>
        <w:spacing w:after="0" w:line="288" w:lineRule="auto"/>
        <w:ind w:right="-2"/>
        <w:jc w:val="both"/>
        <w:outlineLvl w:val="0"/>
        <w:rPr>
          <w:rFonts w:ascii="Arial" w:hAnsi="Arial" w:cs="Arial"/>
          <w:sz w:val="6"/>
          <w:szCs w:val="6"/>
        </w:rPr>
      </w:pPr>
    </w:p>
    <w:p w:rsidR="00F033CC" w:rsidRPr="002C7021" w:rsidRDefault="00F033CC" w:rsidP="003A32B7">
      <w:pPr>
        <w:spacing w:after="0" w:line="288" w:lineRule="auto"/>
        <w:ind w:right="-2"/>
        <w:jc w:val="both"/>
        <w:outlineLvl w:val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A </w:t>
      </w:r>
      <w:r w:rsidRPr="002C7021">
        <w:rPr>
          <w:rFonts w:ascii="Arial" w:hAnsi="Arial" w:cs="Arial"/>
          <w:sz w:val="18"/>
          <w:szCs w:val="18"/>
        </w:rPr>
        <w:t xml:space="preserve">high calibre </w:t>
      </w:r>
      <w:r w:rsidR="003A32B7">
        <w:rPr>
          <w:rFonts w:ascii="Arial" w:hAnsi="Arial" w:cs="Arial"/>
          <w:sz w:val="18"/>
          <w:szCs w:val="18"/>
        </w:rPr>
        <w:t xml:space="preserve">IT professional with specialist skills in desktop support. Brings </w:t>
      </w:r>
      <w:r w:rsidRPr="002C7021">
        <w:rPr>
          <w:rFonts w:ascii="Arial" w:hAnsi="Arial" w:cs="Arial"/>
          <w:sz w:val="18"/>
          <w:szCs w:val="18"/>
        </w:rPr>
        <w:t>a</w:t>
      </w:r>
      <w:r w:rsidR="003A32B7">
        <w:rPr>
          <w:rFonts w:ascii="Arial" w:hAnsi="Arial" w:cs="Arial"/>
          <w:sz w:val="18"/>
          <w:szCs w:val="18"/>
        </w:rPr>
        <w:t>n exemplary</w:t>
      </w:r>
      <w:r w:rsidRPr="002C7021">
        <w:rPr>
          <w:rFonts w:ascii="Arial" w:hAnsi="Arial" w:cs="Arial"/>
          <w:sz w:val="18"/>
          <w:szCs w:val="18"/>
        </w:rPr>
        <w:t xml:space="preserve"> </w:t>
      </w:r>
      <w:r w:rsidR="003E3C28">
        <w:rPr>
          <w:rFonts w:ascii="Arial" w:hAnsi="Arial" w:cs="Arial"/>
          <w:sz w:val="18"/>
          <w:szCs w:val="18"/>
        </w:rPr>
        <w:t xml:space="preserve">cross sector </w:t>
      </w:r>
      <w:r w:rsidRPr="002C7021">
        <w:rPr>
          <w:rFonts w:ascii="Arial" w:hAnsi="Arial" w:cs="Arial"/>
          <w:sz w:val="18"/>
          <w:szCs w:val="18"/>
        </w:rPr>
        <w:t xml:space="preserve">track record </w:t>
      </w:r>
      <w:r w:rsidR="003A32B7">
        <w:rPr>
          <w:rFonts w:ascii="Arial" w:hAnsi="Arial" w:cs="Arial"/>
          <w:sz w:val="18"/>
          <w:szCs w:val="18"/>
        </w:rPr>
        <w:t>across diverse operating systems and software packages</w:t>
      </w:r>
      <w:r w:rsidR="003E3C28">
        <w:rPr>
          <w:rFonts w:ascii="Arial" w:hAnsi="Arial" w:cs="Arial"/>
          <w:sz w:val="18"/>
          <w:szCs w:val="18"/>
        </w:rPr>
        <w:t xml:space="preserve">. Takes pride in </w:t>
      </w:r>
      <w:r w:rsidR="003E3C28" w:rsidRPr="003E3C28">
        <w:rPr>
          <w:rFonts w:ascii="Arial" w:hAnsi="Arial" w:cs="Arial"/>
          <w:sz w:val="18"/>
          <w:szCs w:val="18"/>
        </w:rPr>
        <w:t xml:space="preserve">an analytical, technically minded, results driven approach that will achieve </w:t>
      </w:r>
      <w:r w:rsidR="003E3C28">
        <w:rPr>
          <w:rFonts w:ascii="Arial" w:hAnsi="Arial" w:cs="Arial"/>
          <w:sz w:val="18"/>
          <w:szCs w:val="18"/>
        </w:rPr>
        <w:t xml:space="preserve">optimal availability and performance. </w:t>
      </w:r>
      <w:r w:rsidR="003A32B7">
        <w:rPr>
          <w:rFonts w:ascii="Arial" w:hAnsi="Arial" w:cs="Arial"/>
          <w:sz w:val="18"/>
          <w:szCs w:val="18"/>
        </w:rPr>
        <w:t>Possesses a solid technical skill set and</w:t>
      </w:r>
      <w:r>
        <w:rPr>
          <w:rFonts w:ascii="Arial" w:hAnsi="Arial" w:cs="Arial"/>
          <w:sz w:val="18"/>
          <w:szCs w:val="18"/>
        </w:rPr>
        <w:t xml:space="preserve"> excellent k</w:t>
      </w:r>
      <w:r w:rsidRPr="009E3DB1">
        <w:rPr>
          <w:rFonts w:ascii="Arial" w:hAnsi="Arial" w:cs="Arial"/>
          <w:sz w:val="18"/>
          <w:szCs w:val="18"/>
        </w:rPr>
        <w:t>nowledge of established te</w:t>
      </w:r>
      <w:r>
        <w:rPr>
          <w:rFonts w:ascii="Arial" w:hAnsi="Arial" w:cs="Arial"/>
          <w:sz w:val="18"/>
          <w:szCs w:val="18"/>
        </w:rPr>
        <w:t>chnology industry best practise. Well versed in ITIL f</w:t>
      </w:r>
      <w:r w:rsidR="003A32B7">
        <w:rPr>
          <w:rFonts w:ascii="Arial" w:hAnsi="Arial" w:cs="Arial"/>
          <w:sz w:val="18"/>
          <w:szCs w:val="18"/>
        </w:rPr>
        <w:t>ramework and experienced at its application.</w:t>
      </w:r>
      <w:r>
        <w:rPr>
          <w:rFonts w:ascii="Arial" w:hAnsi="Arial" w:cs="Arial"/>
          <w:sz w:val="18"/>
          <w:szCs w:val="18"/>
        </w:rPr>
        <w:t xml:space="preserve"> </w:t>
      </w:r>
      <w:r w:rsidR="003A32B7">
        <w:rPr>
          <w:rFonts w:ascii="Arial" w:hAnsi="Arial" w:cs="Arial"/>
          <w:sz w:val="18"/>
          <w:szCs w:val="18"/>
        </w:rPr>
        <w:t>Proactively s</w:t>
      </w:r>
      <w:r w:rsidRPr="002C7021">
        <w:rPr>
          <w:rFonts w:ascii="Arial" w:hAnsi="Arial" w:cs="Arial"/>
          <w:sz w:val="18"/>
          <w:szCs w:val="18"/>
        </w:rPr>
        <w:t>eeks out ways to support organisational object</w:t>
      </w:r>
      <w:r w:rsidR="003A32B7">
        <w:rPr>
          <w:rFonts w:ascii="Arial" w:hAnsi="Arial" w:cs="Arial"/>
          <w:sz w:val="18"/>
          <w:szCs w:val="18"/>
        </w:rPr>
        <w:t>ives whilst</w:t>
      </w:r>
      <w:r>
        <w:rPr>
          <w:rFonts w:ascii="Arial" w:hAnsi="Arial" w:cs="Arial"/>
          <w:sz w:val="18"/>
          <w:szCs w:val="18"/>
        </w:rPr>
        <w:t xml:space="preserve"> </w:t>
      </w:r>
      <w:r w:rsidR="003A32B7">
        <w:rPr>
          <w:rFonts w:ascii="Arial" w:hAnsi="Arial" w:cs="Arial"/>
          <w:sz w:val="18"/>
          <w:szCs w:val="18"/>
        </w:rPr>
        <w:t xml:space="preserve">enhancing </w:t>
      </w:r>
      <w:r w:rsidR="003E3C28">
        <w:rPr>
          <w:rFonts w:ascii="Arial" w:hAnsi="Arial" w:cs="Arial"/>
          <w:sz w:val="18"/>
          <w:szCs w:val="18"/>
        </w:rPr>
        <w:t xml:space="preserve">customer service, </w:t>
      </w:r>
      <w:r w:rsidR="003A32B7">
        <w:rPr>
          <w:rFonts w:ascii="Arial" w:hAnsi="Arial" w:cs="Arial"/>
          <w:sz w:val="18"/>
          <w:szCs w:val="18"/>
        </w:rPr>
        <w:t>efficiency and cost effectiveness.</w:t>
      </w:r>
      <w:r w:rsidR="003E3C28">
        <w:rPr>
          <w:rFonts w:ascii="Arial" w:hAnsi="Arial" w:cs="Arial"/>
          <w:sz w:val="18"/>
          <w:szCs w:val="18"/>
        </w:rPr>
        <w:t xml:space="preserve"> T</w:t>
      </w:r>
      <w:r w:rsidRPr="002C7021">
        <w:rPr>
          <w:rFonts w:ascii="Arial" w:hAnsi="Arial" w:cs="Arial"/>
          <w:sz w:val="18"/>
          <w:szCs w:val="18"/>
        </w:rPr>
        <w:t xml:space="preserve">hrives in pressurised working environments. </w:t>
      </w:r>
      <w:r>
        <w:rPr>
          <w:rFonts w:ascii="Arial" w:hAnsi="Arial" w:cs="Arial"/>
          <w:sz w:val="18"/>
          <w:szCs w:val="18"/>
        </w:rPr>
        <w:t>Committed to continuous professional development and k</w:t>
      </w:r>
      <w:r w:rsidRPr="009E3DB1">
        <w:rPr>
          <w:rFonts w:ascii="Arial" w:hAnsi="Arial" w:cs="Arial"/>
          <w:sz w:val="18"/>
          <w:szCs w:val="18"/>
        </w:rPr>
        <w:t xml:space="preserve">eeps abreast of industry developments and innovation. </w:t>
      </w:r>
      <w:r w:rsidR="003A32B7">
        <w:rPr>
          <w:rFonts w:ascii="Arial" w:hAnsi="Arial" w:cs="Arial"/>
          <w:sz w:val="18"/>
          <w:szCs w:val="18"/>
        </w:rPr>
        <w:t xml:space="preserve">Adaptable and quick to grasp new concepts, ideas and working methods. </w:t>
      </w:r>
      <w:r w:rsidRPr="002C7021">
        <w:rPr>
          <w:rFonts w:ascii="Arial" w:hAnsi="Arial" w:cs="Arial"/>
          <w:sz w:val="18"/>
          <w:szCs w:val="18"/>
        </w:rPr>
        <w:t xml:space="preserve">Now seeking a new </w:t>
      </w:r>
      <w:r w:rsidR="00F70073">
        <w:rPr>
          <w:rFonts w:ascii="Arial" w:hAnsi="Arial" w:cs="Arial"/>
          <w:sz w:val="18"/>
          <w:szCs w:val="18"/>
        </w:rPr>
        <w:t xml:space="preserve">Desktop Support Technician role. </w:t>
      </w:r>
    </w:p>
    <w:p w:rsidR="00F033CC" w:rsidRPr="003A32B7" w:rsidRDefault="00F033CC" w:rsidP="003A32B7">
      <w:pPr>
        <w:spacing w:after="0" w:line="288" w:lineRule="auto"/>
        <w:ind w:right="-2"/>
        <w:jc w:val="both"/>
        <w:outlineLvl w:val="0"/>
        <w:rPr>
          <w:rFonts w:ascii="Arial" w:hAnsi="Arial" w:cs="Arial"/>
          <w:sz w:val="18"/>
          <w:szCs w:val="18"/>
        </w:rPr>
      </w:pPr>
    </w:p>
    <w:p w:rsidR="00CB06CA" w:rsidRPr="00E50EA2" w:rsidRDefault="00CB06CA" w:rsidP="003A32B7">
      <w:pPr>
        <w:pBdr>
          <w:bottom w:val="single" w:sz="4" w:space="1" w:color="auto"/>
        </w:pBdr>
        <w:spacing w:after="0" w:line="288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E50EA2">
        <w:rPr>
          <w:rFonts w:ascii="Arial" w:hAnsi="Arial" w:cs="Arial"/>
          <w:b/>
          <w:sz w:val="28"/>
          <w:szCs w:val="28"/>
        </w:rPr>
        <w:t>Technical Expertise</w:t>
      </w:r>
    </w:p>
    <w:p w:rsidR="00CB06CA" w:rsidRPr="00E92239" w:rsidRDefault="00CB06CA" w:rsidP="003A32B7">
      <w:pPr>
        <w:spacing w:after="0" w:line="288" w:lineRule="auto"/>
        <w:jc w:val="both"/>
        <w:outlineLvl w:val="0"/>
        <w:rPr>
          <w:rFonts w:ascii="Arial" w:hAnsi="Arial" w:cs="Arial"/>
          <w:b/>
          <w:sz w:val="6"/>
          <w:szCs w:val="6"/>
        </w:rPr>
      </w:pPr>
    </w:p>
    <w:p w:rsidR="00CB06CA" w:rsidRDefault="00CB06CA" w:rsidP="003A32B7">
      <w:pPr>
        <w:spacing w:after="0" w:line="288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CB06CA">
        <w:rPr>
          <w:rFonts w:ascii="Arial" w:hAnsi="Arial" w:cs="Arial"/>
          <w:sz w:val="18"/>
          <w:szCs w:val="18"/>
        </w:rPr>
        <w:t>Supporting W</w:t>
      </w:r>
      <w:r w:rsidR="00B26E03">
        <w:rPr>
          <w:rFonts w:ascii="Arial" w:hAnsi="Arial" w:cs="Arial"/>
          <w:sz w:val="18"/>
          <w:szCs w:val="18"/>
        </w:rPr>
        <w:t xml:space="preserve">indows 95, 98, NT, 2000, </w:t>
      </w:r>
      <w:r>
        <w:rPr>
          <w:rFonts w:ascii="Arial" w:hAnsi="Arial" w:cs="Arial"/>
          <w:sz w:val="18"/>
          <w:szCs w:val="18"/>
        </w:rPr>
        <w:t>XP</w:t>
      </w:r>
      <w:r w:rsidR="00B26E03">
        <w:rPr>
          <w:rFonts w:ascii="Arial" w:hAnsi="Arial" w:cs="Arial"/>
          <w:sz w:val="18"/>
          <w:szCs w:val="18"/>
        </w:rPr>
        <w:t>, 7 and 10</w:t>
      </w:r>
      <w:r>
        <w:rPr>
          <w:rFonts w:ascii="Arial" w:hAnsi="Arial" w:cs="Arial"/>
          <w:sz w:val="18"/>
          <w:szCs w:val="18"/>
        </w:rPr>
        <w:t xml:space="preserve"> Operating S</w:t>
      </w:r>
      <w:r w:rsidRPr="00CB06CA">
        <w:rPr>
          <w:rFonts w:ascii="Arial" w:hAnsi="Arial" w:cs="Arial"/>
          <w:sz w:val="18"/>
          <w:szCs w:val="18"/>
        </w:rPr>
        <w:t xml:space="preserve">ystems | </w:t>
      </w:r>
      <w:r>
        <w:rPr>
          <w:rFonts w:ascii="Arial" w:hAnsi="Arial" w:cs="Arial"/>
          <w:sz w:val="18"/>
          <w:szCs w:val="18"/>
        </w:rPr>
        <w:t>Support of Bespoke A</w:t>
      </w:r>
      <w:r w:rsidRPr="00CB06CA">
        <w:rPr>
          <w:rFonts w:ascii="Arial" w:hAnsi="Arial" w:cs="Arial"/>
          <w:sz w:val="18"/>
          <w:szCs w:val="18"/>
        </w:rPr>
        <w:t>pplications</w:t>
      </w:r>
      <w:r>
        <w:rPr>
          <w:rFonts w:ascii="Arial" w:hAnsi="Arial" w:cs="Arial"/>
          <w:sz w:val="18"/>
          <w:szCs w:val="18"/>
        </w:rPr>
        <w:t xml:space="preserve"> </w:t>
      </w:r>
    </w:p>
    <w:p w:rsidR="003A32B7" w:rsidRPr="003A32B7" w:rsidRDefault="003A32B7" w:rsidP="003A32B7">
      <w:pPr>
        <w:spacing w:after="0" w:line="288" w:lineRule="auto"/>
        <w:jc w:val="center"/>
        <w:outlineLvl w:val="0"/>
        <w:rPr>
          <w:rFonts w:ascii="Arial" w:hAnsi="Arial" w:cs="Arial"/>
          <w:sz w:val="6"/>
          <w:szCs w:val="6"/>
        </w:rPr>
      </w:pPr>
    </w:p>
    <w:p w:rsidR="003A32B7" w:rsidRDefault="00CB06CA" w:rsidP="003A32B7">
      <w:pPr>
        <w:spacing w:after="0" w:line="288" w:lineRule="auto"/>
        <w:jc w:val="center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 w:rsidRPr="00E92239">
        <w:rPr>
          <w:rFonts w:ascii="Arial" w:hAnsi="Arial" w:cs="Arial"/>
          <w:sz w:val="18"/>
          <w:szCs w:val="18"/>
        </w:rPr>
        <w:t xml:space="preserve">uilding, Maintaining, Fault-Finding </w:t>
      </w:r>
      <w:r>
        <w:rPr>
          <w:rFonts w:ascii="Arial" w:hAnsi="Arial" w:cs="Arial"/>
          <w:sz w:val="18"/>
          <w:szCs w:val="18"/>
        </w:rPr>
        <w:t>&amp;</w:t>
      </w:r>
      <w:r w:rsidRPr="00E92239">
        <w:rPr>
          <w:rFonts w:ascii="Arial" w:hAnsi="Arial" w:cs="Arial"/>
          <w:sz w:val="18"/>
          <w:szCs w:val="18"/>
        </w:rPr>
        <w:t xml:space="preserve"> Upgrading </w:t>
      </w:r>
      <w:r>
        <w:rPr>
          <w:rFonts w:ascii="Arial" w:hAnsi="Arial" w:cs="Arial"/>
          <w:sz w:val="18"/>
          <w:szCs w:val="18"/>
        </w:rPr>
        <w:t xml:space="preserve">Hardware Components | Configuring </w:t>
      </w:r>
      <w:r w:rsidRPr="00E92239">
        <w:rPr>
          <w:rFonts w:ascii="Arial" w:hAnsi="Arial" w:cs="Arial"/>
          <w:sz w:val="18"/>
          <w:szCs w:val="18"/>
        </w:rPr>
        <w:t>Com</w:t>
      </w:r>
      <w:r>
        <w:rPr>
          <w:rFonts w:ascii="Arial" w:hAnsi="Arial" w:cs="Arial"/>
          <w:sz w:val="18"/>
          <w:szCs w:val="18"/>
        </w:rPr>
        <w:t>paq / Dell / HP / IBM Hardware</w:t>
      </w:r>
    </w:p>
    <w:p w:rsidR="003A32B7" w:rsidRPr="003A32B7" w:rsidRDefault="003A32B7" w:rsidP="003A32B7">
      <w:pPr>
        <w:spacing w:after="0" w:line="288" w:lineRule="auto"/>
        <w:jc w:val="center"/>
        <w:outlineLvl w:val="0"/>
        <w:rPr>
          <w:rFonts w:ascii="Arial" w:hAnsi="Arial" w:cs="Arial"/>
          <w:sz w:val="6"/>
          <w:szCs w:val="6"/>
        </w:rPr>
      </w:pPr>
    </w:p>
    <w:p w:rsidR="00CB06CA" w:rsidRDefault="00CB06CA" w:rsidP="003A32B7">
      <w:pPr>
        <w:spacing w:after="0" w:line="288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E92239">
        <w:rPr>
          <w:rFonts w:ascii="Arial" w:hAnsi="Arial" w:cs="Arial"/>
          <w:sz w:val="18"/>
          <w:szCs w:val="18"/>
        </w:rPr>
        <w:t>Installing</w:t>
      </w:r>
      <w:r>
        <w:rPr>
          <w:rFonts w:ascii="Arial" w:hAnsi="Arial" w:cs="Arial"/>
          <w:sz w:val="18"/>
          <w:szCs w:val="18"/>
        </w:rPr>
        <w:t>, Configuring &amp; Administering Windows NT, 2000</w:t>
      </w:r>
      <w:r w:rsidRPr="00E92239">
        <w:rPr>
          <w:rFonts w:ascii="Arial" w:hAnsi="Arial" w:cs="Arial"/>
          <w:sz w:val="18"/>
          <w:szCs w:val="18"/>
        </w:rPr>
        <w:t>, XP, Win 7 Operating Systems</w:t>
      </w:r>
      <w:r>
        <w:rPr>
          <w:rFonts w:ascii="Arial" w:hAnsi="Arial" w:cs="Arial"/>
          <w:sz w:val="18"/>
          <w:szCs w:val="18"/>
        </w:rPr>
        <w:t xml:space="preserve"> | ITIL </w:t>
      </w:r>
    </w:p>
    <w:p w:rsidR="003A32B7" w:rsidRPr="003A32B7" w:rsidRDefault="003A32B7" w:rsidP="003A32B7">
      <w:pPr>
        <w:spacing w:after="0" w:line="288" w:lineRule="auto"/>
        <w:jc w:val="center"/>
        <w:outlineLvl w:val="0"/>
        <w:rPr>
          <w:rFonts w:ascii="Arial" w:hAnsi="Arial" w:cs="Arial"/>
          <w:sz w:val="6"/>
          <w:szCs w:val="6"/>
        </w:rPr>
      </w:pPr>
    </w:p>
    <w:p w:rsidR="00CB06CA" w:rsidRDefault="00CB06CA" w:rsidP="003A32B7">
      <w:pPr>
        <w:spacing w:after="0" w:line="288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E92239">
        <w:rPr>
          <w:rFonts w:ascii="Arial" w:hAnsi="Arial" w:cs="Arial"/>
          <w:sz w:val="18"/>
          <w:szCs w:val="18"/>
        </w:rPr>
        <w:t xml:space="preserve">Firewall </w:t>
      </w:r>
      <w:r>
        <w:rPr>
          <w:rFonts w:ascii="Arial" w:hAnsi="Arial" w:cs="Arial"/>
          <w:sz w:val="18"/>
          <w:szCs w:val="18"/>
        </w:rPr>
        <w:t>Install &amp;</w:t>
      </w:r>
      <w:r w:rsidRPr="00E92239">
        <w:rPr>
          <w:rFonts w:ascii="Arial" w:hAnsi="Arial" w:cs="Arial"/>
          <w:sz w:val="18"/>
          <w:szCs w:val="18"/>
        </w:rPr>
        <w:t xml:space="preserve"> Setup </w:t>
      </w:r>
      <w:r>
        <w:rPr>
          <w:rFonts w:ascii="Arial" w:hAnsi="Arial" w:cs="Arial"/>
          <w:sz w:val="18"/>
          <w:szCs w:val="18"/>
        </w:rPr>
        <w:t xml:space="preserve">| </w:t>
      </w:r>
      <w:r w:rsidRPr="00E92239">
        <w:rPr>
          <w:rFonts w:ascii="Arial" w:hAnsi="Arial" w:cs="Arial"/>
          <w:sz w:val="18"/>
          <w:szCs w:val="18"/>
        </w:rPr>
        <w:t xml:space="preserve">Software </w:t>
      </w:r>
      <w:r>
        <w:rPr>
          <w:rFonts w:ascii="Arial" w:hAnsi="Arial" w:cs="Arial"/>
          <w:sz w:val="18"/>
          <w:szCs w:val="18"/>
        </w:rPr>
        <w:t>Installation &amp;</w:t>
      </w:r>
      <w:r w:rsidRPr="00E92239">
        <w:rPr>
          <w:rFonts w:ascii="Arial" w:hAnsi="Arial" w:cs="Arial"/>
          <w:sz w:val="18"/>
          <w:szCs w:val="18"/>
        </w:rPr>
        <w:t xml:space="preserve"> Configuration</w:t>
      </w:r>
      <w:r>
        <w:rPr>
          <w:rFonts w:ascii="Arial" w:hAnsi="Arial" w:cs="Arial"/>
          <w:sz w:val="18"/>
          <w:szCs w:val="18"/>
        </w:rPr>
        <w:t xml:space="preserve"> | </w:t>
      </w:r>
      <w:r w:rsidRPr="00E92239">
        <w:rPr>
          <w:rFonts w:ascii="Arial" w:hAnsi="Arial" w:cs="Arial"/>
          <w:sz w:val="18"/>
          <w:szCs w:val="18"/>
        </w:rPr>
        <w:t>Building</w:t>
      </w:r>
      <w:r>
        <w:rPr>
          <w:rFonts w:ascii="Arial" w:hAnsi="Arial" w:cs="Arial"/>
          <w:sz w:val="18"/>
          <w:szCs w:val="18"/>
        </w:rPr>
        <w:t xml:space="preserve">, </w:t>
      </w:r>
      <w:r w:rsidRPr="00E92239">
        <w:rPr>
          <w:rFonts w:ascii="Arial" w:hAnsi="Arial" w:cs="Arial"/>
          <w:sz w:val="18"/>
          <w:szCs w:val="18"/>
        </w:rPr>
        <w:t>Setting</w:t>
      </w:r>
      <w:r>
        <w:rPr>
          <w:rFonts w:ascii="Arial" w:hAnsi="Arial" w:cs="Arial"/>
          <w:sz w:val="18"/>
          <w:szCs w:val="18"/>
        </w:rPr>
        <w:t>, Upgrading &amp; Support o</w:t>
      </w:r>
      <w:r w:rsidRPr="00E92239">
        <w:rPr>
          <w:rFonts w:ascii="Arial" w:hAnsi="Arial" w:cs="Arial"/>
          <w:sz w:val="18"/>
          <w:szCs w:val="18"/>
        </w:rPr>
        <w:t>f Desktops</w:t>
      </w:r>
      <w:r>
        <w:rPr>
          <w:rFonts w:ascii="Arial" w:hAnsi="Arial" w:cs="Arial"/>
          <w:sz w:val="18"/>
          <w:szCs w:val="18"/>
        </w:rPr>
        <w:t xml:space="preserve"> </w:t>
      </w:r>
    </w:p>
    <w:p w:rsidR="003A32B7" w:rsidRPr="003A32B7" w:rsidRDefault="003A32B7" w:rsidP="003A32B7">
      <w:pPr>
        <w:spacing w:after="0" w:line="288" w:lineRule="auto"/>
        <w:jc w:val="center"/>
        <w:outlineLvl w:val="0"/>
        <w:rPr>
          <w:rFonts w:ascii="Arial" w:hAnsi="Arial" w:cs="Arial"/>
          <w:sz w:val="6"/>
          <w:szCs w:val="6"/>
        </w:rPr>
      </w:pPr>
    </w:p>
    <w:p w:rsidR="00CB06CA" w:rsidRPr="00E92239" w:rsidRDefault="00CB06CA" w:rsidP="003A32B7">
      <w:pPr>
        <w:spacing w:after="0" w:line="288" w:lineRule="auto"/>
        <w:jc w:val="center"/>
        <w:outlineLvl w:val="0"/>
        <w:rPr>
          <w:rFonts w:ascii="Arial" w:hAnsi="Arial" w:cs="Arial"/>
          <w:sz w:val="18"/>
          <w:szCs w:val="18"/>
        </w:rPr>
      </w:pPr>
      <w:r w:rsidRPr="00E92239">
        <w:rPr>
          <w:rFonts w:ascii="Arial" w:hAnsi="Arial" w:cs="Arial"/>
          <w:sz w:val="18"/>
          <w:szCs w:val="18"/>
        </w:rPr>
        <w:t xml:space="preserve">Laptop </w:t>
      </w:r>
      <w:r>
        <w:rPr>
          <w:rFonts w:ascii="Arial" w:hAnsi="Arial" w:cs="Arial"/>
          <w:sz w:val="18"/>
          <w:szCs w:val="18"/>
        </w:rPr>
        <w:t>Build &amp;</w:t>
      </w:r>
      <w:r w:rsidRPr="00E92239">
        <w:rPr>
          <w:rFonts w:ascii="Arial" w:hAnsi="Arial" w:cs="Arial"/>
          <w:sz w:val="18"/>
          <w:szCs w:val="18"/>
        </w:rPr>
        <w:t xml:space="preserve"> Upgrade</w:t>
      </w:r>
      <w:r>
        <w:rPr>
          <w:rFonts w:ascii="Arial" w:hAnsi="Arial" w:cs="Arial"/>
          <w:sz w:val="18"/>
          <w:szCs w:val="18"/>
        </w:rPr>
        <w:t xml:space="preserve"> | </w:t>
      </w:r>
      <w:r w:rsidRPr="00E92239">
        <w:rPr>
          <w:rFonts w:ascii="Arial" w:hAnsi="Arial" w:cs="Arial"/>
          <w:sz w:val="18"/>
          <w:szCs w:val="18"/>
        </w:rPr>
        <w:t xml:space="preserve">Remote Support Tools </w:t>
      </w:r>
      <w:r>
        <w:rPr>
          <w:rFonts w:ascii="Arial" w:hAnsi="Arial" w:cs="Arial"/>
          <w:sz w:val="18"/>
          <w:szCs w:val="18"/>
        </w:rPr>
        <w:t xml:space="preserve">| </w:t>
      </w:r>
      <w:r w:rsidRPr="00E92239">
        <w:rPr>
          <w:rFonts w:ascii="Arial" w:hAnsi="Arial" w:cs="Arial"/>
          <w:sz w:val="18"/>
          <w:szCs w:val="18"/>
        </w:rPr>
        <w:t>Hardware Procurement</w:t>
      </w:r>
    </w:p>
    <w:p w:rsidR="00CB06CA" w:rsidRPr="003A32B7" w:rsidRDefault="00CB06CA" w:rsidP="003A32B7">
      <w:pPr>
        <w:pBdr>
          <w:bottom w:val="single" w:sz="4" w:space="1" w:color="auto"/>
        </w:pBdr>
        <w:spacing w:after="0" w:line="288" w:lineRule="auto"/>
        <w:ind w:right="-2"/>
        <w:jc w:val="both"/>
        <w:outlineLvl w:val="0"/>
        <w:rPr>
          <w:rFonts w:ascii="Arial" w:hAnsi="Arial" w:cs="Arial"/>
          <w:b/>
          <w:sz w:val="18"/>
          <w:szCs w:val="18"/>
        </w:rPr>
      </w:pPr>
    </w:p>
    <w:p w:rsidR="00F033CC" w:rsidRPr="003E012F" w:rsidRDefault="00F033CC" w:rsidP="003A32B7">
      <w:pPr>
        <w:pBdr>
          <w:bottom w:val="single" w:sz="4" w:space="1" w:color="auto"/>
        </w:pBdr>
        <w:spacing w:after="0" w:line="288" w:lineRule="auto"/>
        <w:ind w:right="-2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3E012F">
        <w:rPr>
          <w:rFonts w:ascii="Arial" w:hAnsi="Arial" w:cs="Arial"/>
          <w:b/>
          <w:sz w:val="28"/>
          <w:szCs w:val="28"/>
        </w:rPr>
        <w:t>Key Skills</w:t>
      </w:r>
    </w:p>
    <w:p w:rsidR="00F033CC" w:rsidRPr="00B607A8" w:rsidRDefault="00F033CC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360"/>
        <w:jc w:val="both"/>
        <w:rPr>
          <w:rFonts w:ascii="Arial" w:hAnsi="Arial" w:cs="Arial"/>
          <w:b/>
          <w:color w:val="000000"/>
          <w:sz w:val="6"/>
          <w:szCs w:val="6"/>
        </w:rPr>
      </w:pPr>
    </w:p>
    <w:p w:rsidR="00DA06A2" w:rsidRDefault="00DA06A2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0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RESULTS ORIENTED: </w:t>
      </w:r>
      <w:r w:rsidRPr="00DA06A2">
        <w:rPr>
          <w:rFonts w:ascii="Arial" w:hAnsi="Arial" w:cs="Arial"/>
          <w:color w:val="000000"/>
          <w:sz w:val="18"/>
          <w:szCs w:val="18"/>
        </w:rPr>
        <w:t xml:space="preserve">Displays </w:t>
      </w:r>
      <w:r w:rsidR="00F033CC" w:rsidRPr="00DA06A2">
        <w:rPr>
          <w:rFonts w:ascii="Arial" w:hAnsi="Arial" w:cs="Arial"/>
          <w:color w:val="000000"/>
          <w:sz w:val="18"/>
          <w:szCs w:val="18"/>
        </w:rPr>
        <w:t xml:space="preserve">common sense, </w:t>
      </w:r>
      <w:r w:rsidRPr="00DA06A2">
        <w:rPr>
          <w:rFonts w:ascii="Arial" w:hAnsi="Arial" w:cs="Arial"/>
          <w:color w:val="000000"/>
          <w:sz w:val="18"/>
          <w:szCs w:val="18"/>
        </w:rPr>
        <w:t xml:space="preserve">motivation and task focus. Uses initiative and tenacity to meet challenging deadlines and SLA’s. Customer service oriented and </w:t>
      </w:r>
      <w:r>
        <w:rPr>
          <w:rFonts w:ascii="Arial" w:hAnsi="Arial" w:cs="Arial"/>
          <w:color w:val="000000"/>
          <w:sz w:val="18"/>
          <w:szCs w:val="18"/>
        </w:rPr>
        <w:t>b</w:t>
      </w:r>
      <w:r w:rsidRPr="00DA06A2">
        <w:rPr>
          <w:rFonts w:ascii="Arial" w:hAnsi="Arial" w:cs="Arial"/>
          <w:color w:val="000000"/>
          <w:sz w:val="18"/>
          <w:szCs w:val="18"/>
        </w:rPr>
        <w:t>rings strong problem solving and risk management skills.</w:t>
      </w:r>
    </w:p>
    <w:p w:rsidR="00DA06A2" w:rsidRPr="00DA06A2" w:rsidRDefault="00DA06A2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0"/>
        <w:jc w:val="both"/>
        <w:rPr>
          <w:rFonts w:ascii="Arial" w:hAnsi="Arial" w:cs="Arial"/>
          <w:b/>
          <w:color w:val="000000"/>
          <w:sz w:val="10"/>
          <w:szCs w:val="10"/>
        </w:rPr>
      </w:pPr>
    </w:p>
    <w:p w:rsidR="00DA06A2" w:rsidRDefault="003A32B7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INTERPERSONAL </w:t>
      </w:r>
      <w:r w:rsidR="00DA06A2">
        <w:rPr>
          <w:rFonts w:ascii="Arial" w:hAnsi="Arial" w:cs="Arial"/>
          <w:b/>
          <w:color w:val="000000"/>
          <w:sz w:val="18"/>
          <w:szCs w:val="18"/>
        </w:rPr>
        <w:t>&amp; COMMUNICATION SKILLS:</w:t>
      </w:r>
      <w:r w:rsidR="00F033CC" w:rsidRPr="00F033CC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DA06A2" w:rsidRPr="00DA06A2">
        <w:rPr>
          <w:rFonts w:ascii="Arial" w:hAnsi="Arial" w:cs="Arial"/>
          <w:color w:val="000000"/>
          <w:sz w:val="18"/>
          <w:szCs w:val="18"/>
        </w:rPr>
        <w:t>Commands exceptional relationship skills and communicates professionally at all levels</w:t>
      </w:r>
      <w:r w:rsidR="00DA06A2">
        <w:rPr>
          <w:rFonts w:ascii="Arial" w:hAnsi="Arial" w:cs="Arial"/>
          <w:color w:val="000000"/>
          <w:sz w:val="18"/>
          <w:szCs w:val="18"/>
        </w:rPr>
        <w:t xml:space="preserve"> internally and externally</w:t>
      </w:r>
      <w:r w:rsidR="00DA06A2" w:rsidRPr="00DA06A2">
        <w:rPr>
          <w:rFonts w:ascii="Arial" w:hAnsi="Arial" w:cs="Arial"/>
          <w:color w:val="000000"/>
          <w:sz w:val="18"/>
          <w:szCs w:val="18"/>
        </w:rPr>
        <w:t>. Able to translate technical information into an easy to understand format.</w:t>
      </w:r>
    </w:p>
    <w:p w:rsidR="00DA06A2" w:rsidRPr="00DA06A2" w:rsidRDefault="00DA06A2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0"/>
        <w:jc w:val="both"/>
        <w:rPr>
          <w:rFonts w:ascii="Arial" w:hAnsi="Arial" w:cs="Arial"/>
          <w:color w:val="000000"/>
          <w:sz w:val="10"/>
          <w:szCs w:val="10"/>
        </w:rPr>
      </w:pPr>
    </w:p>
    <w:p w:rsidR="00DA06A2" w:rsidRDefault="00DA06A2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0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STRATEGIC: </w:t>
      </w:r>
      <w:r w:rsidRPr="00DA06A2">
        <w:rPr>
          <w:rFonts w:ascii="Arial" w:hAnsi="Arial" w:cs="Arial"/>
          <w:color w:val="000000"/>
          <w:sz w:val="18"/>
          <w:szCs w:val="18"/>
        </w:rPr>
        <w:t xml:space="preserve">Understands how to make a vital contribution to organisational goals. Confident to make recommendations on how best to improve the status quo. </w:t>
      </w:r>
      <w:r>
        <w:rPr>
          <w:rFonts w:ascii="Arial" w:hAnsi="Arial" w:cs="Arial"/>
          <w:color w:val="000000"/>
          <w:sz w:val="18"/>
          <w:szCs w:val="18"/>
        </w:rPr>
        <w:t>Successfully g</w:t>
      </w:r>
      <w:r w:rsidRPr="00DA06A2">
        <w:rPr>
          <w:rFonts w:ascii="Arial" w:hAnsi="Arial" w:cs="Arial"/>
          <w:color w:val="000000"/>
          <w:sz w:val="18"/>
          <w:szCs w:val="18"/>
        </w:rPr>
        <w:t xml:space="preserve">ains the cooperation of a variety of stakeholders and clients. </w:t>
      </w:r>
    </w:p>
    <w:p w:rsidR="00DA06A2" w:rsidRPr="00DA06A2" w:rsidRDefault="00DA06A2" w:rsidP="003A32B7">
      <w:pPr>
        <w:pStyle w:val="ColorfulList-Accent11"/>
        <w:widowControl w:val="0"/>
        <w:autoSpaceDE w:val="0"/>
        <w:autoSpaceDN w:val="0"/>
        <w:adjustRightInd w:val="0"/>
        <w:spacing w:after="0" w:line="288" w:lineRule="auto"/>
        <w:ind w:left="0"/>
        <w:jc w:val="both"/>
        <w:rPr>
          <w:rFonts w:ascii="Arial" w:hAnsi="Arial" w:cs="Arial"/>
          <w:b/>
          <w:color w:val="000000"/>
          <w:sz w:val="10"/>
          <w:szCs w:val="10"/>
        </w:rPr>
      </w:pPr>
    </w:p>
    <w:p w:rsidR="00F033CC" w:rsidRPr="00E421AA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hAnsi="Arial" w:cs="Arial"/>
          <w:b/>
          <w:bCs/>
          <w:sz w:val="18"/>
          <w:szCs w:val="18"/>
        </w:rPr>
      </w:pPr>
      <w:r w:rsidRPr="00E421AA">
        <w:rPr>
          <w:rFonts w:ascii="Arial" w:hAnsi="Arial" w:cs="Arial"/>
          <w:b/>
          <w:bCs/>
          <w:sz w:val="18"/>
          <w:szCs w:val="18"/>
        </w:rPr>
        <w:t xml:space="preserve">ORGANISATIONAL SKILLS: </w:t>
      </w:r>
      <w:r w:rsidR="00DA06A2">
        <w:rPr>
          <w:rFonts w:ascii="Arial" w:hAnsi="Arial" w:cs="Arial"/>
          <w:bCs/>
          <w:sz w:val="18"/>
          <w:szCs w:val="18"/>
        </w:rPr>
        <w:t>A</w:t>
      </w:r>
      <w:r w:rsidRPr="003B1DA9">
        <w:rPr>
          <w:rFonts w:ascii="Arial" w:hAnsi="Arial" w:cs="Arial"/>
          <w:bCs/>
          <w:sz w:val="18"/>
          <w:szCs w:val="18"/>
        </w:rPr>
        <w:t>ccomplished at prioritising flexibly. Thrives on working in a challenging environment, and work</w:t>
      </w:r>
      <w:r>
        <w:rPr>
          <w:rFonts w:ascii="Arial" w:hAnsi="Arial" w:cs="Arial"/>
          <w:bCs/>
          <w:sz w:val="18"/>
          <w:szCs w:val="18"/>
        </w:rPr>
        <w:t>s</w:t>
      </w:r>
      <w:r w:rsidRPr="003B1DA9">
        <w:rPr>
          <w:rFonts w:ascii="Arial" w:hAnsi="Arial" w:cs="Arial"/>
          <w:bCs/>
          <w:sz w:val="18"/>
          <w:szCs w:val="18"/>
        </w:rPr>
        <w:t xml:space="preserve"> methodically, logically and effectively under pressure to deliver required results. </w:t>
      </w:r>
    </w:p>
    <w:p w:rsidR="00F033CC" w:rsidRPr="009E3DB1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hAnsi="Arial" w:cs="Arial"/>
          <w:b/>
          <w:bCs/>
          <w:sz w:val="10"/>
          <w:szCs w:val="10"/>
        </w:rPr>
      </w:pPr>
    </w:p>
    <w:p w:rsidR="00F033CC" w:rsidRPr="00E421AA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hAnsi="Arial" w:cs="Arial"/>
          <w:bCs/>
          <w:sz w:val="18"/>
          <w:szCs w:val="18"/>
        </w:rPr>
      </w:pPr>
      <w:r w:rsidRPr="00E421AA">
        <w:rPr>
          <w:rFonts w:ascii="Arial" w:hAnsi="Arial" w:cs="Arial"/>
          <w:b/>
          <w:bCs/>
          <w:sz w:val="18"/>
          <w:szCs w:val="18"/>
        </w:rPr>
        <w:t>COLLABORATIVE:</w:t>
      </w:r>
      <w:r w:rsidRPr="00E421AA">
        <w:rPr>
          <w:rFonts w:ascii="Arial" w:hAnsi="Arial" w:cs="Arial"/>
          <w:bCs/>
          <w:sz w:val="18"/>
          <w:szCs w:val="18"/>
        </w:rPr>
        <w:t xml:space="preserve"> </w:t>
      </w:r>
      <w:r w:rsidR="00DA06A2">
        <w:rPr>
          <w:rFonts w:ascii="Arial" w:hAnsi="Arial" w:cs="Arial"/>
          <w:bCs/>
          <w:sz w:val="18"/>
          <w:szCs w:val="18"/>
        </w:rPr>
        <w:t>W</w:t>
      </w:r>
      <w:r>
        <w:rPr>
          <w:rFonts w:ascii="Arial" w:hAnsi="Arial" w:cs="Arial"/>
          <w:bCs/>
          <w:sz w:val="18"/>
          <w:szCs w:val="18"/>
        </w:rPr>
        <w:t>orks successfully as part of a team</w:t>
      </w:r>
      <w:r w:rsidR="00DA06A2">
        <w:rPr>
          <w:rFonts w:ascii="Arial" w:hAnsi="Arial" w:cs="Arial"/>
          <w:bCs/>
          <w:sz w:val="18"/>
          <w:szCs w:val="18"/>
        </w:rPr>
        <w:t xml:space="preserve"> and collaborates</w:t>
      </w:r>
      <w:r w:rsidRPr="00E421AA">
        <w:rPr>
          <w:rFonts w:ascii="Arial" w:hAnsi="Arial" w:cs="Arial"/>
          <w:bCs/>
          <w:sz w:val="18"/>
          <w:szCs w:val="18"/>
        </w:rPr>
        <w:t xml:space="preserve"> with colleagues</w:t>
      </w:r>
      <w:r>
        <w:rPr>
          <w:rFonts w:ascii="Arial" w:hAnsi="Arial" w:cs="Arial"/>
          <w:bCs/>
          <w:sz w:val="18"/>
          <w:szCs w:val="18"/>
        </w:rPr>
        <w:t xml:space="preserve"> and stakeholders with ease; </w:t>
      </w:r>
      <w:r w:rsidRPr="00E421AA">
        <w:rPr>
          <w:rFonts w:ascii="Arial" w:hAnsi="Arial" w:cs="Arial"/>
          <w:bCs/>
          <w:sz w:val="18"/>
          <w:szCs w:val="18"/>
        </w:rPr>
        <w:t>understanding the needs of each individual to offer tailored support.</w:t>
      </w:r>
      <w:r w:rsidR="00DA06A2">
        <w:rPr>
          <w:rFonts w:ascii="Arial" w:hAnsi="Arial" w:cs="Arial"/>
          <w:bCs/>
          <w:sz w:val="18"/>
          <w:szCs w:val="18"/>
        </w:rPr>
        <w:t xml:space="preserve"> Promotes knowledge and skills sharing.</w:t>
      </w:r>
    </w:p>
    <w:p w:rsidR="00E92239" w:rsidRPr="003A32B7" w:rsidRDefault="00E92239" w:rsidP="003A32B7">
      <w:pPr>
        <w:pBdr>
          <w:bottom w:val="single" w:sz="4" w:space="1" w:color="auto"/>
        </w:pBdr>
        <w:spacing w:after="0" w:line="288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</w:p>
    <w:p w:rsidR="00F033CC" w:rsidRPr="00B07722" w:rsidRDefault="00F033CC" w:rsidP="003A32B7">
      <w:pPr>
        <w:pBdr>
          <w:bottom w:val="single" w:sz="4" w:space="1" w:color="auto"/>
        </w:pBdr>
        <w:spacing w:after="0" w:line="288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B07722">
        <w:rPr>
          <w:rFonts w:ascii="Arial" w:hAnsi="Arial" w:cs="Arial"/>
          <w:b/>
          <w:sz w:val="28"/>
          <w:szCs w:val="28"/>
        </w:rPr>
        <w:t>Career Summary</w:t>
      </w:r>
    </w:p>
    <w:p w:rsidR="00F033CC" w:rsidRPr="00650AC5" w:rsidRDefault="00F033CC" w:rsidP="003A32B7">
      <w:pPr>
        <w:pStyle w:val="BulletedListItem1"/>
        <w:numPr>
          <w:ilvl w:val="0"/>
          <w:numId w:val="0"/>
        </w:numPr>
        <w:spacing w:before="0" w:line="288" w:lineRule="auto"/>
        <w:ind w:left="720"/>
        <w:rPr>
          <w:rFonts w:ascii="Arial" w:hAnsi="Arial" w:cs="Arial"/>
          <w:spacing w:val="0"/>
          <w:sz w:val="6"/>
          <w:szCs w:val="6"/>
          <w:lang w:val="en-GB"/>
        </w:rPr>
      </w:pPr>
    </w:p>
    <w:p w:rsidR="00416B2B" w:rsidRDefault="00416B2B" w:rsidP="00416B2B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 w:rsidRP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TECHNICAL SUPPORT ENGINEER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(CONTRACT) | Manchester Metropolitan University 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                Feb 2018 –  Present</w:t>
      </w:r>
    </w:p>
    <w:p w:rsidR="009F1409" w:rsidRDefault="009F1409" w:rsidP="00416B2B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hAnsi="Arial" w:cs="Arial"/>
          <w:sz w:val="18"/>
          <w:szCs w:val="18"/>
        </w:rPr>
        <w:t>Working with Windows 7 and</w:t>
      </w:r>
      <w:r w:rsidRPr="00D03452">
        <w:rPr>
          <w:rFonts w:ascii="Arial" w:hAnsi="Arial" w:cs="Arial"/>
          <w:sz w:val="18"/>
          <w:szCs w:val="18"/>
        </w:rPr>
        <w:t xml:space="preserve"> 10 Operating Systems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Deploying Windows 7 and Windows 10 through SCCM</w:t>
      </w:r>
      <w:r>
        <w:rPr>
          <w:rFonts w:ascii="Arial" w:hAnsi="Arial" w:cs="Arial"/>
          <w:sz w:val="18"/>
          <w:szCs w:val="18"/>
        </w:rPr>
        <w:t xml:space="preserve">. </w:t>
      </w:r>
    </w:p>
    <w:p w:rsid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Deploying Software through SCCM (Site Licensed applications).</w:t>
      </w:r>
    </w:p>
    <w:p w:rsidR="00DB1BCC" w:rsidRPr="009F1409" w:rsidRDefault="00DB1BCC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Troubleshooting / </w:t>
      </w:r>
      <w:r w:rsidR="004712E2">
        <w:rPr>
          <w:rFonts w:ascii="Arial" w:hAnsi="Arial" w:cs="Arial"/>
          <w:sz w:val="18"/>
          <w:szCs w:val="18"/>
        </w:rPr>
        <w:t>investigating</w:t>
      </w:r>
      <w:r>
        <w:rPr>
          <w:rFonts w:ascii="Arial" w:hAnsi="Arial" w:cs="Arial"/>
          <w:sz w:val="18"/>
          <w:szCs w:val="18"/>
        </w:rPr>
        <w:t xml:space="preserve"> deployment issues via SCCM.</w:t>
      </w:r>
    </w:p>
    <w:p w:rsid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Roll Out of Lenovo Thinkpad T470 laptops (Windows 7 OS initially, moving to Windows 10)</w:t>
      </w:r>
    </w:p>
    <w:p w:rsidR="00815AD9" w:rsidRDefault="00815AD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Roll Out of Surface Pro 6 tablets including Docking stations / Type Cover / USB-C adapters.</w:t>
      </w:r>
    </w:p>
    <w:p w:rsidR="00DB1BCC" w:rsidRDefault="00DB1BCC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Procurement of laptops and accessories (Surface Pro 6 / Lenovo Thinkpads T70 / T480 / Yoga X1)</w:t>
      </w:r>
    </w:p>
    <w:p w:rsidR="00DB1BCC" w:rsidRDefault="00DB1BCC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Procurement of desk phones </w:t>
      </w:r>
      <w:r w:rsidR="00C760B5">
        <w:rPr>
          <w:rFonts w:ascii="Arial" w:hAnsi="Arial" w:cs="Arial"/>
          <w:sz w:val="18"/>
          <w:szCs w:val="18"/>
        </w:rPr>
        <w:t>/ Monitors (</w:t>
      </w:r>
      <w:r>
        <w:rPr>
          <w:rFonts w:ascii="Arial" w:hAnsi="Arial" w:cs="Arial"/>
          <w:sz w:val="18"/>
          <w:szCs w:val="18"/>
        </w:rPr>
        <w:t>Cisco 7841IP / Ilyama Monitors</w:t>
      </w:r>
      <w:r w:rsidR="00C760B5">
        <w:rPr>
          <w:rFonts w:ascii="Arial" w:hAnsi="Arial" w:cs="Arial"/>
          <w:sz w:val="18"/>
          <w:szCs w:val="18"/>
        </w:rPr>
        <w:t>)</w:t>
      </w:r>
    </w:p>
    <w:p w:rsidR="00DB1BCC" w:rsidRPr="009F1409" w:rsidRDefault="00DB1BCC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Procurement of Apple devices (Ipads / iMac’s / Macbooks)</w:t>
      </w:r>
    </w:p>
    <w:p w:rsidR="009F1409" w:rsidRP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Day to day duties involve:</w:t>
      </w:r>
    </w:p>
    <w:p w:rsid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Organising, classifying and prioritising requests (Point Of Business Call logging software).</w:t>
      </w:r>
    </w:p>
    <w:p w:rsidR="00FA4DF9" w:rsidRPr="009F1409" w:rsidRDefault="00FA4DF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Organising, classifying and prioritisi</w:t>
      </w:r>
      <w:r>
        <w:rPr>
          <w:rFonts w:ascii="Arial" w:hAnsi="Arial" w:cs="Arial"/>
          <w:sz w:val="18"/>
          <w:szCs w:val="18"/>
        </w:rPr>
        <w:t xml:space="preserve">ng requests (Cherwell – new </w:t>
      </w:r>
      <w:bookmarkStart w:id="0" w:name="_GoBack"/>
      <w:bookmarkEnd w:id="0"/>
      <w:r w:rsidRPr="009F1409">
        <w:rPr>
          <w:rFonts w:ascii="Arial" w:hAnsi="Arial" w:cs="Arial"/>
          <w:sz w:val="18"/>
          <w:szCs w:val="18"/>
        </w:rPr>
        <w:t>Call logging software</w:t>
      </w:r>
      <w:r>
        <w:rPr>
          <w:rFonts w:ascii="Arial" w:hAnsi="Arial" w:cs="Arial"/>
          <w:sz w:val="18"/>
          <w:szCs w:val="18"/>
        </w:rPr>
        <w:t>)</w:t>
      </w:r>
    </w:p>
    <w:p w:rsidR="009F1409" w:rsidRP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Providing initial support and fault diagnosis</w:t>
      </w:r>
      <w:r>
        <w:rPr>
          <w:rFonts w:ascii="Arial" w:hAnsi="Arial" w:cs="Arial"/>
          <w:sz w:val="18"/>
          <w:szCs w:val="18"/>
        </w:rPr>
        <w:t>.</w:t>
      </w:r>
    </w:p>
    <w:p w:rsidR="009F1409" w:rsidRP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Resolving issues/problems whilst communicating with the customer via Email / Telephone / Skype / Remote Access / Face to Face.</w:t>
      </w:r>
    </w:p>
    <w:p w:rsidR="009F1409" w:rsidRDefault="009F1409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 w:rsidRPr="009F1409">
        <w:rPr>
          <w:rFonts w:ascii="Arial" w:hAnsi="Arial" w:cs="Arial"/>
          <w:sz w:val="18"/>
          <w:szCs w:val="18"/>
        </w:rPr>
        <w:t>Investigating, diagnosing, resolving, and restoring normal service</w:t>
      </w:r>
      <w:r>
        <w:rPr>
          <w:rFonts w:ascii="Arial" w:hAnsi="Arial" w:cs="Arial"/>
          <w:sz w:val="18"/>
          <w:szCs w:val="18"/>
        </w:rPr>
        <w:t>.</w:t>
      </w:r>
    </w:p>
    <w:p w:rsidR="00687F88" w:rsidRDefault="00687F88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Liaising with third party vendors (HP / Lenovo / Getech / DTP) to arrange engineer visits. </w:t>
      </w:r>
    </w:p>
    <w:p w:rsidR="00172056" w:rsidRPr="009F1409" w:rsidRDefault="00172056" w:rsidP="009F1409">
      <w:pPr>
        <w:pStyle w:val="ListParagraph"/>
        <w:numPr>
          <w:ilvl w:val="0"/>
          <w:numId w:val="28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Onsite and remotely troubleshooting Audio/Visual problems in Lecture Theatre’s and Teaching Cla</w:t>
      </w:r>
      <w:r w:rsidR="00DB1BCC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>srooms.</w:t>
      </w:r>
    </w:p>
    <w:p w:rsidR="00416B2B" w:rsidRDefault="00416B2B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416B2B" w:rsidRDefault="00416B2B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416B2B" w:rsidRDefault="00416B2B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416B2B" w:rsidRDefault="00416B2B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416B2B" w:rsidRDefault="00416B2B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0D3868" w:rsidRDefault="000D3868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 w:rsidRP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TECHNICAL SUPPORT ENGINEER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(CONTRACT) | </w:t>
      </w:r>
      <w:r w:rsidRP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Eagle Eye Solutions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</w:t>
      </w:r>
      <w:r w:rsidR="00883C63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                  Nov 2016 –  April 2017</w:t>
      </w:r>
    </w:p>
    <w:p w:rsidR="000D3868" w:rsidRDefault="003606F9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25" style="width:499.05pt;height:.5pt" o:hralign="center" o:hrstd="t" o:hr="t" fillcolor="#a0a0a0" stroked="f"/>
        </w:pict>
      </w:r>
    </w:p>
    <w:p w:rsidR="004D789A" w:rsidRDefault="004D789A" w:rsidP="004D789A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Provide</w:t>
      </w:r>
      <w:r w:rsidR="000D386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expert support to +110 cross-functional employees in UK and Canada, including H.R, Sales, Software Engineering, System Development</w:t>
      </w:r>
      <w:r w:rsidR="000D3868" w:rsidRPr="000D386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Mo</w:t>
      </w:r>
      <w:r w:rsidR="000D386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bile Applications Specialist and Finance teams. </w:t>
      </w:r>
    </w:p>
    <w:p w:rsidR="004D789A" w:rsidRPr="004D789A" w:rsidRDefault="004D789A" w:rsidP="004D789A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Leverage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reliability, performance, security and functionality of workstations (Dell) and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laptops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(Lenovo 500s Ideapads, Thinkpads E500 range, Dell XPS, Apple MacBooks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) through desktop/internal technical support.</w:t>
      </w:r>
    </w:p>
    <w:p w:rsidR="000D3868" w:rsidRPr="004D789A" w:rsidRDefault="004D789A" w:rsidP="000D3868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Undertake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i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maging of laptops, Windows 10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Professional/MAC OS/Ubuntu;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manage 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anti-virus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/e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ncryption (Bitlocker) 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installation and configuration;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and support telephony system,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Wi-Fi</w:t>
      </w:r>
      <w:r w:rsidR="000D3868" w:rsidRP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configuration and internal wired network (LAN).</w:t>
      </w:r>
    </w:p>
    <w:p w:rsidR="000D3868" w:rsidRPr="000D3868" w:rsidRDefault="009E41B8" w:rsidP="000D3868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Troubleshoot application problems and drive rapid/</w:t>
      </w:r>
      <w:r w:rsidR="004D789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effective resolution of issues to minimise downtime and negative impact on business operations through </w:t>
      </w:r>
      <w:r w:rsidR="000D3868" w:rsidRPr="000D386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LANdesk Support Help Desk system.</w:t>
      </w:r>
    </w:p>
    <w:p w:rsidR="009E41B8" w:rsidRDefault="009E41B8" w:rsidP="009E41B8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E41B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Take accountability for </w:t>
      </w:r>
      <w:r w:rsidR="000D3868" w:rsidRPr="009E41B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MS 2010 </w:t>
      </w:r>
      <w:r w:rsidRPr="009E41B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Office, MS Office 365 Dropbox, Skype for Business installation/administration and perform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</w:t>
      </w:r>
      <w:r w:rsidR="000D3868" w:rsidRPr="009E41B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ccounts administration using Active Directory/MS Office 365/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Dropbox Admin Console</w:t>
      </w:r>
      <w:r w:rsidR="000D3868" w:rsidRPr="009E41B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/Anti-virus.</w:t>
      </w:r>
    </w:p>
    <w:p w:rsidR="000D3868" w:rsidRPr="009E41B8" w:rsidRDefault="009E41B8" w:rsidP="009E41B8">
      <w:pPr>
        <w:pStyle w:val="ListParagraph"/>
        <w:widowControl w:val="0"/>
        <w:numPr>
          <w:ilvl w:val="0"/>
          <w:numId w:val="28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Lead on internal asset m</w:t>
      </w:r>
      <w:r w:rsidR="000D3868" w:rsidRPr="009E41B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anagement and pro</w:t>
      </w:r>
      <w:r w:rsidR="004B2AB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curement of technical equipment, and software licence management for productivity software,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whilst proactively seeking out ways to maximise cost efficiency and quality. </w:t>
      </w:r>
    </w:p>
    <w:p w:rsidR="000D3868" w:rsidRDefault="000D3868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4B2ABC" w:rsidRDefault="004B2ABC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4B2ABC" w:rsidRDefault="004B2ABC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F033CC" w:rsidRPr="00F033CC" w:rsidRDefault="00912AD1" w:rsidP="000D3868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 w:rsidRPr="00F033CC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TECHNICAL SUPPORT ANA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LYST | 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Freshfields Bruckhaus Deringer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Nov 2015 – Aug 2016</w:t>
      </w:r>
    </w:p>
    <w:p w:rsidR="00912AD1" w:rsidRPr="00912AD1" w:rsidRDefault="003606F9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26" style="width:499.05pt;height:.5pt" o:hralign="center" o:hrstd="t" o:hr="t" fillcolor="#a0a0a0" stroked="f"/>
        </w:pict>
      </w:r>
    </w:p>
    <w:p w:rsidR="00F033CC" w:rsidRPr="00912AD1" w:rsidRDefault="005144C3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Responded to i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ncoming 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calls and emails from a worldwide customer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base of a 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multinational law firm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relating to software and hardware issues.</w:t>
      </w:r>
    </w:p>
    <w:p w:rsidR="00F033CC" w:rsidRPr="00912AD1" w:rsidRDefault="005144C3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Proactively support</w:t>
      </w:r>
      <w:r w:rsid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ed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the strategic aims and objectives of the firm through the provision of a service desk operation that functions 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365 days a year, 24/7 globally. </w:t>
      </w:r>
    </w:p>
    <w:p w:rsidR="003A1BA0" w:rsidRDefault="005144C3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Play</w:t>
      </w:r>
      <w:r w:rsid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ed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a key role in the achievement of </w:t>
      </w:r>
      <w:r w:rsid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optimal technical performance, functionality and availability and sought out continuous improvement ideas.</w:t>
      </w:r>
    </w:p>
    <w:p w:rsidR="00F033CC" w:rsidRPr="003A1BA0" w:rsidRDefault="003A1BA0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Took responsibility for troubleshooting of Windows 7, laptops, peripherals, Citrix Remote Access,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Citrix Receiver, and </w:t>
      </w: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VPN (Pulse Secure)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033CC" w:rsidRPr="003A1BA0" w:rsidRDefault="003A1BA0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Performed 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RSA </w:t>
      </w: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and Blackberry configuration and administration; administrated d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istribution </w:t>
      </w: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lists and mailboxes;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and c</w:t>
      </w: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onfigured, installed, deleted and reinstalled GOOD application.</w:t>
      </w:r>
    </w:p>
    <w:p w:rsidR="00F033CC" w:rsidRPr="003A1BA0" w:rsidRDefault="003A1BA0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Installed and troubleshot basic software (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Internet Explorer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/Chrome/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ntranet si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tes/MS Office) and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business applications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(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Litera Change Pro/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Adobe Acrobat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/Nuance/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Filesite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/Desksite/iManage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)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. </w:t>
      </w:r>
    </w:p>
    <w:p w:rsidR="00F033CC" w:rsidRPr="003A1BA0" w:rsidRDefault="003A1BA0" w:rsidP="003A32B7">
      <w:pPr>
        <w:pStyle w:val="ListParagraph"/>
        <w:widowControl w:val="0"/>
        <w:numPr>
          <w:ilvl w:val="0"/>
          <w:numId w:val="2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Li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aised with 3rd party vendors,</w:t>
      </w:r>
      <w:r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</w:t>
      </w:r>
      <w:r w:rsidR="00F033CC" w:rsidRPr="003A1B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nternal IT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Depts. and cross functional non-IT related departments in the interests of gaining collaborative commitment towards shared goals. </w:t>
      </w:r>
    </w:p>
    <w:p w:rsidR="003A32B7" w:rsidRDefault="003A32B7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F033CC" w:rsidRPr="00F033CC" w:rsidRDefault="000D3868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DESKTOP SUPPORT TECHNICIAN | </w:t>
      </w:r>
      <w:r w:rsid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University </w:t>
      </w:r>
      <w:r w:rsidR="00961FAC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of</w:t>
      </w:r>
      <w:r w:rsid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Manchester</w:t>
      </w:r>
      <w:r w:rsid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 w:rsid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 w:rsid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</w:t>
      </w:r>
      <w:r w:rsidR="00961FAC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</w:t>
      </w:r>
      <w:r w:rsid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Mar 2010 – Aug 2014</w:t>
      </w:r>
    </w:p>
    <w:p w:rsidR="00912AD1" w:rsidRDefault="003606F9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27" style="width:499.05pt;height:.5pt" o:hralign="center" o:hrstd="t" o:hr="t" fillcolor="#a0a0a0" stroked="f"/>
        </w:pict>
      </w:r>
    </w:p>
    <w:p w:rsidR="00F033CC" w:rsidRPr="00C90AA0" w:rsidRDefault="00C90AA0" w:rsidP="003A32B7">
      <w:pPr>
        <w:pStyle w:val="ListParagraph"/>
        <w:widowControl w:val="0"/>
        <w:numPr>
          <w:ilvl w:val="0"/>
          <w:numId w:val="26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Played a critical role in </w:t>
      </w:r>
      <w:r w:rsid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the provision of </w:t>
      </w:r>
      <w:r w:rsid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offsite, </w:t>
      </w:r>
      <w:r w:rsid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customer-facing desktop support spanning software and hardware, to the Faculty of Medical and Human Sciences, whilst actively seeking out ways to enhance end user journey.</w:t>
      </w:r>
    </w:p>
    <w:p w:rsidR="00961FAC" w:rsidRPr="00961FAC" w:rsidRDefault="00961FAC" w:rsidP="003A32B7">
      <w:pPr>
        <w:pStyle w:val="ListParagraph"/>
        <w:numPr>
          <w:ilvl w:val="0"/>
          <w:numId w:val="22"/>
        </w:numPr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Undertook</w:t>
      </w:r>
      <w:r w:rsid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a wide range of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tasks such as bu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ilding 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desktop machines, imaging/r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e-imaging 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laptops/desktops/software, remote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ly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support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ing 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workstations and </w:t>
      </w:r>
      <w:r w:rsid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software problems/configuration, and</w:t>
      </w:r>
      <w:r w:rsidR="005144C3" w:rsidRPr="005144C3">
        <w:t xml:space="preserve"> </w:t>
      </w:r>
      <w:r w:rsidR="005144C3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user account management</w:t>
      </w:r>
      <w:r w:rsid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033CC" w:rsidRPr="00961FAC" w:rsidRDefault="00961FAC" w:rsidP="003A32B7">
      <w:pPr>
        <w:pStyle w:val="ListParagraph"/>
        <w:widowControl w:val="0"/>
        <w:numPr>
          <w:ilvl w:val="0"/>
          <w:numId w:val="22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Troubleshot, 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support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ed and configured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MS Office 2003, 2007, 2010 and M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 E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xchange/Outlook </w:t>
      </w:r>
      <w:r w:rsid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2007, 2010.</w:t>
      </w:r>
    </w:p>
    <w:p w:rsidR="00F033CC" w:rsidRPr="00961FAC" w:rsidRDefault="00961FAC" w:rsidP="003A32B7">
      <w:pPr>
        <w:pStyle w:val="ListParagraph"/>
        <w:widowControl w:val="0"/>
        <w:numPr>
          <w:ilvl w:val="0"/>
          <w:numId w:val="22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Supported TCP/IP and 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LAN/WAN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(basic); installed and managed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devices, software and other peripherals</w:t>
      </w:r>
      <w:r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;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maintained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security and system integrity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; and s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upport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ed</w:t>
      </w:r>
      <w:r w:rsidR="00F033CC" w:rsidRPr="00961FA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3rd Party bespoke applications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033CC" w:rsidRPr="00912AD1" w:rsidRDefault="005144C3" w:rsidP="003A32B7">
      <w:pPr>
        <w:pStyle w:val="ListParagraph"/>
        <w:widowControl w:val="0"/>
        <w:numPr>
          <w:ilvl w:val="0"/>
          <w:numId w:val="22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Supported the execution of technical strategies such as r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oll-out of IE7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u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pdating IE from IE5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to IE9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r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oll-out of Mcafee Anti-Virus 8.7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u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pdating Mcafee Anti-Virus from 8.0 / 8.5 to 8.7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r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oll-out of McAfee EPO Agent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,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and roll-out of Java.</w:t>
      </w:r>
    </w:p>
    <w:p w:rsidR="005144C3" w:rsidRPr="005144C3" w:rsidRDefault="005144C3" w:rsidP="003A32B7">
      <w:pPr>
        <w:pStyle w:val="ListParagraph"/>
        <w:numPr>
          <w:ilvl w:val="0"/>
          <w:numId w:val="22"/>
        </w:numPr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Resolved IP Address issues, proxy exceptions and connection issues, and dealt with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Apple MAC OSX / iOS issues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033CC" w:rsidRPr="005144C3" w:rsidRDefault="005144C3" w:rsidP="003A32B7">
      <w:pPr>
        <w:pStyle w:val="ListParagraph"/>
        <w:widowControl w:val="0"/>
        <w:numPr>
          <w:ilvl w:val="0"/>
          <w:numId w:val="22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Utilised Remedy Helpdesk call logging software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r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esponded to pr</w:t>
      </w:r>
      <w:r w:rsidR="00F033CC"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iority calls (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virus machines/no network activity/hardware faults)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</w:t>
      </w:r>
      <w:r w:rsidRPr="005144C3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and proactively worked to ensure business continuity.  </w:t>
      </w:r>
    </w:p>
    <w:p w:rsidR="00F033CC" w:rsidRPr="003A32B7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912AD1" w:rsidRDefault="00912AD1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 w:rsidRP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lastRenderedPageBreak/>
        <w:t>SERVICE</w:t>
      </w:r>
      <w:r w:rsidR="00C90AA0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</w:t>
      </w:r>
      <w:r w:rsidRP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DESK SUPPORT ANALYST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| </w:t>
      </w:r>
      <w:r w:rsidRPr="00912AD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Manchester City Council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               Sep 2009 – Feb 2010 </w:t>
      </w:r>
    </w:p>
    <w:p w:rsidR="00912AD1" w:rsidRPr="00912AD1" w:rsidRDefault="003606F9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28" style="width:499.05pt;height:.5pt" o:hralign="center" o:hrstd="t" o:hr="t" fillcolor="#a0a0a0" stroked="f"/>
        </w:pict>
      </w:r>
    </w:p>
    <w:p w:rsidR="00C90AA0" w:rsidRDefault="00912AD1" w:rsidP="003A32B7">
      <w:pPr>
        <w:pStyle w:val="ListParagraph"/>
        <w:widowControl w:val="0"/>
        <w:numPr>
          <w:ilvl w:val="0"/>
          <w:numId w:val="19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Fulfilled a wide remit </w:t>
      </w:r>
      <w:r w:rsidR="00C90AA0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that included: 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LAN/WAN support</w:t>
      </w:r>
      <w:r w:rsidR="00C90AA0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; r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em</w:t>
      </w:r>
      <w:r w:rsidR="00C90AA0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ote support of workstations; resolution of software problems/configuration; </w:t>
      </w:r>
      <w:r w:rsid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and installation/management of devices,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software and other peripherals</w:t>
      </w:r>
      <w:r w:rsid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C90AA0" w:rsidRDefault="00C90AA0" w:rsidP="003A32B7">
      <w:pPr>
        <w:pStyle w:val="ListParagraph"/>
        <w:widowControl w:val="0"/>
        <w:numPr>
          <w:ilvl w:val="0"/>
          <w:numId w:val="19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Troubleshot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general software issues, 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laptop/dongle (w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ireless) connection issues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, 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Blackberry devices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, 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desktop issues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, 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Citrix Connection issues (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work and home users), and hubs, routers, switches.</w:t>
      </w:r>
    </w:p>
    <w:p w:rsidR="00F033CC" w:rsidRPr="00C90AA0" w:rsidRDefault="00C90AA0" w:rsidP="003A32B7">
      <w:pPr>
        <w:pStyle w:val="ListParagraph"/>
        <w:widowControl w:val="0"/>
        <w:numPr>
          <w:ilvl w:val="0"/>
          <w:numId w:val="19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Managed intranet issues, </w:t>
      </w:r>
      <w:r w:rsidR="00F033CC"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updates of 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major incidents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proxy exceptions updates, I.E updates, URL problems, and s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hortcut problems.</w:t>
      </w:r>
    </w:p>
    <w:p w:rsidR="00F033CC" w:rsidRPr="00912AD1" w:rsidRDefault="00C90AA0" w:rsidP="003A32B7">
      <w:pPr>
        <w:pStyle w:val="ListParagraph"/>
        <w:widowControl w:val="0"/>
        <w:numPr>
          <w:ilvl w:val="0"/>
          <w:numId w:val="19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Made a vital contribution to </w:t>
      </w:r>
      <w:r w:rsidRPr="00C90AA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maintaining security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through laptop/desktop 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se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curity updates and service packs.</w:t>
      </w:r>
    </w:p>
    <w:p w:rsidR="00F033CC" w:rsidRPr="00912AD1" w:rsidRDefault="00C90AA0" w:rsidP="003A32B7">
      <w:pPr>
        <w:pStyle w:val="ListParagraph"/>
        <w:widowControl w:val="0"/>
        <w:numPr>
          <w:ilvl w:val="0"/>
          <w:numId w:val="19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Promoted optimal performance, availability and functionality of systems, software and hardware; r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esolving faults where possible or progress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ing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when necessary.</w:t>
      </w:r>
    </w:p>
    <w:p w:rsidR="00F033CC" w:rsidRPr="003A32B7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F033CC" w:rsidRPr="00FC09C0" w:rsidRDefault="00FC09C0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  <w:r w:rsidRPr="00FC09C0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1ST LINE SUPPORT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| </w:t>
      </w:r>
      <w:r w:rsidRPr="00FC09C0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Co-Op Retail EPOS Helpdesk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              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Apr 2008 – Sep 2009</w:t>
      </w:r>
    </w:p>
    <w:p w:rsidR="00FC09C0" w:rsidRPr="00FC09C0" w:rsidRDefault="003606F9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29" style="width:499.05pt;height:.5pt" o:hralign="center" o:hrstd="t" o:hr="t" fillcolor="#a0a0a0" stroked="f"/>
        </w:pict>
      </w:r>
    </w:p>
    <w:p w:rsidR="00F033CC" w:rsidRPr="00912AD1" w:rsidRDefault="00912AD1" w:rsidP="003A32B7">
      <w:pPr>
        <w:pStyle w:val="ListParagraph"/>
        <w:widowControl w:val="0"/>
        <w:numPr>
          <w:ilvl w:val="0"/>
          <w:numId w:val="1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Leverag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ed the business goals of Co-Op R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etail through the provision of support for EPOS till systems across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+2000 plus UK-wide retail stores.</w:t>
      </w:r>
    </w:p>
    <w:p w:rsidR="00F033CC" w:rsidRPr="00912AD1" w:rsidRDefault="00912AD1" w:rsidP="003A32B7">
      <w:pPr>
        <w:pStyle w:val="ListParagraph"/>
        <w:widowControl w:val="0"/>
        <w:numPr>
          <w:ilvl w:val="0"/>
          <w:numId w:val="1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Took responsibility for r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emote support of workstations and software problems/configuration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; troubleshot hubs, router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s, switches 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and network issues; and provided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b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asic LAN/WAN support</w:t>
      </w:r>
    </w:p>
    <w:p w:rsidR="00F033CC" w:rsidRPr="00FC09C0" w:rsidRDefault="00912AD1" w:rsidP="003A32B7">
      <w:pPr>
        <w:pStyle w:val="ListParagraph"/>
        <w:widowControl w:val="0"/>
        <w:numPr>
          <w:ilvl w:val="0"/>
          <w:numId w:val="1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Resolved issued with 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hardware devices till printers, scanners, chip and pin machines, monitors, hand held terminals and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back office equipment</w:t>
      </w:r>
      <w:r w:rsidR="00F033CC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033CC" w:rsidRPr="00FC09C0" w:rsidRDefault="00912AD1" w:rsidP="003A32B7">
      <w:pPr>
        <w:pStyle w:val="ListParagraph"/>
        <w:widowControl w:val="0"/>
        <w:numPr>
          <w:ilvl w:val="0"/>
          <w:numId w:val="1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Played a key role as a member of a collaborative IT team that prioritised high performance working, knowledge sharing and customer satisfaction.</w:t>
      </w:r>
    </w:p>
    <w:p w:rsidR="00F033CC" w:rsidRPr="00912AD1" w:rsidRDefault="00912AD1" w:rsidP="003A32B7">
      <w:pPr>
        <w:pStyle w:val="ListParagraph"/>
        <w:widowControl w:val="0"/>
        <w:numPr>
          <w:ilvl w:val="0"/>
          <w:numId w:val="15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Liaised with 3rd party customers; tracked and resolved order enquiries; managed q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ueue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s and problems; escalated matters when necessary; and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troubleshot</w:t>
      </w:r>
      <w:r w:rsidR="00F033CC"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problems with </w:t>
      </w:r>
      <w:r w:rsidRP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databases, bespoke applications and e-mail account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s.</w:t>
      </w:r>
    </w:p>
    <w:p w:rsidR="00F033CC" w:rsidRPr="003A32B7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F033CC" w:rsidRPr="00926EF6" w:rsidRDefault="000D3868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2ND LINE SUPPORT | </w:t>
      </w:r>
      <w:r w:rsidR="00926EF6" w:rsidRPr="00926EF6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IBM Global Services, Acardia Helpdesk </w:t>
      </w:r>
      <w:r w:rsidR="00926EF6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 w:rsidR="00926EF6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</w:t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  <w:t xml:space="preserve">      </w:t>
      </w:r>
      <w:r w:rsidR="00926EF6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Aug 2006 – Feb 20</w:t>
      </w:r>
      <w:r w:rsidR="00F033CC" w:rsidRPr="00F033CC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08</w:t>
      </w:r>
    </w:p>
    <w:p w:rsidR="00926EF6" w:rsidRDefault="003606F9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30" style="width:499.05pt;height:.5pt" o:hralign="center" o:hrstd="t" o:hr="t" fillcolor="#a0a0a0" stroked="f"/>
        </w:pict>
      </w:r>
    </w:p>
    <w:p w:rsidR="00926EF6" w:rsidRDefault="00926EF6" w:rsidP="003A32B7">
      <w:pPr>
        <w:pStyle w:val="ListParagraph"/>
        <w:widowControl w:val="0"/>
        <w:numPr>
          <w:ilvl w:val="0"/>
          <w:numId w:val="11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Provided expert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end user focused</w:t>
      </w:r>
      <w:r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support for EPOS till systems across +600 UK</w:t>
      </w:r>
      <w:r w:rsidR="00912AD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-wide</w:t>
      </w:r>
      <w:r w:rsidR="00F033CC"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fashion retail stores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C09C0" w:rsidRPr="00FC09C0" w:rsidRDefault="00926EF6" w:rsidP="003A32B7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Remotely supported </w:t>
      </w:r>
      <w:r w:rsidR="00F033CC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workstations and 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software problems/configuration; troubleshot</w:t>
      </w:r>
      <w:r w:rsidR="00F033CC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hubs, routers and network issues; provided </w:t>
      </w:r>
      <w:r w:rsidR="00F033CC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LAN/WAN support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;</w:t>
      </w:r>
      <w:r w:rsidR="00FC09C0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resolved desktop/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connection issues; and f</w:t>
      </w:r>
      <w:r w:rsidR="00FC09C0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ixed/updated 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bespoke </w:t>
      </w:r>
      <w:r w:rsidR="00FC09C0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web-based applications</w:t>
      </w:r>
    </w:p>
    <w:p w:rsidR="00F033CC" w:rsidRPr="00926EF6" w:rsidRDefault="00926EF6" w:rsidP="003A32B7">
      <w:pPr>
        <w:pStyle w:val="ListParagraph"/>
        <w:widowControl w:val="0"/>
        <w:numPr>
          <w:ilvl w:val="0"/>
          <w:numId w:val="11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Installed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, reinstalled and </w:t>
      </w:r>
      <w:r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managed devices, software and other peripherals, including 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MC70 </w:t>
      </w:r>
      <w:r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hand held terminals, 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printers, scanners, and chip and PIN c</w:t>
      </w:r>
      <w:r w:rsidR="00F033CC"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ard readers.</w:t>
      </w:r>
    </w:p>
    <w:p w:rsidR="00F033CC" w:rsidRPr="00FC09C0" w:rsidRDefault="00FC09C0" w:rsidP="003A32B7">
      <w:pPr>
        <w:pStyle w:val="ListParagraph"/>
        <w:widowControl w:val="0"/>
        <w:numPr>
          <w:ilvl w:val="0"/>
          <w:numId w:val="11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Ensured best practice in terms of IT service management, working in line with ITIL framework, managing queues and problems proficiently, and escalating calls to 3rd level analyst </w:t>
      </w:r>
      <w:r w:rsidR="00F033CC"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for further diagnostics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if required. </w:t>
      </w:r>
    </w:p>
    <w:p w:rsidR="00F033CC" w:rsidRPr="00926EF6" w:rsidRDefault="00FC09C0" w:rsidP="003A32B7">
      <w:pPr>
        <w:pStyle w:val="ListParagraph"/>
        <w:widowControl w:val="0"/>
        <w:numPr>
          <w:ilvl w:val="0"/>
          <w:numId w:val="11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Held accountability for technical s</w:t>
      </w:r>
      <w:r w:rsidR="00F033CC"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upport for Windows XP Embedded OS.</w:t>
      </w:r>
    </w:p>
    <w:p w:rsidR="00F033CC" w:rsidRPr="00FC09C0" w:rsidRDefault="00FC09C0" w:rsidP="003A32B7">
      <w:pPr>
        <w:pStyle w:val="ListParagraph"/>
        <w:widowControl w:val="0"/>
        <w:numPr>
          <w:ilvl w:val="0"/>
          <w:numId w:val="11"/>
        </w:numPr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Troubleshot</w:t>
      </w:r>
      <w:r w:rsidR="00F033CC"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transactions (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credit card, account card and cash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)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and </w:t>
      </w:r>
      <w:r w:rsidRP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store reports / wages (bespoke back office software)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F033CC" w:rsidRPr="003A32B7" w:rsidRDefault="00F033CC" w:rsidP="003A32B7">
      <w:pPr>
        <w:widowControl w:val="0"/>
        <w:suppressAutoHyphens/>
        <w:spacing w:after="0" w:line="288" w:lineRule="auto"/>
        <w:ind w:right="-2"/>
        <w:jc w:val="both"/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</w:pPr>
    </w:p>
    <w:p w:rsidR="00F033CC" w:rsidRPr="00F033CC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1A300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DESKTOP SUPPORT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| </w:t>
      </w:r>
      <w:r w:rsidRPr="001A300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Citigroup, Citicards Financial Services,</w:t>
      </w:r>
      <w:r w:rsidRPr="001A300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ab/>
      </w:r>
      <w:r w:rsidR="001A300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 </w:t>
      </w:r>
      <w:r w:rsidR="000D3868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  </w:t>
      </w:r>
      <w:r w:rsidR="001A300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 xml:space="preserve">  </w:t>
      </w:r>
      <w:r w:rsidRPr="001A3001">
        <w:rPr>
          <w:rFonts w:ascii="Arial" w:eastAsiaTheme="minorHAnsi" w:hAnsi="Arial" w:cs="Arial"/>
          <w:b/>
          <w:color w:val="000000" w:themeColor="text1"/>
          <w:sz w:val="18"/>
          <w:szCs w:val="18"/>
          <w:lang w:eastAsia="en-US"/>
        </w:rPr>
        <w:t>Dec 2003 – Nov 2005</w:t>
      </w:r>
      <w:r w:rsidR="00F033CC" w:rsidRPr="00F033C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     </w:t>
      </w:r>
    </w:p>
    <w:p w:rsidR="00926EF6" w:rsidRPr="00926EF6" w:rsidRDefault="003606F9" w:rsidP="003A32B7">
      <w:p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pict>
          <v:rect id="_x0000_i1031" style="width:499.05pt;height:.5pt" o:hralign="center" o:hrstd="t" o:hr="t" fillcolor="#a0a0a0" stroked="f"/>
        </w:pict>
      </w:r>
    </w:p>
    <w:p w:rsidR="001A3001" w:rsidRDefault="00C90AA0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Delivered</w:t>
      </w:r>
      <w:r w:rsidR="001A300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a forward facing service</w:t>
      </w:r>
      <w:r w:rsidR="00FC09C0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in line with ITIL framework,</w:t>
      </w:r>
      <w:r w:rsidR="001A300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that supported achievement of organisational goals through the optimisation of IT </w:t>
      </w:r>
      <w:r w:rsid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systems, software and hardware </w:t>
      </w:r>
      <w:r w:rsidR="001A300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performance, availability and functionality. </w:t>
      </w:r>
    </w:p>
    <w:p w:rsidR="001A3001" w:rsidRDefault="00061A28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Prioritised customer satisfaction, i</w:t>
      </w:r>
      <w:r w:rsidR="001A300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nteracted effectively with end users an</w:t>
      </w:r>
      <w:r w:rsid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 acted as an ambassador for</w:t>
      </w:r>
      <w:r w:rsidR="001A3001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IT department.</w:t>
      </w:r>
    </w:p>
    <w:p w:rsidR="00061A28" w:rsidRPr="00061A28" w:rsidRDefault="00061A28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Undertook a wide remit that included: building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desktops/</w:t>
      </w:r>
      <w:r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laptop hardware; reimaging/installing software; </w:t>
      </w:r>
      <w:r w:rsidR="00F033CC"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hardware configuration</w:t>
      </w:r>
      <w:r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; rem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ote and face to face support and troubleshooting of desktop/</w:t>
      </w:r>
      <w:r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software problems/configuration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5D38EE" w:rsidRDefault="00061A28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Provided support, troubleshooting and c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onfiguration on MS Office 2000 and MS Exchange / Outlook </w:t>
      </w:r>
      <w:r w:rsidR="00F033CC" w:rsidRPr="00061A28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5.5 &amp; 2000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.</w:t>
      </w:r>
    </w:p>
    <w:p w:rsidR="005D38EE" w:rsidRDefault="005D38EE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Supported</w:t>
      </w:r>
      <w:r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TCP/IP, </w:t>
      </w:r>
      <w:r w:rsidR="00F033CC"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LAN/WAN </w:t>
      </w:r>
      <w:r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(basic),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Exchange 2000, Outlook, Lotus Notes, and in house applications +</w:t>
      </w:r>
      <w:r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500 bespoke applications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).</w:t>
      </w:r>
    </w:p>
    <w:p w:rsidR="005D38EE" w:rsidRDefault="005D38EE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Played a key role in m</w:t>
      </w:r>
      <w:r w:rsidR="00F033CC"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aintaining security and system integrity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including installation/</w:t>
      </w:r>
      <w:r w:rsidR="00F033CC"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configuration of virus protection software</w:t>
      </w:r>
      <w:r w:rsid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managing security updates/service p</w:t>
      </w:r>
      <w:r w:rsidR="00F033CC"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acks</w:t>
      </w:r>
      <w:r w:rsid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, and </w:t>
      </w:r>
      <w:r w:rsidR="00926EF6" w:rsidRP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internet security patches and upgrades.</w:t>
      </w:r>
    </w:p>
    <w:p w:rsidR="00926EF6" w:rsidRDefault="005D38EE" w:rsidP="003A32B7">
      <w:pPr>
        <w:pStyle w:val="ListParagraph"/>
        <w:numPr>
          <w:ilvl w:val="0"/>
          <w:numId w:val="8"/>
        </w:numPr>
        <w:tabs>
          <w:tab w:val="left" w:pos="1440"/>
          <w:tab w:val="left" w:pos="3402"/>
          <w:tab w:val="right" w:pos="9894"/>
        </w:tabs>
        <w:spacing w:after="0" w:line="288" w:lineRule="auto"/>
        <w:jc w:val="both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Performed u</w:t>
      </w:r>
      <w:r w:rsidR="00F033CC"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ser account management</w:t>
      </w:r>
      <w:r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 w</w:t>
      </w:r>
      <w:r w:rsidR="00F033CC"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orkstation configuration</w:t>
      </w:r>
      <w:r w:rsid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,</w:t>
      </w:r>
      <w:r w:rsidRPr="005D38EE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h</w:t>
      </w:r>
      <w:r w:rsidR="00926EF6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ardware maintenance and access rights management. </w:t>
      </w:r>
    </w:p>
    <w:p w:rsidR="00F033CC" w:rsidRPr="003A32B7" w:rsidRDefault="00F033CC" w:rsidP="003A32B7">
      <w:pPr>
        <w:tabs>
          <w:tab w:val="left" w:pos="1440"/>
          <w:tab w:val="left" w:pos="3402"/>
          <w:tab w:val="right" w:pos="9894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</w:p>
    <w:p w:rsidR="00F033CC" w:rsidRPr="000E15AA" w:rsidRDefault="000E15AA" w:rsidP="003A32B7">
      <w:pPr>
        <w:pBdr>
          <w:bottom w:val="single" w:sz="4" w:space="1" w:color="auto"/>
        </w:pBdr>
        <w:tabs>
          <w:tab w:val="left" w:pos="1440"/>
          <w:tab w:val="left" w:pos="3402"/>
          <w:tab w:val="right" w:pos="9894"/>
        </w:tabs>
        <w:spacing w:after="0" w:line="288" w:lineRule="auto"/>
        <w:rPr>
          <w:rFonts w:ascii="Arial" w:eastAsiaTheme="minorHAnsi" w:hAnsi="Arial" w:cs="Arial"/>
          <w:b/>
          <w:color w:val="000000" w:themeColor="text1"/>
          <w:sz w:val="28"/>
          <w:szCs w:val="28"/>
          <w:lang w:eastAsia="en-US"/>
        </w:rPr>
      </w:pPr>
      <w:r w:rsidRPr="000E15AA">
        <w:rPr>
          <w:rFonts w:ascii="Arial" w:eastAsiaTheme="minorHAnsi" w:hAnsi="Arial" w:cs="Arial"/>
          <w:b/>
          <w:color w:val="000000" w:themeColor="text1"/>
          <w:sz w:val="28"/>
          <w:szCs w:val="28"/>
          <w:lang w:eastAsia="en-US"/>
        </w:rPr>
        <w:t>Early Career</w:t>
      </w:r>
    </w:p>
    <w:p w:rsidR="000E15AA" w:rsidRPr="000E15AA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6"/>
          <w:szCs w:val="6"/>
          <w:lang w:eastAsia="en-US"/>
        </w:rPr>
      </w:pPr>
    </w:p>
    <w:p w:rsidR="00F033CC" w:rsidRDefault="00F033CC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 w:rsidRPr="00F033C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Front Off</w:t>
      </w:r>
      <w:r w:rsid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ice Analyst. (English speaking)</w:t>
      </w:r>
      <w:r w:rsid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</w:r>
      <w:r w:rsidR="000E15AA" w:rsidRP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IBM Global Services, 24x7 IMS Helpdesk</w:t>
      </w:r>
      <w:r w:rsid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>Jul 2003 – Dec 2003</w:t>
      </w:r>
    </w:p>
    <w:p w:rsidR="003A32B7" w:rsidRPr="003A32B7" w:rsidRDefault="003A32B7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0"/>
          <w:szCs w:val="10"/>
          <w:lang w:eastAsia="en-US"/>
        </w:rPr>
      </w:pPr>
    </w:p>
    <w:p w:rsidR="000E15AA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First Level Helpdesk Analyst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</w:r>
      <w:r w:rsidRP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IBM Global Services, Bank of Scotland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 xml:space="preserve">    Nov 2002 – Jul 2003</w:t>
      </w:r>
    </w:p>
    <w:p w:rsidR="003A32B7" w:rsidRPr="003A32B7" w:rsidRDefault="003A32B7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0"/>
          <w:szCs w:val="10"/>
          <w:lang w:eastAsia="en-US"/>
        </w:rPr>
      </w:pPr>
    </w:p>
    <w:p w:rsidR="003A32B7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Helpdesk Analyst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>Fujitsu Horizon System Helpdesk</w:t>
      </w:r>
      <w:r w:rsidRPr="000E15AA">
        <w:t xml:space="preserve"> </w:t>
      </w:r>
      <w:r>
        <w:t xml:space="preserve">                                            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Jul 2002 – Sep </w:t>
      </w:r>
      <w:r w:rsidRP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2002</w:t>
      </w:r>
    </w:p>
    <w:p w:rsidR="003A32B7" w:rsidRPr="003A32B7" w:rsidRDefault="003A32B7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0"/>
          <w:szCs w:val="10"/>
          <w:lang w:eastAsia="en-US"/>
        </w:rPr>
      </w:pPr>
    </w:p>
    <w:p w:rsidR="00F033CC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Technical Administrator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</w:r>
      <w:r w:rsidRP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Shell Infor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mation Technology International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>Oct 2001 – Apr 2002</w:t>
      </w:r>
    </w:p>
    <w:p w:rsidR="003A32B7" w:rsidRPr="003A32B7" w:rsidRDefault="003A32B7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0"/>
          <w:szCs w:val="10"/>
          <w:lang w:eastAsia="en-US"/>
        </w:rPr>
      </w:pPr>
    </w:p>
    <w:p w:rsidR="003A32B7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Member Service Advisor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>Bupa Member Services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 xml:space="preserve">       </w:t>
      </w:r>
      <w:r w:rsidRPr="000E15AA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Jul 2001 – Sep 2001</w:t>
      </w:r>
    </w:p>
    <w:p w:rsidR="003A32B7" w:rsidRPr="003A32B7" w:rsidRDefault="003A32B7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0"/>
          <w:szCs w:val="10"/>
          <w:lang w:eastAsia="en-US"/>
        </w:rPr>
      </w:pPr>
    </w:p>
    <w:p w:rsidR="00F033CC" w:rsidRPr="00F033CC" w:rsidRDefault="000E15AA" w:rsidP="003A32B7">
      <w:pPr>
        <w:tabs>
          <w:tab w:val="left" w:pos="1440"/>
          <w:tab w:val="left" w:pos="3402"/>
          <w:tab w:val="right" w:pos="9923"/>
        </w:tabs>
        <w:spacing w:after="0" w:line="288" w:lineRule="auto"/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</w:pP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>Customer Service Advisor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>BT Faults Department</w:t>
      </w:r>
      <w:r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ab/>
        <w:t xml:space="preserve"> Sep 1999 – Mar</w:t>
      </w:r>
      <w:r w:rsidR="00F033CC" w:rsidRPr="00F033CC">
        <w:rPr>
          <w:rFonts w:ascii="Arial" w:eastAsiaTheme="minorHAnsi" w:hAnsi="Arial" w:cs="Arial"/>
          <w:color w:val="000000" w:themeColor="text1"/>
          <w:sz w:val="18"/>
          <w:szCs w:val="18"/>
          <w:lang w:eastAsia="en-US"/>
        </w:rPr>
        <w:t xml:space="preserve"> 2001        </w:t>
      </w:r>
    </w:p>
    <w:p w:rsidR="00F033CC" w:rsidRPr="003A32B7" w:rsidRDefault="00F033CC" w:rsidP="003A32B7">
      <w:pPr>
        <w:pBdr>
          <w:bottom w:val="single" w:sz="4" w:space="1" w:color="auto"/>
        </w:pBdr>
        <w:spacing w:after="0" w:line="288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</w:p>
    <w:p w:rsidR="00F033CC" w:rsidRPr="00063677" w:rsidRDefault="00F033CC" w:rsidP="003A32B7">
      <w:pPr>
        <w:pBdr>
          <w:bottom w:val="single" w:sz="4" w:space="1" w:color="auto"/>
        </w:pBdr>
        <w:spacing w:after="0" w:line="288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063677">
        <w:rPr>
          <w:rFonts w:ascii="Arial" w:hAnsi="Arial" w:cs="Arial"/>
          <w:b/>
          <w:sz w:val="28"/>
          <w:szCs w:val="28"/>
        </w:rPr>
        <w:t>Professional Training</w:t>
      </w:r>
    </w:p>
    <w:p w:rsidR="00F033CC" w:rsidRPr="00A91C54" w:rsidRDefault="00F033CC" w:rsidP="003A32B7">
      <w:pPr>
        <w:tabs>
          <w:tab w:val="left" w:pos="1440"/>
          <w:tab w:val="right" w:pos="9360"/>
        </w:tabs>
        <w:spacing w:after="0" w:line="288" w:lineRule="auto"/>
        <w:rPr>
          <w:rFonts w:ascii="Arial" w:hAnsi="Arial" w:cs="Arial"/>
          <w:b/>
          <w:sz w:val="6"/>
          <w:szCs w:val="6"/>
        </w:rPr>
      </w:pPr>
    </w:p>
    <w:p w:rsidR="00CB06CA" w:rsidRDefault="00CB06CA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8"/>
          <w:szCs w:val="18"/>
        </w:rPr>
      </w:pPr>
      <w:r w:rsidRPr="00CB06CA">
        <w:rPr>
          <w:rFonts w:ascii="Arial" w:hAnsi="Arial" w:cs="Arial"/>
          <w:b/>
          <w:sz w:val="18"/>
          <w:szCs w:val="18"/>
        </w:rPr>
        <w:t xml:space="preserve">OSX Support Essentials </w:t>
      </w:r>
      <w:r>
        <w:rPr>
          <w:rFonts w:ascii="Arial" w:hAnsi="Arial" w:cs="Arial"/>
          <w:b/>
          <w:sz w:val="18"/>
          <w:szCs w:val="18"/>
        </w:rPr>
        <w:t>&amp;</w:t>
      </w:r>
      <w:r w:rsidRPr="00CB06CA">
        <w:rPr>
          <w:rFonts w:ascii="Arial" w:hAnsi="Arial" w:cs="Arial"/>
          <w:b/>
          <w:sz w:val="18"/>
          <w:szCs w:val="18"/>
        </w:rPr>
        <w:t xml:space="preserve"> Supporting/Troubleshooting </w:t>
      </w:r>
      <w:r>
        <w:rPr>
          <w:rFonts w:ascii="Arial" w:hAnsi="Arial" w:cs="Arial"/>
          <w:b/>
          <w:sz w:val="18"/>
          <w:szCs w:val="18"/>
        </w:rPr>
        <w:t>OSX Mountain Lion</w:t>
      </w:r>
    </w:p>
    <w:p w:rsidR="003A32B7" w:rsidRPr="003A32B7" w:rsidRDefault="003A32B7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6"/>
          <w:szCs w:val="6"/>
        </w:rPr>
      </w:pPr>
    </w:p>
    <w:p w:rsidR="00CB06CA" w:rsidRDefault="00CB06CA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8"/>
          <w:szCs w:val="18"/>
        </w:rPr>
      </w:pPr>
      <w:r w:rsidRPr="00CB06CA">
        <w:rPr>
          <w:rFonts w:ascii="Arial" w:hAnsi="Arial" w:cs="Arial"/>
          <w:b/>
          <w:sz w:val="18"/>
          <w:szCs w:val="18"/>
        </w:rPr>
        <w:t xml:space="preserve">Windows </w:t>
      </w:r>
      <w:r>
        <w:rPr>
          <w:rFonts w:ascii="Arial" w:hAnsi="Arial" w:cs="Arial"/>
          <w:b/>
          <w:sz w:val="18"/>
          <w:szCs w:val="18"/>
        </w:rPr>
        <w:t>Troubleshooting &amp;</w:t>
      </w:r>
      <w:r w:rsidRPr="00CB06CA">
        <w:rPr>
          <w:rFonts w:ascii="Arial" w:hAnsi="Arial" w:cs="Arial"/>
          <w:b/>
          <w:sz w:val="18"/>
          <w:szCs w:val="18"/>
        </w:rPr>
        <w:t>Supporting Wind</w:t>
      </w:r>
      <w:r>
        <w:rPr>
          <w:rFonts w:ascii="Arial" w:hAnsi="Arial" w:cs="Arial"/>
          <w:b/>
          <w:sz w:val="18"/>
          <w:szCs w:val="18"/>
        </w:rPr>
        <w:t>ows 7 in the Enterprise Course</w:t>
      </w:r>
    </w:p>
    <w:p w:rsidR="003A32B7" w:rsidRPr="003A32B7" w:rsidRDefault="003A32B7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6"/>
          <w:szCs w:val="6"/>
        </w:rPr>
      </w:pPr>
    </w:p>
    <w:p w:rsidR="00CB06CA" w:rsidRDefault="00CB06CA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8"/>
          <w:szCs w:val="18"/>
        </w:rPr>
      </w:pPr>
      <w:r w:rsidRPr="00CB06CA">
        <w:rPr>
          <w:rFonts w:ascii="Arial" w:hAnsi="Arial" w:cs="Arial"/>
          <w:b/>
          <w:sz w:val="18"/>
          <w:szCs w:val="18"/>
        </w:rPr>
        <w:t>Windows 2000 Operating Sys</w:t>
      </w:r>
      <w:r>
        <w:rPr>
          <w:rFonts w:ascii="Arial" w:hAnsi="Arial" w:cs="Arial"/>
          <w:b/>
          <w:sz w:val="18"/>
          <w:szCs w:val="18"/>
        </w:rPr>
        <w:t>tem (MCP course work completed)</w:t>
      </w:r>
    </w:p>
    <w:p w:rsidR="00CB06CA" w:rsidRPr="00CB06CA" w:rsidRDefault="00CB06CA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0"/>
          <w:szCs w:val="10"/>
        </w:rPr>
      </w:pPr>
    </w:p>
    <w:p w:rsidR="00CB06CA" w:rsidRPr="003A32B7" w:rsidRDefault="003A32B7" w:rsidP="003A32B7">
      <w:pPr>
        <w:pBdr>
          <w:bottom w:val="single" w:sz="4" w:space="1" w:color="auto"/>
        </w:pBdr>
        <w:tabs>
          <w:tab w:val="left" w:pos="1440"/>
          <w:tab w:val="right" w:pos="9360"/>
        </w:tabs>
        <w:spacing w:after="0" w:line="288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</w:t>
      </w:r>
    </w:p>
    <w:p w:rsidR="003A32B7" w:rsidRPr="003A32B7" w:rsidRDefault="003A32B7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6"/>
          <w:szCs w:val="6"/>
        </w:rPr>
      </w:pPr>
    </w:p>
    <w:p w:rsidR="00F033CC" w:rsidRPr="00F033CC" w:rsidRDefault="00F033CC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8"/>
          <w:szCs w:val="18"/>
        </w:rPr>
      </w:pPr>
      <w:r w:rsidRPr="00F033CC">
        <w:rPr>
          <w:rFonts w:ascii="Arial" w:hAnsi="Arial" w:cs="Arial"/>
          <w:b/>
          <w:sz w:val="18"/>
          <w:szCs w:val="18"/>
        </w:rPr>
        <w:t>B.T.E.C.  Art and Design Foundation &amp; G.N.V.Q. Art and Design Advanced</w:t>
      </w:r>
      <w:r>
        <w:rPr>
          <w:rFonts w:ascii="Arial" w:hAnsi="Arial" w:cs="Arial"/>
          <w:b/>
          <w:sz w:val="18"/>
          <w:szCs w:val="18"/>
        </w:rPr>
        <w:t xml:space="preserve"> (</w:t>
      </w:r>
      <w:r w:rsidRPr="00F033CC">
        <w:rPr>
          <w:rFonts w:ascii="Arial" w:hAnsi="Arial" w:cs="Arial"/>
          <w:b/>
          <w:sz w:val="18"/>
          <w:szCs w:val="18"/>
        </w:rPr>
        <w:t>1995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F033CC">
        <w:rPr>
          <w:rFonts w:ascii="Arial" w:hAnsi="Arial" w:cs="Arial"/>
          <w:b/>
          <w:sz w:val="18"/>
          <w:szCs w:val="18"/>
        </w:rPr>
        <w:t>-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F033CC">
        <w:rPr>
          <w:rFonts w:ascii="Arial" w:hAnsi="Arial" w:cs="Arial"/>
          <w:b/>
          <w:sz w:val="18"/>
          <w:szCs w:val="18"/>
        </w:rPr>
        <w:t>1998</w:t>
      </w:r>
      <w:r>
        <w:rPr>
          <w:rFonts w:ascii="Arial" w:hAnsi="Arial" w:cs="Arial"/>
          <w:b/>
          <w:sz w:val="18"/>
          <w:szCs w:val="18"/>
        </w:rPr>
        <w:t>)</w:t>
      </w:r>
    </w:p>
    <w:p w:rsidR="00F033CC" w:rsidRPr="00F033CC" w:rsidRDefault="00F033CC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sz w:val="18"/>
          <w:szCs w:val="18"/>
        </w:rPr>
      </w:pPr>
      <w:r w:rsidRPr="00F033CC">
        <w:rPr>
          <w:rFonts w:ascii="Arial" w:hAnsi="Arial" w:cs="Arial"/>
          <w:sz w:val="18"/>
          <w:szCs w:val="18"/>
        </w:rPr>
        <w:t>Arden City College, Northenden, Manchester</w:t>
      </w:r>
    </w:p>
    <w:p w:rsidR="00F033CC" w:rsidRPr="00A76B35" w:rsidRDefault="00F033CC" w:rsidP="003A32B7">
      <w:pPr>
        <w:tabs>
          <w:tab w:val="left" w:pos="1440"/>
          <w:tab w:val="right" w:pos="9360"/>
        </w:tabs>
        <w:spacing w:after="0" w:line="288" w:lineRule="auto"/>
        <w:rPr>
          <w:rFonts w:ascii="Arial" w:hAnsi="Arial" w:cs="Arial"/>
          <w:b/>
          <w:sz w:val="10"/>
          <w:szCs w:val="10"/>
        </w:rPr>
      </w:pPr>
    </w:p>
    <w:p w:rsidR="00F033CC" w:rsidRDefault="00F033CC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8"/>
          <w:szCs w:val="18"/>
        </w:rPr>
      </w:pPr>
      <w:r w:rsidRPr="00F033CC">
        <w:rPr>
          <w:rFonts w:ascii="Arial" w:hAnsi="Arial" w:cs="Arial"/>
          <w:b/>
          <w:sz w:val="18"/>
          <w:szCs w:val="18"/>
        </w:rPr>
        <w:t>G.N.V.Q.</w:t>
      </w:r>
      <w:r>
        <w:rPr>
          <w:rFonts w:ascii="Arial" w:hAnsi="Arial" w:cs="Arial"/>
          <w:b/>
          <w:sz w:val="18"/>
          <w:szCs w:val="18"/>
        </w:rPr>
        <w:t xml:space="preserve"> Art and Design Intermediate (1994 – </w:t>
      </w:r>
      <w:r w:rsidRPr="00F033CC">
        <w:rPr>
          <w:rFonts w:ascii="Arial" w:hAnsi="Arial" w:cs="Arial"/>
          <w:b/>
          <w:sz w:val="18"/>
          <w:szCs w:val="18"/>
        </w:rPr>
        <w:t>1995</w:t>
      </w:r>
      <w:r>
        <w:rPr>
          <w:rFonts w:ascii="Arial" w:hAnsi="Arial" w:cs="Arial"/>
          <w:b/>
          <w:sz w:val="18"/>
          <w:szCs w:val="18"/>
        </w:rPr>
        <w:t>)</w:t>
      </w:r>
    </w:p>
    <w:p w:rsidR="00F033CC" w:rsidRPr="00F033CC" w:rsidRDefault="00F033CC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Loreto College, Manchester</w:t>
      </w:r>
    </w:p>
    <w:p w:rsidR="00F033CC" w:rsidRPr="00A76B35" w:rsidRDefault="00F033CC" w:rsidP="003A32B7">
      <w:pPr>
        <w:tabs>
          <w:tab w:val="left" w:pos="1440"/>
          <w:tab w:val="right" w:pos="9360"/>
        </w:tabs>
        <w:spacing w:after="0" w:line="288" w:lineRule="auto"/>
        <w:rPr>
          <w:rFonts w:ascii="Arial" w:hAnsi="Arial" w:cs="Arial"/>
          <w:b/>
          <w:sz w:val="10"/>
          <w:szCs w:val="10"/>
        </w:rPr>
      </w:pPr>
    </w:p>
    <w:p w:rsidR="00F033CC" w:rsidRDefault="000E15AA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10 </w:t>
      </w:r>
      <w:r w:rsidR="00F033CC" w:rsidRPr="00F033CC">
        <w:rPr>
          <w:rFonts w:ascii="Arial" w:hAnsi="Arial" w:cs="Arial"/>
          <w:b/>
          <w:sz w:val="18"/>
          <w:szCs w:val="18"/>
        </w:rPr>
        <w:t>G.C.S.E.</w:t>
      </w:r>
      <w:r>
        <w:rPr>
          <w:rFonts w:ascii="Arial" w:hAnsi="Arial" w:cs="Arial"/>
          <w:b/>
          <w:sz w:val="18"/>
          <w:szCs w:val="18"/>
        </w:rPr>
        <w:t>s including</w:t>
      </w:r>
      <w:r w:rsidR="00F033CC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English Language/Literature and Maths</w:t>
      </w:r>
      <w:r w:rsidR="00F033CC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(1988</w:t>
      </w:r>
      <w:r w:rsidR="00F033CC" w:rsidRPr="00F033CC">
        <w:rPr>
          <w:rFonts w:ascii="Arial" w:hAnsi="Arial" w:cs="Arial"/>
          <w:b/>
          <w:sz w:val="18"/>
          <w:szCs w:val="18"/>
        </w:rPr>
        <w:t xml:space="preserve"> – 1994)</w:t>
      </w:r>
    </w:p>
    <w:p w:rsidR="00F033CC" w:rsidRPr="00F033CC" w:rsidRDefault="000E15AA" w:rsidP="003A32B7">
      <w:pPr>
        <w:tabs>
          <w:tab w:val="left" w:pos="1440"/>
          <w:tab w:val="right" w:pos="9360"/>
        </w:tabs>
        <w:spacing w:after="0" w:line="288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Xaverian Sixth Form College &amp; </w:t>
      </w:r>
      <w:r w:rsidRPr="000E15AA">
        <w:rPr>
          <w:rFonts w:ascii="Arial" w:hAnsi="Arial" w:cs="Arial"/>
          <w:sz w:val="18"/>
          <w:szCs w:val="18"/>
        </w:rPr>
        <w:t>Trinity Secondary High School</w:t>
      </w:r>
      <w:r>
        <w:rPr>
          <w:rFonts w:ascii="Arial" w:hAnsi="Arial" w:cs="Arial"/>
          <w:sz w:val="18"/>
          <w:szCs w:val="18"/>
        </w:rPr>
        <w:t xml:space="preserve">, </w:t>
      </w:r>
      <w:r w:rsidR="00F033CC" w:rsidRPr="00F033CC">
        <w:rPr>
          <w:rFonts w:ascii="Arial" w:hAnsi="Arial" w:cs="Arial"/>
          <w:sz w:val="18"/>
          <w:szCs w:val="18"/>
        </w:rPr>
        <w:t>Manchester</w:t>
      </w:r>
    </w:p>
    <w:p w:rsidR="00F033CC" w:rsidRPr="003A32B7" w:rsidRDefault="00F033CC" w:rsidP="003A32B7">
      <w:pPr>
        <w:tabs>
          <w:tab w:val="left" w:pos="1440"/>
          <w:tab w:val="right" w:pos="9360"/>
        </w:tabs>
        <w:spacing w:after="0" w:line="288" w:lineRule="auto"/>
        <w:rPr>
          <w:rFonts w:ascii="Arial" w:hAnsi="Arial" w:cs="Arial"/>
          <w:b/>
          <w:sz w:val="18"/>
          <w:szCs w:val="18"/>
        </w:rPr>
      </w:pPr>
    </w:p>
    <w:p w:rsidR="00F033CC" w:rsidRPr="00063677" w:rsidRDefault="00F033CC" w:rsidP="003A32B7">
      <w:pPr>
        <w:pBdr>
          <w:bottom w:val="single" w:sz="4" w:space="1" w:color="auto"/>
        </w:pBdr>
        <w:tabs>
          <w:tab w:val="left" w:pos="1440"/>
          <w:tab w:val="right" w:pos="9360"/>
        </w:tabs>
        <w:spacing w:after="0" w:line="288" w:lineRule="auto"/>
        <w:rPr>
          <w:rStyle w:val="Heading2Char"/>
          <w:i w:val="0"/>
          <w:color w:val="auto"/>
          <w:sz w:val="28"/>
          <w:szCs w:val="28"/>
        </w:rPr>
      </w:pPr>
      <w:r w:rsidRPr="00063677">
        <w:rPr>
          <w:rStyle w:val="Heading2Char"/>
          <w:i w:val="0"/>
          <w:color w:val="auto"/>
          <w:sz w:val="28"/>
          <w:szCs w:val="28"/>
        </w:rPr>
        <w:t>Other Information</w:t>
      </w:r>
    </w:p>
    <w:p w:rsidR="00F033CC" w:rsidRPr="00E049C8" w:rsidRDefault="00F033CC" w:rsidP="003A32B7">
      <w:pPr>
        <w:spacing w:after="0" w:line="288" w:lineRule="auto"/>
        <w:rPr>
          <w:rFonts w:ascii="Arial" w:hAnsi="Arial" w:cs="Arial"/>
          <w:bCs/>
          <w:sz w:val="6"/>
          <w:szCs w:val="6"/>
          <w:lang w:eastAsia="en-US"/>
        </w:rPr>
      </w:pPr>
    </w:p>
    <w:p w:rsidR="00FC09C0" w:rsidRDefault="00FC09C0" w:rsidP="003A32B7">
      <w:pPr>
        <w:tabs>
          <w:tab w:val="left" w:pos="2127"/>
          <w:tab w:val="right" w:pos="9923"/>
        </w:tabs>
        <w:spacing w:after="0" w:line="288" w:lineRule="auto"/>
        <w:rPr>
          <w:rFonts w:ascii="Arial" w:hAnsi="Arial" w:cs="Arial"/>
          <w:b/>
          <w:bCs/>
          <w:sz w:val="18"/>
          <w:szCs w:val="18"/>
          <w:lang w:eastAsia="en-US"/>
        </w:rPr>
      </w:pPr>
      <w:r>
        <w:rPr>
          <w:rFonts w:ascii="Arial" w:hAnsi="Arial" w:cs="Arial"/>
          <w:b/>
          <w:bCs/>
          <w:sz w:val="18"/>
          <w:szCs w:val="18"/>
          <w:lang w:eastAsia="en-US"/>
        </w:rPr>
        <w:t>Employment Gaps:</w:t>
      </w:r>
      <w:r>
        <w:rPr>
          <w:rFonts w:ascii="Arial" w:hAnsi="Arial" w:cs="Arial"/>
          <w:b/>
          <w:bCs/>
          <w:sz w:val="18"/>
          <w:szCs w:val="18"/>
          <w:lang w:eastAsia="en-US"/>
        </w:rPr>
        <w:tab/>
      </w:r>
      <w:r w:rsidRPr="00CB06CA">
        <w:rPr>
          <w:rFonts w:ascii="Arial" w:hAnsi="Arial" w:cs="Arial"/>
          <w:bCs/>
          <w:sz w:val="18"/>
          <w:szCs w:val="18"/>
          <w:lang w:eastAsia="en-US"/>
        </w:rPr>
        <w:t xml:space="preserve">Actively </w:t>
      </w:r>
      <w:r w:rsidRPr="00FC09C0">
        <w:rPr>
          <w:rFonts w:ascii="Arial" w:hAnsi="Arial" w:cs="Arial"/>
          <w:bCs/>
          <w:sz w:val="18"/>
          <w:szCs w:val="18"/>
          <w:lang w:eastAsia="en-US"/>
        </w:rPr>
        <w:t>seeking work</w:t>
      </w:r>
      <w:r>
        <w:rPr>
          <w:rFonts w:ascii="Arial" w:hAnsi="Arial" w:cs="Arial"/>
          <w:bCs/>
          <w:sz w:val="18"/>
          <w:szCs w:val="18"/>
          <w:lang w:eastAsia="en-US"/>
        </w:rPr>
        <w:t xml:space="preserve"> (Sep 2008 – Sep 2009).</w:t>
      </w:r>
    </w:p>
    <w:p w:rsidR="003A32B7" w:rsidRPr="003A32B7" w:rsidRDefault="003A32B7" w:rsidP="003A32B7">
      <w:pPr>
        <w:tabs>
          <w:tab w:val="left" w:pos="2127"/>
          <w:tab w:val="right" w:pos="9923"/>
        </w:tabs>
        <w:spacing w:after="0" w:line="288" w:lineRule="auto"/>
        <w:rPr>
          <w:rFonts w:ascii="Arial" w:hAnsi="Arial" w:cs="Arial"/>
          <w:b/>
          <w:bCs/>
          <w:sz w:val="18"/>
          <w:szCs w:val="18"/>
          <w:lang w:eastAsia="en-US"/>
        </w:rPr>
      </w:pPr>
    </w:p>
    <w:p w:rsidR="003A32B7" w:rsidRDefault="003A32B7" w:rsidP="003A32B7">
      <w:pPr>
        <w:pBdr>
          <w:bottom w:val="single" w:sz="4" w:space="1" w:color="auto"/>
        </w:pBdr>
        <w:tabs>
          <w:tab w:val="left" w:pos="2127"/>
          <w:tab w:val="right" w:pos="9923"/>
        </w:tabs>
        <w:spacing w:after="0" w:line="288" w:lineRule="auto"/>
        <w:rPr>
          <w:rFonts w:ascii="Arial" w:hAnsi="Arial" w:cs="Arial"/>
          <w:bCs/>
          <w:sz w:val="18"/>
          <w:szCs w:val="18"/>
          <w:lang w:eastAsia="en-US"/>
        </w:rPr>
      </w:pPr>
      <w:r>
        <w:rPr>
          <w:rFonts w:ascii="Arial" w:hAnsi="Arial" w:cs="Arial"/>
          <w:b/>
          <w:bCs/>
          <w:sz w:val="28"/>
          <w:szCs w:val="28"/>
          <w:lang w:eastAsia="en-US"/>
        </w:rPr>
        <w:t>References</w:t>
      </w:r>
      <w:r w:rsidR="00F033CC">
        <w:rPr>
          <w:rFonts w:ascii="Arial" w:hAnsi="Arial" w:cs="Arial"/>
          <w:bCs/>
          <w:sz w:val="18"/>
          <w:szCs w:val="18"/>
          <w:lang w:eastAsia="en-US"/>
        </w:rPr>
        <w:tab/>
      </w:r>
    </w:p>
    <w:p w:rsidR="003A32B7" w:rsidRPr="003A32B7" w:rsidRDefault="003A32B7" w:rsidP="003A32B7">
      <w:pPr>
        <w:tabs>
          <w:tab w:val="left" w:pos="2127"/>
          <w:tab w:val="right" w:pos="9923"/>
        </w:tabs>
        <w:spacing w:after="0" w:line="288" w:lineRule="auto"/>
        <w:rPr>
          <w:rFonts w:ascii="Arial" w:hAnsi="Arial" w:cs="Arial"/>
          <w:bCs/>
          <w:sz w:val="6"/>
          <w:szCs w:val="6"/>
          <w:lang w:eastAsia="en-US"/>
        </w:rPr>
      </w:pPr>
    </w:p>
    <w:p w:rsidR="00431F13" w:rsidRPr="00F033CC" w:rsidRDefault="00F033CC" w:rsidP="003A32B7">
      <w:pPr>
        <w:tabs>
          <w:tab w:val="left" w:pos="2127"/>
          <w:tab w:val="right" w:pos="9923"/>
        </w:tabs>
        <w:spacing w:after="0" w:line="288" w:lineRule="auto"/>
        <w:rPr>
          <w:sz w:val="18"/>
          <w:szCs w:val="18"/>
        </w:rPr>
      </w:pPr>
      <w:r w:rsidRPr="00555757">
        <w:rPr>
          <w:rFonts w:ascii="Arial" w:hAnsi="Arial" w:cs="Arial"/>
          <w:bCs/>
          <w:sz w:val="18"/>
          <w:szCs w:val="18"/>
          <w:lang w:eastAsia="en-US"/>
        </w:rPr>
        <w:t>Available on request.</w:t>
      </w:r>
    </w:p>
    <w:sectPr w:rsidR="00431F13" w:rsidRPr="00F033CC" w:rsidSect="00E50EA2">
      <w:footerReference w:type="default" r:id="rId8"/>
      <w:pgSz w:w="11907" w:h="16840"/>
      <w:pgMar w:top="510" w:right="964" w:bottom="851" w:left="964" w:header="227" w:footer="17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6F9" w:rsidRDefault="003606F9">
      <w:pPr>
        <w:spacing w:after="0" w:line="240" w:lineRule="auto"/>
      </w:pPr>
      <w:r>
        <w:separator/>
      </w:r>
    </w:p>
  </w:endnote>
  <w:endnote w:type="continuationSeparator" w:id="0">
    <w:p w:rsidR="003606F9" w:rsidRDefault="0036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1724790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6"/>
        <w:szCs w:val="16"/>
      </w:rPr>
    </w:sdtEndPr>
    <w:sdtContent>
      <w:p w:rsidR="00A76B35" w:rsidRPr="00A76B35" w:rsidRDefault="00A76B35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A76B35">
          <w:rPr>
            <w:rFonts w:ascii="Arial" w:hAnsi="Arial" w:cs="Arial"/>
            <w:sz w:val="16"/>
            <w:szCs w:val="16"/>
          </w:rPr>
          <w:t>Randeep Prihar P.</w:t>
        </w:r>
        <w:r w:rsidRPr="00A76B35">
          <w:rPr>
            <w:rFonts w:ascii="Arial" w:hAnsi="Arial" w:cs="Arial"/>
            <w:sz w:val="16"/>
            <w:szCs w:val="16"/>
          </w:rPr>
          <w:fldChar w:fldCharType="begin"/>
        </w:r>
        <w:r w:rsidRPr="00A76B35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A76B35">
          <w:rPr>
            <w:rFonts w:ascii="Arial" w:hAnsi="Arial" w:cs="Arial"/>
            <w:sz w:val="16"/>
            <w:szCs w:val="16"/>
          </w:rPr>
          <w:fldChar w:fldCharType="separate"/>
        </w:r>
        <w:r w:rsidR="00FA4DF9">
          <w:rPr>
            <w:rFonts w:ascii="Arial" w:hAnsi="Arial" w:cs="Arial"/>
            <w:noProof/>
            <w:sz w:val="16"/>
            <w:szCs w:val="16"/>
          </w:rPr>
          <w:t>2</w:t>
        </w:r>
        <w:r w:rsidRPr="00A76B35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:rsidR="00814287" w:rsidRDefault="003606F9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6F9" w:rsidRDefault="003606F9">
      <w:pPr>
        <w:spacing w:after="0" w:line="240" w:lineRule="auto"/>
      </w:pPr>
      <w:r>
        <w:separator/>
      </w:r>
    </w:p>
  </w:footnote>
  <w:footnote w:type="continuationSeparator" w:id="0">
    <w:p w:rsidR="003606F9" w:rsidRDefault="0036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8C4"/>
    <w:multiLevelType w:val="hybridMultilevel"/>
    <w:tmpl w:val="2BA48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0F77"/>
    <w:multiLevelType w:val="hybridMultilevel"/>
    <w:tmpl w:val="EBEA2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37C6"/>
    <w:multiLevelType w:val="hybridMultilevel"/>
    <w:tmpl w:val="DF4618FE"/>
    <w:lvl w:ilvl="0" w:tplc="711843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B2763"/>
    <w:multiLevelType w:val="hybridMultilevel"/>
    <w:tmpl w:val="A79CB3AA"/>
    <w:lvl w:ilvl="0" w:tplc="6022565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A04B7"/>
    <w:multiLevelType w:val="hybridMultilevel"/>
    <w:tmpl w:val="32AEC416"/>
    <w:lvl w:ilvl="0" w:tplc="711843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09EC"/>
    <w:multiLevelType w:val="hybridMultilevel"/>
    <w:tmpl w:val="C646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D5E45"/>
    <w:multiLevelType w:val="hybridMultilevel"/>
    <w:tmpl w:val="A218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D3BBC"/>
    <w:multiLevelType w:val="hybridMultilevel"/>
    <w:tmpl w:val="B18CDD7A"/>
    <w:lvl w:ilvl="0" w:tplc="6022565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02928"/>
    <w:multiLevelType w:val="hybridMultilevel"/>
    <w:tmpl w:val="4DEC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0606A"/>
    <w:multiLevelType w:val="hybridMultilevel"/>
    <w:tmpl w:val="F9FAA7BC"/>
    <w:lvl w:ilvl="0" w:tplc="6022565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E5833"/>
    <w:multiLevelType w:val="hybridMultilevel"/>
    <w:tmpl w:val="AB2E95A2"/>
    <w:lvl w:ilvl="0" w:tplc="711843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40ED2"/>
    <w:multiLevelType w:val="hybridMultilevel"/>
    <w:tmpl w:val="653644A2"/>
    <w:lvl w:ilvl="0" w:tplc="711843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84355"/>
    <w:multiLevelType w:val="hybridMultilevel"/>
    <w:tmpl w:val="CC768236"/>
    <w:lvl w:ilvl="0" w:tplc="711843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24999"/>
    <w:multiLevelType w:val="hybridMultilevel"/>
    <w:tmpl w:val="9244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04AEE"/>
    <w:multiLevelType w:val="hybridMultilevel"/>
    <w:tmpl w:val="8A789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21ED5"/>
    <w:multiLevelType w:val="hybridMultilevel"/>
    <w:tmpl w:val="1AFCB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712BE"/>
    <w:multiLevelType w:val="hybridMultilevel"/>
    <w:tmpl w:val="8302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6D56"/>
    <w:multiLevelType w:val="hybridMultilevel"/>
    <w:tmpl w:val="9C748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D56EA"/>
    <w:multiLevelType w:val="hybridMultilevel"/>
    <w:tmpl w:val="3666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563BF"/>
    <w:multiLevelType w:val="hybridMultilevel"/>
    <w:tmpl w:val="5D9223E6"/>
    <w:lvl w:ilvl="0" w:tplc="6022565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85FE3"/>
    <w:multiLevelType w:val="hybridMultilevel"/>
    <w:tmpl w:val="A13AA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37724"/>
    <w:multiLevelType w:val="hybridMultilevel"/>
    <w:tmpl w:val="D81C455E"/>
    <w:lvl w:ilvl="0" w:tplc="6022565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4537D"/>
    <w:multiLevelType w:val="hybridMultilevel"/>
    <w:tmpl w:val="759EBD98"/>
    <w:lvl w:ilvl="0" w:tplc="3AEA859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7762B"/>
    <w:multiLevelType w:val="hybridMultilevel"/>
    <w:tmpl w:val="33189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F5E57"/>
    <w:multiLevelType w:val="hybridMultilevel"/>
    <w:tmpl w:val="29EC96D8"/>
    <w:lvl w:ilvl="0" w:tplc="6022565C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44B1"/>
    <w:multiLevelType w:val="hybridMultilevel"/>
    <w:tmpl w:val="B5A06236"/>
    <w:lvl w:ilvl="0" w:tplc="FFFFFFFF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E4E5E"/>
    <w:multiLevelType w:val="hybridMultilevel"/>
    <w:tmpl w:val="41ACB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B16DE"/>
    <w:multiLevelType w:val="hybridMultilevel"/>
    <w:tmpl w:val="EE98C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4"/>
  </w:num>
  <w:num w:numId="4">
    <w:abstractNumId w:val="10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20"/>
  </w:num>
  <w:num w:numId="13">
    <w:abstractNumId w:val="19"/>
  </w:num>
  <w:num w:numId="14">
    <w:abstractNumId w:val="13"/>
  </w:num>
  <w:num w:numId="15">
    <w:abstractNumId w:val="14"/>
  </w:num>
  <w:num w:numId="16">
    <w:abstractNumId w:val="6"/>
  </w:num>
  <w:num w:numId="17">
    <w:abstractNumId w:val="24"/>
  </w:num>
  <w:num w:numId="18">
    <w:abstractNumId w:val="7"/>
  </w:num>
  <w:num w:numId="19">
    <w:abstractNumId w:val="18"/>
  </w:num>
  <w:num w:numId="20">
    <w:abstractNumId w:val="0"/>
  </w:num>
  <w:num w:numId="21">
    <w:abstractNumId w:val="9"/>
  </w:num>
  <w:num w:numId="22">
    <w:abstractNumId w:val="23"/>
  </w:num>
  <w:num w:numId="23">
    <w:abstractNumId w:val="16"/>
  </w:num>
  <w:num w:numId="24">
    <w:abstractNumId w:val="21"/>
  </w:num>
  <w:num w:numId="25">
    <w:abstractNumId w:val="15"/>
  </w:num>
  <w:num w:numId="26">
    <w:abstractNumId w:val="27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3CC"/>
    <w:rsid w:val="00061A28"/>
    <w:rsid w:val="000D3868"/>
    <w:rsid w:val="000E15AA"/>
    <w:rsid w:val="00172056"/>
    <w:rsid w:val="001A3001"/>
    <w:rsid w:val="003376D9"/>
    <w:rsid w:val="003606F9"/>
    <w:rsid w:val="003A1BA0"/>
    <w:rsid w:val="003A32B7"/>
    <w:rsid w:val="003E3C28"/>
    <w:rsid w:val="00416B2B"/>
    <w:rsid w:val="00431F13"/>
    <w:rsid w:val="004712E2"/>
    <w:rsid w:val="004B2ABC"/>
    <w:rsid w:val="004D789A"/>
    <w:rsid w:val="005144C3"/>
    <w:rsid w:val="005D38EE"/>
    <w:rsid w:val="006501D4"/>
    <w:rsid w:val="00655D56"/>
    <w:rsid w:val="00687F88"/>
    <w:rsid w:val="0073165E"/>
    <w:rsid w:val="007743EC"/>
    <w:rsid w:val="00815AD9"/>
    <w:rsid w:val="00883C63"/>
    <w:rsid w:val="00912AD1"/>
    <w:rsid w:val="00926EF6"/>
    <w:rsid w:val="00933FE7"/>
    <w:rsid w:val="00961FAC"/>
    <w:rsid w:val="009E41B8"/>
    <w:rsid w:val="009F1409"/>
    <w:rsid w:val="00A64504"/>
    <w:rsid w:val="00A76B35"/>
    <w:rsid w:val="00AD0D12"/>
    <w:rsid w:val="00B26E03"/>
    <w:rsid w:val="00C760B5"/>
    <w:rsid w:val="00C90AA0"/>
    <w:rsid w:val="00CB06CA"/>
    <w:rsid w:val="00D5151C"/>
    <w:rsid w:val="00D93350"/>
    <w:rsid w:val="00DA06A2"/>
    <w:rsid w:val="00DB1BCC"/>
    <w:rsid w:val="00DF1CE5"/>
    <w:rsid w:val="00E91975"/>
    <w:rsid w:val="00E92239"/>
    <w:rsid w:val="00EE6709"/>
    <w:rsid w:val="00F033CC"/>
    <w:rsid w:val="00F70073"/>
    <w:rsid w:val="00FA4DF9"/>
    <w:rsid w:val="00F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B1F7"/>
  <w15:docId w15:val="{431D113B-892F-4040-A5FB-A407ADEA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3CC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F033CC"/>
    <w:pPr>
      <w:ind w:left="720"/>
      <w:contextualSpacing/>
    </w:pPr>
  </w:style>
  <w:style w:type="paragraph" w:customStyle="1" w:styleId="BodyA">
    <w:name w:val="Body A"/>
    <w:rsid w:val="00F033C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 w:eastAsia="en-GB"/>
    </w:rPr>
  </w:style>
  <w:style w:type="character" w:customStyle="1" w:styleId="Heading2Char">
    <w:name w:val="Heading 2 Char"/>
    <w:rsid w:val="00F033CC"/>
    <w:rPr>
      <w:rFonts w:ascii="Arial" w:hAnsi="Arial" w:cs="Arial"/>
      <w:b/>
      <w:bCs/>
      <w:i/>
      <w:iCs/>
      <w:color w:val="333399"/>
      <w:sz w:val="32"/>
      <w:szCs w:val="32"/>
      <w:lang w:val="en-US" w:eastAsia="en-US"/>
    </w:rPr>
  </w:style>
  <w:style w:type="paragraph" w:customStyle="1" w:styleId="BulletedListItem1">
    <w:name w:val="Bulleted List Item 1"/>
    <w:basedOn w:val="Normal"/>
    <w:rsid w:val="00F033CC"/>
    <w:pPr>
      <w:numPr>
        <w:numId w:val="1"/>
      </w:numPr>
      <w:spacing w:before="240" w:after="0" w:line="240" w:lineRule="auto"/>
    </w:pPr>
    <w:rPr>
      <w:rFonts w:ascii="Arial Narrow" w:hAnsi="Arial Narrow"/>
      <w:spacing w:val="-5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0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3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B35"/>
    <w:rPr>
      <w:rFonts w:ascii="Calibri" w:eastAsia="Times New Roman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7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B35"/>
    <w:rPr>
      <w:rFonts w:ascii="Calibri" w:eastAsia="Times New Roman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prihar2002@yahoo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2003</Words>
  <Characters>11419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Haggart</dc:creator>
  <cp:keywords/>
  <dc:description/>
  <cp:lastModifiedBy>Randeep Prihar</cp:lastModifiedBy>
  <cp:revision>34</cp:revision>
  <dcterms:created xsi:type="dcterms:W3CDTF">2016-08-30T19:03:00Z</dcterms:created>
  <dcterms:modified xsi:type="dcterms:W3CDTF">2019-08-08T08:59:00Z</dcterms:modified>
</cp:coreProperties>
</file>