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7609ADD" w14:textId="77777777" w:rsidR="00F90093" w:rsidRDefault="00F90093">
      <w:pPr>
        <w:rPr>
          <w:rFonts w:ascii="Book Antiqua" w:hAnsi="Book Antiqua" w:cs="Book Antiqua"/>
          <w:sz w:val="20"/>
          <w:szCs w:val="20"/>
        </w:rPr>
      </w:pPr>
    </w:p>
    <w:tbl>
      <w:tblPr>
        <w:tblW w:w="9844" w:type="dxa"/>
        <w:tblInd w:w="-106" w:type="dxa"/>
        <w:tblLayout w:type="fixed"/>
        <w:tblLook w:val="0000" w:firstRow="0" w:lastRow="0" w:firstColumn="0" w:lastColumn="0" w:noHBand="0" w:noVBand="0"/>
      </w:tblPr>
      <w:tblGrid>
        <w:gridCol w:w="1766"/>
        <w:gridCol w:w="1854"/>
        <w:gridCol w:w="6224"/>
      </w:tblGrid>
      <w:tr w:rsidR="00F90093" w14:paraId="6E016F5B" w14:textId="77777777" w:rsidTr="00F370EA">
        <w:tc>
          <w:tcPr>
            <w:tcW w:w="1766" w:type="dxa"/>
            <w:shd w:val="clear" w:color="auto" w:fill="auto"/>
          </w:tcPr>
          <w:p w14:paraId="6021F6C9" w14:textId="77777777" w:rsidR="00F90093" w:rsidRDefault="00F90093">
            <w:pPr>
              <w:rPr>
                <w:rFonts w:ascii="Book Antiqua" w:hAnsi="Book Antiqua" w:cs="Book Antiqua"/>
                <w:b/>
                <w:bCs/>
                <w:sz w:val="20"/>
                <w:szCs w:val="20"/>
              </w:rPr>
            </w:pPr>
            <w:r>
              <w:rPr>
                <w:rFonts w:ascii="Book Antiqua" w:hAnsi="Book Antiqua" w:cs="Book Antiqua"/>
                <w:b/>
                <w:bCs/>
                <w:smallCaps/>
                <w:sz w:val="20"/>
                <w:szCs w:val="20"/>
              </w:rPr>
              <w:t>Personal details</w:t>
            </w:r>
          </w:p>
        </w:tc>
        <w:tc>
          <w:tcPr>
            <w:tcW w:w="1854" w:type="dxa"/>
            <w:shd w:val="clear" w:color="auto" w:fill="auto"/>
          </w:tcPr>
          <w:p w14:paraId="120574E8" w14:textId="77777777" w:rsidR="00F90093" w:rsidRDefault="00F90093">
            <w:pPr>
              <w:rPr>
                <w:rFonts w:ascii="Book Antiqua" w:hAnsi="Book Antiqua" w:cs="Book Antiqua"/>
                <w:sz w:val="20"/>
                <w:szCs w:val="20"/>
              </w:rPr>
            </w:pPr>
            <w:r>
              <w:rPr>
                <w:rFonts w:ascii="Book Antiqua" w:hAnsi="Book Antiqua" w:cs="Book Antiqua"/>
                <w:b/>
                <w:bCs/>
                <w:sz w:val="20"/>
                <w:szCs w:val="20"/>
              </w:rPr>
              <w:t>Contact</w:t>
            </w:r>
          </w:p>
        </w:tc>
        <w:tc>
          <w:tcPr>
            <w:tcW w:w="6224" w:type="dxa"/>
            <w:shd w:val="clear" w:color="auto" w:fill="auto"/>
          </w:tcPr>
          <w:p w14:paraId="7662B3BB" w14:textId="77777777" w:rsidR="00F90093" w:rsidRDefault="005D0665">
            <w:pPr>
              <w:rPr>
                <w:rFonts w:ascii="Book Antiqua" w:hAnsi="Book Antiqua" w:cs="Book Antiqua"/>
                <w:sz w:val="20"/>
                <w:szCs w:val="20"/>
              </w:rPr>
            </w:pPr>
            <w:r>
              <w:rPr>
                <w:rFonts w:ascii="Book Antiqua" w:hAnsi="Book Antiqua" w:cs="Book Antiqua"/>
                <w:sz w:val="20"/>
                <w:szCs w:val="20"/>
              </w:rPr>
              <w:t>2</w:t>
            </w:r>
            <w:r w:rsidR="00F90093">
              <w:rPr>
                <w:rFonts w:ascii="Book Antiqua" w:hAnsi="Book Antiqua" w:cs="Book Antiqua"/>
                <w:sz w:val="20"/>
                <w:szCs w:val="20"/>
              </w:rPr>
              <w:t xml:space="preserve">2 </w:t>
            </w:r>
            <w:proofErr w:type="spellStart"/>
            <w:r>
              <w:rPr>
                <w:rFonts w:ascii="Book Antiqua" w:hAnsi="Book Antiqua" w:cs="Book Antiqua"/>
                <w:sz w:val="20"/>
                <w:szCs w:val="20"/>
              </w:rPr>
              <w:t>Hilbre</w:t>
            </w:r>
            <w:proofErr w:type="spellEnd"/>
            <w:r>
              <w:rPr>
                <w:rFonts w:ascii="Book Antiqua" w:hAnsi="Book Antiqua" w:cs="Book Antiqua"/>
                <w:sz w:val="20"/>
                <w:szCs w:val="20"/>
              </w:rPr>
              <w:t xml:space="preserve"> Drive, Ellesmere Port CH65 9JQ</w:t>
            </w:r>
          </w:p>
          <w:p w14:paraId="439609C4" w14:textId="77777777" w:rsidR="00F90093" w:rsidRDefault="00F90093">
            <w:r>
              <w:rPr>
                <w:rFonts w:ascii="Book Antiqua" w:hAnsi="Book Antiqua" w:cs="Book Antiqua"/>
                <w:sz w:val="20"/>
                <w:szCs w:val="20"/>
              </w:rPr>
              <w:t xml:space="preserve">T: 07856 172 324     E: </w:t>
            </w:r>
            <w:hyperlink r:id="rId8" w:history="1">
              <w:r>
                <w:rPr>
                  <w:rStyle w:val="Hyperlink"/>
                  <w:rFonts w:ascii="Book Antiqua" w:hAnsi="Book Antiqua" w:cs="Book Antiqua"/>
                  <w:sz w:val="20"/>
                  <w:szCs w:val="20"/>
                </w:rPr>
                <w:t>soh.ashraf@gmail.com</w:t>
              </w:r>
            </w:hyperlink>
          </w:p>
        </w:tc>
      </w:tr>
      <w:tr w:rsidR="00F90093" w14:paraId="218A9223" w14:textId="77777777" w:rsidTr="00F370EA">
        <w:tc>
          <w:tcPr>
            <w:tcW w:w="1766" w:type="dxa"/>
            <w:shd w:val="clear" w:color="auto" w:fill="auto"/>
          </w:tcPr>
          <w:p w14:paraId="4819D704"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225A9018" w14:textId="77777777" w:rsidR="00F90093" w:rsidRDefault="00F90093">
            <w:pPr>
              <w:snapToGrid w:val="0"/>
              <w:rPr>
                <w:rFonts w:ascii="Book Antiqua" w:hAnsi="Book Antiqua" w:cs="Book Antiqua"/>
                <w:b/>
                <w:bCs/>
                <w:sz w:val="20"/>
                <w:szCs w:val="20"/>
              </w:rPr>
            </w:pPr>
          </w:p>
        </w:tc>
        <w:tc>
          <w:tcPr>
            <w:tcW w:w="6224" w:type="dxa"/>
            <w:shd w:val="clear" w:color="auto" w:fill="auto"/>
          </w:tcPr>
          <w:p w14:paraId="0756A1D1" w14:textId="77777777" w:rsidR="00F90093" w:rsidRDefault="00F90093">
            <w:pPr>
              <w:snapToGrid w:val="0"/>
              <w:rPr>
                <w:rFonts w:ascii="Book Antiqua" w:hAnsi="Book Antiqua" w:cs="Book Antiqua"/>
                <w:sz w:val="20"/>
                <w:szCs w:val="20"/>
              </w:rPr>
            </w:pPr>
          </w:p>
        </w:tc>
      </w:tr>
      <w:tr w:rsidR="00F90093" w14:paraId="5530E147" w14:textId="77777777" w:rsidTr="00F370EA">
        <w:trPr>
          <w:trHeight w:val="1469"/>
        </w:trPr>
        <w:tc>
          <w:tcPr>
            <w:tcW w:w="1766" w:type="dxa"/>
            <w:shd w:val="clear" w:color="auto" w:fill="auto"/>
          </w:tcPr>
          <w:p w14:paraId="5C151FEE"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3176D7C9" w14:textId="77777777" w:rsidR="00F90093" w:rsidRDefault="00F90093">
            <w:pPr>
              <w:rPr>
                <w:rFonts w:ascii="Book Antiqua" w:hAnsi="Book Antiqua" w:cs="Book Antiqua"/>
                <w:sz w:val="20"/>
              </w:rPr>
            </w:pPr>
            <w:r>
              <w:rPr>
                <w:rFonts w:ascii="Book Antiqua" w:hAnsi="Book Antiqua" w:cs="Book Antiqua"/>
                <w:b/>
                <w:bCs/>
                <w:sz w:val="20"/>
                <w:szCs w:val="20"/>
              </w:rPr>
              <w:t>Profile</w:t>
            </w:r>
          </w:p>
        </w:tc>
        <w:tc>
          <w:tcPr>
            <w:tcW w:w="6224" w:type="dxa"/>
            <w:shd w:val="clear" w:color="auto" w:fill="auto"/>
          </w:tcPr>
          <w:p w14:paraId="37410A32" w14:textId="77777777" w:rsidR="00F90093" w:rsidRDefault="00F90093" w:rsidP="00866B61">
            <w:r>
              <w:rPr>
                <w:rFonts w:ascii="Book Antiqua" w:hAnsi="Book Antiqua" w:cs="Book Antiqua"/>
                <w:sz w:val="20"/>
              </w:rPr>
              <w:t>I am a hard-working, punctual, patient and self-motivated individual, with an enthusiasm for learning.  I have solid and relevant experience at Bank of America Merrill Lynch.  I have</w:t>
            </w:r>
            <w:r>
              <w:rPr>
                <w:rFonts w:ascii="Book Antiqua" w:hAnsi="Book Antiqua" w:cs="Book Antiqua"/>
                <w:sz w:val="20"/>
                <w:szCs w:val="20"/>
              </w:rPr>
              <w:t xml:space="preserve"> a</w:t>
            </w:r>
            <w:r>
              <w:rPr>
                <w:rFonts w:ascii="Book Antiqua" w:hAnsi="Book Antiqua" w:cs="Book Antiqua"/>
                <w:sz w:val="20"/>
              </w:rPr>
              <w:t xml:space="preserve"> strong work ethic, problem-solving, communication, management and interpersonal team skills.  I </w:t>
            </w:r>
            <w:r>
              <w:rPr>
                <w:rFonts w:ascii="Book Antiqua" w:hAnsi="Book Antiqua" w:cs="Book Antiqua"/>
                <w:sz w:val="20"/>
                <w:szCs w:val="20"/>
              </w:rPr>
              <w:t>am fluent in English, Urdu, Punjabi and Hindi</w:t>
            </w:r>
            <w:r>
              <w:rPr>
                <w:rFonts w:ascii="Book Antiqua" w:hAnsi="Book Antiqua" w:cs="Book Antiqua"/>
                <w:sz w:val="20"/>
              </w:rPr>
              <w:t>.</w:t>
            </w:r>
          </w:p>
        </w:tc>
      </w:tr>
      <w:tr w:rsidR="004A056D" w14:paraId="684740AA" w14:textId="77777777" w:rsidTr="00F370EA">
        <w:tc>
          <w:tcPr>
            <w:tcW w:w="1766" w:type="dxa"/>
            <w:shd w:val="clear" w:color="auto" w:fill="auto"/>
          </w:tcPr>
          <w:p w14:paraId="243CBC05" w14:textId="77777777" w:rsidR="004A056D" w:rsidRDefault="004A056D">
            <w:pPr>
              <w:rPr>
                <w:rFonts w:ascii="Book Antiqua" w:hAnsi="Book Antiqua" w:cs="Book Antiqua"/>
                <w:b/>
                <w:bCs/>
                <w:smallCaps/>
                <w:sz w:val="20"/>
                <w:szCs w:val="20"/>
              </w:rPr>
            </w:pPr>
          </w:p>
        </w:tc>
        <w:tc>
          <w:tcPr>
            <w:tcW w:w="1854" w:type="dxa"/>
            <w:shd w:val="clear" w:color="auto" w:fill="auto"/>
          </w:tcPr>
          <w:p w14:paraId="4905C00B" w14:textId="77777777" w:rsidR="004A056D" w:rsidRDefault="004A056D" w:rsidP="00673CA1">
            <w:pPr>
              <w:rPr>
                <w:rFonts w:ascii="Book Antiqua" w:hAnsi="Book Antiqua" w:cs="Book Antiqua"/>
                <w:b/>
                <w:bCs/>
                <w:sz w:val="20"/>
                <w:szCs w:val="20"/>
              </w:rPr>
            </w:pPr>
          </w:p>
        </w:tc>
        <w:tc>
          <w:tcPr>
            <w:tcW w:w="6224" w:type="dxa"/>
            <w:shd w:val="clear" w:color="auto" w:fill="auto"/>
          </w:tcPr>
          <w:p w14:paraId="7CA5309F" w14:textId="77777777" w:rsidR="004A056D" w:rsidRPr="00277D17" w:rsidRDefault="004A056D" w:rsidP="00277D17">
            <w:pPr>
              <w:rPr>
                <w:rFonts w:ascii="Calibri" w:eastAsia="Calibri" w:hAnsi="Calibri"/>
                <w:sz w:val="22"/>
                <w:szCs w:val="22"/>
                <w:lang w:eastAsia="en-US"/>
              </w:rPr>
            </w:pPr>
          </w:p>
        </w:tc>
      </w:tr>
      <w:tr w:rsidR="00D312DE" w14:paraId="0D27E4CF" w14:textId="77777777" w:rsidTr="00F370EA">
        <w:tc>
          <w:tcPr>
            <w:tcW w:w="1766" w:type="dxa"/>
            <w:shd w:val="clear" w:color="auto" w:fill="auto"/>
          </w:tcPr>
          <w:p w14:paraId="4F3F34B6" w14:textId="77777777" w:rsidR="00D312DE" w:rsidRDefault="00D312DE">
            <w:pPr>
              <w:rPr>
                <w:rFonts w:ascii="Book Antiqua" w:hAnsi="Book Antiqua" w:cs="Book Antiqua"/>
                <w:b/>
                <w:bCs/>
                <w:smallCaps/>
                <w:sz w:val="20"/>
                <w:szCs w:val="20"/>
              </w:rPr>
            </w:pPr>
            <w:r>
              <w:rPr>
                <w:rFonts w:ascii="Book Antiqua" w:hAnsi="Book Antiqua" w:cs="Book Antiqua"/>
                <w:b/>
                <w:bCs/>
                <w:smallCaps/>
                <w:sz w:val="20"/>
                <w:szCs w:val="20"/>
              </w:rPr>
              <w:t>Employment</w:t>
            </w:r>
          </w:p>
        </w:tc>
        <w:tc>
          <w:tcPr>
            <w:tcW w:w="1854" w:type="dxa"/>
            <w:shd w:val="clear" w:color="auto" w:fill="auto"/>
          </w:tcPr>
          <w:p w14:paraId="58C83506" w14:textId="77777777" w:rsidR="00D22DE6" w:rsidRPr="00D22DE6" w:rsidRDefault="00D22DE6" w:rsidP="00D22DE6">
            <w:pPr>
              <w:rPr>
                <w:rFonts w:ascii="Book Antiqua" w:hAnsi="Book Antiqua" w:cs="Book Antiqua"/>
                <w:b/>
                <w:bCs/>
                <w:sz w:val="20"/>
                <w:szCs w:val="20"/>
              </w:rPr>
            </w:pPr>
            <w:proofErr w:type="spellStart"/>
            <w:r w:rsidRPr="00D22DE6">
              <w:rPr>
                <w:rFonts w:ascii="Book Antiqua" w:hAnsi="Book Antiqua" w:cs="Book Antiqua"/>
                <w:b/>
                <w:bCs/>
                <w:sz w:val="20"/>
                <w:szCs w:val="20"/>
              </w:rPr>
              <w:t>Innospec</w:t>
            </w:r>
            <w:proofErr w:type="spellEnd"/>
          </w:p>
          <w:p w14:paraId="46D614BD" w14:textId="56215BB6" w:rsidR="00D312DE" w:rsidRDefault="00D312DE" w:rsidP="00673CA1">
            <w:pPr>
              <w:rPr>
                <w:rFonts w:ascii="Book Antiqua" w:hAnsi="Book Antiqua" w:cs="Book Antiqua"/>
                <w:b/>
                <w:bCs/>
                <w:sz w:val="20"/>
                <w:szCs w:val="20"/>
              </w:rPr>
            </w:pPr>
          </w:p>
        </w:tc>
        <w:tc>
          <w:tcPr>
            <w:tcW w:w="6224" w:type="dxa"/>
            <w:shd w:val="clear" w:color="auto" w:fill="auto"/>
          </w:tcPr>
          <w:p w14:paraId="5FEE1CC9" w14:textId="1E806EB9" w:rsidR="00D22DE6" w:rsidRPr="00D22DE6" w:rsidRDefault="00D22DE6" w:rsidP="00D22DE6">
            <w:pPr>
              <w:rPr>
                <w:rFonts w:ascii="Book Antiqua" w:hAnsi="Book Antiqua" w:cs="Book Antiqua"/>
                <w:sz w:val="20"/>
              </w:rPr>
            </w:pPr>
            <w:r w:rsidRPr="00D22DE6">
              <w:rPr>
                <w:rFonts w:ascii="Book Antiqua" w:hAnsi="Book Antiqua" w:cs="Book Antiqua"/>
                <w:sz w:val="20"/>
              </w:rPr>
              <w:t>Deployment Technician</w:t>
            </w:r>
            <w:r>
              <w:rPr>
                <w:rFonts w:ascii="Book Antiqua" w:hAnsi="Book Antiqua" w:cs="Book Antiqua"/>
                <w:sz w:val="20"/>
              </w:rPr>
              <w:t xml:space="preserve">  ( 24 July 2019 - 6 August 2019)</w:t>
            </w:r>
          </w:p>
          <w:p w14:paraId="2F3130BF" w14:textId="6716AF13" w:rsidR="004106AC" w:rsidRPr="00AF01C2" w:rsidRDefault="00AF01C2" w:rsidP="00FC0AC2">
            <w:r w:rsidRPr="00924E08">
              <w:rPr>
                <w:rFonts w:ascii="Calibri" w:eastAsia="Calibri" w:hAnsi="Calibri"/>
              </w:rPr>
              <w:t xml:space="preserve">Deployment technician contracted through Bench IT, I </w:t>
            </w:r>
            <w:r>
              <w:rPr>
                <w:rFonts w:ascii="Calibri" w:eastAsia="Calibri" w:hAnsi="Calibri"/>
              </w:rPr>
              <w:t xml:space="preserve">worked within the framework of the client effectively installed/deploy the solution in their environment, assisted in completing ongoing project for desktop/laptop </w:t>
            </w:r>
            <w:r w:rsidRPr="00924E08">
              <w:rPr>
                <w:rFonts w:ascii="Calibri" w:eastAsia="Calibri" w:hAnsi="Calibri"/>
              </w:rPr>
              <w:t xml:space="preserve">build, run anti-malware </w:t>
            </w:r>
            <w:r>
              <w:rPr>
                <w:rFonts w:ascii="Calibri" w:eastAsia="Calibri" w:hAnsi="Calibri"/>
              </w:rPr>
              <w:t>script, windows 10 rollout and connected to enterprise domain, verified network connectivity, troubleshoot issues onsite as needed.</w:t>
            </w:r>
          </w:p>
        </w:tc>
      </w:tr>
      <w:tr w:rsidR="004A056D" w14:paraId="4020C5D9" w14:textId="77777777" w:rsidTr="00F370EA">
        <w:tc>
          <w:tcPr>
            <w:tcW w:w="1766" w:type="dxa"/>
            <w:shd w:val="clear" w:color="auto" w:fill="auto"/>
          </w:tcPr>
          <w:p w14:paraId="137C5A94" w14:textId="77777777" w:rsidR="004A056D" w:rsidRDefault="004A056D">
            <w:pPr>
              <w:rPr>
                <w:rFonts w:ascii="Book Antiqua" w:hAnsi="Book Antiqua" w:cs="Book Antiqua"/>
                <w:b/>
                <w:bCs/>
                <w:smallCaps/>
                <w:sz w:val="20"/>
                <w:szCs w:val="20"/>
              </w:rPr>
            </w:pPr>
          </w:p>
        </w:tc>
        <w:tc>
          <w:tcPr>
            <w:tcW w:w="1854" w:type="dxa"/>
            <w:shd w:val="clear" w:color="auto" w:fill="auto"/>
          </w:tcPr>
          <w:p w14:paraId="24AB8CE0" w14:textId="77777777" w:rsidR="004A056D" w:rsidRDefault="004A056D">
            <w:pPr>
              <w:rPr>
                <w:rFonts w:ascii="Book Antiqua" w:hAnsi="Book Antiqua" w:cs="Book Antiqua"/>
                <w:b/>
                <w:bCs/>
                <w:sz w:val="20"/>
                <w:szCs w:val="20"/>
              </w:rPr>
            </w:pPr>
          </w:p>
        </w:tc>
        <w:tc>
          <w:tcPr>
            <w:tcW w:w="6224" w:type="dxa"/>
            <w:shd w:val="clear" w:color="auto" w:fill="auto"/>
          </w:tcPr>
          <w:p w14:paraId="64482E30" w14:textId="77777777" w:rsidR="004A056D" w:rsidRPr="0084289D" w:rsidRDefault="004A056D">
            <w:pPr>
              <w:rPr>
                <w:rFonts w:ascii="Book Antiqua" w:hAnsi="Book Antiqua" w:cs="Book Antiqua"/>
                <w:sz w:val="20"/>
              </w:rPr>
            </w:pPr>
          </w:p>
        </w:tc>
      </w:tr>
      <w:tr w:rsidR="004A056D" w14:paraId="616FCF03" w14:textId="77777777" w:rsidTr="00F370EA">
        <w:tc>
          <w:tcPr>
            <w:tcW w:w="1766" w:type="dxa"/>
            <w:shd w:val="clear" w:color="auto" w:fill="auto"/>
          </w:tcPr>
          <w:p w14:paraId="33AE5B0C" w14:textId="77777777" w:rsidR="004A056D" w:rsidRDefault="004A056D">
            <w:pPr>
              <w:rPr>
                <w:rFonts w:ascii="Book Antiqua" w:hAnsi="Book Antiqua" w:cs="Book Antiqua"/>
                <w:b/>
                <w:bCs/>
                <w:smallCaps/>
                <w:sz w:val="20"/>
                <w:szCs w:val="20"/>
              </w:rPr>
            </w:pPr>
          </w:p>
        </w:tc>
        <w:tc>
          <w:tcPr>
            <w:tcW w:w="1854" w:type="dxa"/>
            <w:shd w:val="clear" w:color="auto" w:fill="auto"/>
          </w:tcPr>
          <w:p w14:paraId="42E7B93F" w14:textId="66091F9F" w:rsidR="004A056D" w:rsidRDefault="004A056D">
            <w:pPr>
              <w:rPr>
                <w:rFonts w:ascii="Book Antiqua" w:hAnsi="Book Antiqua" w:cs="Book Antiqua"/>
                <w:b/>
                <w:bCs/>
                <w:sz w:val="20"/>
                <w:szCs w:val="20"/>
              </w:rPr>
            </w:pPr>
            <w:r>
              <w:rPr>
                <w:rFonts w:ascii="Book Antiqua" w:hAnsi="Book Antiqua" w:cs="Book Antiqua"/>
                <w:b/>
                <w:bCs/>
                <w:sz w:val="20"/>
                <w:szCs w:val="20"/>
              </w:rPr>
              <w:t>International Gaming Technologies</w:t>
            </w:r>
          </w:p>
        </w:tc>
        <w:tc>
          <w:tcPr>
            <w:tcW w:w="6224" w:type="dxa"/>
            <w:shd w:val="clear" w:color="auto" w:fill="auto"/>
          </w:tcPr>
          <w:p w14:paraId="449B2CC8" w14:textId="77777777" w:rsidR="004A056D" w:rsidRDefault="004A056D" w:rsidP="004A056D">
            <w:pPr>
              <w:rPr>
                <w:rFonts w:ascii="Book Antiqua" w:hAnsi="Book Antiqua" w:cs="Book Antiqua"/>
                <w:sz w:val="20"/>
              </w:rPr>
            </w:pPr>
            <w:r w:rsidRPr="0051575C">
              <w:rPr>
                <w:rFonts w:ascii="Book Antiqua" w:hAnsi="Book Antiqua" w:cs="Book Antiqua"/>
                <w:sz w:val="20"/>
              </w:rPr>
              <w:t xml:space="preserve">Systems Engineer </w:t>
            </w:r>
            <w:r>
              <w:rPr>
                <w:rFonts w:ascii="Book Antiqua" w:hAnsi="Book Antiqua" w:cs="Book Antiqua"/>
                <w:sz w:val="20"/>
              </w:rPr>
              <w:t>(11 December 2017 – 17 May 2019)</w:t>
            </w:r>
          </w:p>
          <w:p w14:paraId="4EBA7037" w14:textId="1011E07B" w:rsidR="004A056D" w:rsidRPr="0084289D" w:rsidRDefault="004A056D" w:rsidP="004A056D">
            <w:pPr>
              <w:rPr>
                <w:rFonts w:ascii="Book Antiqua" w:hAnsi="Book Antiqua" w:cs="Book Antiqua"/>
                <w:sz w:val="20"/>
              </w:rPr>
            </w:pPr>
            <w:r>
              <w:rPr>
                <w:rFonts w:ascii="Book Antiqua" w:hAnsi="Book Antiqua" w:cs="Book Antiqua"/>
                <w:sz w:val="20"/>
              </w:rPr>
              <w:t>I was</w:t>
            </w:r>
            <w:r w:rsidRPr="000053FE">
              <w:rPr>
                <w:rFonts w:ascii="Book Antiqua" w:hAnsi="Book Antiqua" w:cs="Book Antiqua"/>
                <w:sz w:val="20"/>
              </w:rPr>
              <w:t xml:space="preserve"> responsible to carry out activities related to </w:t>
            </w:r>
            <w:r w:rsidRPr="00277D17">
              <w:rPr>
                <w:rFonts w:ascii="Book Antiqua" w:hAnsi="Book Antiqua" w:cs="Book Antiqua"/>
                <w:sz w:val="20"/>
              </w:rPr>
              <w:t xml:space="preserve">client site survey and determine required network requirement according to IGT requirement, </w:t>
            </w:r>
            <w:r w:rsidRPr="000053FE">
              <w:rPr>
                <w:rFonts w:ascii="Book Antiqua" w:hAnsi="Book Antiqua" w:cs="Book Antiqua"/>
                <w:sz w:val="20"/>
              </w:rPr>
              <w:t xml:space="preserve">new installation/configuration of </w:t>
            </w:r>
            <w:proofErr w:type="spellStart"/>
            <w:r w:rsidRPr="000053FE">
              <w:rPr>
                <w:rFonts w:ascii="Book Antiqua" w:hAnsi="Book Antiqua" w:cs="Book Antiqua"/>
                <w:sz w:val="20"/>
              </w:rPr>
              <w:t>Appliansys</w:t>
            </w:r>
            <w:proofErr w:type="spellEnd"/>
            <w:r w:rsidRPr="000053FE">
              <w:rPr>
                <w:rFonts w:ascii="Book Antiqua" w:hAnsi="Book Antiqua" w:cs="Book Antiqua"/>
                <w:sz w:val="20"/>
              </w:rPr>
              <w:t xml:space="preserve"> </w:t>
            </w:r>
            <w:proofErr w:type="spellStart"/>
            <w:r w:rsidRPr="000053FE">
              <w:rPr>
                <w:rFonts w:ascii="Book Antiqua" w:hAnsi="Book Antiqua" w:cs="Book Antiqua"/>
                <w:sz w:val="20"/>
              </w:rPr>
              <w:t>cachebox</w:t>
            </w:r>
            <w:proofErr w:type="spellEnd"/>
            <w:r w:rsidRPr="000053FE">
              <w:rPr>
                <w:rFonts w:ascii="Book Antiqua" w:hAnsi="Book Antiqua" w:cs="Book Antiqua"/>
                <w:sz w:val="20"/>
              </w:rPr>
              <w:t xml:space="preserve"> (web browsing traffic controller), Checkpoint firewall, upgrades and long-term maintenance manage services su</w:t>
            </w:r>
            <w:r w:rsidRPr="00277D17">
              <w:rPr>
                <w:rFonts w:ascii="Book Antiqua" w:hAnsi="Book Antiqua" w:cs="Book Antiqua"/>
                <w:sz w:val="20"/>
              </w:rPr>
              <w:t xml:space="preserve">pport of all IGT Gaming Systems, </w:t>
            </w:r>
            <w:proofErr w:type="spellStart"/>
            <w:r w:rsidRPr="00277D17">
              <w:rPr>
                <w:rFonts w:ascii="Book Antiqua" w:hAnsi="Book Antiqua" w:cs="Book Antiqua"/>
                <w:sz w:val="20"/>
              </w:rPr>
              <w:t>sbX</w:t>
            </w:r>
            <w:proofErr w:type="spellEnd"/>
            <w:r w:rsidRPr="00277D17">
              <w:rPr>
                <w:rFonts w:ascii="Book Antiqua" w:hAnsi="Book Antiqua" w:cs="Book Antiqua"/>
                <w:sz w:val="20"/>
              </w:rPr>
              <w:t xml:space="preserve"> (IGT Provisioning System (IPS) in Windows Server 2012 R2 environment), proactively monitoring slot machine status for managed service clients, Intelligence suite </w:t>
            </w:r>
            <w:r w:rsidRPr="000053FE">
              <w:rPr>
                <w:rFonts w:ascii="Book Antiqua" w:hAnsi="Book Antiqua" w:cs="Book Antiqua"/>
                <w:sz w:val="20"/>
              </w:rPr>
              <w:t>software applications. Maintain production infrastructures hosting AWS IGT’s software, including diagnosing and troubleshooting network</w:t>
            </w:r>
            <w:r w:rsidRPr="00277D17">
              <w:rPr>
                <w:rFonts w:ascii="Book Antiqua" w:hAnsi="Book Antiqua" w:cs="Book Antiqua"/>
                <w:sz w:val="20"/>
              </w:rPr>
              <w:t xml:space="preserve"> related complex issues</w:t>
            </w:r>
            <w:r w:rsidRPr="000053FE">
              <w:rPr>
                <w:rFonts w:ascii="Book Antiqua" w:hAnsi="Book Antiqua" w:cs="Book Antiqua"/>
                <w:sz w:val="20"/>
              </w:rPr>
              <w:t xml:space="preserve">. Recreate reported issues in a lab environment </w:t>
            </w:r>
            <w:r w:rsidRPr="00277D17">
              <w:rPr>
                <w:rFonts w:ascii="Book Antiqua" w:hAnsi="Book Antiqua" w:cs="Book Antiqua"/>
                <w:sz w:val="20"/>
              </w:rPr>
              <w:t>(using VMware vSphere, servers 20012</w:t>
            </w:r>
            <w:r>
              <w:rPr>
                <w:rFonts w:ascii="Book Antiqua" w:hAnsi="Book Antiqua" w:cs="Book Antiqua"/>
                <w:sz w:val="20"/>
              </w:rPr>
              <w:t>, Active Directory, DNS</w:t>
            </w:r>
            <w:r w:rsidRPr="00277D17">
              <w:rPr>
                <w:rFonts w:ascii="Book Antiqua" w:hAnsi="Book Antiqua" w:cs="Book Antiqua"/>
                <w:sz w:val="20"/>
              </w:rPr>
              <w:t>,</w:t>
            </w:r>
            <w:r>
              <w:rPr>
                <w:rFonts w:ascii="Book Antiqua" w:hAnsi="Book Antiqua" w:cs="Book Antiqua"/>
                <w:sz w:val="20"/>
              </w:rPr>
              <w:t xml:space="preserve"> DC,</w:t>
            </w:r>
            <w:r w:rsidRPr="00277D17">
              <w:rPr>
                <w:rFonts w:ascii="Book Antiqua" w:hAnsi="Book Antiqua" w:cs="Book Antiqua"/>
                <w:sz w:val="20"/>
              </w:rPr>
              <w:t xml:space="preserve"> </w:t>
            </w:r>
            <w:r>
              <w:rPr>
                <w:rFonts w:ascii="Book Antiqua" w:hAnsi="Book Antiqua" w:cs="Book Antiqua"/>
                <w:sz w:val="20"/>
              </w:rPr>
              <w:t xml:space="preserve">IIS services, </w:t>
            </w:r>
            <w:r w:rsidRPr="00277D17">
              <w:rPr>
                <w:rFonts w:ascii="Book Antiqua" w:hAnsi="Book Antiqua" w:cs="Book Antiqua"/>
                <w:sz w:val="20"/>
              </w:rPr>
              <w:t>SQL queries)</w:t>
            </w:r>
            <w:r>
              <w:rPr>
                <w:rFonts w:ascii="Book Antiqua" w:hAnsi="Book Antiqua" w:cs="Book Antiqua"/>
                <w:sz w:val="20"/>
              </w:rPr>
              <w:t xml:space="preserve"> DHCP, NTP configuration</w:t>
            </w:r>
            <w:r w:rsidRPr="00277D17">
              <w:rPr>
                <w:rFonts w:ascii="Book Antiqua" w:hAnsi="Book Antiqua" w:cs="Book Antiqua"/>
                <w:sz w:val="20"/>
              </w:rPr>
              <w:t xml:space="preserve"> </w:t>
            </w:r>
            <w:r w:rsidRPr="000053FE">
              <w:rPr>
                <w:rFonts w:ascii="Book Antiqua" w:hAnsi="Book Antiqua" w:cs="Book Antiqua"/>
                <w:sz w:val="20"/>
              </w:rPr>
              <w:t>and working towards finding a root cause/f</w:t>
            </w:r>
            <w:r w:rsidRPr="00277D17">
              <w:rPr>
                <w:rFonts w:ascii="Book Antiqua" w:hAnsi="Book Antiqua" w:cs="Book Antiqua"/>
                <w:sz w:val="20"/>
              </w:rPr>
              <w:t>ixes to address it in the field, travel around the UK where required for new installation or break fix.</w:t>
            </w:r>
          </w:p>
        </w:tc>
      </w:tr>
      <w:tr w:rsidR="00673CA1" w14:paraId="19EE6A48" w14:textId="77777777" w:rsidTr="004A056D">
        <w:trPr>
          <w:trHeight w:val="68"/>
        </w:trPr>
        <w:tc>
          <w:tcPr>
            <w:tcW w:w="1766" w:type="dxa"/>
            <w:shd w:val="clear" w:color="auto" w:fill="auto"/>
          </w:tcPr>
          <w:p w14:paraId="4E818F5F" w14:textId="77777777" w:rsidR="00673CA1" w:rsidRDefault="00673CA1">
            <w:pPr>
              <w:rPr>
                <w:rFonts w:ascii="Book Antiqua" w:hAnsi="Book Antiqua" w:cs="Book Antiqua"/>
                <w:b/>
                <w:bCs/>
                <w:smallCaps/>
                <w:sz w:val="20"/>
                <w:szCs w:val="20"/>
              </w:rPr>
            </w:pPr>
          </w:p>
        </w:tc>
        <w:tc>
          <w:tcPr>
            <w:tcW w:w="1854" w:type="dxa"/>
            <w:shd w:val="clear" w:color="auto" w:fill="auto"/>
          </w:tcPr>
          <w:p w14:paraId="5B6615DD" w14:textId="77777777" w:rsidR="00673CA1" w:rsidRDefault="00673CA1">
            <w:pPr>
              <w:rPr>
                <w:rFonts w:ascii="Book Antiqua" w:hAnsi="Book Antiqua" w:cs="Book Antiqua"/>
                <w:b/>
                <w:bCs/>
                <w:sz w:val="20"/>
                <w:szCs w:val="20"/>
              </w:rPr>
            </w:pPr>
          </w:p>
        </w:tc>
        <w:tc>
          <w:tcPr>
            <w:tcW w:w="6224" w:type="dxa"/>
            <w:shd w:val="clear" w:color="auto" w:fill="auto"/>
          </w:tcPr>
          <w:p w14:paraId="76619DC4" w14:textId="77777777" w:rsidR="00673CA1" w:rsidRPr="0084289D" w:rsidRDefault="00673CA1">
            <w:pPr>
              <w:rPr>
                <w:rFonts w:ascii="Book Antiqua" w:hAnsi="Book Antiqua" w:cs="Book Antiqua"/>
                <w:sz w:val="20"/>
              </w:rPr>
            </w:pPr>
          </w:p>
        </w:tc>
      </w:tr>
      <w:tr w:rsidR="00673CA1" w14:paraId="646B85F2" w14:textId="77777777" w:rsidTr="00F370EA">
        <w:tc>
          <w:tcPr>
            <w:tcW w:w="1766" w:type="dxa"/>
            <w:shd w:val="clear" w:color="auto" w:fill="auto"/>
          </w:tcPr>
          <w:p w14:paraId="6A700C38" w14:textId="77777777" w:rsidR="00673CA1" w:rsidRDefault="00673CA1">
            <w:pPr>
              <w:rPr>
                <w:rFonts w:ascii="Book Antiqua" w:hAnsi="Book Antiqua" w:cs="Book Antiqua"/>
                <w:b/>
                <w:bCs/>
                <w:smallCaps/>
                <w:sz w:val="20"/>
                <w:szCs w:val="20"/>
              </w:rPr>
            </w:pPr>
          </w:p>
        </w:tc>
        <w:tc>
          <w:tcPr>
            <w:tcW w:w="1854" w:type="dxa"/>
            <w:shd w:val="clear" w:color="auto" w:fill="auto"/>
          </w:tcPr>
          <w:p w14:paraId="6791A5CB" w14:textId="77777777" w:rsidR="00673CA1" w:rsidRDefault="00673CA1">
            <w:pPr>
              <w:rPr>
                <w:rFonts w:ascii="Book Antiqua" w:hAnsi="Book Antiqua" w:cs="Book Antiqua"/>
                <w:b/>
                <w:bCs/>
                <w:sz w:val="20"/>
                <w:szCs w:val="20"/>
              </w:rPr>
            </w:pPr>
            <w:r>
              <w:rPr>
                <w:rFonts w:ascii="Book Antiqua" w:hAnsi="Book Antiqua" w:cs="Book Antiqua"/>
                <w:b/>
                <w:bCs/>
                <w:sz w:val="20"/>
                <w:szCs w:val="20"/>
              </w:rPr>
              <w:t>HM Revenue &amp; Customs</w:t>
            </w:r>
          </w:p>
        </w:tc>
        <w:tc>
          <w:tcPr>
            <w:tcW w:w="6224" w:type="dxa"/>
            <w:shd w:val="clear" w:color="auto" w:fill="auto"/>
          </w:tcPr>
          <w:p w14:paraId="59925AB3" w14:textId="77777777" w:rsidR="00673CA1" w:rsidRDefault="00673CA1" w:rsidP="00673CA1">
            <w:pPr>
              <w:rPr>
                <w:rFonts w:ascii="Book Antiqua" w:hAnsi="Book Antiqua" w:cs="Book Antiqua"/>
                <w:sz w:val="20"/>
              </w:rPr>
            </w:pPr>
            <w:r>
              <w:rPr>
                <w:rFonts w:ascii="Book Antiqua" w:hAnsi="Book Antiqua" w:cs="Book Antiqua"/>
                <w:sz w:val="20"/>
              </w:rPr>
              <w:t xml:space="preserve">Project Management Support Officer (13 February 2017 </w:t>
            </w:r>
            <w:r w:rsidRPr="0084289D">
              <w:rPr>
                <w:rFonts w:ascii="Book Antiqua" w:hAnsi="Book Antiqua" w:cs="Book Antiqua"/>
                <w:sz w:val="20"/>
              </w:rPr>
              <w:t xml:space="preserve">– </w:t>
            </w:r>
            <w:r>
              <w:rPr>
                <w:rFonts w:ascii="Book Antiqua" w:hAnsi="Book Antiqua" w:cs="Book Antiqua"/>
                <w:sz w:val="20"/>
              </w:rPr>
              <w:t>10 November 2017)</w:t>
            </w:r>
          </w:p>
          <w:p w14:paraId="5EAE6BD4" w14:textId="77777777" w:rsidR="00673CA1" w:rsidRPr="005604FD" w:rsidRDefault="005604FD">
            <w:pPr>
              <w:rPr>
                <w:rFonts w:ascii="Verdana" w:hAnsi="Verdana"/>
                <w:sz w:val="17"/>
                <w:szCs w:val="17"/>
              </w:rPr>
            </w:pPr>
            <w:r>
              <w:rPr>
                <w:rFonts w:ascii="Book Antiqua" w:hAnsi="Book Antiqua" w:cs="Book Antiqua"/>
                <w:sz w:val="20"/>
              </w:rPr>
              <w:t xml:space="preserve">Tax Free Childcare -  Project Management support officer, I was responsible for managing and maintaining progress CRIADD, service readiness actions report, created executive project status report, Clarity reporting tool update on daily/weekly basis, creating project CRs, TSRs and Commercial Cover requests. Working with experienced project managers and liaising with development/implementation stakeholders to achieve weekly and monthly objectives. </w:t>
            </w:r>
          </w:p>
        </w:tc>
      </w:tr>
      <w:tr w:rsidR="00D312DE" w14:paraId="58740757" w14:textId="77777777" w:rsidTr="00F370EA">
        <w:tc>
          <w:tcPr>
            <w:tcW w:w="1766" w:type="dxa"/>
            <w:shd w:val="clear" w:color="auto" w:fill="auto"/>
          </w:tcPr>
          <w:p w14:paraId="0BFE7E44" w14:textId="77777777" w:rsidR="00D312DE" w:rsidRDefault="00D312DE">
            <w:pPr>
              <w:rPr>
                <w:rFonts w:ascii="Book Antiqua" w:hAnsi="Book Antiqua" w:cs="Book Antiqua"/>
                <w:b/>
                <w:bCs/>
                <w:smallCaps/>
                <w:sz w:val="20"/>
                <w:szCs w:val="20"/>
              </w:rPr>
            </w:pPr>
          </w:p>
        </w:tc>
        <w:tc>
          <w:tcPr>
            <w:tcW w:w="1854" w:type="dxa"/>
            <w:shd w:val="clear" w:color="auto" w:fill="auto"/>
          </w:tcPr>
          <w:p w14:paraId="3D3EB904" w14:textId="77777777" w:rsidR="00D312DE" w:rsidRDefault="00D312DE">
            <w:pPr>
              <w:rPr>
                <w:rFonts w:ascii="Book Antiqua" w:hAnsi="Book Antiqua" w:cs="Book Antiqua"/>
                <w:b/>
                <w:bCs/>
                <w:sz w:val="20"/>
                <w:szCs w:val="20"/>
              </w:rPr>
            </w:pPr>
          </w:p>
        </w:tc>
        <w:tc>
          <w:tcPr>
            <w:tcW w:w="6224" w:type="dxa"/>
            <w:shd w:val="clear" w:color="auto" w:fill="auto"/>
          </w:tcPr>
          <w:p w14:paraId="2A4C9EC7" w14:textId="77777777" w:rsidR="00D312DE" w:rsidRPr="0084289D" w:rsidRDefault="00D312DE">
            <w:pPr>
              <w:rPr>
                <w:rFonts w:ascii="Book Antiqua" w:hAnsi="Book Antiqua" w:cs="Book Antiqua"/>
                <w:sz w:val="20"/>
              </w:rPr>
            </w:pPr>
          </w:p>
        </w:tc>
      </w:tr>
      <w:tr w:rsidR="00F90093" w14:paraId="692EA786" w14:textId="77777777" w:rsidTr="00F370EA">
        <w:tc>
          <w:tcPr>
            <w:tcW w:w="1766" w:type="dxa"/>
            <w:vMerge w:val="restart"/>
            <w:shd w:val="clear" w:color="auto" w:fill="auto"/>
          </w:tcPr>
          <w:p w14:paraId="764A86A5" w14:textId="77777777" w:rsidR="00F90093" w:rsidRDefault="00F90093">
            <w:pPr>
              <w:rPr>
                <w:rFonts w:ascii="Book Antiqua" w:hAnsi="Book Antiqua" w:cs="Book Antiqua"/>
                <w:b/>
                <w:bCs/>
                <w:sz w:val="20"/>
                <w:szCs w:val="20"/>
              </w:rPr>
            </w:pPr>
          </w:p>
        </w:tc>
        <w:tc>
          <w:tcPr>
            <w:tcW w:w="1854" w:type="dxa"/>
            <w:shd w:val="clear" w:color="auto" w:fill="auto"/>
          </w:tcPr>
          <w:p w14:paraId="241C5351" w14:textId="77777777" w:rsidR="00F90093" w:rsidRDefault="00F90093">
            <w:pPr>
              <w:rPr>
                <w:rFonts w:ascii="Book Antiqua" w:hAnsi="Book Antiqua" w:cs="Book Antiqua"/>
                <w:i/>
                <w:iCs/>
                <w:sz w:val="20"/>
              </w:rPr>
            </w:pPr>
            <w:r>
              <w:rPr>
                <w:rFonts w:ascii="Book Antiqua" w:hAnsi="Book Antiqua" w:cs="Book Antiqua"/>
                <w:b/>
                <w:bCs/>
                <w:sz w:val="20"/>
                <w:szCs w:val="20"/>
              </w:rPr>
              <w:t>Bank Of America Merrill Lynch</w:t>
            </w:r>
          </w:p>
        </w:tc>
        <w:tc>
          <w:tcPr>
            <w:tcW w:w="6224" w:type="dxa"/>
            <w:shd w:val="clear" w:color="auto" w:fill="auto"/>
          </w:tcPr>
          <w:p w14:paraId="6DB50923" w14:textId="77777777" w:rsidR="00F90093" w:rsidRDefault="00F90093">
            <w:pPr>
              <w:rPr>
                <w:rFonts w:ascii="Book Antiqua" w:hAnsi="Book Antiqua" w:cs="Book Antiqua"/>
                <w:sz w:val="20"/>
              </w:rPr>
            </w:pPr>
            <w:r w:rsidRPr="0084289D">
              <w:rPr>
                <w:rFonts w:ascii="Book Antiqua" w:hAnsi="Book Antiqua" w:cs="Book Antiqua"/>
                <w:sz w:val="20"/>
              </w:rPr>
              <w:t xml:space="preserve">Command Centre Operations </w:t>
            </w:r>
            <w:r w:rsidR="00BF24AC">
              <w:rPr>
                <w:rFonts w:ascii="Book Antiqua" w:hAnsi="Book Antiqua" w:cs="Book Antiqua"/>
                <w:sz w:val="20"/>
              </w:rPr>
              <w:t xml:space="preserve">– </w:t>
            </w:r>
            <w:r w:rsidR="00BF24AC" w:rsidRPr="00BF24AC">
              <w:rPr>
                <w:rFonts w:ascii="Book Antiqua" w:hAnsi="Book Antiqua" w:cs="Book Antiqua"/>
                <w:sz w:val="20"/>
              </w:rPr>
              <w:t>S</w:t>
            </w:r>
            <w:r w:rsidR="00BF24AC">
              <w:rPr>
                <w:rFonts w:ascii="Book Antiqua" w:hAnsi="Book Antiqua" w:cs="Book Antiqua"/>
                <w:sz w:val="20"/>
              </w:rPr>
              <w:t>enio</w:t>
            </w:r>
            <w:r w:rsidR="00BF24AC" w:rsidRPr="00BF24AC">
              <w:rPr>
                <w:rFonts w:ascii="Book Antiqua" w:hAnsi="Book Antiqua" w:cs="Book Antiqua"/>
                <w:sz w:val="20"/>
              </w:rPr>
              <w:t>r An</w:t>
            </w:r>
            <w:r w:rsidR="00BF24AC">
              <w:rPr>
                <w:rFonts w:ascii="Book Antiqua" w:hAnsi="Book Antiqua" w:cs="Book Antiqua"/>
                <w:sz w:val="20"/>
              </w:rPr>
              <w:t>a</w:t>
            </w:r>
            <w:r w:rsidR="00BF24AC" w:rsidRPr="00BF24AC">
              <w:rPr>
                <w:rFonts w:ascii="Book Antiqua" w:hAnsi="Book Antiqua" w:cs="Book Antiqua"/>
                <w:sz w:val="20"/>
              </w:rPr>
              <w:t>l</w:t>
            </w:r>
            <w:r w:rsidR="00BF24AC">
              <w:rPr>
                <w:rFonts w:ascii="Book Antiqua" w:hAnsi="Book Antiqua" w:cs="Book Antiqua"/>
                <w:sz w:val="20"/>
              </w:rPr>
              <w:t xml:space="preserve">yst </w:t>
            </w:r>
            <w:r w:rsidR="00BF24AC" w:rsidRPr="00BF24AC">
              <w:rPr>
                <w:rFonts w:ascii="Book Antiqua" w:hAnsi="Book Antiqua" w:cs="Book Antiqua"/>
                <w:sz w:val="20"/>
              </w:rPr>
              <w:t>Systems Eng</w:t>
            </w:r>
            <w:r w:rsidR="00BF24AC">
              <w:rPr>
                <w:rFonts w:ascii="Book Antiqua" w:hAnsi="Book Antiqua" w:cs="Book Antiqua"/>
                <w:sz w:val="20"/>
              </w:rPr>
              <w:t xml:space="preserve">ineer </w:t>
            </w:r>
            <w:r w:rsidR="00BF24AC" w:rsidRPr="00BF24AC">
              <w:rPr>
                <w:rFonts w:ascii="Book Antiqua" w:hAnsi="Book Antiqua" w:cs="Book Antiqua"/>
                <w:sz w:val="20"/>
              </w:rPr>
              <w:t>, TI EMEA OPS</w:t>
            </w:r>
            <w:r w:rsidRPr="0084289D">
              <w:rPr>
                <w:rFonts w:ascii="Book Antiqua" w:hAnsi="Book Antiqua" w:cs="Book Antiqua"/>
                <w:sz w:val="20"/>
              </w:rPr>
              <w:t xml:space="preserve">(15 July 2013 – </w:t>
            </w:r>
            <w:r w:rsidR="00D312DE">
              <w:rPr>
                <w:rFonts w:ascii="Book Antiqua" w:hAnsi="Book Antiqua" w:cs="Book Antiqua"/>
                <w:sz w:val="20"/>
              </w:rPr>
              <w:t>2 February 2017</w:t>
            </w:r>
            <w:r w:rsidRPr="0084289D">
              <w:rPr>
                <w:rFonts w:ascii="Book Antiqua" w:hAnsi="Book Antiqua" w:cs="Book Antiqua"/>
                <w:sz w:val="20"/>
              </w:rPr>
              <w:t>)</w:t>
            </w:r>
          </w:p>
          <w:p w14:paraId="552C8531" w14:textId="77777777" w:rsidR="00F90093" w:rsidRDefault="00391879">
            <w:pPr>
              <w:rPr>
                <w:rFonts w:ascii="Book Antiqua" w:hAnsi="Book Antiqua" w:cs="Book Antiqua"/>
                <w:sz w:val="20"/>
              </w:rPr>
            </w:pPr>
            <w:r>
              <w:rPr>
                <w:rFonts w:ascii="Book Antiqua" w:hAnsi="Book Antiqua" w:cs="Book Antiqua"/>
                <w:sz w:val="20"/>
              </w:rPr>
              <w:t>This team was</w:t>
            </w:r>
            <w:r w:rsidR="00F90093">
              <w:rPr>
                <w:rFonts w:ascii="Book Antiqua" w:hAnsi="Book Antiqua" w:cs="Book Antiqua"/>
                <w:sz w:val="20"/>
              </w:rPr>
              <w:t xml:space="preserve"> the primary interface for </w:t>
            </w:r>
            <w:r w:rsidR="003908D4">
              <w:rPr>
                <w:rFonts w:ascii="Book Antiqua" w:hAnsi="Book Antiqua" w:cs="Book Antiqua"/>
                <w:sz w:val="20"/>
              </w:rPr>
              <w:t>Enterprise N</w:t>
            </w:r>
            <w:r w:rsidR="00F90093">
              <w:rPr>
                <w:rFonts w:ascii="Book Antiqua" w:hAnsi="Book Antiqua" w:cs="Book Antiqua"/>
                <w:sz w:val="20"/>
              </w:rPr>
              <w:t>etwork</w:t>
            </w:r>
            <w:r w:rsidR="00BF31B3">
              <w:rPr>
                <w:rFonts w:ascii="Book Antiqua" w:hAnsi="Book Antiqua" w:cs="Book Antiqua"/>
                <w:sz w:val="20"/>
              </w:rPr>
              <w:t>/</w:t>
            </w:r>
            <w:r w:rsidR="003908D4">
              <w:rPr>
                <w:rFonts w:ascii="Book Antiqua" w:hAnsi="Book Antiqua" w:cs="Book Antiqua"/>
                <w:sz w:val="20"/>
              </w:rPr>
              <w:t xml:space="preserve">Server </w:t>
            </w:r>
            <w:r w:rsidR="00D312DE">
              <w:rPr>
                <w:rFonts w:ascii="Book Antiqua" w:hAnsi="Book Antiqua" w:cs="Book Antiqua"/>
                <w:sz w:val="20"/>
              </w:rPr>
              <w:t>Incident/Change</w:t>
            </w:r>
            <w:r w:rsidR="007D3BEA">
              <w:rPr>
                <w:rFonts w:ascii="Book Antiqua" w:hAnsi="Book Antiqua" w:cs="Book Antiqua"/>
                <w:sz w:val="20"/>
              </w:rPr>
              <w:t>/Event</w:t>
            </w:r>
            <w:r w:rsidR="002E23CE">
              <w:rPr>
                <w:rFonts w:ascii="Book Antiqua" w:hAnsi="Book Antiqua" w:cs="Book Antiqua"/>
                <w:sz w:val="20"/>
              </w:rPr>
              <w:t xml:space="preserve"> (monitoring)</w:t>
            </w:r>
            <w:r w:rsidR="00D312DE">
              <w:rPr>
                <w:rFonts w:ascii="Book Antiqua" w:hAnsi="Book Antiqua" w:cs="Book Antiqua"/>
                <w:sz w:val="20"/>
              </w:rPr>
              <w:t xml:space="preserve"> Management </w:t>
            </w:r>
            <w:r w:rsidR="003908D4">
              <w:rPr>
                <w:rFonts w:ascii="Book Antiqua" w:hAnsi="Book Antiqua" w:cs="Book Antiqua"/>
                <w:sz w:val="20"/>
              </w:rPr>
              <w:t>O</w:t>
            </w:r>
            <w:r w:rsidR="00F90093">
              <w:rPr>
                <w:rFonts w:ascii="Book Antiqua" w:hAnsi="Book Antiqua" w:cs="Book Antiqua"/>
                <w:sz w:val="20"/>
              </w:rPr>
              <w:t>perations functions in the technology in</w:t>
            </w:r>
            <w:r>
              <w:rPr>
                <w:rFonts w:ascii="Book Antiqua" w:hAnsi="Book Antiqua" w:cs="Book Antiqua"/>
                <w:sz w:val="20"/>
              </w:rPr>
              <w:t>frastructure organisation.  I was</w:t>
            </w:r>
            <w:r w:rsidR="00F90093">
              <w:rPr>
                <w:rFonts w:ascii="Book Antiqua" w:hAnsi="Book Antiqua" w:cs="Book Antiqua"/>
                <w:sz w:val="20"/>
              </w:rPr>
              <w:t xml:space="preserve"> responsible for the core handling of all network</w:t>
            </w:r>
            <w:r w:rsidR="003908D4">
              <w:rPr>
                <w:rFonts w:ascii="Book Antiqua" w:hAnsi="Book Antiqua" w:cs="Book Antiqua"/>
                <w:sz w:val="20"/>
              </w:rPr>
              <w:t>, server</w:t>
            </w:r>
            <w:r w:rsidR="00F90093">
              <w:rPr>
                <w:rFonts w:ascii="Book Antiqua" w:hAnsi="Book Antiqua" w:cs="Book Antiqua"/>
                <w:sz w:val="20"/>
              </w:rPr>
              <w:t xml:space="preserve"> infrastructure and applicati</w:t>
            </w:r>
            <w:r w:rsidR="003908D4">
              <w:rPr>
                <w:rFonts w:ascii="Book Antiqua" w:hAnsi="Book Antiqua" w:cs="Book Antiqua"/>
                <w:sz w:val="20"/>
              </w:rPr>
              <w:t>on events</w:t>
            </w:r>
            <w:r w:rsidR="00BF31B3">
              <w:rPr>
                <w:rFonts w:ascii="Book Antiqua" w:hAnsi="Book Antiqua" w:cs="Book Antiqua"/>
                <w:sz w:val="20"/>
              </w:rPr>
              <w:t xml:space="preserve"> Avaya/Cisco IP phones</w:t>
            </w:r>
            <w:r w:rsidR="003908D4">
              <w:rPr>
                <w:rFonts w:ascii="Book Antiqua" w:hAnsi="Book Antiqua" w:cs="Book Antiqua"/>
                <w:sz w:val="20"/>
              </w:rPr>
              <w:t>, as well as incidents, change</w:t>
            </w:r>
            <w:r w:rsidR="00EA3128">
              <w:rPr>
                <w:rFonts w:ascii="Book Antiqua" w:hAnsi="Book Antiqua" w:cs="Book Antiqua"/>
                <w:sz w:val="20"/>
              </w:rPr>
              <w:t>s</w:t>
            </w:r>
            <w:r w:rsidR="00B90D1C">
              <w:rPr>
                <w:rFonts w:ascii="Book Antiqua" w:hAnsi="Book Antiqua" w:cs="Book Antiqua"/>
                <w:sz w:val="20"/>
              </w:rPr>
              <w:t xml:space="preserve"> </w:t>
            </w:r>
            <w:r w:rsidR="00F90093">
              <w:rPr>
                <w:rFonts w:ascii="Book Antiqua" w:hAnsi="Book Antiqua" w:cs="Book Antiqua"/>
                <w:sz w:val="20"/>
              </w:rPr>
              <w:t xml:space="preserve">and work orders including the appropriate routing of these to </w:t>
            </w:r>
            <w:r w:rsidR="00BF24AC">
              <w:rPr>
                <w:rFonts w:ascii="Book Antiqua" w:hAnsi="Book Antiqua" w:cs="Book Antiqua"/>
                <w:sz w:val="20"/>
              </w:rPr>
              <w:t xml:space="preserve">appropriate </w:t>
            </w:r>
            <w:r w:rsidR="00F90093">
              <w:rPr>
                <w:rFonts w:ascii="Book Antiqua" w:hAnsi="Book Antiqua" w:cs="Book Antiqua"/>
                <w:sz w:val="20"/>
              </w:rPr>
              <w:t xml:space="preserve">support functions when </w:t>
            </w:r>
            <w:r w:rsidR="00F90093">
              <w:rPr>
                <w:rFonts w:ascii="Book Antiqua" w:hAnsi="Book Antiqua" w:cs="Book Antiqua"/>
                <w:sz w:val="20"/>
              </w:rPr>
              <w:lastRenderedPageBreak/>
              <w:t xml:space="preserve">exceptional conditions </w:t>
            </w:r>
            <w:r>
              <w:rPr>
                <w:rFonts w:ascii="Book Antiqua" w:hAnsi="Book Antiqua" w:cs="Book Antiqua"/>
                <w:sz w:val="20"/>
              </w:rPr>
              <w:t>were</w:t>
            </w:r>
            <w:r w:rsidR="00F90093">
              <w:rPr>
                <w:rFonts w:ascii="Book Antiqua" w:hAnsi="Book Antiqua" w:cs="Book Antiqua"/>
                <w:sz w:val="20"/>
              </w:rPr>
              <w:t xml:space="preserve"> id</w:t>
            </w:r>
            <w:r>
              <w:rPr>
                <w:rFonts w:ascii="Book Antiqua" w:hAnsi="Book Antiqua" w:cs="Book Antiqua"/>
                <w:sz w:val="20"/>
              </w:rPr>
              <w:t xml:space="preserve">entified (see below). </w:t>
            </w:r>
            <w:r w:rsidR="00F90093">
              <w:rPr>
                <w:rFonts w:ascii="Book Antiqua" w:hAnsi="Book Antiqua" w:cs="Book Antiqua"/>
                <w:sz w:val="20"/>
              </w:rPr>
              <w:t>With the team, I also provide</w:t>
            </w:r>
            <w:r>
              <w:rPr>
                <w:rFonts w:ascii="Book Antiqua" w:hAnsi="Book Antiqua" w:cs="Book Antiqua"/>
                <w:sz w:val="20"/>
              </w:rPr>
              <w:t>d</w:t>
            </w:r>
            <w:r w:rsidR="00F90093">
              <w:rPr>
                <w:rFonts w:ascii="Book Antiqua" w:hAnsi="Book Antiqua" w:cs="Book Antiqua"/>
                <w:sz w:val="20"/>
              </w:rPr>
              <w:t xml:space="preserve"> a wider range of services to the other </w:t>
            </w:r>
            <w:r w:rsidR="00BF24AC">
              <w:rPr>
                <w:rFonts w:ascii="Book Antiqua" w:hAnsi="Book Antiqua" w:cs="Book Antiqua"/>
                <w:sz w:val="20"/>
              </w:rPr>
              <w:t xml:space="preserve">network </w:t>
            </w:r>
            <w:r w:rsidR="00F90093">
              <w:rPr>
                <w:rFonts w:ascii="Book Antiqua" w:hAnsi="Book Antiqua" w:cs="Book Antiqua"/>
                <w:sz w:val="20"/>
              </w:rPr>
              <w:t xml:space="preserve">functions within the Command Centre </w:t>
            </w:r>
            <w:r>
              <w:rPr>
                <w:rFonts w:ascii="Book Antiqua" w:hAnsi="Book Antiqua" w:cs="Book Antiqua"/>
                <w:sz w:val="20"/>
              </w:rPr>
              <w:t>Operations organisation.  We were</w:t>
            </w:r>
            <w:r w:rsidR="00F90093">
              <w:rPr>
                <w:rFonts w:ascii="Book Antiqua" w:hAnsi="Book Antiqua" w:cs="Book Antiqua"/>
                <w:sz w:val="20"/>
              </w:rPr>
              <w:t xml:space="preserve"> a global team, also based in Singapore and Richmond, US.</w:t>
            </w:r>
          </w:p>
          <w:p w14:paraId="27FE7DD9" w14:textId="78FF4901" w:rsidR="00B1779E" w:rsidRPr="0084289D" w:rsidRDefault="00F90093" w:rsidP="00AC7004">
            <w:pPr>
              <w:rPr>
                <w:rFonts w:ascii="Book Antiqua" w:hAnsi="Book Antiqua" w:cs="Book Antiqua"/>
                <w:sz w:val="20"/>
              </w:rPr>
            </w:pPr>
            <w:r>
              <w:rPr>
                <w:rFonts w:ascii="Book Antiqua" w:hAnsi="Book Antiqua" w:cs="Book Antiqua"/>
                <w:sz w:val="20"/>
              </w:rPr>
              <w:t>My specific responsibil</w:t>
            </w:r>
            <w:r w:rsidR="00BC5E86">
              <w:rPr>
                <w:rFonts w:ascii="Book Antiqua" w:hAnsi="Book Antiqua" w:cs="Book Antiqua"/>
                <w:sz w:val="20"/>
              </w:rPr>
              <w:t xml:space="preserve">ities include the following. </w:t>
            </w:r>
            <w:r w:rsidR="00BC5E86">
              <w:rPr>
                <w:rFonts w:ascii="Book Antiqua" w:hAnsi="Book Antiqua" w:cs="Book Antiqua"/>
                <w:sz w:val="20"/>
              </w:rPr>
              <w:br/>
            </w:r>
            <w:r>
              <w:rPr>
                <w:rFonts w:ascii="Book Antiqua" w:hAnsi="Book Antiqua" w:cs="Book Antiqua"/>
                <w:sz w:val="20"/>
              </w:rPr>
              <w:t>En</w:t>
            </w:r>
            <w:r w:rsidR="003908D4">
              <w:rPr>
                <w:rFonts w:ascii="Book Antiqua" w:hAnsi="Book Antiqua" w:cs="Book Antiqua"/>
                <w:sz w:val="20"/>
              </w:rPr>
              <w:t>suring incident</w:t>
            </w:r>
            <w:r>
              <w:rPr>
                <w:rFonts w:ascii="Book Antiqua" w:hAnsi="Book Antiqua" w:cs="Book Antiqua"/>
                <w:sz w:val="20"/>
              </w:rPr>
              <w:t xml:space="preserve"> tickets</w:t>
            </w:r>
            <w:r w:rsidR="007D3BEA">
              <w:rPr>
                <w:rFonts w:ascii="Book Antiqua" w:hAnsi="Book Antiqua" w:cs="Book Antiqua"/>
                <w:sz w:val="20"/>
              </w:rPr>
              <w:t xml:space="preserve">, </w:t>
            </w:r>
            <w:r w:rsidR="00391879">
              <w:rPr>
                <w:rFonts w:ascii="Book Antiqua" w:hAnsi="Book Antiqua" w:cs="Book Antiqua"/>
                <w:sz w:val="20"/>
              </w:rPr>
              <w:t xml:space="preserve">change requests </w:t>
            </w:r>
            <w:r w:rsidR="007D3BEA">
              <w:rPr>
                <w:rFonts w:ascii="Book Antiqua" w:hAnsi="Book Antiqua" w:cs="Book Antiqua"/>
                <w:sz w:val="20"/>
              </w:rPr>
              <w:t xml:space="preserve">and events </w:t>
            </w:r>
            <w:r w:rsidR="00391879">
              <w:rPr>
                <w:rFonts w:ascii="Book Antiqua" w:hAnsi="Book Antiqua" w:cs="Book Antiqua"/>
                <w:sz w:val="20"/>
              </w:rPr>
              <w:t>were</w:t>
            </w:r>
            <w:r>
              <w:rPr>
                <w:rFonts w:ascii="Book Antiqua" w:hAnsi="Book Antiqua" w:cs="Book Antiqua"/>
                <w:sz w:val="20"/>
              </w:rPr>
              <w:t xml:space="preserve"> ha</w:t>
            </w:r>
            <w:r w:rsidR="00BC5E86">
              <w:rPr>
                <w:rFonts w:ascii="Book Antiqua" w:hAnsi="Book Antiqua" w:cs="Book Antiqua"/>
                <w:sz w:val="20"/>
              </w:rPr>
              <w:t xml:space="preserve">ndled timely and efficiently. </w:t>
            </w:r>
            <w:r>
              <w:rPr>
                <w:rFonts w:ascii="Book Antiqua" w:hAnsi="Book Antiqua" w:cs="Book Antiqua"/>
                <w:sz w:val="20"/>
              </w:rPr>
              <w:t>Carrying out routine and semi-routine analytical tasks and activities associated with one or more technical areas wit</w:t>
            </w:r>
            <w:r w:rsidR="00BB4B6B">
              <w:rPr>
                <w:rFonts w:ascii="Book Antiqua" w:hAnsi="Book Antiqua" w:cs="Book Antiqua"/>
                <w:sz w:val="20"/>
              </w:rPr>
              <w:t xml:space="preserve">hin the operations function. </w:t>
            </w:r>
            <w:r w:rsidR="00BF24AC">
              <w:rPr>
                <w:rFonts w:ascii="Book Antiqua" w:hAnsi="Book Antiqua" w:cs="Book Antiqua"/>
                <w:sz w:val="20"/>
              </w:rPr>
              <w:t>As an Enterprise Services support team</w:t>
            </w:r>
            <w:r w:rsidR="00B1779E" w:rsidRPr="0084289D">
              <w:rPr>
                <w:rFonts w:ascii="Book Antiqua" w:hAnsi="Book Antiqua" w:cs="Book Antiqua"/>
                <w:sz w:val="20"/>
              </w:rPr>
              <w:t xml:space="preserve"> within </w:t>
            </w:r>
            <w:r w:rsidR="00391879">
              <w:rPr>
                <w:rFonts w:ascii="Book Antiqua" w:hAnsi="Book Antiqua" w:cs="Book Antiqua"/>
                <w:sz w:val="20"/>
              </w:rPr>
              <w:t>the bank my responsibilities were</w:t>
            </w:r>
            <w:r w:rsidR="00B1779E" w:rsidRPr="0084289D">
              <w:rPr>
                <w:rFonts w:ascii="Book Antiqua" w:hAnsi="Book Antiqua" w:cs="Book Antiqua"/>
                <w:sz w:val="20"/>
              </w:rPr>
              <w:t xml:space="preserve"> monitorin</w:t>
            </w:r>
            <w:r w:rsidR="007D3BEA">
              <w:rPr>
                <w:rFonts w:ascii="Book Antiqua" w:hAnsi="Book Antiqua" w:cs="Book Antiqua"/>
                <w:sz w:val="20"/>
              </w:rPr>
              <w:t xml:space="preserve">g events </w:t>
            </w:r>
            <w:r w:rsidR="0084289D" w:rsidRPr="0084289D">
              <w:rPr>
                <w:rFonts w:ascii="Book Antiqua" w:hAnsi="Book Antiqua" w:cs="Book Antiqua"/>
                <w:sz w:val="20"/>
              </w:rPr>
              <w:t>for servers</w:t>
            </w:r>
            <w:r w:rsidR="007D5349">
              <w:rPr>
                <w:rFonts w:ascii="Book Antiqua" w:hAnsi="Book Antiqua" w:cs="Book Antiqua"/>
                <w:sz w:val="20"/>
              </w:rPr>
              <w:t xml:space="preserve">, </w:t>
            </w:r>
            <w:proofErr w:type="spellStart"/>
            <w:r w:rsidR="007D5349">
              <w:rPr>
                <w:rFonts w:ascii="Book Antiqua" w:hAnsi="Book Antiqua" w:cs="Book Antiqua"/>
                <w:sz w:val="20"/>
              </w:rPr>
              <w:t>Netcool</w:t>
            </w:r>
            <w:proofErr w:type="spellEnd"/>
            <w:r w:rsidR="007D5349">
              <w:rPr>
                <w:rFonts w:ascii="Book Antiqua" w:hAnsi="Book Antiqua" w:cs="Book Antiqua"/>
                <w:sz w:val="20"/>
              </w:rPr>
              <w:t>, Web</w:t>
            </w:r>
            <w:r w:rsidR="00BF2E29">
              <w:rPr>
                <w:rFonts w:ascii="Book Antiqua" w:hAnsi="Book Antiqua" w:cs="Book Antiqua"/>
                <w:sz w:val="20"/>
              </w:rPr>
              <w:t xml:space="preserve"> </w:t>
            </w:r>
            <w:proofErr w:type="spellStart"/>
            <w:r w:rsidR="00BF2E29">
              <w:rPr>
                <w:rFonts w:ascii="Book Antiqua" w:hAnsi="Book Antiqua" w:cs="Book Antiqua"/>
                <w:sz w:val="20"/>
              </w:rPr>
              <w:t>G</w:t>
            </w:r>
            <w:r w:rsidR="007D5349">
              <w:rPr>
                <w:rFonts w:ascii="Book Antiqua" w:hAnsi="Book Antiqua" w:cs="Book Antiqua"/>
                <w:sz w:val="20"/>
              </w:rPr>
              <w:t>ui</w:t>
            </w:r>
            <w:proofErr w:type="spellEnd"/>
            <w:r w:rsidR="007D5349">
              <w:rPr>
                <w:rFonts w:ascii="Book Antiqua" w:hAnsi="Book Antiqua" w:cs="Book Antiqua"/>
                <w:sz w:val="20"/>
              </w:rPr>
              <w:t>, SCOM</w:t>
            </w:r>
            <w:r w:rsidR="00AC7004">
              <w:rPr>
                <w:rFonts w:ascii="Book Antiqua" w:hAnsi="Book Antiqua" w:cs="Book Antiqua"/>
                <w:sz w:val="20"/>
              </w:rPr>
              <w:t>/</w:t>
            </w:r>
            <w:r w:rsidR="0084289D" w:rsidRPr="0084289D">
              <w:rPr>
                <w:rFonts w:ascii="Book Antiqua" w:hAnsi="Book Antiqua" w:cs="Book Antiqua"/>
                <w:sz w:val="20"/>
              </w:rPr>
              <w:t>midrange</w:t>
            </w:r>
            <w:r w:rsidR="00AC7004">
              <w:rPr>
                <w:rFonts w:ascii="Book Antiqua" w:hAnsi="Book Antiqua" w:cs="Book Antiqua"/>
                <w:sz w:val="20"/>
              </w:rPr>
              <w:t>/</w:t>
            </w:r>
            <w:r w:rsidR="00BB4B6B">
              <w:rPr>
                <w:rFonts w:ascii="Book Antiqua" w:hAnsi="Book Antiqua" w:cs="Book Antiqua"/>
                <w:sz w:val="20"/>
              </w:rPr>
              <w:t xml:space="preserve"> applications</w:t>
            </w:r>
            <w:r w:rsidR="00AC7004">
              <w:rPr>
                <w:rFonts w:ascii="Book Antiqua" w:hAnsi="Book Antiqua" w:cs="Book Antiqua"/>
                <w:sz w:val="20"/>
              </w:rPr>
              <w:t>/network</w:t>
            </w:r>
            <w:r w:rsidR="007D5349">
              <w:rPr>
                <w:rFonts w:ascii="Book Antiqua" w:hAnsi="Book Antiqua" w:cs="Book Antiqua"/>
                <w:sz w:val="20"/>
              </w:rPr>
              <w:t xml:space="preserve"> </w:t>
            </w:r>
            <w:r w:rsidR="00B1779E" w:rsidRPr="0084289D">
              <w:rPr>
                <w:rFonts w:ascii="Book Antiqua" w:hAnsi="Book Antiqua" w:cs="Book Antiqua"/>
                <w:sz w:val="20"/>
              </w:rPr>
              <w:t>and carried out monitoring L1 empowerment tasks</w:t>
            </w:r>
            <w:r w:rsidR="003E1F1A">
              <w:rPr>
                <w:rFonts w:ascii="Book Antiqua" w:hAnsi="Book Antiqua" w:cs="Book Antiqua"/>
                <w:sz w:val="20"/>
              </w:rPr>
              <w:t xml:space="preserve"> using </w:t>
            </w:r>
            <w:r w:rsidR="002370BB">
              <w:rPr>
                <w:rFonts w:ascii="Book Antiqua" w:hAnsi="Book Antiqua" w:cs="Book Antiqua"/>
                <w:sz w:val="20"/>
              </w:rPr>
              <w:t xml:space="preserve">ITSM, </w:t>
            </w:r>
            <w:r w:rsidR="00391879">
              <w:rPr>
                <w:rFonts w:ascii="Book Antiqua" w:hAnsi="Book Antiqua" w:cs="Book Antiqua"/>
                <w:sz w:val="20"/>
              </w:rPr>
              <w:t>BMC Remedy</w:t>
            </w:r>
            <w:r w:rsidR="00B1779E" w:rsidRPr="0084289D">
              <w:rPr>
                <w:rFonts w:ascii="Book Antiqua" w:hAnsi="Book Antiqua" w:cs="Book Antiqua"/>
                <w:sz w:val="20"/>
              </w:rPr>
              <w:t>. Expande</w:t>
            </w:r>
            <w:r w:rsidR="00BB4B6B">
              <w:rPr>
                <w:rFonts w:ascii="Book Antiqua" w:hAnsi="Book Antiqua" w:cs="Book Antiqua"/>
                <w:sz w:val="20"/>
              </w:rPr>
              <w:t xml:space="preserve">d scope of L1 empowerment task. </w:t>
            </w:r>
            <w:r w:rsidR="00391879">
              <w:rPr>
                <w:rFonts w:ascii="Book Antiqua" w:hAnsi="Book Antiqua" w:cs="Book Antiqua"/>
                <w:sz w:val="20"/>
              </w:rPr>
              <w:t>I was</w:t>
            </w:r>
            <w:r w:rsidR="00B1779E" w:rsidRPr="0084289D">
              <w:rPr>
                <w:rFonts w:ascii="Book Antiqua" w:hAnsi="Book Antiqua" w:cs="Book Antiqua"/>
                <w:sz w:val="20"/>
              </w:rPr>
              <w:t xml:space="preserve"> responsible for the system administrations for storage, middleware,</w:t>
            </w:r>
            <w:r w:rsidR="0084289D" w:rsidRPr="0084289D">
              <w:rPr>
                <w:rFonts w:ascii="Book Antiqua" w:hAnsi="Book Antiqua" w:cs="Book Antiqua"/>
                <w:sz w:val="20"/>
              </w:rPr>
              <w:t> IIS</w:t>
            </w:r>
            <w:r w:rsidR="00B1779E" w:rsidRPr="0084289D">
              <w:rPr>
                <w:rFonts w:ascii="Book Antiqua" w:hAnsi="Book Antiqua" w:cs="Book Antiqua"/>
                <w:sz w:val="20"/>
              </w:rPr>
              <w:t xml:space="preserve"> approval and restart, ESRS authorization for EMC, and approving UK data centre </w:t>
            </w:r>
            <w:r w:rsidR="00B90D1C" w:rsidRPr="0084289D">
              <w:rPr>
                <w:rFonts w:ascii="Book Antiqua" w:hAnsi="Book Antiqua" w:cs="Book Antiqua"/>
                <w:sz w:val="20"/>
              </w:rPr>
              <w:t>access.</w:t>
            </w:r>
            <w:r w:rsidR="00B90D1C">
              <w:rPr>
                <w:rFonts w:ascii="Book Antiqua" w:hAnsi="Book Antiqua" w:cs="Book Antiqua"/>
                <w:sz w:val="20"/>
              </w:rPr>
              <w:t xml:space="preserve"> I</w:t>
            </w:r>
            <w:r w:rsidR="00391879">
              <w:rPr>
                <w:rFonts w:ascii="Book Antiqua" w:hAnsi="Book Antiqua" w:cs="Book Antiqua"/>
                <w:sz w:val="20"/>
              </w:rPr>
              <w:t xml:space="preserve"> was</w:t>
            </w:r>
            <w:r w:rsidR="00B1779E" w:rsidRPr="0084289D">
              <w:rPr>
                <w:rFonts w:ascii="Book Antiqua" w:hAnsi="Book Antiqua" w:cs="Book Antiqua"/>
                <w:sz w:val="20"/>
              </w:rPr>
              <w:t xml:space="preserve"> also responsible for the escalation of Enterprise issues to the relevant support teams and act as a first point of contact for all Enterprise and Shared Tech</w:t>
            </w:r>
            <w:r w:rsidR="00BC5E86">
              <w:rPr>
                <w:rFonts w:ascii="Book Antiqua" w:hAnsi="Book Antiqua" w:cs="Book Antiqua"/>
                <w:sz w:val="20"/>
              </w:rPr>
              <w:t xml:space="preserve">nology Infrastructure issues. </w:t>
            </w:r>
            <w:r w:rsidR="00B1779E" w:rsidRPr="0084289D">
              <w:rPr>
                <w:rFonts w:ascii="Book Antiqua" w:hAnsi="Book Antiqua" w:cs="Book Antiqua"/>
                <w:sz w:val="20"/>
              </w:rPr>
              <w:t>Collaborate with business partners, lines of businesses, external vendors</w:t>
            </w:r>
            <w:r w:rsidR="00741DC7">
              <w:rPr>
                <w:rFonts w:ascii="Book Antiqua" w:hAnsi="Book Antiqua" w:cs="Book Antiqua"/>
                <w:sz w:val="20"/>
              </w:rPr>
              <w:t xml:space="preserve">, </w:t>
            </w:r>
            <w:r w:rsidR="00741DC7" w:rsidRPr="00741DC7">
              <w:rPr>
                <w:rFonts w:ascii="Book Antiqua" w:hAnsi="Book Antiqua" w:cs="Book Antiqua"/>
                <w:sz w:val="20"/>
              </w:rPr>
              <w:t>Disaster Recovery</w:t>
            </w:r>
            <w:r w:rsidR="00B1779E" w:rsidRPr="0084289D">
              <w:rPr>
                <w:rFonts w:ascii="Book Antiqua" w:hAnsi="Book Antiqua" w:cs="Book Antiqua"/>
                <w:sz w:val="20"/>
              </w:rPr>
              <w:t xml:space="preserve"> to analyse, provide an update on bridge lines calls a</w:t>
            </w:r>
            <w:r w:rsidR="003908D4">
              <w:rPr>
                <w:rFonts w:ascii="Book Antiqua" w:hAnsi="Book Antiqua" w:cs="Book Antiqua"/>
                <w:sz w:val="20"/>
              </w:rPr>
              <w:t>nd using bank's internal incident and change</w:t>
            </w:r>
            <w:r w:rsidR="00B1779E" w:rsidRPr="0084289D">
              <w:rPr>
                <w:rFonts w:ascii="Book Antiqua" w:hAnsi="Book Antiqua" w:cs="Book Antiqua"/>
                <w:sz w:val="20"/>
              </w:rPr>
              <w:t xml:space="preserve"> management communication tools. Manage both client and technical bridge lines on a wide range of low i</w:t>
            </w:r>
            <w:r w:rsidR="00AC7004">
              <w:rPr>
                <w:rFonts w:ascii="Book Antiqua" w:hAnsi="Book Antiqua" w:cs="Book Antiqua"/>
                <w:sz w:val="20"/>
              </w:rPr>
              <w:t>mpact to</w:t>
            </w:r>
            <w:r w:rsidR="00B90D1C">
              <w:rPr>
                <w:rFonts w:ascii="Book Antiqua" w:hAnsi="Book Antiqua" w:cs="Book Antiqua"/>
                <w:sz w:val="20"/>
              </w:rPr>
              <w:t xml:space="preserve"> </w:t>
            </w:r>
            <w:r w:rsidR="00AC7004">
              <w:rPr>
                <w:rFonts w:ascii="Book Antiqua" w:hAnsi="Book Antiqua" w:cs="Book Antiqua"/>
                <w:sz w:val="20"/>
              </w:rPr>
              <w:t>major/</w:t>
            </w:r>
            <w:r w:rsidR="00B1779E" w:rsidRPr="0084289D">
              <w:rPr>
                <w:rFonts w:ascii="Book Antiqua" w:hAnsi="Book Antiqua" w:cs="Book Antiqua"/>
                <w:sz w:val="20"/>
              </w:rPr>
              <w:t>high impact incidents.</w:t>
            </w:r>
          </w:p>
        </w:tc>
        <w:bookmarkStart w:id="0" w:name="_GoBack"/>
        <w:bookmarkEnd w:id="0"/>
      </w:tr>
      <w:tr w:rsidR="00F90093" w14:paraId="21D29CE6" w14:textId="77777777" w:rsidTr="00F370EA">
        <w:tc>
          <w:tcPr>
            <w:tcW w:w="1766" w:type="dxa"/>
            <w:vMerge/>
            <w:shd w:val="clear" w:color="auto" w:fill="auto"/>
          </w:tcPr>
          <w:p w14:paraId="3DDDBAA3"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7E4DDBD3" w14:textId="77777777" w:rsidR="00F90093" w:rsidRDefault="00F90093">
            <w:pPr>
              <w:snapToGrid w:val="0"/>
              <w:rPr>
                <w:rFonts w:ascii="Book Antiqua" w:hAnsi="Book Antiqua" w:cs="Book Antiqua"/>
                <w:b/>
                <w:bCs/>
                <w:sz w:val="20"/>
                <w:szCs w:val="20"/>
              </w:rPr>
            </w:pPr>
          </w:p>
        </w:tc>
        <w:tc>
          <w:tcPr>
            <w:tcW w:w="6224" w:type="dxa"/>
            <w:shd w:val="clear" w:color="auto" w:fill="auto"/>
          </w:tcPr>
          <w:p w14:paraId="0BF71AFA" w14:textId="77777777" w:rsidR="00F90093" w:rsidRDefault="00F90093">
            <w:pPr>
              <w:snapToGrid w:val="0"/>
              <w:rPr>
                <w:rFonts w:ascii="Book Antiqua" w:hAnsi="Book Antiqua" w:cs="Book Antiqua"/>
                <w:i/>
                <w:iCs/>
                <w:sz w:val="20"/>
                <w:szCs w:val="20"/>
              </w:rPr>
            </w:pPr>
          </w:p>
        </w:tc>
      </w:tr>
      <w:tr w:rsidR="00F90093" w14:paraId="48F59AC4" w14:textId="77777777" w:rsidTr="00F370EA">
        <w:tc>
          <w:tcPr>
            <w:tcW w:w="1766" w:type="dxa"/>
            <w:vMerge/>
            <w:shd w:val="clear" w:color="auto" w:fill="auto"/>
          </w:tcPr>
          <w:p w14:paraId="27D9E040"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6C7CAFAB" w14:textId="77777777" w:rsidR="00F90093" w:rsidRDefault="00F90093">
            <w:pPr>
              <w:rPr>
                <w:rFonts w:ascii="Book Antiqua" w:hAnsi="Book Antiqua" w:cs="Book Antiqua"/>
                <w:i/>
                <w:iCs/>
                <w:sz w:val="20"/>
                <w:shd w:val="clear" w:color="auto" w:fill="FFFF66"/>
              </w:rPr>
            </w:pPr>
            <w:r>
              <w:rPr>
                <w:rFonts w:ascii="Book Antiqua" w:hAnsi="Book Antiqua" w:cs="Book Antiqua"/>
                <w:b/>
                <w:bCs/>
                <w:sz w:val="20"/>
                <w:szCs w:val="20"/>
              </w:rPr>
              <w:t>Bank Of America Merrill Lynch</w:t>
            </w:r>
          </w:p>
        </w:tc>
        <w:tc>
          <w:tcPr>
            <w:tcW w:w="6224" w:type="dxa"/>
            <w:shd w:val="clear" w:color="auto" w:fill="auto"/>
          </w:tcPr>
          <w:p w14:paraId="066C2AB6" w14:textId="77777777" w:rsidR="00F90093" w:rsidRDefault="00F90093">
            <w:pPr>
              <w:rPr>
                <w:rFonts w:ascii="Book Antiqua" w:hAnsi="Book Antiqua" w:cs="Book Antiqua"/>
                <w:sz w:val="20"/>
              </w:rPr>
            </w:pPr>
            <w:r w:rsidRPr="00866B61">
              <w:rPr>
                <w:rFonts w:ascii="Book Antiqua" w:hAnsi="Book Antiqua" w:cs="Book Antiqua"/>
                <w:sz w:val="20"/>
              </w:rPr>
              <w:t>Customer Engineer (06 July 2010 – 28 June 2013)</w:t>
            </w:r>
          </w:p>
          <w:p w14:paraId="7EAF37B1" w14:textId="77777777" w:rsidR="00F90093" w:rsidRDefault="00F90093">
            <w:pPr>
              <w:rPr>
                <w:rFonts w:ascii="Book Antiqua" w:hAnsi="Book Antiqua" w:cs="Book Antiqua"/>
                <w:sz w:val="20"/>
              </w:rPr>
            </w:pPr>
            <w:r>
              <w:rPr>
                <w:rFonts w:ascii="Book Antiqua" w:hAnsi="Book Antiqua" w:cs="Book Antiqua"/>
                <w:sz w:val="20"/>
              </w:rPr>
              <w:t xml:space="preserve">As a </w:t>
            </w:r>
            <w:r w:rsidRPr="00866B61">
              <w:rPr>
                <w:rFonts w:ascii="Book Antiqua" w:hAnsi="Book Antiqua" w:cs="Book Antiqua"/>
                <w:sz w:val="20"/>
              </w:rPr>
              <w:t>Desktop</w:t>
            </w:r>
            <w:r w:rsidR="00BF24AC">
              <w:rPr>
                <w:rFonts w:ascii="Book Antiqua" w:hAnsi="Book Antiqua" w:cs="Book Antiqua"/>
                <w:sz w:val="20"/>
              </w:rPr>
              <w:t xml:space="preserve"> 2</w:t>
            </w:r>
            <w:r w:rsidR="00BF24AC" w:rsidRPr="00BF24AC">
              <w:rPr>
                <w:rFonts w:ascii="Book Antiqua" w:hAnsi="Book Antiqua" w:cs="Book Antiqua"/>
                <w:sz w:val="20"/>
                <w:vertAlign w:val="superscript"/>
              </w:rPr>
              <w:t>nd</w:t>
            </w:r>
            <w:r w:rsidR="00BF24AC">
              <w:rPr>
                <w:rFonts w:ascii="Book Antiqua" w:hAnsi="Book Antiqua" w:cs="Book Antiqua"/>
                <w:sz w:val="20"/>
              </w:rPr>
              <w:t xml:space="preserve"> Line</w:t>
            </w:r>
            <w:r w:rsidRPr="00866B61">
              <w:rPr>
                <w:rFonts w:ascii="Book Antiqua" w:hAnsi="Book Antiqua" w:cs="Book Antiqua"/>
                <w:sz w:val="20"/>
              </w:rPr>
              <w:t xml:space="preserve"> Support </w:t>
            </w:r>
            <w:r w:rsidR="00866B61" w:rsidRPr="00866B61">
              <w:rPr>
                <w:rFonts w:ascii="Book Antiqua" w:hAnsi="Book Antiqua" w:cs="Book Antiqua"/>
                <w:sz w:val="20"/>
              </w:rPr>
              <w:t>Engineer</w:t>
            </w:r>
            <w:r w:rsidR="00866B61">
              <w:rPr>
                <w:rFonts w:ascii="Book Antiqua" w:hAnsi="Book Antiqua" w:cs="Book Antiqua"/>
                <w:sz w:val="20"/>
              </w:rPr>
              <w:t xml:space="preserve"> contracted</w:t>
            </w:r>
            <w:r>
              <w:rPr>
                <w:rFonts w:ascii="Book Antiqua" w:hAnsi="Book Antiqua" w:cs="Book Antiqua"/>
                <w:sz w:val="20"/>
              </w:rPr>
              <w:t xml:space="preserve"> through Computacenter, I provided BAU support for Card Services and GMOMO</w:t>
            </w:r>
            <w:r w:rsidR="00976BEC">
              <w:rPr>
                <w:rFonts w:ascii="Book Antiqua" w:hAnsi="Book Antiqua" w:cs="Book Antiqua"/>
                <w:sz w:val="20"/>
              </w:rPr>
              <w:t xml:space="preserve"> </w:t>
            </w:r>
            <w:r w:rsidR="00B81EB3">
              <w:rPr>
                <w:rFonts w:ascii="Book Antiqua" w:hAnsi="Book Antiqua" w:cs="Book Antiqua"/>
                <w:sz w:val="20"/>
              </w:rPr>
              <w:t>(Front office</w:t>
            </w:r>
            <w:r>
              <w:rPr>
                <w:rFonts w:ascii="Book Antiqua" w:hAnsi="Book Antiqua" w:cs="Book Antiqua"/>
                <w:sz w:val="20"/>
              </w:rPr>
              <w:t>,</w:t>
            </w:r>
            <w:r w:rsidR="00B81EB3">
              <w:rPr>
                <w:rFonts w:ascii="Book Antiqua" w:hAnsi="Book Antiqua" w:cs="Book Antiqua"/>
                <w:sz w:val="20"/>
              </w:rPr>
              <w:t xml:space="preserve"> Middle office and Back Office) </w:t>
            </w:r>
            <w:r>
              <w:rPr>
                <w:rFonts w:ascii="Book Antiqua" w:hAnsi="Book Antiqua" w:cs="Book Antiqua"/>
                <w:sz w:val="20"/>
              </w:rPr>
              <w:t xml:space="preserve">as well as BAU and project support for Bank Lines of Business based in Chester. </w:t>
            </w:r>
          </w:p>
          <w:p w14:paraId="22F88E9E" w14:textId="77777777" w:rsidR="00F90093" w:rsidRDefault="00F90093">
            <w:pPr>
              <w:rPr>
                <w:rFonts w:ascii="Book Antiqua" w:hAnsi="Book Antiqua" w:cs="Book Antiqua"/>
                <w:sz w:val="20"/>
              </w:rPr>
            </w:pPr>
            <w:r>
              <w:rPr>
                <w:rFonts w:ascii="Book Antiqua" w:hAnsi="Book Antiqua" w:cs="Book Antiqua"/>
                <w:sz w:val="20"/>
              </w:rPr>
              <w:t>My responsibilities were to support the Bank’s Location Strategy Program, including user profile and target build analysis, the deployment and support of pilot UAT machines through to sign off, and the build, installation and configuration of desktop machines for different departments.  In this role I analysed</w:t>
            </w:r>
            <w:r w:rsidR="00511F48">
              <w:rPr>
                <w:rFonts w:ascii="Book Antiqua" w:hAnsi="Book Antiqua" w:cs="Book Antiqua"/>
                <w:sz w:val="20"/>
              </w:rPr>
              <w:t xml:space="preserve"> EUC</w:t>
            </w:r>
            <w:r>
              <w:rPr>
                <w:rFonts w:ascii="Book Antiqua" w:hAnsi="Book Antiqua" w:cs="Book Antiqua"/>
                <w:sz w:val="20"/>
              </w:rPr>
              <w:t xml:space="preserve"> applications, built and deployed machines, liaised with the LOBs, project manager and hardware team. My project activities include investigating changes in the Asia and CORP domains to support Bank Associates relocating to Chester. </w:t>
            </w:r>
          </w:p>
          <w:p w14:paraId="34840D0E" w14:textId="08496B08" w:rsidR="00F90093" w:rsidRDefault="00F90093" w:rsidP="00B81EB3">
            <w:r>
              <w:rPr>
                <w:rFonts w:ascii="Book Antiqua" w:hAnsi="Book Antiqua" w:cs="Book Antiqua"/>
                <w:sz w:val="20"/>
              </w:rPr>
              <w:t>The key skills and experience I brought to my role include 2nd line support for</w:t>
            </w:r>
            <w:r w:rsidR="00B81EB3">
              <w:rPr>
                <w:rFonts w:ascii="Book Antiqua" w:hAnsi="Book Antiqua" w:cs="Book Antiqua"/>
                <w:sz w:val="20"/>
              </w:rPr>
              <w:t xml:space="preserve"> all application installation and break fix support,</w:t>
            </w:r>
            <w:r w:rsidR="00511F48">
              <w:rPr>
                <w:rFonts w:ascii="Book Antiqua" w:hAnsi="Book Antiqua" w:cs="Book Antiqua"/>
                <w:sz w:val="20"/>
              </w:rPr>
              <w:t xml:space="preserve"> diagnose/resolve incidents and problems, installing desktops and peripherals, </w:t>
            </w:r>
            <w:r w:rsidR="004A056D">
              <w:rPr>
                <w:rFonts w:ascii="Book Antiqua" w:hAnsi="Book Antiqua" w:cs="Book Antiqua"/>
                <w:sz w:val="20"/>
              </w:rPr>
              <w:t xml:space="preserve">troubleshooting of Windows XP, Windows </w:t>
            </w:r>
            <w:r>
              <w:rPr>
                <w:rFonts w:ascii="Book Antiqua" w:hAnsi="Book Antiqua" w:cs="Book Antiqua"/>
                <w:sz w:val="20"/>
              </w:rPr>
              <w:t>7</w:t>
            </w:r>
            <w:r w:rsidR="004A056D">
              <w:rPr>
                <w:rFonts w:ascii="Book Antiqua" w:hAnsi="Book Antiqua" w:cs="Book Antiqua"/>
                <w:sz w:val="20"/>
              </w:rPr>
              <w:t xml:space="preserve"> rollout</w:t>
            </w:r>
            <w:r>
              <w:rPr>
                <w:rFonts w:ascii="Book Antiqua" w:hAnsi="Book Antiqua" w:cs="Book Antiqua"/>
                <w:sz w:val="20"/>
              </w:rPr>
              <w:t>,</w:t>
            </w:r>
            <w:r w:rsidR="00F83C87">
              <w:rPr>
                <w:rFonts w:ascii="Book Antiqua" w:hAnsi="Book Antiqua" w:cs="Book Antiqua"/>
                <w:sz w:val="20"/>
              </w:rPr>
              <w:t xml:space="preserve"> VMs management, </w:t>
            </w:r>
            <w:r>
              <w:rPr>
                <w:rFonts w:ascii="Book Antiqua" w:hAnsi="Book Antiqua" w:cs="Book Antiqua"/>
                <w:sz w:val="20"/>
              </w:rPr>
              <w:t xml:space="preserve"> Citrix </w:t>
            </w:r>
            <w:proofErr w:type="spellStart"/>
            <w:r w:rsidR="00F83C87">
              <w:rPr>
                <w:rFonts w:ascii="Book Antiqua" w:hAnsi="Book Antiqua" w:cs="Book Antiqua"/>
                <w:sz w:val="20"/>
              </w:rPr>
              <w:t>Xen</w:t>
            </w:r>
            <w:proofErr w:type="spellEnd"/>
            <w:r w:rsidR="00FB2C3C">
              <w:rPr>
                <w:rFonts w:ascii="Book Antiqua" w:hAnsi="Book Antiqua" w:cs="Book Antiqua"/>
                <w:sz w:val="20"/>
              </w:rPr>
              <w:t xml:space="preserve"> </w:t>
            </w:r>
            <w:r w:rsidR="00F83C87">
              <w:rPr>
                <w:rFonts w:ascii="Book Antiqua" w:hAnsi="Book Antiqua" w:cs="Book Antiqua"/>
                <w:sz w:val="20"/>
              </w:rPr>
              <w:t xml:space="preserve">Desktop </w:t>
            </w:r>
            <w:r>
              <w:rPr>
                <w:rFonts w:ascii="Book Antiqua" w:hAnsi="Book Antiqua" w:cs="Book Antiqua"/>
                <w:sz w:val="20"/>
              </w:rPr>
              <w:t>C</w:t>
            </w:r>
            <w:r w:rsidR="004855B4">
              <w:rPr>
                <w:rFonts w:ascii="Book Antiqua" w:hAnsi="Book Antiqua" w:cs="Book Antiqua"/>
                <w:sz w:val="20"/>
              </w:rPr>
              <w:t>lient, App V Client, IBM Tivoli, Maximo</w:t>
            </w:r>
            <w:r w:rsidR="00B81EB3">
              <w:rPr>
                <w:rFonts w:ascii="Book Antiqua" w:hAnsi="Book Antiqua" w:cs="Book Antiqua"/>
                <w:sz w:val="20"/>
              </w:rPr>
              <w:t>,</w:t>
            </w:r>
            <w:r w:rsidR="00FB2C3C">
              <w:rPr>
                <w:rFonts w:ascii="Book Antiqua" w:hAnsi="Book Antiqua" w:cs="Book Antiqua"/>
                <w:sz w:val="20"/>
              </w:rPr>
              <w:t xml:space="preserve"> </w:t>
            </w:r>
            <w:r w:rsidR="00441915">
              <w:rPr>
                <w:rFonts w:ascii="Book Antiqua" w:hAnsi="Book Antiqua" w:cs="Book Antiqua"/>
                <w:sz w:val="20"/>
              </w:rPr>
              <w:t xml:space="preserve">SAS, </w:t>
            </w:r>
            <w:r w:rsidR="00945163">
              <w:rPr>
                <w:rFonts w:ascii="Book Antiqua" w:hAnsi="Book Antiqua" w:cs="Book Antiqua"/>
                <w:sz w:val="20"/>
              </w:rPr>
              <w:t>ITSM system,</w:t>
            </w:r>
            <w:r w:rsidR="00FA35A4">
              <w:rPr>
                <w:rFonts w:ascii="Book Antiqua" w:hAnsi="Book Antiqua" w:cs="Book Antiqua"/>
                <w:sz w:val="20"/>
              </w:rPr>
              <w:t xml:space="preserve"> NICE application suite</w:t>
            </w:r>
            <w:r w:rsidR="00AC7004">
              <w:rPr>
                <w:rFonts w:ascii="Book Antiqua" w:hAnsi="Book Antiqua" w:cs="Book Antiqua"/>
                <w:sz w:val="20"/>
              </w:rPr>
              <w:t xml:space="preserve"> Cisco VPN client,</w:t>
            </w:r>
            <w:r w:rsidR="00FB2C3C">
              <w:rPr>
                <w:rFonts w:ascii="Book Antiqua" w:hAnsi="Book Antiqua" w:cs="Book Antiqua"/>
                <w:sz w:val="20"/>
              </w:rPr>
              <w:t xml:space="preserve"> </w:t>
            </w:r>
            <w:r w:rsidR="0040680D">
              <w:rPr>
                <w:rFonts w:ascii="Book Antiqua" w:hAnsi="Book Antiqua" w:cs="Book Antiqua"/>
                <w:sz w:val="20"/>
              </w:rPr>
              <w:t>SAS</w:t>
            </w:r>
            <w:r w:rsidR="007D3E3E">
              <w:rPr>
                <w:rFonts w:ascii="Book Antiqua" w:hAnsi="Book Antiqua" w:cs="Book Antiqua"/>
                <w:sz w:val="20"/>
              </w:rPr>
              <w:t xml:space="preserve"> Enterprise</w:t>
            </w:r>
            <w:r w:rsidR="00AD2578">
              <w:rPr>
                <w:rFonts w:ascii="Book Antiqua" w:hAnsi="Book Antiqua" w:cs="Book Antiqua"/>
                <w:sz w:val="20"/>
              </w:rPr>
              <w:t xml:space="preserve"> 9.1</w:t>
            </w:r>
            <w:r w:rsidR="0040680D">
              <w:rPr>
                <w:rFonts w:ascii="Book Antiqua" w:hAnsi="Book Antiqua" w:cs="Book Antiqua"/>
                <w:sz w:val="20"/>
              </w:rPr>
              <w:t>,</w:t>
            </w:r>
            <w:r w:rsidR="007D3E3E">
              <w:rPr>
                <w:rFonts w:ascii="Book Antiqua" w:hAnsi="Book Antiqua" w:cs="Book Antiqua"/>
                <w:sz w:val="20"/>
              </w:rPr>
              <w:t xml:space="preserve"> SAS Basic</w:t>
            </w:r>
            <w:r w:rsidR="00A74BB6">
              <w:rPr>
                <w:rFonts w:ascii="Book Antiqua" w:hAnsi="Book Antiqua" w:cs="Book Antiqua"/>
                <w:sz w:val="20"/>
              </w:rPr>
              <w:t xml:space="preserve"> 9.1</w:t>
            </w:r>
            <w:r w:rsidR="007D3E3E">
              <w:rPr>
                <w:rFonts w:ascii="Book Antiqua" w:hAnsi="Book Antiqua" w:cs="Book Antiqua"/>
                <w:sz w:val="20"/>
              </w:rPr>
              <w:t xml:space="preserve">, SAS </w:t>
            </w:r>
            <w:proofErr w:type="spellStart"/>
            <w:r w:rsidR="007D3E3E">
              <w:rPr>
                <w:rFonts w:ascii="Book Antiqua" w:hAnsi="Book Antiqua" w:cs="Book Antiqua"/>
                <w:sz w:val="20"/>
              </w:rPr>
              <w:t>Infoquest</w:t>
            </w:r>
            <w:proofErr w:type="spellEnd"/>
            <w:r w:rsidR="007D3E3E">
              <w:rPr>
                <w:rFonts w:ascii="Book Antiqua" w:hAnsi="Book Antiqua" w:cs="Book Antiqua"/>
                <w:sz w:val="20"/>
              </w:rPr>
              <w:t>,</w:t>
            </w:r>
            <w:r w:rsidR="00AD2578">
              <w:rPr>
                <w:rFonts w:ascii="Book Antiqua" w:hAnsi="Book Antiqua" w:cs="Book Antiqua"/>
                <w:sz w:val="20"/>
              </w:rPr>
              <w:t xml:space="preserve"> </w:t>
            </w:r>
            <w:r w:rsidR="00AD2578" w:rsidRPr="00A74BB6">
              <w:rPr>
                <w:rFonts w:ascii="Book Antiqua" w:hAnsi="Book Antiqua" w:cs="Book Antiqua"/>
                <w:sz w:val="20"/>
              </w:rPr>
              <w:t>SAS Metadata Server,</w:t>
            </w:r>
            <w:r w:rsidR="007D3E3E">
              <w:rPr>
                <w:rFonts w:ascii="Book Antiqua" w:hAnsi="Book Antiqua" w:cs="Book Antiqua"/>
                <w:sz w:val="20"/>
              </w:rPr>
              <w:t xml:space="preserve"> </w:t>
            </w:r>
            <w:r w:rsidR="007D3E3E" w:rsidRPr="007D3E3E">
              <w:rPr>
                <w:rFonts w:ascii="Book Antiqua" w:hAnsi="Book Antiqua" w:cs="Book Antiqua"/>
                <w:sz w:val="20"/>
              </w:rPr>
              <w:t>Bacardi</w:t>
            </w:r>
            <w:r w:rsidR="007D3E3E">
              <w:rPr>
                <w:rFonts w:ascii="Arial" w:hAnsi="Arial" w:cs="Arial"/>
              </w:rPr>
              <w:t>,</w:t>
            </w:r>
            <w:r w:rsidR="0040680D">
              <w:rPr>
                <w:rFonts w:ascii="Book Antiqua" w:hAnsi="Book Antiqua" w:cs="Book Antiqua"/>
                <w:sz w:val="20"/>
              </w:rPr>
              <w:t xml:space="preserve"> </w:t>
            </w:r>
            <w:r w:rsidR="00BF31B3">
              <w:rPr>
                <w:rFonts w:ascii="Book Antiqua" w:hAnsi="Book Antiqua" w:cs="Book Antiqua"/>
                <w:sz w:val="20"/>
              </w:rPr>
              <w:t>Cisco/Avaya IP phones,</w:t>
            </w:r>
            <w:r w:rsidR="00AC7004">
              <w:rPr>
                <w:rFonts w:ascii="Book Antiqua" w:hAnsi="Book Antiqua" w:cs="Book Antiqua"/>
                <w:sz w:val="20"/>
              </w:rPr>
              <w:t xml:space="preserve"> McAfee Host Intrusion Prevention,</w:t>
            </w:r>
            <w:r w:rsidR="00EE1346">
              <w:rPr>
                <w:rFonts w:ascii="Book Antiqua" w:hAnsi="Book Antiqua" w:cs="Book Antiqua"/>
                <w:sz w:val="20"/>
              </w:rPr>
              <w:t xml:space="preserve"> HP Thin Client,</w:t>
            </w:r>
            <w:r w:rsidR="00B81EB3">
              <w:rPr>
                <w:rFonts w:ascii="Book Antiqua" w:hAnsi="Book Antiqua" w:cs="Book Antiqua"/>
                <w:sz w:val="20"/>
              </w:rPr>
              <w:t xml:space="preserve"> System Centre</w:t>
            </w:r>
            <w:r w:rsidR="00FB2C3C">
              <w:rPr>
                <w:rFonts w:ascii="Book Antiqua" w:hAnsi="Book Antiqua" w:cs="Book Antiqua"/>
                <w:sz w:val="20"/>
              </w:rPr>
              <w:t xml:space="preserve"> </w:t>
            </w:r>
            <w:r>
              <w:rPr>
                <w:rFonts w:ascii="Book Antiqua" w:hAnsi="Book Antiqua" w:cs="Book Antiqua"/>
                <w:sz w:val="20"/>
              </w:rPr>
              <w:t>and Software Management</w:t>
            </w:r>
            <w:r w:rsidR="002549F1">
              <w:rPr>
                <w:rFonts w:ascii="Book Antiqua" w:hAnsi="Book Antiqua" w:cs="Book Antiqua"/>
                <w:sz w:val="20"/>
              </w:rPr>
              <w:t>, SCCM</w:t>
            </w:r>
            <w:r>
              <w:rPr>
                <w:rFonts w:ascii="Book Antiqua" w:hAnsi="Book Antiqua" w:cs="Book Antiqua"/>
                <w:sz w:val="20"/>
              </w:rPr>
              <w:t xml:space="preserve"> Tools</w:t>
            </w:r>
            <w:r w:rsidR="007D5349">
              <w:rPr>
                <w:rFonts w:ascii="Book Antiqua" w:hAnsi="Book Antiqua" w:cs="Book Antiqua"/>
                <w:sz w:val="20"/>
              </w:rPr>
              <w:t>, DB2, SQL database</w:t>
            </w:r>
            <w:r w:rsidR="00CB495E">
              <w:rPr>
                <w:rFonts w:ascii="Book Antiqua" w:hAnsi="Book Antiqua" w:cs="Book Antiqua"/>
                <w:sz w:val="20"/>
              </w:rPr>
              <w:t xml:space="preserve">, </w:t>
            </w:r>
            <w:r w:rsidR="00CB495E" w:rsidRPr="00CB495E">
              <w:rPr>
                <w:rFonts w:ascii="Book Antiqua" w:hAnsi="Book Antiqua" w:cs="Book Antiqua"/>
                <w:sz w:val="20"/>
              </w:rPr>
              <w:t xml:space="preserve">Reuters, </w:t>
            </w:r>
            <w:r w:rsidR="00741DC7" w:rsidRPr="00741DC7">
              <w:rPr>
                <w:rFonts w:ascii="Book Antiqua" w:hAnsi="Book Antiqua" w:cs="Book Antiqua"/>
                <w:sz w:val="20"/>
              </w:rPr>
              <w:t>Disaster Recovery</w:t>
            </w:r>
            <w:r w:rsidR="00741DC7">
              <w:rPr>
                <w:rFonts w:ascii="Book Antiqua" w:hAnsi="Book Antiqua" w:cs="Book Antiqua"/>
                <w:sz w:val="20"/>
              </w:rPr>
              <w:t>,</w:t>
            </w:r>
            <w:r w:rsidR="00741DC7" w:rsidRPr="00CB495E">
              <w:rPr>
                <w:rFonts w:ascii="Book Antiqua" w:hAnsi="Book Antiqua" w:cs="Book Antiqua"/>
                <w:sz w:val="20"/>
              </w:rPr>
              <w:t xml:space="preserve"> </w:t>
            </w:r>
            <w:r w:rsidR="00CB495E" w:rsidRPr="00CB495E">
              <w:rPr>
                <w:rFonts w:ascii="Book Antiqua" w:hAnsi="Book Antiqua" w:cs="Book Antiqua"/>
                <w:sz w:val="20"/>
              </w:rPr>
              <w:t>Bloomberg</w:t>
            </w:r>
            <w:r w:rsidR="009D11E5">
              <w:rPr>
                <w:rFonts w:ascii="Book Antiqua" w:hAnsi="Book Antiqua" w:cs="Book Antiqua"/>
                <w:sz w:val="20"/>
              </w:rPr>
              <w:t xml:space="preserve">, PowerShell </w:t>
            </w:r>
            <w:r w:rsidR="007D5349">
              <w:rPr>
                <w:rFonts w:ascii="Book Antiqua" w:hAnsi="Book Antiqua" w:cs="Book Antiqua"/>
                <w:sz w:val="20"/>
              </w:rPr>
              <w:t>troubleshooting</w:t>
            </w:r>
            <w:r>
              <w:rPr>
                <w:rFonts w:ascii="Book Antiqua" w:hAnsi="Book Antiqua" w:cs="Book Antiqua"/>
                <w:sz w:val="20"/>
              </w:rPr>
              <w:t xml:space="preserve"> with proven ability to manage various application packages. I worked with different desktop teams to diagnose and resolve issues as required and also </w:t>
            </w:r>
            <w:r w:rsidR="00866B61">
              <w:rPr>
                <w:rFonts w:ascii="Book Antiqua" w:hAnsi="Book Antiqua" w:cs="Book Antiqua"/>
                <w:sz w:val="20"/>
              </w:rPr>
              <w:t>work</w:t>
            </w:r>
            <w:r w:rsidR="00866B61" w:rsidRPr="00866B61">
              <w:rPr>
                <w:rFonts w:ascii="Book Antiqua" w:hAnsi="Book Antiqua" w:cs="Book Antiqua"/>
                <w:sz w:val="20"/>
              </w:rPr>
              <w:t>ed</w:t>
            </w:r>
            <w:r w:rsidR="00866B61">
              <w:rPr>
                <w:rFonts w:ascii="Book Antiqua" w:hAnsi="Book Antiqua" w:cs="Book Antiqua"/>
                <w:sz w:val="20"/>
              </w:rPr>
              <w:t xml:space="preserve"> with</w:t>
            </w:r>
            <w:r>
              <w:rPr>
                <w:rFonts w:ascii="Book Antiqua" w:hAnsi="Book Antiqua" w:cs="Book Antiqua"/>
                <w:sz w:val="20"/>
              </w:rPr>
              <w:t xml:space="preserve"> Active Directory and NTFS file permissions for users</w:t>
            </w:r>
            <w:r w:rsidR="00511F48">
              <w:rPr>
                <w:rFonts w:ascii="Book Antiqua" w:hAnsi="Book Antiqua" w:cs="Book Antiqua"/>
                <w:sz w:val="20"/>
              </w:rPr>
              <w:t>, applications and workstations, working collaboration with other support teams across the technology &amp; LOBs.</w:t>
            </w:r>
          </w:p>
        </w:tc>
      </w:tr>
      <w:tr w:rsidR="00F90093" w14:paraId="47515EB0" w14:textId="77777777" w:rsidTr="00F370EA">
        <w:tc>
          <w:tcPr>
            <w:tcW w:w="1766" w:type="dxa"/>
            <w:vMerge/>
            <w:shd w:val="clear" w:color="auto" w:fill="auto"/>
          </w:tcPr>
          <w:p w14:paraId="113F3263"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407CC9FF" w14:textId="77777777" w:rsidR="00F90093" w:rsidRDefault="00F90093">
            <w:pPr>
              <w:snapToGrid w:val="0"/>
              <w:rPr>
                <w:rFonts w:ascii="Book Antiqua" w:hAnsi="Book Antiqua" w:cs="Book Antiqua"/>
                <w:b/>
                <w:bCs/>
                <w:sz w:val="20"/>
                <w:szCs w:val="20"/>
              </w:rPr>
            </w:pPr>
          </w:p>
        </w:tc>
        <w:tc>
          <w:tcPr>
            <w:tcW w:w="6224" w:type="dxa"/>
            <w:shd w:val="clear" w:color="auto" w:fill="auto"/>
          </w:tcPr>
          <w:p w14:paraId="0E5E00CD" w14:textId="77777777" w:rsidR="00F90093" w:rsidRDefault="00F90093">
            <w:pPr>
              <w:snapToGrid w:val="0"/>
              <w:rPr>
                <w:rFonts w:ascii="Book Antiqua" w:hAnsi="Book Antiqua" w:cs="Book Antiqua"/>
                <w:i/>
                <w:iCs/>
                <w:sz w:val="20"/>
                <w:szCs w:val="20"/>
              </w:rPr>
            </w:pPr>
          </w:p>
        </w:tc>
      </w:tr>
      <w:tr w:rsidR="00F90093" w14:paraId="7C127F04" w14:textId="77777777" w:rsidTr="00F370EA">
        <w:trPr>
          <w:trHeight w:val="88"/>
        </w:trPr>
        <w:tc>
          <w:tcPr>
            <w:tcW w:w="9844" w:type="dxa"/>
            <w:gridSpan w:val="3"/>
            <w:shd w:val="clear" w:color="auto" w:fill="auto"/>
          </w:tcPr>
          <w:p w14:paraId="17AA51D8" w14:textId="77777777" w:rsidR="00F90093" w:rsidRDefault="0051575C">
            <w:r>
              <w:rPr>
                <w:noProof/>
                <w:sz w:val="20"/>
                <w:szCs w:val="20"/>
                <w:lang w:eastAsia="en-GB"/>
              </w:rPr>
              <mc:AlternateContent>
                <mc:Choice Requires="wps">
                  <w:drawing>
                    <wp:inline distT="0" distB="0" distL="0" distR="0" wp14:anchorId="1A1B9805" wp14:editId="2FA3BF86">
                      <wp:extent cx="635" cy="19050"/>
                      <wp:effectExtent l="0" t="4445" r="3810" b="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9050"/>
                              </a:xfrm>
                              <a:prstGeom prst="rect">
                                <a:avLst/>
                              </a:prstGeom>
                              <a:solidFill>
                                <a:srgbClr val="588078"/>
                              </a:solidFill>
                              <a:ln>
                                <a:noFill/>
                              </a:ln>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6F7093" id="Rectangle 2" o:spid="_x0000_s1026" style="width:.05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97dgIAAOkEAAAOAAAAZHJzL2Uyb0RvYy54bWysVNuO0zAQfUfiHyy/d3Np0jZR09VeKEJa&#10;YMXCB7i201g4tmW7TZcV/87YaZcu8IAQL4nHMx6fM3PGy8tDL9GeWye0anB2kWLEFdVMqG2Dv3xe&#10;TxYYOU8UI1Ir3uBH7vDl6vWr5WBqnutOS8YtgiTK1YNpcOe9qZPE0Y73xF1owxU4W2174sG024RZ&#10;MkD2XiZ5ms6SQVtmrKbcOdi9HZ14FfO3Laf+Y9s67pFsMGDz8WvjdxO+yWpJ6q0lphP0CIP8A4qe&#10;CAWXPqe6JZ6gnRW/peoFtdrp1l9Q3Se6bQXlkQOwydJf2Dx0xPDIBYrjzHOZ3P9LSz/s7y0SrMFT&#10;jBTpoUWfoGhEbSVHeSjPYFwNUQ/m3gaCztxp+tUhpW86iOJX1uqh44QBqCzEJy8OBMPBUbQZ3msG&#10;2cnO61ipQ2v7kBBqgA6xIY/PDeEHjyhszqYlRhT2syotY7MSUp8OGuv8W657FBYNtgA7Jib7O+cD&#10;EFKfQiJwLQVbCymjYbebG2nRnoAuysUinS8iduB3HiZVCFY6HBszjjuAD+4IvoA09vmpyvIivc6r&#10;yXq2mE+KdVFOqnm6mKRZdV3N0qIqbtffA8CsqDvBGFd3QvGT5rLi73p6VP+olqg6NDS4KvMycn+B&#10;3p2TnBaz8qr4E0mrd4oBO1KHNr45rj0RclwnLxHHwgLt0z8WIjY99HnUy0azR+i51dAXmDp4H2DR&#10;afsNowFmrcEKHgOM5DsFqqmyogijGY2inOdg2HPP5txDFIVEDabeYjQaN34c6J2xYtvBTVmshdJX&#10;oLVWRC0EHY6ojgqFeYoMjrMfBvbcjlE/X6jVDwAAAP//AwBQSwMEFAAGAAgAAAAhAKhNifXWAAAA&#10;AAEAAA8AAABkcnMvZG93bnJldi54bWxMj8FOw0AMRO9I/MPKSNzoBipKFeJUUGiPSJQeOLpZkwSy&#10;3ijrtuHvWXqBi6XRjGaei8XoO3PgIbZBEK4nGRiWKrhWaoTt2+pqDiYqiaMuCCN8c4RFeX5WUO7C&#10;UV75sNHapBKJOSE0qn1ubawa9hQnoWdJ3kcYPGmSQ23dQMdU7jt7k2Uz66mVtNBQz8uGq6/N3iN8&#10;3q2s6190/R7X06f5Y/18u5xtES8vxod7MMqj/oXhFz+hQ5mYdmEvLpoOIT2ip3vyzA5hmoEtC/sf&#10;vPwBAAD//wMAUEsBAi0AFAAGAAgAAAAhALaDOJL+AAAA4QEAABMAAAAAAAAAAAAAAAAAAAAAAFtD&#10;b250ZW50X1R5cGVzXS54bWxQSwECLQAUAAYACAAAACEAOP0h/9YAAACUAQAACwAAAAAAAAAAAAAA&#10;AAAvAQAAX3JlbHMvLnJlbHNQSwECLQAUAAYACAAAACEA7Ppve3YCAADpBAAADgAAAAAAAAAAAAAA&#10;AAAuAgAAZHJzL2Uyb0RvYy54bWxQSwECLQAUAAYACAAAACEAqE2J9dYAAAAAAQAADwAAAAAAAAAA&#10;AAAAAADQBAAAZHJzL2Rvd25yZXYueG1sUEsFBgAAAAAEAAQA8wAAANMFAAAAAA==&#10;" fillcolor="#588078" stroked="f" strokecolor="#3465a4">
                      <v:stroke joinstyle="round"/>
                      <w10:anchorlock/>
                    </v:rect>
                  </w:pict>
                </mc:Fallback>
              </mc:AlternateContent>
            </w:r>
          </w:p>
        </w:tc>
      </w:tr>
      <w:tr w:rsidR="00F370EA" w14:paraId="58AB7166" w14:textId="77777777" w:rsidTr="00F370EA">
        <w:trPr>
          <w:trHeight w:val="147"/>
        </w:trPr>
        <w:tc>
          <w:tcPr>
            <w:tcW w:w="1766" w:type="dxa"/>
            <w:shd w:val="clear" w:color="auto" w:fill="auto"/>
          </w:tcPr>
          <w:p w14:paraId="6C9FBB74" w14:textId="77777777" w:rsidR="00F370EA" w:rsidRDefault="00F370EA">
            <w:pPr>
              <w:rPr>
                <w:rFonts w:ascii="Book Antiqua" w:hAnsi="Book Antiqua" w:cs="Book Antiqua"/>
                <w:b/>
                <w:bCs/>
                <w:smallCaps/>
                <w:sz w:val="20"/>
                <w:szCs w:val="20"/>
              </w:rPr>
            </w:pPr>
            <w:r>
              <w:rPr>
                <w:rFonts w:ascii="Book Antiqua" w:hAnsi="Book Antiqua" w:cs="Book Antiqua"/>
                <w:b/>
                <w:bCs/>
                <w:smallCaps/>
                <w:sz w:val="20"/>
                <w:szCs w:val="20"/>
              </w:rPr>
              <w:t>Education</w:t>
            </w:r>
          </w:p>
        </w:tc>
        <w:tc>
          <w:tcPr>
            <w:tcW w:w="1854" w:type="dxa"/>
            <w:shd w:val="clear" w:color="auto" w:fill="auto"/>
          </w:tcPr>
          <w:p w14:paraId="46E74CD9" w14:textId="77777777" w:rsidR="00F370EA" w:rsidRDefault="009F5C90" w:rsidP="00DB2C18">
            <w:pPr>
              <w:snapToGrid w:val="0"/>
              <w:rPr>
                <w:rFonts w:ascii="Book Antiqua" w:hAnsi="Book Antiqua" w:cs="Book Antiqua"/>
                <w:b/>
                <w:bCs/>
                <w:sz w:val="20"/>
                <w:szCs w:val="20"/>
              </w:rPr>
            </w:pPr>
            <w:r>
              <w:rPr>
                <w:rFonts w:ascii="Book Antiqua" w:hAnsi="Book Antiqua" w:cs="Book Antiqua"/>
                <w:b/>
                <w:bCs/>
                <w:sz w:val="20"/>
                <w:szCs w:val="20"/>
              </w:rPr>
              <w:t>APMG</w:t>
            </w:r>
          </w:p>
        </w:tc>
        <w:tc>
          <w:tcPr>
            <w:tcW w:w="6224" w:type="dxa"/>
            <w:shd w:val="clear" w:color="auto" w:fill="auto"/>
          </w:tcPr>
          <w:p w14:paraId="327BF67A" w14:textId="77777777" w:rsidR="00F370EA" w:rsidRPr="00902732" w:rsidRDefault="00F370EA" w:rsidP="0095455D">
            <w:pPr>
              <w:rPr>
                <w:rFonts w:ascii="Book Antiqua" w:hAnsi="Book Antiqua" w:cs="Book Antiqua"/>
                <w:i/>
                <w:iCs/>
                <w:sz w:val="20"/>
                <w:szCs w:val="20"/>
              </w:rPr>
            </w:pPr>
            <w:r>
              <w:rPr>
                <w:rFonts w:ascii="Book Antiqua" w:hAnsi="Book Antiqua" w:cs="Book Antiqua"/>
                <w:i/>
                <w:iCs/>
                <w:sz w:val="20"/>
                <w:szCs w:val="20"/>
              </w:rPr>
              <w:t>Certified Agile Project Management Foundation (22 March 2017)</w:t>
            </w:r>
          </w:p>
        </w:tc>
      </w:tr>
      <w:tr w:rsidR="00F370EA" w14:paraId="5CC2B37A" w14:textId="77777777" w:rsidTr="00F370EA">
        <w:trPr>
          <w:trHeight w:val="147"/>
        </w:trPr>
        <w:tc>
          <w:tcPr>
            <w:tcW w:w="1766" w:type="dxa"/>
            <w:shd w:val="clear" w:color="auto" w:fill="auto"/>
          </w:tcPr>
          <w:p w14:paraId="442A300B" w14:textId="77777777" w:rsidR="00F370EA" w:rsidRDefault="00F370EA">
            <w:pPr>
              <w:rPr>
                <w:rFonts w:ascii="Book Antiqua" w:hAnsi="Book Antiqua" w:cs="Book Antiqua"/>
                <w:b/>
                <w:bCs/>
                <w:smallCaps/>
                <w:sz w:val="20"/>
                <w:szCs w:val="20"/>
              </w:rPr>
            </w:pPr>
          </w:p>
        </w:tc>
        <w:tc>
          <w:tcPr>
            <w:tcW w:w="1854" w:type="dxa"/>
            <w:shd w:val="clear" w:color="auto" w:fill="auto"/>
          </w:tcPr>
          <w:p w14:paraId="2181F59B" w14:textId="77777777" w:rsidR="00F370EA" w:rsidRDefault="00F370EA" w:rsidP="00DB2C18">
            <w:pPr>
              <w:snapToGrid w:val="0"/>
              <w:rPr>
                <w:rFonts w:ascii="Book Antiqua" w:hAnsi="Book Antiqua" w:cs="Book Antiqua"/>
                <w:b/>
                <w:bCs/>
                <w:sz w:val="20"/>
                <w:szCs w:val="20"/>
              </w:rPr>
            </w:pPr>
          </w:p>
        </w:tc>
        <w:tc>
          <w:tcPr>
            <w:tcW w:w="6224" w:type="dxa"/>
            <w:shd w:val="clear" w:color="auto" w:fill="auto"/>
          </w:tcPr>
          <w:p w14:paraId="11B80C76" w14:textId="77777777" w:rsidR="00F370EA" w:rsidRPr="00902732" w:rsidRDefault="009F5C90" w:rsidP="009F5C90">
            <w:pPr>
              <w:snapToGrid w:val="0"/>
              <w:rPr>
                <w:rFonts w:ascii="Book Antiqua" w:hAnsi="Book Antiqua" w:cs="Book Antiqua"/>
                <w:i/>
                <w:iCs/>
                <w:sz w:val="20"/>
                <w:szCs w:val="20"/>
              </w:rPr>
            </w:pPr>
            <w:r w:rsidRPr="009F5C90">
              <w:rPr>
                <w:rFonts w:ascii="Book Antiqua" w:hAnsi="Book Antiqua" w:cs="Book Antiqua"/>
                <w:sz w:val="20"/>
                <w:szCs w:val="20"/>
              </w:rPr>
              <w:t>I completed Agile Project Management Foundation certificate, I have gain knowledge of Agile principals, roles and responsibilities, products, MOSCOW prioritisations, time boxing.</w:t>
            </w:r>
          </w:p>
        </w:tc>
      </w:tr>
      <w:tr w:rsidR="00902732" w14:paraId="2BCD200A" w14:textId="77777777" w:rsidTr="00F370EA">
        <w:trPr>
          <w:trHeight w:val="147"/>
        </w:trPr>
        <w:tc>
          <w:tcPr>
            <w:tcW w:w="1766" w:type="dxa"/>
            <w:shd w:val="clear" w:color="auto" w:fill="auto"/>
          </w:tcPr>
          <w:p w14:paraId="346C3A65" w14:textId="77777777" w:rsidR="00902732" w:rsidRDefault="00902732">
            <w:pPr>
              <w:rPr>
                <w:rFonts w:ascii="Book Antiqua" w:hAnsi="Book Antiqua" w:cs="Book Antiqua"/>
                <w:b/>
                <w:bCs/>
                <w:smallCaps/>
                <w:sz w:val="20"/>
                <w:szCs w:val="20"/>
              </w:rPr>
            </w:pPr>
          </w:p>
        </w:tc>
        <w:tc>
          <w:tcPr>
            <w:tcW w:w="1854" w:type="dxa"/>
            <w:shd w:val="clear" w:color="auto" w:fill="auto"/>
          </w:tcPr>
          <w:p w14:paraId="3708FDD3" w14:textId="77777777" w:rsidR="00902732" w:rsidRDefault="00902732" w:rsidP="00DB2C18">
            <w:pPr>
              <w:snapToGrid w:val="0"/>
              <w:rPr>
                <w:rFonts w:ascii="Book Antiqua" w:hAnsi="Book Antiqua" w:cs="Book Antiqua"/>
                <w:b/>
                <w:bCs/>
                <w:sz w:val="20"/>
                <w:szCs w:val="20"/>
              </w:rPr>
            </w:pPr>
          </w:p>
        </w:tc>
        <w:tc>
          <w:tcPr>
            <w:tcW w:w="6224" w:type="dxa"/>
            <w:shd w:val="clear" w:color="auto" w:fill="auto"/>
          </w:tcPr>
          <w:p w14:paraId="6EFE45EA" w14:textId="77777777" w:rsidR="00902732" w:rsidRPr="001B611E" w:rsidRDefault="00902732" w:rsidP="00012B9C">
            <w:pPr>
              <w:snapToGrid w:val="0"/>
              <w:rPr>
                <w:rFonts w:ascii="Book Antiqua" w:hAnsi="Book Antiqua" w:cs="Book Antiqua"/>
                <w:sz w:val="20"/>
                <w:szCs w:val="20"/>
              </w:rPr>
            </w:pPr>
          </w:p>
        </w:tc>
      </w:tr>
      <w:tr w:rsidR="00F90093" w14:paraId="3C51373B" w14:textId="77777777" w:rsidTr="00F370EA">
        <w:trPr>
          <w:trHeight w:val="147"/>
        </w:trPr>
        <w:tc>
          <w:tcPr>
            <w:tcW w:w="1766" w:type="dxa"/>
            <w:vMerge w:val="restart"/>
            <w:shd w:val="clear" w:color="auto" w:fill="auto"/>
          </w:tcPr>
          <w:p w14:paraId="7752E730" w14:textId="77777777" w:rsidR="00F90093" w:rsidRDefault="00F90093">
            <w:pPr>
              <w:rPr>
                <w:rFonts w:ascii="Book Antiqua" w:hAnsi="Book Antiqua" w:cs="Book Antiqua"/>
                <w:b/>
                <w:bCs/>
                <w:sz w:val="20"/>
                <w:szCs w:val="20"/>
              </w:rPr>
            </w:pPr>
          </w:p>
        </w:tc>
        <w:tc>
          <w:tcPr>
            <w:tcW w:w="1854" w:type="dxa"/>
            <w:shd w:val="clear" w:color="auto" w:fill="auto"/>
          </w:tcPr>
          <w:p w14:paraId="427C082F" w14:textId="77777777" w:rsidR="00F90093" w:rsidRDefault="0095455D" w:rsidP="00DB2C18">
            <w:pPr>
              <w:snapToGrid w:val="0"/>
              <w:rPr>
                <w:rFonts w:ascii="Book Antiqua" w:hAnsi="Book Antiqua" w:cs="Book Antiqua"/>
                <w:i/>
                <w:iCs/>
                <w:sz w:val="20"/>
                <w:szCs w:val="20"/>
              </w:rPr>
            </w:pPr>
            <w:r>
              <w:rPr>
                <w:rFonts w:ascii="Book Antiqua" w:hAnsi="Book Antiqua" w:cs="Book Antiqua"/>
                <w:b/>
                <w:bCs/>
                <w:sz w:val="20"/>
                <w:szCs w:val="20"/>
              </w:rPr>
              <w:t>CCNA Security</w:t>
            </w:r>
          </w:p>
        </w:tc>
        <w:tc>
          <w:tcPr>
            <w:tcW w:w="6224" w:type="dxa"/>
            <w:shd w:val="clear" w:color="auto" w:fill="auto"/>
          </w:tcPr>
          <w:p w14:paraId="2B52D4B5" w14:textId="77777777" w:rsidR="00902732" w:rsidRPr="00902732" w:rsidRDefault="0095455D" w:rsidP="0095455D">
            <w:pPr>
              <w:rPr>
                <w:rFonts w:ascii="Book Antiqua" w:hAnsi="Book Antiqua" w:cs="Book Antiqua"/>
                <w:i/>
                <w:iCs/>
                <w:sz w:val="20"/>
                <w:szCs w:val="20"/>
              </w:rPr>
            </w:pPr>
            <w:r>
              <w:rPr>
                <w:rFonts w:ascii="Book Antiqua" w:hAnsi="Book Antiqua" w:cs="Book Antiqua"/>
                <w:i/>
                <w:iCs/>
                <w:sz w:val="20"/>
                <w:szCs w:val="20"/>
              </w:rPr>
              <w:t>Cisco Certified Network Associate Security  (29 April 2016)</w:t>
            </w:r>
          </w:p>
          <w:p w14:paraId="23B6F13B" w14:textId="77777777" w:rsidR="00F90093" w:rsidRPr="00DB2C18" w:rsidRDefault="0095455D" w:rsidP="0095455D">
            <w:pPr>
              <w:snapToGrid w:val="0"/>
              <w:rPr>
                <w:rFonts w:ascii="Book Antiqua" w:hAnsi="Book Antiqua" w:cs="Book Antiqua"/>
                <w:sz w:val="20"/>
                <w:szCs w:val="20"/>
              </w:rPr>
            </w:pPr>
            <w:r>
              <w:rPr>
                <w:rFonts w:ascii="Book Antiqua" w:hAnsi="Book Antiqua" w:cs="Book Antiqua"/>
                <w:sz w:val="20"/>
                <w:szCs w:val="20"/>
              </w:rPr>
              <w:t>I completed CCNA Security 210-260 Implementing Cisco Network Security certification. I have gain the knowledge of Secure Network Infrastructure, understanding core security concept,</w:t>
            </w:r>
            <w:r w:rsidR="00B6537F">
              <w:rPr>
                <w:rFonts w:ascii="Book Antiqua" w:hAnsi="Book Antiqua" w:cs="Book Antiqua"/>
                <w:sz w:val="20"/>
                <w:szCs w:val="20"/>
              </w:rPr>
              <w:t xml:space="preserve"> VPN encryption. </w:t>
            </w:r>
            <w:r w:rsidRPr="0095455D">
              <w:rPr>
                <w:rFonts w:ascii="Book Antiqua" w:hAnsi="Book Antiqua" w:cs="Book Antiqua"/>
                <w:sz w:val="20"/>
                <w:szCs w:val="20"/>
              </w:rPr>
              <w:t>Cisco ID number is CSCO12599070</w:t>
            </w:r>
          </w:p>
        </w:tc>
      </w:tr>
      <w:tr w:rsidR="00DB2C18" w14:paraId="1B673B2A" w14:textId="77777777" w:rsidTr="00F370EA">
        <w:trPr>
          <w:trHeight w:val="147"/>
        </w:trPr>
        <w:tc>
          <w:tcPr>
            <w:tcW w:w="1766" w:type="dxa"/>
            <w:vMerge/>
            <w:shd w:val="clear" w:color="auto" w:fill="auto"/>
          </w:tcPr>
          <w:p w14:paraId="12C0A143" w14:textId="77777777" w:rsidR="00DB2C18" w:rsidRDefault="00DB2C18">
            <w:pPr>
              <w:snapToGrid w:val="0"/>
              <w:rPr>
                <w:rFonts w:ascii="Book Antiqua" w:hAnsi="Book Antiqua" w:cs="Book Antiqua"/>
                <w:b/>
                <w:bCs/>
                <w:smallCaps/>
                <w:sz w:val="20"/>
                <w:szCs w:val="20"/>
              </w:rPr>
            </w:pPr>
          </w:p>
        </w:tc>
        <w:tc>
          <w:tcPr>
            <w:tcW w:w="1854" w:type="dxa"/>
            <w:shd w:val="clear" w:color="auto" w:fill="auto"/>
          </w:tcPr>
          <w:p w14:paraId="02F73E1E" w14:textId="77777777" w:rsidR="00DB2C18" w:rsidRDefault="00DB2C18">
            <w:pPr>
              <w:snapToGrid w:val="0"/>
              <w:rPr>
                <w:rFonts w:ascii="Book Antiqua" w:hAnsi="Book Antiqua" w:cs="Book Antiqua"/>
                <w:b/>
                <w:bCs/>
                <w:sz w:val="20"/>
                <w:szCs w:val="20"/>
              </w:rPr>
            </w:pPr>
          </w:p>
        </w:tc>
        <w:tc>
          <w:tcPr>
            <w:tcW w:w="6224" w:type="dxa"/>
            <w:shd w:val="clear" w:color="auto" w:fill="auto"/>
          </w:tcPr>
          <w:p w14:paraId="6216AFE8" w14:textId="77777777" w:rsidR="00DB2C18" w:rsidRDefault="00DB2C18">
            <w:pPr>
              <w:snapToGrid w:val="0"/>
              <w:rPr>
                <w:rFonts w:ascii="Book Antiqua" w:hAnsi="Book Antiqua" w:cs="Book Antiqua"/>
                <w:i/>
                <w:iCs/>
                <w:sz w:val="20"/>
                <w:szCs w:val="20"/>
              </w:rPr>
            </w:pPr>
          </w:p>
        </w:tc>
      </w:tr>
      <w:tr w:rsidR="0095455D" w14:paraId="1E727E73" w14:textId="77777777" w:rsidTr="00F370EA">
        <w:trPr>
          <w:trHeight w:val="147"/>
        </w:trPr>
        <w:tc>
          <w:tcPr>
            <w:tcW w:w="1766" w:type="dxa"/>
            <w:vMerge/>
            <w:shd w:val="clear" w:color="auto" w:fill="auto"/>
          </w:tcPr>
          <w:p w14:paraId="6255899B" w14:textId="77777777" w:rsidR="0095455D" w:rsidRDefault="0095455D">
            <w:pPr>
              <w:snapToGrid w:val="0"/>
              <w:rPr>
                <w:rFonts w:ascii="Book Antiqua" w:hAnsi="Book Antiqua" w:cs="Book Antiqua"/>
                <w:b/>
                <w:bCs/>
                <w:smallCaps/>
                <w:sz w:val="20"/>
                <w:szCs w:val="20"/>
              </w:rPr>
            </w:pPr>
          </w:p>
        </w:tc>
        <w:tc>
          <w:tcPr>
            <w:tcW w:w="1854" w:type="dxa"/>
            <w:shd w:val="clear" w:color="auto" w:fill="auto"/>
          </w:tcPr>
          <w:p w14:paraId="068CE6DD" w14:textId="77777777" w:rsidR="0095455D" w:rsidRDefault="0095455D">
            <w:pPr>
              <w:snapToGrid w:val="0"/>
              <w:rPr>
                <w:rFonts w:ascii="Book Antiqua" w:hAnsi="Book Antiqua" w:cs="Book Antiqua"/>
                <w:b/>
                <w:bCs/>
                <w:sz w:val="20"/>
                <w:szCs w:val="20"/>
              </w:rPr>
            </w:pPr>
            <w:proofErr w:type="spellStart"/>
            <w:r>
              <w:rPr>
                <w:rFonts w:ascii="Book Antiqua" w:hAnsi="Book Antiqua" w:cs="Book Antiqua"/>
                <w:b/>
                <w:bCs/>
                <w:sz w:val="20"/>
                <w:szCs w:val="20"/>
              </w:rPr>
              <w:t>PeopleCert</w:t>
            </w:r>
            <w:proofErr w:type="spellEnd"/>
          </w:p>
        </w:tc>
        <w:tc>
          <w:tcPr>
            <w:tcW w:w="6224" w:type="dxa"/>
            <w:shd w:val="clear" w:color="auto" w:fill="auto"/>
          </w:tcPr>
          <w:p w14:paraId="668160CF" w14:textId="77777777" w:rsidR="0095455D" w:rsidRDefault="0095455D" w:rsidP="0095455D">
            <w:pPr>
              <w:snapToGrid w:val="0"/>
              <w:rPr>
                <w:rFonts w:ascii="Book Antiqua" w:hAnsi="Book Antiqua" w:cs="Book Antiqua"/>
                <w:sz w:val="20"/>
                <w:szCs w:val="20"/>
              </w:rPr>
            </w:pPr>
            <w:r w:rsidRPr="00DB2C18">
              <w:rPr>
                <w:rFonts w:ascii="Book Antiqua" w:hAnsi="Book Antiqua" w:cs="Book Antiqua"/>
                <w:sz w:val="20"/>
                <w:szCs w:val="20"/>
              </w:rPr>
              <w:t>ITIL v3 Foundation Certificate in IT Service Management</w:t>
            </w:r>
            <w:r>
              <w:rPr>
                <w:rFonts w:ascii="Book Antiqua" w:hAnsi="Book Antiqua" w:cs="Book Antiqua"/>
                <w:sz w:val="20"/>
                <w:szCs w:val="20"/>
              </w:rPr>
              <w:t xml:space="preserve">               (26 February 2015)</w:t>
            </w:r>
          </w:p>
          <w:p w14:paraId="0C6BCBB4" w14:textId="77777777" w:rsidR="0095455D" w:rsidRPr="0095455D" w:rsidRDefault="0095455D" w:rsidP="00B51CA0">
            <w:pPr>
              <w:snapToGrid w:val="0"/>
              <w:rPr>
                <w:rFonts w:ascii="Book Antiqua" w:hAnsi="Book Antiqua" w:cs="Book Antiqua"/>
                <w:sz w:val="20"/>
                <w:szCs w:val="20"/>
              </w:rPr>
            </w:pPr>
            <w:r>
              <w:rPr>
                <w:rFonts w:ascii="Book Antiqua" w:hAnsi="Book Antiqua" w:cs="Book Antiqua"/>
                <w:sz w:val="20"/>
                <w:szCs w:val="20"/>
              </w:rPr>
              <w:t xml:space="preserve">I completed my ITIL training at work and passed the certificate issued by </w:t>
            </w:r>
            <w:proofErr w:type="spellStart"/>
            <w:r>
              <w:rPr>
                <w:rFonts w:ascii="Book Antiqua" w:hAnsi="Book Antiqua" w:cs="Book Antiqua"/>
                <w:sz w:val="20"/>
                <w:szCs w:val="20"/>
              </w:rPr>
              <w:t>PeopleCert</w:t>
            </w:r>
            <w:proofErr w:type="spellEnd"/>
            <w:r w:rsidR="00B51CA0">
              <w:rPr>
                <w:rFonts w:ascii="Book Antiqua" w:hAnsi="Book Antiqua" w:cs="Book Antiqua"/>
                <w:sz w:val="20"/>
                <w:szCs w:val="20"/>
              </w:rPr>
              <w:t>,</w:t>
            </w:r>
            <w:r>
              <w:rPr>
                <w:rFonts w:ascii="Book Antiqua" w:hAnsi="Book Antiqua" w:cs="Book Antiqua"/>
                <w:sz w:val="20"/>
                <w:szCs w:val="20"/>
              </w:rPr>
              <w:t xml:space="preserve"> c</w:t>
            </w:r>
            <w:r w:rsidRPr="00A42E4B">
              <w:rPr>
                <w:rFonts w:ascii="Book Antiqua" w:hAnsi="Book Antiqua" w:cs="Book Antiqua"/>
                <w:sz w:val="20"/>
                <w:szCs w:val="20"/>
              </w:rPr>
              <w:t>ertificate number: GR750155766SA</w:t>
            </w:r>
            <w:r>
              <w:rPr>
                <w:rFonts w:ascii="Book Antiqua" w:hAnsi="Book Antiqua" w:cs="Book Antiqua"/>
                <w:sz w:val="20"/>
                <w:szCs w:val="20"/>
              </w:rPr>
              <w:t>.</w:t>
            </w:r>
          </w:p>
        </w:tc>
      </w:tr>
      <w:tr w:rsidR="0095455D" w14:paraId="2BB55474" w14:textId="77777777" w:rsidTr="00F370EA">
        <w:trPr>
          <w:trHeight w:val="147"/>
        </w:trPr>
        <w:tc>
          <w:tcPr>
            <w:tcW w:w="1766" w:type="dxa"/>
            <w:vMerge/>
            <w:shd w:val="clear" w:color="auto" w:fill="auto"/>
          </w:tcPr>
          <w:p w14:paraId="2969D540" w14:textId="77777777" w:rsidR="0095455D" w:rsidRDefault="0095455D">
            <w:pPr>
              <w:snapToGrid w:val="0"/>
              <w:rPr>
                <w:rFonts w:ascii="Book Antiqua" w:hAnsi="Book Antiqua" w:cs="Book Antiqua"/>
                <w:b/>
                <w:bCs/>
                <w:smallCaps/>
                <w:sz w:val="20"/>
                <w:szCs w:val="20"/>
              </w:rPr>
            </w:pPr>
          </w:p>
        </w:tc>
        <w:tc>
          <w:tcPr>
            <w:tcW w:w="1854" w:type="dxa"/>
            <w:shd w:val="clear" w:color="auto" w:fill="auto"/>
          </w:tcPr>
          <w:p w14:paraId="5C26B910" w14:textId="77777777" w:rsidR="0095455D" w:rsidRDefault="0095455D">
            <w:pPr>
              <w:snapToGrid w:val="0"/>
              <w:rPr>
                <w:rFonts w:ascii="Book Antiqua" w:hAnsi="Book Antiqua" w:cs="Book Antiqua"/>
                <w:b/>
                <w:bCs/>
                <w:sz w:val="20"/>
                <w:szCs w:val="20"/>
              </w:rPr>
            </w:pPr>
          </w:p>
        </w:tc>
        <w:tc>
          <w:tcPr>
            <w:tcW w:w="6224" w:type="dxa"/>
            <w:shd w:val="clear" w:color="auto" w:fill="auto"/>
          </w:tcPr>
          <w:p w14:paraId="54967939" w14:textId="77777777" w:rsidR="0095455D" w:rsidRDefault="0095455D" w:rsidP="00DB2C18">
            <w:pPr>
              <w:rPr>
                <w:rFonts w:ascii="Book Antiqua" w:hAnsi="Book Antiqua" w:cs="Book Antiqua"/>
                <w:i/>
                <w:iCs/>
                <w:sz w:val="20"/>
                <w:szCs w:val="20"/>
              </w:rPr>
            </w:pPr>
          </w:p>
        </w:tc>
      </w:tr>
      <w:tr w:rsidR="00F90093" w14:paraId="3000E5FA" w14:textId="77777777" w:rsidTr="00F370EA">
        <w:trPr>
          <w:trHeight w:val="147"/>
        </w:trPr>
        <w:tc>
          <w:tcPr>
            <w:tcW w:w="1766" w:type="dxa"/>
            <w:vMerge/>
            <w:shd w:val="clear" w:color="auto" w:fill="auto"/>
          </w:tcPr>
          <w:p w14:paraId="6675AA53"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4B14173B" w14:textId="77777777" w:rsidR="00F90093" w:rsidRDefault="00DB2C18">
            <w:pPr>
              <w:snapToGrid w:val="0"/>
              <w:rPr>
                <w:rFonts w:ascii="Book Antiqua" w:hAnsi="Book Antiqua" w:cs="Book Antiqua"/>
                <w:b/>
                <w:bCs/>
                <w:sz w:val="20"/>
                <w:szCs w:val="20"/>
              </w:rPr>
            </w:pPr>
            <w:r>
              <w:rPr>
                <w:rFonts w:ascii="Book Antiqua" w:hAnsi="Book Antiqua" w:cs="Book Antiqua"/>
                <w:b/>
                <w:bCs/>
                <w:sz w:val="20"/>
                <w:szCs w:val="20"/>
              </w:rPr>
              <w:t>The Knowledge Academy</w:t>
            </w:r>
          </w:p>
        </w:tc>
        <w:tc>
          <w:tcPr>
            <w:tcW w:w="6224" w:type="dxa"/>
            <w:shd w:val="clear" w:color="auto" w:fill="auto"/>
          </w:tcPr>
          <w:p w14:paraId="5CCC0D8C" w14:textId="77777777" w:rsidR="00DB2C18" w:rsidRDefault="00DB2C18" w:rsidP="00DB2C18">
            <w:pPr>
              <w:rPr>
                <w:rFonts w:ascii="Book Antiqua" w:hAnsi="Book Antiqua" w:cs="Book Antiqua"/>
                <w:sz w:val="20"/>
                <w:szCs w:val="20"/>
              </w:rPr>
            </w:pPr>
            <w:r>
              <w:rPr>
                <w:rFonts w:ascii="Book Antiqua" w:hAnsi="Book Antiqua" w:cs="Book Antiqua"/>
                <w:i/>
                <w:iCs/>
                <w:sz w:val="20"/>
                <w:szCs w:val="20"/>
              </w:rPr>
              <w:t>Cisco Certified Network Associate (31 March 2014 –  04 April 2014)</w:t>
            </w:r>
          </w:p>
          <w:p w14:paraId="1B3088E8" w14:textId="77777777" w:rsidR="00F90093" w:rsidRDefault="00DB2C18" w:rsidP="00DB2C18">
            <w:pPr>
              <w:snapToGrid w:val="0"/>
              <w:rPr>
                <w:rFonts w:ascii="Book Antiqua" w:hAnsi="Book Antiqua" w:cs="Book Antiqua"/>
                <w:i/>
                <w:iCs/>
                <w:sz w:val="20"/>
                <w:szCs w:val="20"/>
              </w:rPr>
            </w:pPr>
            <w:r>
              <w:rPr>
                <w:rFonts w:ascii="Book Antiqua" w:hAnsi="Book Antiqua" w:cs="Book Antiqua"/>
                <w:sz w:val="20"/>
                <w:szCs w:val="20"/>
              </w:rPr>
              <w:t>I refreshed my CCNA training and enhanced my ability to install, configure, operate and troubleshoot medium-size routed and switched networks. I successfully passed my CCNA certification in April 2014.</w:t>
            </w:r>
            <w:r w:rsidR="0095455D" w:rsidRPr="0095455D">
              <w:rPr>
                <w:rFonts w:ascii="Book Antiqua" w:hAnsi="Book Antiqua" w:cs="Book Antiqua"/>
                <w:sz w:val="20"/>
                <w:szCs w:val="20"/>
              </w:rPr>
              <w:t>Cisco ID number is CSCO12599070</w:t>
            </w:r>
          </w:p>
        </w:tc>
      </w:tr>
      <w:tr w:rsidR="00DB2C18" w14:paraId="5A77DDB5" w14:textId="77777777" w:rsidTr="00F370EA">
        <w:trPr>
          <w:trHeight w:val="147"/>
        </w:trPr>
        <w:tc>
          <w:tcPr>
            <w:tcW w:w="1766" w:type="dxa"/>
            <w:vMerge/>
            <w:shd w:val="clear" w:color="auto" w:fill="auto"/>
          </w:tcPr>
          <w:p w14:paraId="2D837C6A" w14:textId="77777777" w:rsidR="00DB2C18" w:rsidRDefault="00DB2C18">
            <w:pPr>
              <w:snapToGrid w:val="0"/>
              <w:rPr>
                <w:rFonts w:ascii="Book Antiqua" w:hAnsi="Book Antiqua" w:cs="Book Antiqua"/>
                <w:b/>
                <w:bCs/>
                <w:smallCaps/>
                <w:sz w:val="20"/>
                <w:szCs w:val="20"/>
              </w:rPr>
            </w:pPr>
          </w:p>
        </w:tc>
        <w:tc>
          <w:tcPr>
            <w:tcW w:w="1854" w:type="dxa"/>
            <w:shd w:val="clear" w:color="auto" w:fill="auto"/>
          </w:tcPr>
          <w:p w14:paraId="2848CB1F" w14:textId="77777777" w:rsidR="00DB2C18" w:rsidRDefault="00DB2C18">
            <w:pPr>
              <w:snapToGrid w:val="0"/>
              <w:rPr>
                <w:rFonts w:ascii="Book Antiqua" w:hAnsi="Book Antiqua" w:cs="Book Antiqua"/>
                <w:b/>
                <w:bCs/>
                <w:sz w:val="20"/>
                <w:szCs w:val="20"/>
              </w:rPr>
            </w:pPr>
          </w:p>
        </w:tc>
        <w:tc>
          <w:tcPr>
            <w:tcW w:w="6224" w:type="dxa"/>
            <w:shd w:val="clear" w:color="auto" w:fill="auto"/>
          </w:tcPr>
          <w:p w14:paraId="0BA52B39" w14:textId="77777777" w:rsidR="00DB2C18" w:rsidRDefault="00DB2C18">
            <w:pPr>
              <w:snapToGrid w:val="0"/>
              <w:rPr>
                <w:rFonts w:ascii="Book Antiqua" w:hAnsi="Book Antiqua" w:cs="Book Antiqua"/>
                <w:i/>
                <w:iCs/>
                <w:sz w:val="20"/>
                <w:szCs w:val="20"/>
              </w:rPr>
            </w:pPr>
          </w:p>
        </w:tc>
      </w:tr>
      <w:tr w:rsidR="00F90093" w14:paraId="09F3AEA8" w14:textId="77777777" w:rsidTr="00F370EA">
        <w:trPr>
          <w:trHeight w:val="147"/>
        </w:trPr>
        <w:tc>
          <w:tcPr>
            <w:tcW w:w="1766" w:type="dxa"/>
            <w:vMerge/>
            <w:shd w:val="clear" w:color="auto" w:fill="auto"/>
          </w:tcPr>
          <w:p w14:paraId="438144D7"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513ACF03" w14:textId="77777777" w:rsidR="00F90093" w:rsidRDefault="00F90093">
            <w:pPr>
              <w:snapToGrid w:val="0"/>
              <w:rPr>
                <w:rFonts w:ascii="Book Antiqua" w:hAnsi="Book Antiqua" w:cs="Book Antiqua"/>
                <w:b/>
                <w:bCs/>
                <w:sz w:val="20"/>
                <w:szCs w:val="20"/>
              </w:rPr>
            </w:pPr>
          </w:p>
        </w:tc>
        <w:tc>
          <w:tcPr>
            <w:tcW w:w="6224" w:type="dxa"/>
            <w:shd w:val="clear" w:color="auto" w:fill="auto"/>
          </w:tcPr>
          <w:p w14:paraId="582476F0" w14:textId="77777777" w:rsidR="00F90093" w:rsidRDefault="00F90093">
            <w:pPr>
              <w:snapToGrid w:val="0"/>
              <w:rPr>
                <w:rFonts w:ascii="Book Antiqua" w:hAnsi="Book Antiqua" w:cs="Book Antiqua"/>
                <w:i/>
                <w:iCs/>
                <w:sz w:val="20"/>
                <w:szCs w:val="20"/>
              </w:rPr>
            </w:pPr>
          </w:p>
        </w:tc>
      </w:tr>
      <w:tr w:rsidR="00F90093" w14:paraId="3E15CEE6" w14:textId="77777777" w:rsidTr="00F370EA">
        <w:trPr>
          <w:trHeight w:val="147"/>
        </w:trPr>
        <w:tc>
          <w:tcPr>
            <w:tcW w:w="1766" w:type="dxa"/>
            <w:vMerge/>
            <w:shd w:val="clear" w:color="auto" w:fill="auto"/>
          </w:tcPr>
          <w:p w14:paraId="648011DC"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203A12EB" w14:textId="77777777" w:rsidR="00F90093" w:rsidRDefault="00F90093">
            <w:pPr>
              <w:snapToGrid w:val="0"/>
              <w:rPr>
                <w:rFonts w:ascii="Book Antiqua" w:hAnsi="Book Antiqua" w:cs="Book Antiqua"/>
                <w:i/>
                <w:iCs/>
                <w:sz w:val="20"/>
                <w:szCs w:val="20"/>
              </w:rPr>
            </w:pPr>
            <w:r>
              <w:rPr>
                <w:rFonts w:ascii="Book Antiqua" w:hAnsi="Book Antiqua" w:cs="Book Antiqua"/>
                <w:b/>
                <w:bCs/>
                <w:sz w:val="20"/>
                <w:szCs w:val="20"/>
              </w:rPr>
              <w:t>The Manchester College</w:t>
            </w:r>
          </w:p>
        </w:tc>
        <w:tc>
          <w:tcPr>
            <w:tcW w:w="6224" w:type="dxa"/>
            <w:shd w:val="clear" w:color="auto" w:fill="auto"/>
          </w:tcPr>
          <w:p w14:paraId="6EF48DB8" w14:textId="77777777" w:rsidR="00F90093" w:rsidRDefault="00F90093">
            <w:pPr>
              <w:rPr>
                <w:rFonts w:ascii="Book Antiqua" w:hAnsi="Book Antiqua" w:cs="Book Antiqua"/>
                <w:sz w:val="20"/>
                <w:szCs w:val="20"/>
                <w:shd w:val="clear" w:color="auto" w:fill="FFFF00"/>
              </w:rPr>
            </w:pPr>
            <w:r>
              <w:rPr>
                <w:rFonts w:ascii="Book Antiqua" w:hAnsi="Book Antiqua" w:cs="Book Antiqua"/>
                <w:i/>
                <w:iCs/>
                <w:sz w:val="20"/>
                <w:szCs w:val="20"/>
              </w:rPr>
              <w:t>Microsoft Certified IT Professional (September 2009 – June  2010)</w:t>
            </w:r>
          </w:p>
          <w:p w14:paraId="36EDCF92" w14:textId="77777777" w:rsidR="00F90093" w:rsidRPr="00FB3A06" w:rsidRDefault="00F90093">
            <w:pPr>
              <w:rPr>
                <w:rFonts w:ascii="Book Antiqua" w:hAnsi="Book Antiqua" w:cs="Book Antiqua"/>
                <w:sz w:val="20"/>
                <w:szCs w:val="20"/>
              </w:rPr>
            </w:pPr>
            <w:r w:rsidRPr="00FB3A06">
              <w:rPr>
                <w:rFonts w:ascii="Book Antiqua" w:hAnsi="Book Antiqua" w:cs="Book Antiqua"/>
                <w:sz w:val="20"/>
                <w:szCs w:val="20"/>
              </w:rPr>
              <w:t>I studied the following units: installing and configuring Windows 7 client; Windows server 2008 network infrastructure configuring;  Windows server 2008 active directory configuring; Windows sever 2008 application infrastructure configuring; and Windows server 2008 enterprise administrator.</w:t>
            </w:r>
          </w:p>
          <w:p w14:paraId="5C40D41A" w14:textId="77777777" w:rsidR="00F90093" w:rsidRDefault="00F90093">
            <w:r w:rsidRPr="00FB3A06">
              <w:rPr>
                <w:rFonts w:ascii="Book Antiqua" w:hAnsi="Book Antiqua" w:cs="Book Antiqua"/>
                <w:sz w:val="20"/>
                <w:szCs w:val="20"/>
              </w:rPr>
              <w:t>At the end of this course I achieved the NVQ Level 3 certificate for IT professionals.</w:t>
            </w:r>
          </w:p>
        </w:tc>
      </w:tr>
      <w:tr w:rsidR="00F90093" w14:paraId="7AAD827D" w14:textId="77777777" w:rsidTr="00F370EA">
        <w:trPr>
          <w:trHeight w:val="147"/>
        </w:trPr>
        <w:tc>
          <w:tcPr>
            <w:tcW w:w="1766" w:type="dxa"/>
            <w:vMerge/>
            <w:shd w:val="clear" w:color="auto" w:fill="auto"/>
          </w:tcPr>
          <w:p w14:paraId="65AF2525"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0B30E33F" w14:textId="77777777" w:rsidR="00F90093" w:rsidRDefault="00F90093">
            <w:pPr>
              <w:snapToGrid w:val="0"/>
              <w:rPr>
                <w:rFonts w:ascii="Book Antiqua" w:hAnsi="Book Antiqua" w:cs="Book Antiqua"/>
                <w:b/>
                <w:bCs/>
                <w:sz w:val="20"/>
                <w:szCs w:val="20"/>
              </w:rPr>
            </w:pPr>
          </w:p>
        </w:tc>
        <w:tc>
          <w:tcPr>
            <w:tcW w:w="6224" w:type="dxa"/>
            <w:shd w:val="clear" w:color="auto" w:fill="auto"/>
          </w:tcPr>
          <w:p w14:paraId="6D8AA374" w14:textId="77777777" w:rsidR="00F90093" w:rsidRDefault="00F90093">
            <w:pPr>
              <w:snapToGrid w:val="0"/>
              <w:rPr>
                <w:rFonts w:ascii="Book Antiqua" w:hAnsi="Book Antiqua" w:cs="Book Antiqua"/>
                <w:i/>
                <w:iCs/>
                <w:sz w:val="20"/>
                <w:szCs w:val="20"/>
              </w:rPr>
            </w:pPr>
          </w:p>
        </w:tc>
      </w:tr>
      <w:tr w:rsidR="00F90093" w14:paraId="7517401D" w14:textId="77777777" w:rsidTr="00F370EA">
        <w:trPr>
          <w:trHeight w:val="1358"/>
        </w:trPr>
        <w:tc>
          <w:tcPr>
            <w:tcW w:w="1766" w:type="dxa"/>
            <w:vMerge/>
            <w:shd w:val="clear" w:color="auto" w:fill="auto"/>
          </w:tcPr>
          <w:p w14:paraId="6D73DE3B"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11218223" w14:textId="77777777" w:rsidR="00F90093" w:rsidRDefault="00F90093">
            <w:pPr>
              <w:rPr>
                <w:rFonts w:ascii="Book Antiqua" w:hAnsi="Book Antiqua" w:cs="Book Antiqua"/>
                <w:i/>
                <w:iCs/>
                <w:sz w:val="20"/>
                <w:szCs w:val="20"/>
              </w:rPr>
            </w:pPr>
            <w:r>
              <w:rPr>
                <w:rFonts w:ascii="Book Antiqua" w:hAnsi="Book Antiqua" w:cs="Book Antiqua"/>
                <w:b/>
                <w:bCs/>
                <w:sz w:val="20"/>
                <w:szCs w:val="20"/>
              </w:rPr>
              <w:t>The Manchester College</w:t>
            </w:r>
          </w:p>
        </w:tc>
        <w:tc>
          <w:tcPr>
            <w:tcW w:w="6224" w:type="dxa"/>
            <w:shd w:val="clear" w:color="auto" w:fill="auto"/>
          </w:tcPr>
          <w:p w14:paraId="4D8A2034" w14:textId="77777777" w:rsidR="00F90093" w:rsidRDefault="00F90093">
            <w:pPr>
              <w:rPr>
                <w:rFonts w:ascii="Book Antiqua" w:hAnsi="Book Antiqua" w:cs="Book Antiqua"/>
                <w:sz w:val="20"/>
                <w:szCs w:val="20"/>
              </w:rPr>
            </w:pPr>
            <w:r>
              <w:rPr>
                <w:rFonts w:ascii="Book Antiqua" w:hAnsi="Book Antiqua" w:cs="Book Antiqua"/>
                <w:i/>
                <w:iCs/>
                <w:sz w:val="20"/>
                <w:szCs w:val="20"/>
              </w:rPr>
              <w:t>Cisco Certified Network Associate (September 2007 – December 2008)</w:t>
            </w:r>
          </w:p>
          <w:p w14:paraId="47023A2A" w14:textId="77777777" w:rsidR="00F90093" w:rsidRDefault="00F90093">
            <w:pPr>
              <w:rPr>
                <w:rFonts w:ascii="Book Antiqua" w:hAnsi="Book Antiqua" w:cs="Book Antiqua"/>
                <w:bCs/>
                <w:sz w:val="20"/>
                <w:szCs w:val="20"/>
              </w:rPr>
            </w:pPr>
            <w:r>
              <w:rPr>
                <w:rFonts w:ascii="Book Antiqua" w:hAnsi="Book Antiqua" w:cs="Book Antiqua"/>
                <w:sz w:val="20"/>
                <w:szCs w:val="20"/>
              </w:rPr>
              <w:t>CCNA units: networking fundamentals; routers and routing basics; switching basics and intermediate routing; and WAN technologies.</w:t>
            </w:r>
          </w:p>
          <w:p w14:paraId="3B7E3DD7" w14:textId="77777777" w:rsidR="00F90093" w:rsidRDefault="00F90093">
            <w:r>
              <w:rPr>
                <w:rFonts w:ascii="Book Antiqua" w:hAnsi="Book Antiqua" w:cs="Book Antiqua"/>
                <w:bCs/>
                <w:sz w:val="20"/>
                <w:szCs w:val="20"/>
              </w:rPr>
              <w:t>OCR Level 3 Certificate for IT Professionals units:</w:t>
            </w:r>
            <w:r>
              <w:rPr>
                <w:rFonts w:ascii="Book Antiqua" w:hAnsi="Book Antiqua" w:cs="Book Antiqua"/>
                <w:sz w:val="20"/>
                <w:szCs w:val="20"/>
              </w:rPr>
              <w:t xml:space="preserve"> networking fundamentals; routing protocols and concepts; and LAN switching and wireless.  </w:t>
            </w:r>
          </w:p>
        </w:tc>
      </w:tr>
      <w:tr w:rsidR="00F90093" w14:paraId="25B5B4F0" w14:textId="77777777" w:rsidTr="00F370EA">
        <w:trPr>
          <w:cantSplit/>
        </w:trPr>
        <w:tc>
          <w:tcPr>
            <w:tcW w:w="1766" w:type="dxa"/>
            <w:vMerge/>
            <w:shd w:val="clear" w:color="auto" w:fill="auto"/>
          </w:tcPr>
          <w:p w14:paraId="17021152"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455F25B2" w14:textId="77777777" w:rsidR="00F90093" w:rsidRDefault="00F90093">
            <w:pPr>
              <w:snapToGrid w:val="0"/>
              <w:rPr>
                <w:rFonts w:ascii="Book Antiqua" w:hAnsi="Book Antiqua" w:cs="Book Antiqua"/>
                <w:b/>
                <w:bCs/>
                <w:sz w:val="20"/>
                <w:szCs w:val="20"/>
              </w:rPr>
            </w:pPr>
          </w:p>
        </w:tc>
        <w:tc>
          <w:tcPr>
            <w:tcW w:w="6224" w:type="dxa"/>
            <w:shd w:val="clear" w:color="auto" w:fill="auto"/>
          </w:tcPr>
          <w:p w14:paraId="6E35EC43" w14:textId="77777777" w:rsidR="00F90093" w:rsidRDefault="00F90093">
            <w:pPr>
              <w:snapToGrid w:val="0"/>
              <w:rPr>
                <w:rFonts w:ascii="Book Antiqua" w:hAnsi="Book Antiqua" w:cs="Book Antiqua"/>
                <w:i/>
                <w:iCs/>
                <w:sz w:val="20"/>
                <w:szCs w:val="20"/>
              </w:rPr>
            </w:pPr>
          </w:p>
        </w:tc>
      </w:tr>
      <w:tr w:rsidR="00F90093" w14:paraId="02EDF76E" w14:textId="77777777" w:rsidTr="00F370EA">
        <w:tc>
          <w:tcPr>
            <w:tcW w:w="1766" w:type="dxa"/>
            <w:vMerge/>
            <w:shd w:val="clear" w:color="auto" w:fill="auto"/>
          </w:tcPr>
          <w:p w14:paraId="46EB128F"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4333DAB4" w14:textId="77777777" w:rsidR="00F90093" w:rsidRDefault="00F90093">
            <w:pPr>
              <w:rPr>
                <w:rFonts w:ascii="Book Antiqua" w:hAnsi="Book Antiqua" w:cs="Book Antiqua"/>
                <w:b/>
                <w:bCs/>
                <w:sz w:val="20"/>
                <w:szCs w:val="20"/>
              </w:rPr>
            </w:pPr>
            <w:r>
              <w:rPr>
                <w:rFonts w:ascii="Book Antiqua" w:hAnsi="Book Antiqua" w:cs="Book Antiqua"/>
                <w:b/>
                <w:bCs/>
                <w:sz w:val="20"/>
                <w:szCs w:val="20"/>
              </w:rPr>
              <w:t>Manchester International College</w:t>
            </w:r>
          </w:p>
          <w:p w14:paraId="375A14AA" w14:textId="77777777" w:rsidR="00F90093" w:rsidRDefault="00F90093">
            <w:pPr>
              <w:rPr>
                <w:rFonts w:ascii="Book Antiqua" w:hAnsi="Book Antiqua" w:cs="Book Antiqua"/>
                <w:b/>
                <w:bCs/>
                <w:sz w:val="20"/>
                <w:szCs w:val="20"/>
              </w:rPr>
            </w:pPr>
          </w:p>
        </w:tc>
        <w:tc>
          <w:tcPr>
            <w:tcW w:w="6224" w:type="dxa"/>
            <w:shd w:val="clear" w:color="auto" w:fill="auto"/>
          </w:tcPr>
          <w:p w14:paraId="15D79F78" w14:textId="77777777" w:rsidR="00F90093" w:rsidRDefault="00F90093">
            <w:pPr>
              <w:rPr>
                <w:rFonts w:ascii="Book Antiqua" w:hAnsi="Book Antiqua" w:cs="Book Antiqua"/>
                <w:bCs/>
                <w:sz w:val="20"/>
                <w:szCs w:val="20"/>
              </w:rPr>
            </w:pPr>
            <w:r>
              <w:rPr>
                <w:rFonts w:ascii="Book Antiqua" w:hAnsi="Book Antiqua" w:cs="Book Antiqua"/>
                <w:i/>
                <w:iCs/>
                <w:sz w:val="20"/>
                <w:szCs w:val="20"/>
              </w:rPr>
              <w:t>Various computing courses (September 2006 – September 2007)</w:t>
            </w:r>
          </w:p>
          <w:p w14:paraId="0C0D6CAE" w14:textId="77777777" w:rsidR="00F90093" w:rsidRDefault="00F90093">
            <w:pPr>
              <w:rPr>
                <w:rFonts w:ascii="Book Antiqua" w:hAnsi="Book Antiqua" w:cs="Book Antiqua"/>
                <w:bCs/>
                <w:sz w:val="20"/>
                <w:szCs w:val="20"/>
              </w:rPr>
            </w:pPr>
            <w:r>
              <w:rPr>
                <w:rFonts w:ascii="Book Antiqua" w:hAnsi="Book Antiqua" w:cs="Book Antiqua"/>
                <w:bCs/>
                <w:sz w:val="20"/>
                <w:szCs w:val="20"/>
              </w:rPr>
              <w:t>A+ Hardware Technologies:</w:t>
            </w:r>
            <w:r>
              <w:rPr>
                <w:rFonts w:ascii="Book Antiqua" w:hAnsi="Book Antiqua" w:cs="Book Antiqua"/>
                <w:sz w:val="20"/>
                <w:szCs w:val="20"/>
              </w:rPr>
              <w:t xml:space="preserve"> training course in installation and configuration, motherboard, processors and memory, printers, diagnosis and troubleshooting, and safety and preventive maintenance.</w:t>
            </w:r>
          </w:p>
          <w:p w14:paraId="7A0EF785" w14:textId="77777777" w:rsidR="00F90093" w:rsidRDefault="00F90093">
            <w:pPr>
              <w:rPr>
                <w:rFonts w:ascii="Book Antiqua" w:hAnsi="Book Antiqua" w:cs="Book Antiqua"/>
                <w:bCs/>
                <w:sz w:val="20"/>
                <w:szCs w:val="20"/>
              </w:rPr>
            </w:pPr>
            <w:r>
              <w:rPr>
                <w:rFonts w:ascii="Book Antiqua" w:hAnsi="Book Antiqua" w:cs="Book Antiqua"/>
                <w:bCs/>
                <w:sz w:val="20"/>
                <w:szCs w:val="20"/>
              </w:rPr>
              <w:t>A+ Operating System Technologies</w:t>
            </w:r>
            <w:r>
              <w:rPr>
                <w:rFonts w:ascii="Book Antiqua" w:hAnsi="Book Antiqua" w:cs="Book Antiqua"/>
                <w:b/>
                <w:bCs/>
                <w:sz w:val="20"/>
                <w:szCs w:val="20"/>
              </w:rPr>
              <w:t>:</w:t>
            </w:r>
            <w:r>
              <w:rPr>
                <w:rFonts w:ascii="Book Antiqua" w:hAnsi="Book Antiqua" w:cs="Book Antiqua"/>
                <w:sz w:val="20"/>
                <w:szCs w:val="20"/>
              </w:rPr>
              <w:t xml:space="preserve"> fundamentals of Windows 9X/2000, file directory and disk management, installation and configuration, application device drivers and Windows-based utilities, diagnosis and troubleshooting, internet access and network connectivity.</w:t>
            </w:r>
          </w:p>
          <w:p w14:paraId="2B3A9EE1" w14:textId="77777777" w:rsidR="00F90093" w:rsidRDefault="00F90093">
            <w:r>
              <w:rPr>
                <w:rFonts w:ascii="Book Antiqua" w:hAnsi="Book Antiqua" w:cs="Book Antiqua"/>
                <w:bCs/>
                <w:sz w:val="20"/>
                <w:szCs w:val="20"/>
              </w:rPr>
              <w:t>European Computer Driving License:</w:t>
            </w:r>
            <w:r w:rsidR="00976BEC">
              <w:rPr>
                <w:rFonts w:ascii="Book Antiqua" w:hAnsi="Book Antiqua" w:cs="Book Antiqua"/>
                <w:bCs/>
                <w:sz w:val="20"/>
                <w:szCs w:val="20"/>
              </w:rPr>
              <w:t xml:space="preserve"> </w:t>
            </w:r>
            <w:r>
              <w:rPr>
                <w:rFonts w:ascii="Book Antiqua" w:hAnsi="Book Antiqua" w:cs="Book Antiqua"/>
                <w:sz w:val="20"/>
                <w:szCs w:val="20"/>
              </w:rPr>
              <w:t>basic IT concepts, word processing, spreadsheets, databases, presentations and electronic communications.</w:t>
            </w:r>
          </w:p>
        </w:tc>
      </w:tr>
      <w:tr w:rsidR="00F90093" w14:paraId="55E8C415" w14:textId="77777777" w:rsidTr="00F370EA">
        <w:trPr>
          <w:cantSplit/>
        </w:trPr>
        <w:tc>
          <w:tcPr>
            <w:tcW w:w="1766" w:type="dxa"/>
            <w:vMerge/>
            <w:shd w:val="clear" w:color="auto" w:fill="auto"/>
          </w:tcPr>
          <w:p w14:paraId="7E39FAB1"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1153604D" w14:textId="77777777" w:rsidR="00F90093" w:rsidRDefault="00F90093">
            <w:pPr>
              <w:snapToGrid w:val="0"/>
              <w:rPr>
                <w:rFonts w:ascii="Book Antiqua" w:hAnsi="Book Antiqua" w:cs="Book Antiqua"/>
                <w:b/>
                <w:bCs/>
                <w:sz w:val="20"/>
                <w:szCs w:val="20"/>
              </w:rPr>
            </w:pPr>
          </w:p>
        </w:tc>
        <w:tc>
          <w:tcPr>
            <w:tcW w:w="6224" w:type="dxa"/>
            <w:shd w:val="clear" w:color="auto" w:fill="auto"/>
          </w:tcPr>
          <w:p w14:paraId="46A22817" w14:textId="77777777" w:rsidR="00F90093" w:rsidRDefault="00F90093">
            <w:pPr>
              <w:snapToGrid w:val="0"/>
              <w:rPr>
                <w:rFonts w:ascii="Book Antiqua" w:hAnsi="Book Antiqua" w:cs="Book Antiqua"/>
                <w:i/>
                <w:iCs/>
                <w:sz w:val="20"/>
                <w:szCs w:val="20"/>
              </w:rPr>
            </w:pPr>
          </w:p>
        </w:tc>
      </w:tr>
      <w:tr w:rsidR="00F90093" w14:paraId="7FD6EE68" w14:textId="77777777" w:rsidTr="00F370EA">
        <w:trPr>
          <w:cantSplit/>
        </w:trPr>
        <w:tc>
          <w:tcPr>
            <w:tcW w:w="1766" w:type="dxa"/>
            <w:vMerge/>
            <w:shd w:val="clear" w:color="auto" w:fill="auto"/>
          </w:tcPr>
          <w:p w14:paraId="5DB74FA4"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5C7723A3" w14:textId="77777777" w:rsidR="00F90093" w:rsidRDefault="00F90093">
            <w:pPr>
              <w:rPr>
                <w:rFonts w:ascii="Book Antiqua" w:hAnsi="Book Antiqua" w:cs="Book Antiqua"/>
                <w:i/>
                <w:iCs/>
                <w:sz w:val="20"/>
                <w:szCs w:val="20"/>
              </w:rPr>
            </w:pPr>
            <w:proofErr w:type="spellStart"/>
            <w:r>
              <w:rPr>
                <w:rFonts w:ascii="Book Antiqua" w:hAnsi="Book Antiqua" w:cs="Book Antiqua"/>
                <w:b/>
                <w:bCs/>
                <w:sz w:val="20"/>
                <w:szCs w:val="20"/>
              </w:rPr>
              <w:t>Islamia</w:t>
            </w:r>
            <w:proofErr w:type="spellEnd"/>
            <w:r>
              <w:rPr>
                <w:rFonts w:ascii="Book Antiqua" w:hAnsi="Book Antiqua" w:cs="Book Antiqua"/>
                <w:b/>
                <w:bCs/>
                <w:sz w:val="20"/>
                <w:szCs w:val="20"/>
              </w:rPr>
              <w:t xml:space="preserve"> University</w:t>
            </w:r>
          </w:p>
        </w:tc>
        <w:tc>
          <w:tcPr>
            <w:tcW w:w="6224" w:type="dxa"/>
            <w:shd w:val="clear" w:color="auto" w:fill="auto"/>
          </w:tcPr>
          <w:p w14:paraId="619F14FB" w14:textId="77777777" w:rsidR="00F90093" w:rsidRDefault="00F90093">
            <w:pPr>
              <w:rPr>
                <w:rFonts w:ascii="Book Antiqua" w:hAnsi="Book Antiqua" w:cs="Book Antiqua"/>
                <w:sz w:val="20"/>
                <w:szCs w:val="20"/>
              </w:rPr>
            </w:pPr>
            <w:r>
              <w:rPr>
                <w:rFonts w:ascii="Book Antiqua" w:hAnsi="Book Antiqua" w:cs="Book Antiqua"/>
                <w:i/>
                <w:iCs/>
                <w:sz w:val="20"/>
                <w:szCs w:val="20"/>
              </w:rPr>
              <w:t>BA/Education and Punjabi (October 2000, Pakistan)</w:t>
            </w:r>
          </w:p>
          <w:p w14:paraId="2EF4C92F" w14:textId="77777777" w:rsidR="00F90093" w:rsidRDefault="00F90093">
            <w:r>
              <w:rPr>
                <w:rFonts w:ascii="Book Antiqua" w:hAnsi="Book Antiqua" w:cs="Book Antiqua"/>
                <w:sz w:val="20"/>
                <w:szCs w:val="20"/>
              </w:rPr>
              <w:t>Three year language and education studies: 2</w:t>
            </w:r>
            <w:r>
              <w:rPr>
                <w:rFonts w:ascii="Book Antiqua" w:hAnsi="Book Antiqua" w:cs="Book Antiqua"/>
                <w:sz w:val="20"/>
                <w:szCs w:val="20"/>
                <w:vertAlign w:val="superscript"/>
              </w:rPr>
              <w:t>nd</w:t>
            </w:r>
            <w:r>
              <w:rPr>
                <w:rFonts w:ascii="Book Antiqua" w:hAnsi="Book Antiqua" w:cs="Book Antiqua"/>
                <w:sz w:val="20"/>
                <w:szCs w:val="20"/>
              </w:rPr>
              <w:t xml:space="preserve"> class degree.</w:t>
            </w:r>
          </w:p>
        </w:tc>
      </w:tr>
      <w:tr w:rsidR="00F90093" w14:paraId="505AC930" w14:textId="77777777" w:rsidTr="00F370EA">
        <w:trPr>
          <w:cantSplit/>
        </w:trPr>
        <w:tc>
          <w:tcPr>
            <w:tcW w:w="9844" w:type="dxa"/>
            <w:gridSpan w:val="3"/>
            <w:shd w:val="clear" w:color="auto" w:fill="auto"/>
          </w:tcPr>
          <w:p w14:paraId="7384FFEB" w14:textId="77777777" w:rsidR="00F90093" w:rsidRDefault="0051575C">
            <w:r>
              <w:rPr>
                <w:rFonts w:cs="Book Antiqua"/>
                <w:noProof/>
                <w:sz w:val="20"/>
                <w:szCs w:val="20"/>
                <w:lang w:eastAsia="en-GB"/>
              </w:rPr>
              <mc:AlternateContent>
                <mc:Choice Requires="wps">
                  <w:drawing>
                    <wp:inline distT="0" distB="0" distL="0" distR="0" wp14:anchorId="37F74B00" wp14:editId="2505183E">
                      <wp:extent cx="635" cy="19050"/>
                      <wp:effectExtent l="0" t="0" r="3810" b="127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9050"/>
                              </a:xfrm>
                              <a:prstGeom prst="rect">
                                <a:avLst/>
                              </a:prstGeom>
                              <a:solidFill>
                                <a:srgbClr val="588078"/>
                              </a:solidFill>
                              <a:ln>
                                <a:noFill/>
                              </a:ln>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952FBF" id="Rectangle 3" o:spid="_x0000_s1026" style="width:.05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wZdgIAAOkEAAAOAAAAZHJzL2Uyb0RvYy54bWysVNuO0zAQfUfiHyy/d3Np0jZR09VeKEJa&#10;YMXCB7i201g4tmW7TZcV/87YaZcu8IAQL4nHMx6fM3PGy8tDL9GeWye0anB2kWLEFdVMqG2Dv3xe&#10;TxYYOU8UI1Ir3uBH7vDl6vWr5WBqnutOS8YtgiTK1YNpcOe9qZPE0Y73xF1owxU4W2174sG024RZ&#10;MkD2XiZ5ms6SQVtmrKbcOdi9HZ14FfO3Laf+Y9s67pFsMGDz8WvjdxO+yWpJ6q0lphP0CIP8A4qe&#10;CAWXPqe6JZ6gnRW/peoFtdrp1l9Q3Se6bQXlkQOwydJf2Dx0xPDIBYrjzHOZ3P9LSz/s7y0SrME5&#10;Ror00KJPUDSitpKjaSjPYFwNUQ/m3gaCztxp+tUhpW86iOJX1uqh44QBqCzEJy8OBMPBUbQZ3msG&#10;2cnO61ipQ2v7kBBqgA6xIY/PDeEHjyhszqYlRhT2syotY7MSUp8OGuv8W657FBYNtgA7Jib7O+cD&#10;EFKfQiJwLQVbCymjYbebG2nRnoAuysUinS8iduB3HiZVCFY6HBszjjuAD+4IvoA09vmpyvIivc6r&#10;yXq2mE+KdVFOqnm6mKRZdV3N0qIqbtffA8CsqDvBGFd3QvGT5rLi73p6VP+olqg6NDS4KvMycn+B&#10;3p2TnBaz8qr4E0mrd4oBO1KHNr45rj0RclwnLxHHwgLt0z8WIjY99HnUy0azR+i51dAXmDp4H2DR&#10;afsNowFmrcEKHgOM5DsFqqmyogijGY2inOdg2HPP5txDFIVEDabeYjQaN34c6J2xYtvBTVmshdJX&#10;oLVWRC0EHY6ojgqFeYoMjrMfBvbcjlE/X6jVDwAAAP//AwBQSwMEFAAGAAgAAAAhAKhNifXWAAAA&#10;AAEAAA8AAABkcnMvZG93bnJldi54bWxMj8FOw0AMRO9I/MPKSNzoBipKFeJUUGiPSJQeOLpZkwSy&#10;3ijrtuHvWXqBi6XRjGaei8XoO3PgIbZBEK4nGRiWKrhWaoTt2+pqDiYqiaMuCCN8c4RFeX5WUO7C&#10;UV75sNHapBKJOSE0qn1ubawa9hQnoWdJ3kcYPGmSQ23dQMdU7jt7k2Uz66mVtNBQz8uGq6/N3iN8&#10;3q2s6190/R7X06f5Y/18u5xtES8vxod7MMqj/oXhFz+hQ5mYdmEvLpoOIT2ip3vyzA5hmoEtC/sf&#10;vPwBAAD//wMAUEsBAi0AFAAGAAgAAAAhALaDOJL+AAAA4QEAABMAAAAAAAAAAAAAAAAAAAAAAFtD&#10;b250ZW50X1R5cGVzXS54bWxQSwECLQAUAAYACAAAACEAOP0h/9YAAACUAQAACwAAAAAAAAAAAAAA&#10;AAAvAQAAX3JlbHMvLnJlbHNQSwECLQAUAAYACAAAACEAKq3cGXYCAADpBAAADgAAAAAAAAAAAAAA&#10;AAAuAgAAZHJzL2Uyb0RvYy54bWxQSwECLQAUAAYACAAAACEAqE2J9dYAAAAAAQAADwAAAAAAAAAA&#10;AAAAAADQBAAAZHJzL2Rvd25yZXYueG1sUEsFBgAAAAAEAAQA8wAAANMFAAAAAA==&#10;" fillcolor="#588078" stroked="f" strokecolor="#3465a4">
                      <v:stroke joinstyle="round"/>
                      <w10:anchorlock/>
                    </v:rect>
                  </w:pict>
                </mc:Fallback>
              </mc:AlternateContent>
            </w:r>
          </w:p>
        </w:tc>
      </w:tr>
      <w:tr w:rsidR="00F90093" w14:paraId="46DA782B" w14:textId="77777777" w:rsidTr="00F370EA">
        <w:trPr>
          <w:cantSplit/>
        </w:trPr>
        <w:tc>
          <w:tcPr>
            <w:tcW w:w="1766" w:type="dxa"/>
            <w:shd w:val="clear" w:color="auto" w:fill="auto"/>
          </w:tcPr>
          <w:p w14:paraId="45E52927" w14:textId="77777777" w:rsidR="00F90093" w:rsidRDefault="00F90093">
            <w:pPr>
              <w:rPr>
                <w:rFonts w:ascii="Book Antiqua" w:hAnsi="Book Antiqua" w:cs="Book Antiqua"/>
                <w:b/>
                <w:bCs/>
                <w:sz w:val="20"/>
                <w:szCs w:val="20"/>
              </w:rPr>
            </w:pPr>
            <w:r>
              <w:rPr>
                <w:rFonts w:ascii="Book Antiqua" w:hAnsi="Book Antiqua" w:cs="Book Antiqua"/>
                <w:b/>
                <w:bCs/>
                <w:smallCaps/>
                <w:sz w:val="20"/>
                <w:szCs w:val="20"/>
              </w:rPr>
              <w:t xml:space="preserve">Positions </w:t>
            </w:r>
            <w:r>
              <w:rPr>
                <w:rFonts w:ascii="Book Antiqua" w:hAnsi="Book Antiqua" w:cs="Book Antiqua"/>
                <w:b/>
                <w:bCs/>
                <w:smallCaps/>
                <w:sz w:val="20"/>
                <w:szCs w:val="20"/>
              </w:rPr>
              <w:br/>
              <w:t xml:space="preserve">Of </w:t>
            </w:r>
            <w:r>
              <w:rPr>
                <w:rFonts w:ascii="Book Antiqua" w:hAnsi="Book Antiqua" w:cs="Book Antiqua"/>
                <w:b/>
                <w:bCs/>
                <w:smallCaps/>
                <w:sz w:val="20"/>
                <w:szCs w:val="20"/>
              </w:rPr>
              <w:br/>
              <w:t xml:space="preserve">Responsibility </w:t>
            </w:r>
          </w:p>
        </w:tc>
        <w:tc>
          <w:tcPr>
            <w:tcW w:w="1854" w:type="dxa"/>
            <w:shd w:val="clear" w:color="auto" w:fill="auto"/>
          </w:tcPr>
          <w:p w14:paraId="03689A88" w14:textId="77777777" w:rsidR="00F90093" w:rsidRDefault="00F90093">
            <w:pPr>
              <w:rPr>
                <w:rFonts w:ascii="Book Antiqua" w:hAnsi="Book Antiqua" w:cs="Book Antiqua"/>
                <w:i/>
                <w:iCs/>
              </w:rPr>
            </w:pPr>
            <w:r>
              <w:rPr>
                <w:rFonts w:ascii="Book Antiqua" w:hAnsi="Book Antiqua" w:cs="Book Antiqua"/>
                <w:b/>
                <w:bCs/>
                <w:sz w:val="20"/>
                <w:szCs w:val="20"/>
              </w:rPr>
              <w:t>Pacific Pharmaceuticals</w:t>
            </w:r>
          </w:p>
        </w:tc>
        <w:tc>
          <w:tcPr>
            <w:tcW w:w="6224" w:type="dxa"/>
            <w:shd w:val="clear" w:color="auto" w:fill="auto"/>
          </w:tcPr>
          <w:p w14:paraId="5EFD1352" w14:textId="77777777" w:rsidR="00F90093" w:rsidRDefault="00F90093">
            <w:pPr>
              <w:pStyle w:val="BodyText2"/>
              <w:rPr>
                <w:rFonts w:ascii="Book Antiqua" w:hAnsi="Book Antiqua" w:cs="Book Antiqua"/>
              </w:rPr>
            </w:pPr>
            <w:r>
              <w:rPr>
                <w:rFonts w:ascii="Book Antiqua" w:hAnsi="Book Antiqua" w:cs="Book Antiqua"/>
                <w:i/>
                <w:iCs/>
              </w:rPr>
              <w:t xml:space="preserve">Charity </w:t>
            </w:r>
          </w:p>
          <w:p w14:paraId="2DDB084F" w14:textId="77777777" w:rsidR="00F90093" w:rsidRDefault="00F90093">
            <w:pPr>
              <w:pStyle w:val="BodyText2"/>
            </w:pPr>
            <w:r>
              <w:rPr>
                <w:rFonts w:ascii="Book Antiqua" w:hAnsi="Book Antiqua" w:cs="Book Antiqua"/>
              </w:rPr>
              <w:t xml:space="preserve">Writing to national management, convincing the firm to donate water coolers for use in the tuberculosis ward of a public hospital.  </w:t>
            </w:r>
          </w:p>
        </w:tc>
      </w:tr>
      <w:tr w:rsidR="00F90093" w14:paraId="44378275" w14:textId="77777777" w:rsidTr="00F370EA">
        <w:trPr>
          <w:cantSplit/>
        </w:trPr>
        <w:tc>
          <w:tcPr>
            <w:tcW w:w="9844" w:type="dxa"/>
            <w:gridSpan w:val="3"/>
            <w:shd w:val="clear" w:color="auto" w:fill="auto"/>
          </w:tcPr>
          <w:p w14:paraId="4640EFAC" w14:textId="77777777" w:rsidR="00F90093" w:rsidRDefault="0051575C">
            <w:r>
              <w:rPr>
                <w:noProof/>
                <w:sz w:val="20"/>
                <w:szCs w:val="20"/>
                <w:lang w:eastAsia="en-GB"/>
              </w:rPr>
              <mc:AlternateContent>
                <mc:Choice Requires="wps">
                  <w:drawing>
                    <wp:inline distT="0" distB="0" distL="0" distR="0" wp14:anchorId="4F7FC2D0" wp14:editId="7361798E">
                      <wp:extent cx="635" cy="19050"/>
                      <wp:effectExtent l="0" t="4445" r="3810" b="0"/>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9050"/>
                              </a:xfrm>
                              <a:prstGeom prst="rect">
                                <a:avLst/>
                              </a:prstGeom>
                              <a:solidFill>
                                <a:srgbClr val="588078"/>
                              </a:solidFill>
                              <a:ln>
                                <a:noFill/>
                              </a:ln>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775E04" id="Rectangle 4" o:spid="_x0000_s1026" style="width:.05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DhdwIAAOkEAAAOAAAAZHJzL2Uyb0RvYy54bWysVNuO0zAQfUfiHyy/d5N0k7aJNl3thSKk&#10;BVYsfIBrO42F44lst+mC+HfGTru08IIQL4nHMx6fmXPGV9f7TpOdtE6BqWl2kVIiDQehzKamXz6v&#10;JgtKnGdGMA1G1vRZOnq9fP3qaugrOYUWtJCWYBLjqqGvaet9XyWJ463smLuAXhp0NmA75tG0m0RY&#10;NmD2TifTNJ0lA1jRW+DSOdy9H510GfM3jeT+Y9M46YmuKWLz8Wvjdx2+yfKKVRvL+lbxAwz2Dyg6&#10;pgxe+pLqnnlGtlb9kapT3IKDxl9w6BJoGsVlrAGrydLfqnlqWS9jLdgc17+0yf2/tPzD7tESJZA7&#10;SgzrkKJP2DRmNlqSPLRn6F2FUU/9ow0Fuv4B+FdHDNy1GCVvrIWhlUwgqCzEJ2cHguHwKFkP70Fg&#10;drb1EDu1b2wXEmIPyD4S8vxCiNx7wnFzdllQwnE/K9MikpWw6niwt86/ldCRsKipRdgxMds9OB+A&#10;sOoYEoGDVmKltI6G3azvtCU7hrooFot0vojYsb7TMG1CsIFwbMw47iA+vCP4AtLI8/cym+bp7bSc&#10;rGaL+SRf5cWknKeLSZqVt+Uszcv8fvUjAMzyqlVCSPOgjDxqLsv/jtOD+ke1RNWRoaZlMS1i7Wfo&#10;3WmRl/msuImEYl/OwixsjcDqWBVofHNYe6b0uE7OEcfGYtnHf2xEJD3wPOplDeIZObeAvODU4fuA&#10;ixbsN0oGnLWaGnwMKNHvDKqmzPI8jGY08mI+RcOeetanHmY4Jqop95aS0bjz40Bve6s2Ld6UxV4Y&#10;uEGtNSpqIehwRHVQKM5TrOAw+2FgT+0Y9euFWv4EAAD//wMAUEsDBBQABgAIAAAAIQCoTYn11gAA&#10;AAABAAAPAAAAZHJzL2Rvd25yZXYueG1sTI/BTsNADETvSPzDykjc6AYqShXiVFBoj0iUHji6WZME&#10;st4o67bh71l6gYul0YxmnovF6Dtz4CG2QRCuJxkYliq4VmqE7dvqag4mKomjLggjfHOERXl+VlDu&#10;wlFe+bDR2qQSiTkhNKp9bm2sGvYUJ6FnSd5HGDxpkkNt3UDHVO47e5NlM+uplbTQUM/Lhquvzd4j&#10;fN6trOtfdP0e19On+WP9fLucbREvL8aHezDKo/6F4Rc/oUOZmHZhLy6aDiE9oqd78swOYZqBLQv7&#10;H7z8AQAA//8DAFBLAQItABQABgAIAAAAIQC2gziS/gAAAOEBAAATAAAAAAAAAAAAAAAAAAAAAABb&#10;Q29udGVudF9UeXBlc10ueG1sUEsBAi0AFAAGAAgAAAAhADj9If/WAAAAlAEAAAsAAAAAAAAAAAAA&#10;AAAALwEAAF9yZWxzLy5yZWxzUEsBAi0AFAAGAAgAAAAhAEgKcOF3AgAA6QQAAA4AAAAAAAAAAAAA&#10;AAAALgIAAGRycy9lMm9Eb2MueG1sUEsBAi0AFAAGAAgAAAAhAKhNifXWAAAAAAEAAA8AAAAAAAAA&#10;AAAAAAAA0QQAAGRycy9kb3ducmV2LnhtbFBLBQYAAAAABAAEAPMAAADUBQAAAAA=&#10;" fillcolor="#588078" stroked="f" strokecolor="#3465a4">
                      <v:stroke joinstyle="round"/>
                      <w10:anchorlock/>
                    </v:rect>
                  </w:pict>
                </mc:Fallback>
              </mc:AlternateContent>
            </w:r>
          </w:p>
        </w:tc>
      </w:tr>
      <w:tr w:rsidR="00F90093" w14:paraId="37C9CB00" w14:textId="77777777" w:rsidTr="00F370EA">
        <w:trPr>
          <w:cantSplit/>
        </w:trPr>
        <w:tc>
          <w:tcPr>
            <w:tcW w:w="1766" w:type="dxa"/>
            <w:shd w:val="clear" w:color="auto" w:fill="auto"/>
          </w:tcPr>
          <w:p w14:paraId="2094AEB4" w14:textId="77777777" w:rsidR="00F90093" w:rsidRDefault="00F90093">
            <w:pPr>
              <w:rPr>
                <w:rFonts w:ascii="Book Antiqua" w:hAnsi="Book Antiqua" w:cs="Book Antiqua"/>
                <w:b/>
                <w:bCs/>
                <w:sz w:val="20"/>
                <w:szCs w:val="20"/>
              </w:rPr>
            </w:pPr>
            <w:r>
              <w:rPr>
                <w:rFonts w:ascii="Book Antiqua" w:hAnsi="Book Antiqua" w:cs="Book Antiqua"/>
                <w:b/>
                <w:bCs/>
                <w:smallCaps/>
                <w:sz w:val="20"/>
                <w:szCs w:val="20"/>
              </w:rPr>
              <w:lastRenderedPageBreak/>
              <w:t>Interests</w:t>
            </w:r>
          </w:p>
        </w:tc>
        <w:tc>
          <w:tcPr>
            <w:tcW w:w="1854" w:type="dxa"/>
            <w:shd w:val="clear" w:color="auto" w:fill="auto"/>
          </w:tcPr>
          <w:p w14:paraId="02FEEDF6" w14:textId="77777777" w:rsidR="00F90093" w:rsidRDefault="00F90093">
            <w:pPr>
              <w:rPr>
                <w:rFonts w:ascii="Book Antiqua" w:hAnsi="Book Antiqua" w:cs="Book Antiqua"/>
                <w:sz w:val="20"/>
                <w:szCs w:val="20"/>
              </w:rPr>
            </w:pPr>
            <w:r>
              <w:rPr>
                <w:rFonts w:ascii="Book Antiqua" w:hAnsi="Book Antiqua" w:cs="Book Antiqua"/>
                <w:b/>
                <w:bCs/>
                <w:sz w:val="20"/>
                <w:szCs w:val="20"/>
              </w:rPr>
              <w:t>Computing</w:t>
            </w:r>
          </w:p>
        </w:tc>
        <w:tc>
          <w:tcPr>
            <w:tcW w:w="6224" w:type="dxa"/>
            <w:shd w:val="clear" w:color="auto" w:fill="auto"/>
          </w:tcPr>
          <w:p w14:paraId="08FB9D2F" w14:textId="77777777" w:rsidR="00F90093" w:rsidRDefault="00F90093">
            <w:r>
              <w:rPr>
                <w:rFonts w:ascii="Book Antiqua" w:hAnsi="Book Antiqua" w:cs="Book Antiqua"/>
                <w:sz w:val="20"/>
                <w:szCs w:val="20"/>
              </w:rPr>
              <w:t xml:space="preserve">Developing my interest in computing with the above vocational courses.  Repairing computers for friends and family. </w:t>
            </w:r>
          </w:p>
        </w:tc>
      </w:tr>
      <w:tr w:rsidR="00F90093" w14:paraId="7720E34C" w14:textId="77777777" w:rsidTr="00F370EA">
        <w:trPr>
          <w:cantSplit/>
        </w:trPr>
        <w:tc>
          <w:tcPr>
            <w:tcW w:w="1766" w:type="dxa"/>
            <w:shd w:val="clear" w:color="auto" w:fill="auto"/>
          </w:tcPr>
          <w:p w14:paraId="537D8EF0"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12E176D7" w14:textId="77777777" w:rsidR="00F90093" w:rsidRDefault="00F90093">
            <w:pPr>
              <w:snapToGrid w:val="0"/>
              <w:rPr>
                <w:rFonts w:ascii="Book Antiqua" w:hAnsi="Book Antiqua" w:cs="Book Antiqua"/>
                <w:b/>
                <w:bCs/>
                <w:sz w:val="20"/>
                <w:szCs w:val="20"/>
              </w:rPr>
            </w:pPr>
          </w:p>
        </w:tc>
        <w:tc>
          <w:tcPr>
            <w:tcW w:w="6224" w:type="dxa"/>
            <w:shd w:val="clear" w:color="auto" w:fill="auto"/>
          </w:tcPr>
          <w:p w14:paraId="6E98CDED" w14:textId="77777777" w:rsidR="00F90093" w:rsidRDefault="00F90093">
            <w:pPr>
              <w:snapToGrid w:val="0"/>
              <w:rPr>
                <w:rFonts w:ascii="Book Antiqua" w:hAnsi="Book Antiqua" w:cs="Book Antiqua"/>
                <w:sz w:val="20"/>
                <w:szCs w:val="20"/>
              </w:rPr>
            </w:pPr>
          </w:p>
        </w:tc>
      </w:tr>
      <w:tr w:rsidR="00F90093" w14:paraId="228F926A" w14:textId="77777777" w:rsidTr="00F370EA">
        <w:trPr>
          <w:cantSplit/>
        </w:trPr>
        <w:tc>
          <w:tcPr>
            <w:tcW w:w="1766" w:type="dxa"/>
            <w:shd w:val="clear" w:color="auto" w:fill="auto"/>
          </w:tcPr>
          <w:p w14:paraId="43BCD185" w14:textId="77777777" w:rsidR="00F90093" w:rsidRDefault="00F90093">
            <w:pPr>
              <w:snapToGrid w:val="0"/>
              <w:rPr>
                <w:rFonts w:ascii="Book Antiqua" w:hAnsi="Book Antiqua" w:cs="Book Antiqua"/>
                <w:b/>
                <w:bCs/>
                <w:smallCaps/>
                <w:sz w:val="20"/>
                <w:szCs w:val="20"/>
              </w:rPr>
            </w:pPr>
          </w:p>
        </w:tc>
        <w:tc>
          <w:tcPr>
            <w:tcW w:w="1854" w:type="dxa"/>
            <w:shd w:val="clear" w:color="auto" w:fill="auto"/>
          </w:tcPr>
          <w:p w14:paraId="3DBEBF59" w14:textId="77777777" w:rsidR="00F90093" w:rsidRDefault="00F90093">
            <w:pPr>
              <w:rPr>
                <w:rFonts w:ascii="Book Antiqua" w:hAnsi="Book Antiqua" w:cs="Book Antiqua"/>
                <w:sz w:val="20"/>
                <w:szCs w:val="20"/>
              </w:rPr>
            </w:pPr>
            <w:r>
              <w:rPr>
                <w:rFonts w:ascii="Book Antiqua" w:hAnsi="Book Antiqua" w:cs="Book Antiqua"/>
                <w:b/>
                <w:bCs/>
                <w:sz w:val="20"/>
                <w:szCs w:val="20"/>
              </w:rPr>
              <w:t>Travel</w:t>
            </w:r>
          </w:p>
        </w:tc>
        <w:tc>
          <w:tcPr>
            <w:tcW w:w="6224" w:type="dxa"/>
            <w:shd w:val="clear" w:color="auto" w:fill="auto"/>
          </w:tcPr>
          <w:p w14:paraId="59BF7F9D" w14:textId="77777777" w:rsidR="00F90093" w:rsidRDefault="00F90093">
            <w:r>
              <w:rPr>
                <w:rFonts w:ascii="Book Antiqua" w:hAnsi="Book Antiqua" w:cs="Book Antiqua"/>
                <w:sz w:val="20"/>
                <w:szCs w:val="20"/>
              </w:rPr>
              <w:t>Travel in Pakistan, including travelling through deserts and hiking in the mountains near Kashmir.  Various travel across the UK in particular in North Wales, the Peak District and the Lake District</w:t>
            </w:r>
            <w:r w:rsidR="00EC360E">
              <w:rPr>
                <w:rFonts w:ascii="Book Antiqua" w:hAnsi="Book Antiqua" w:cs="Book Antiqua"/>
                <w:sz w:val="20"/>
                <w:szCs w:val="20"/>
              </w:rPr>
              <w:t>,</w:t>
            </w:r>
            <w:r w:rsidR="00B02D24">
              <w:rPr>
                <w:rFonts w:ascii="Book Antiqua" w:hAnsi="Book Antiqua" w:cs="Book Antiqua"/>
                <w:sz w:val="20"/>
                <w:szCs w:val="20"/>
              </w:rPr>
              <w:t xml:space="preserve"> Scotland,</w:t>
            </w:r>
            <w:r w:rsidR="00EC360E">
              <w:rPr>
                <w:rFonts w:ascii="Book Antiqua" w:hAnsi="Book Antiqua" w:cs="Book Antiqua"/>
                <w:sz w:val="20"/>
                <w:szCs w:val="20"/>
              </w:rPr>
              <w:t xml:space="preserve"> UAE and Europe</w:t>
            </w:r>
            <w:r w:rsidR="00B02D24">
              <w:rPr>
                <w:rFonts w:ascii="Book Antiqua" w:hAnsi="Book Antiqua" w:cs="Book Antiqua"/>
                <w:sz w:val="20"/>
                <w:szCs w:val="20"/>
              </w:rPr>
              <w:t xml:space="preserve"> countries.</w:t>
            </w:r>
          </w:p>
        </w:tc>
      </w:tr>
      <w:tr w:rsidR="00F90093" w14:paraId="07742E08" w14:textId="77777777" w:rsidTr="00F370EA">
        <w:tc>
          <w:tcPr>
            <w:tcW w:w="1766" w:type="dxa"/>
            <w:shd w:val="clear" w:color="auto" w:fill="auto"/>
          </w:tcPr>
          <w:p w14:paraId="78F0A0F4" w14:textId="77777777" w:rsidR="00F90093" w:rsidRDefault="00F90093">
            <w:pPr>
              <w:snapToGrid w:val="0"/>
              <w:rPr>
                <w:rFonts w:ascii="Book Antiqua" w:hAnsi="Book Antiqua" w:cs="Book Antiqua"/>
                <w:sz w:val="20"/>
                <w:szCs w:val="20"/>
              </w:rPr>
            </w:pPr>
          </w:p>
        </w:tc>
        <w:tc>
          <w:tcPr>
            <w:tcW w:w="1854" w:type="dxa"/>
            <w:shd w:val="clear" w:color="auto" w:fill="auto"/>
          </w:tcPr>
          <w:p w14:paraId="425BB68A" w14:textId="77777777" w:rsidR="00F90093" w:rsidRDefault="00F90093">
            <w:pPr>
              <w:snapToGrid w:val="0"/>
              <w:rPr>
                <w:rFonts w:ascii="Book Antiqua" w:hAnsi="Book Antiqua" w:cs="Book Antiqua"/>
                <w:sz w:val="20"/>
                <w:szCs w:val="20"/>
              </w:rPr>
            </w:pPr>
          </w:p>
        </w:tc>
        <w:tc>
          <w:tcPr>
            <w:tcW w:w="6224" w:type="dxa"/>
            <w:shd w:val="clear" w:color="auto" w:fill="auto"/>
          </w:tcPr>
          <w:p w14:paraId="53769663" w14:textId="77777777" w:rsidR="00F90093" w:rsidRDefault="00F90093">
            <w:pPr>
              <w:snapToGrid w:val="0"/>
              <w:rPr>
                <w:rFonts w:ascii="Book Antiqua" w:hAnsi="Book Antiqua" w:cs="Book Antiqua"/>
                <w:sz w:val="20"/>
                <w:szCs w:val="20"/>
              </w:rPr>
            </w:pPr>
          </w:p>
        </w:tc>
      </w:tr>
      <w:tr w:rsidR="00F90093" w14:paraId="793E1C0E" w14:textId="77777777" w:rsidTr="00F370EA">
        <w:tc>
          <w:tcPr>
            <w:tcW w:w="1766" w:type="dxa"/>
            <w:shd w:val="clear" w:color="auto" w:fill="auto"/>
          </w:tcPr>
          <w:p w14:paraId="0F16A920" w14:textId="77777777" w:rsidR="00F90093" w:rsidRDefault="00F90093">
            <w:pPr>
              <w:rPr>
                <w:rFonts w:ascii="Book Antiqua" w:hAnsi="Book Antiqua" w:cs="Book Antiqua"/>
                <w:sz w:val="20"/>
                <w:szCs w:val="20"/>
              </w:rPr>
            </w:pPr>
            <w:r>
              <w:rPr>
                <w:rFonts w:ascii="Book Antiqua" w:hAnsi="Book Antiqua" w:cs="Book Antiqua"/>
                <w:b/>
                <w:bCs/>
                <w:smallCaps/>
                <w:sz w:val="20"/>
                <w:szCs w:val="20"/>
              </w:rPr>
              <w:t>References</w:t>
            </w:r>
          </w:p>
        </w:tc>
        <w:tc>
          <w:tcPr>
            <w:tcW w:w="1854" w:type="dxa"/>
            <w:shd w:val="clear" w:color="auto" w:fill="auto"/>
          </w:tcPr>
          <w:p w14:paraId="7362D749" w14:textId="77777777" w:rsidR="00F90093" w:rsidRDefault="00F90093">
            <w:pPr>
              <w:snapToGrid w:val="0"/>
              <w:rPr>
                <w:rFonts w:ascii="Book Antiqua" w:hAnsi="Book Antiqua" w:cs="Book Antiqua"/>
                <w:sz w:val="20"/>
                <w:szCs w:val="20"/>
              </w:rPr>
            </w:pPr>
          </w:p>
        </w:tc>
        <w:tc>
          <w:tcPr>
            <w:tcW w:w="6224" w:type="dxa"/>
            <w:shd w:val="clear" w:color="auto" w:fill="auto"/>
          </w:tcPr>
          <w:p w14:paraId="31EA013C" w14:textId="77777777" w:rsidR="00F90093" w:rsidRDefault="00F90093">
            <w:r>
              <w:rPr>
                <w:rFonts w:ascii="Book Antiqua" w:hAnsi="Book Antiqua" w:cs="Book Antiqua"/>
                <w:sz w:val="20"/>
                <w:szCs w:val="20"/>
              </w:rPr>
              <w:t>Available on request.</w:t>
            </w:r>
          </w:p>
        </w:tc>
      </w:tr>
    </w:tbl>
    <w:p w14:paraId="5EC74D4E" w14:textId="77777777" w:rsidR="00F90093" w:rsidRDefault="00F90093">
      <w:pPr>
        <w:rPr>
          <w:rFonts w:ascii="Book Antiqua" w:hAnsi="Book Antiqua" w:cs="Book Antiqua"/>
          <w:sz w:val="20"/>
          <w:szCs w:val="20"/>
        </w:rPr>
      </w:pPr>
    </w:p>
    <w:p w14:paraId="1EED8BDE" w14:textId="77777777" w:rsidR="00F90093" w:rsidRDefault="00F90093"/>
    <w:sectPr w:rsidR="00F90093" w:rsidSect="00024C0C">
      <w:footerReference w:type="default" r:id="rId9"/>
      <w:headerReference w:type="first" r:id="rId10"/>
      <w:pgSz w:w="11906" w:h="16838"/>
      <w:pgMar w:top="793" w:right="1134" w:bottom="833" w:left="1134" w:header="737" w:footer="7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D31B6" w14:textId="77777777" w:rsidR="004D10E0" w:rsidRDefault="004D10E0" w:rsidP="00F90093">
      <w:r>
        <w:separator/>
      </w:r>
    </w:p>
  </w:endnote>
  <w:endnote w:type="continuationSeparator" w:id="0">
    <w:p w14:paraId="2F41D18E" w14:textId="77777777" w:rsidR="004D10E0" w:rsidRDefault="004D10E0" w:rsidP="00F9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SerifaBEFOP-Light">
    <w:altName w:val="SerifaBEFOP-Ligh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B04E9" w14:textId="0DF5078F" w:rsidR="005438A2" w:rsidRDefault="005438A2">
    <w:pPr>
      <w:pStyle w:val="Footer"/>
      <w:ind w:left="-284" w:right="-1"/>
    </w:pPr>
    <w:r>
      <w:rPr>
        <w:rStyle w:val="PageNumber"/>
        <w:rFonts w:ascii="Book Antiqua" w:hAnsi="Book Antiqua" w:cs="Book Antiqua"/>
        <w:sz w:val="20"/>
        <w:szCs w:val="20"/>
      </w:rPr>
      <w:t>Sohail Ashraf</w:t>
    </w:r>
    <w:r>
      <w:rPr>
        <w:rStyle w:val="PageNumber"/>
        <w:rFonts w:ascii="Book Antiqua" w:hAnsi="Book Antiqua" w:cs="Book Antiqua"/>
        <w:sz w:val="20"/>
        <w:szCs w:val="20"/>
      </w:rPr>
      <w:tab/>
    </w:r>
    <w:r>
      <w:rPr>
        <w:rStyle w:val="PageNumber"/>
        <w:rFonts w:ascii="Book Antiqua" w:hAnsi="Book Antiqua" w:cs="Book Antiqua"/>
        <w:sz w:val="20"/>
        <w:szCs w:val="20"/>
      </w:rPr>
      <w:tab/>
    </w:r>
    <w:r>
      <w:rPr>
        <w:rStyle w:val="PageNumber"/>
        <w:rFonts w:ascii="Book Antiqua" w:hAnsi="Book Antiqua" w:cs="Book Antiqua"/>
        <w:sz w:val="20"/>
        <w:szCs w:val="20"/>
      </w:rPr>
      <w:tab/>
    </w:r>
    <w:r>
      <w:rPr>
        <w:rStyle w:val="PageNumber"/>
        <w:rFonts w:ascii="Book Antiqua" w:hAnsi="Book Antiqua" w:cs="Book Antiqua"/>
        <w:sz w:val="20"/>
        <w:szCs w:val="20"/>
      </w:rPr>
      <w:tab/>
    </w:r>
    <w:r>
      <w:rPr>
        <w:rStyle w:val="PageNumber"/>
        <w:rFonts w:ascii="Book Antiqua" w:hAnsi="Book Antiqua" w:cs="Book Antiqua"/>
        <w:sz w:val="20"/>
        <w:szCs w:val="20"/>
      </w:rPr>
      <w:tab/>
    </w:r>
    <w:r>
      <w:rPr>
        <w:rStyle w:val="PageNumber"/>
        <w:rFonts w:ascii="Book Antiqua" w:hAnsi="Book Antiqua" w:cs="Book Antiqua"/>
        <w:sz w:val="20"/>
        <w:szCs w:val="20"/>
      </w:rPr>
      <w:tab/>
    </w:r>
    <w:r>
      <w:rPr>
        <w:rStyle w:val="PageNumber"/>
        <w:rFonts w:ascii="Book Antiqua" w:hAnsi="Book Antiqua" w:cs="Book Antiqua"/>
        <w:sz w:val="20"/>
        <w:szCs w:val="20"/>
      </w:rPr>
      <w:tab/>
    </w:r>
    <w:r>
      <w:rPr>
        <w:rStyle w:val="PageNumber"/>
        <w:rFonts w:ascii="Book Antiqua" w:hAnsi="Book Antiqua" w:cs="Book Antiqua"/>
        <w:sz w:val="20"/>
        <w:szCs w:val="20"/>
      </w:rPr>
      <w:tab/>
    </w:r>
    <w:r>
      <w:rPr>
        <w:rStyle w:val="PageNumber"/>
        <w:rFonts w:ascii="Book Antiqua" w:hAnsi="Book Antiqua" w:cs="Book Antiqua"/>
        <w:sz w:val="20"/>
        <w:szCs w:val="20"/>
      </w:rPr>
      <w:tab/>
    </w:r>
    <w:r>
      <w:rPr>
        <w:rStyle w:val="PageNumber"/>
        <w:rFonts w:ascii="Book Antiqua" w:hAnsi="Book Antiqua" w:cs="Book Antiqua"/>
        <w:sz w:val="20"/>
        <w:szCs w:val="20"/>
      </w:rPr>
      <w:tab/>
    </w:r>
    <w:r>
      <w:rPr>
        <w:rStyle w:val="PageNumber"/>
        <w:rFonts w:ascii="Book Antiqua" w:hAnsi="Book Antiqua" w:cs="Book Antiqua"/>
        <w:sz w:val="20"/>
        <w:szCs w:val="20"/>
      </w:rPr>
      <w:tab/>
      <w:t xml:space="preserve">        Page </w:t>
    </w:r>
    <w:r w:rsidR="00024C0C">
      <w:rPr>
        <w:rStyle w:val="PageNumber"/>
        <w:rFonts w:cs="Book Antiqua"/>
        <w:sz w:val="20"/>
        <w:szCs w:val="20"/>
      </w:rPr>
      <w:fldChar w:fldCharType="begin"/>
    </w:r>
    <w:r>
      <w:rPr>
        <w:rStyle w:val="PageNumber"/>
        <w:rFonts w:cs="Book Antiqua"/>
        <w:sz w:val="20"/>
        <w:szCs w:val="20"/>
      </w:rPr>
      <w:instrText xml:space="preserve"> PAGE </w:instrText>
    </w:r>
    <w:r w:rsidR="00024C0C">
      <w:rPr>
        <w:rStyle w:val="PageNumber"/>
        <w:rFonts w:cs="Book Antiqua"/>
        <w:sz w:val="20"/>
        <w:szCs w:val="20"/>
      </w:rPr>
      <w:fldChar w:fldCharType="separate"/>
    </w:r>
    <w:r w:rsidR="00741DC7">
      <w:rPr>
        <w:rStyle w:val="PageNumber"/>
        <w:rFonts w:cs="Book Antiqua"/>
        <w:noProof/>
        <w:sz w:val="20"/>
        <w:szCs w:val="20"/>
      </w:rPr>
      <w:t>4</w:t>
    </w:r>
    <w:r w:rsidR="00024C0C">
      <w:rPr>
        <w:rStyle w:val="PageNumber"/>
        <w:rFonts w:cs="Book Antiqu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E59E3" w14:textId="77777777" w:rsidR="004D10E0" w:rsidRDefault="004D10E0" w:rsidP="00F90093">
      <w:r>
        <w:separator/>
      </w:r>
    </w:p>
  </w:footnote>
  <w:footnote w:type="continuationSeparator" w:id="0">
    <w:p w14:paraId="050D1879" w14:textId="77777777" w:rsidR="004D10E0" w:rsidRDefault="004D10E0" w:rsidP="00F90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56191" w14:textId="77777777" w:rsidR="005438A2" w:rsidRDefault="005438A2">
    <w:pPr>
      <w:pStyle w:val="Header"/>
      <w:jc w:val="center"/>
    </w:pPr>
    <w:r>
      <w:rPr>
        <w:rFonts w:ascii="Book Antiqua" w:hAnsi="Book Antiqua" w:cs="Book Antiqua"/>
        <w:b/>
        <w:bCs/>
        <w:smallCaps/>
        <w:sz w:val="36"/>
        <w:szCs w:val="36"/>
      </w:rPr>
      <w:t>Sohail Ashraf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5E13933"/>
    <w:multiLevelType w:val="hybridMultilevel"/>
    <w:tmpl w:val="33FC93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AB55139"/>
    <w:multiLevelType w:val="hybridMultilevel"/>
    <w:tmpl w:val="54EC5338"/>
    <w:lvl w:ilvl="0" w:tplc="B33EBF0A">
      <w:numFmt w:val="bullet"/>
      <w:lvlText w:val="-"/>
      <w:lvlJc w:val="left"/>
      <w:pPr>
        <w:ind w:left="720" w:hanging="360"/>
      </w:pPr>
      <w:rPr>
        <w:rFonts w:ascii="Book Antiqua" w:eastAsia="MS Mincho" w:hAnsi="Book Antiqua"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91E42"/>
    <w:multiLevelType w:val="hybridMultilevel"/>
    <w:tmpl w:val="1068ADBA"/>
    <w:lvl w:ilvl="0" w:tplc="F9C24F92">
      <w:numFmt w:val="bullet"/>
      <w:lvlText w:val="-"/>
      <w:lvlJc w:val="left"/>
      <w:pPr>
        <w:ind w:left="720" w:hanging="360"/>
      </w:pPr>
      <w:rPr>
        <w:rFonts w:ascii="Book Antiqua" w:eastAsia="MS Mincho" w:hAnsi="Book Antiqua"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C0CF7"/>
    <w:multiLevelType w:val="hybridMultilevel"/>
    <w:tmpl w:val="A52622D8"/>
    <w:lvl w:ilvl="0" w:tplc="91AACB24">
      <w:numFmt w:val="bullet"/>
      <w:lvlText w:val="-"/>
      <w:lvlJc w:val="left"/>
      <w:pPr>
        <w:ind w:left="720" w:hanging="360"/>
      </w:pPr>
      <w:rPr>
        <w:rFonts w:ascii="Book Antiqua" w:eastAsia="MS Mincho" w:hAnsi="Book Antiqua"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AF220F"/>
    <w:multiLevelType w:val="hybridMultilevel"/>
    <w:tmpl w:val="490A71B6"/>
    <w:lvl w:ilvl="0" w:tplc="21AE83F8">
      <w:numFmt w:val="bullet"/>
      <w:lvlText w:val="-"/>
      <w:lvlJc w:val="left"/>
      <w:pPr>
        <w:ind w:left="720" w:hanging="360"/>
      </w:pPr>
      <w:rPr>
        <w:rFonts w:ascii="Book Antiqua" w:eastAsia="MS Mincho" w:hAnsi="Book Antiqua"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46569F"/>
    <w:multiLevelType w:val="hybridMultilevel"/>
    <w:tmpl w:val="1018BD80"/>
    <w:lvl w:ilvl="0" w:tplc="2542A442">
      <w:numFmt w:val="bullet"/>
      <w:lvlText w:val="-"/>
      <w:lvlJc w:val="left"/>
      <w:pPr>
        <w:ind w:left="720" w:hanging="360"/>
      </w:pPr>
      <w:rPr>
        <w:rFonts w:ascii="Book Antiqua" w:eastAsia="MS Mincho" w:hAnsi="Book Antiqua"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06"/>
    <w:rsid w:val="00012B9C"/>
    <w:rsid w:val="00024C0C"/>
    <w:rsid w:val="00034266"/>
    <w:rsid w:val="0005006F"/>
    <w:rsid w:val="0005358E"/>
    <w:rsid w:val="00090B8D"/>
    <w:rsid w:val="0009602D"/>
    <w:rsid w:val="000B7E0E"/>
    <w:rsid w:val="000E32DF"/>
    <w:rsid w:val="0014666E"/>
    <w:rsid w:val="0015778C"/>
    <w:rsid w:val="00170DCA"/>
    <w:rsid w:val="001818AF"/>
    <w:rsid w:val="00181BC3"/>
    <w:rsid w:val="001A198F"/>
    <w:rsid w:val="001B611E"/>
    <w:rsid w:val="001E18C6"/>
    <w:rsid w:val="002305FD"/>
    <w:rsid w:val="002370BB"/>
    <w:rsid w:val="002412BD"/>
    <w:rsid w:val="002549F1"/>
    <w:rsid w:val="00262DBA"/>
    <w:rsid w:val="00277D17"/>
    <w:rsid w:val="002B064E"/>
    <w:rsid w:val="002D1B37"/>
    <w:rsid w:val="002E23CE"/>
    <w:rsid w:val="00310548"/>
    <w:rsid w:val="00345D42"/>
    <w:rsid w:val="00346A3B"/>
    <w:rsid w:val="00365887"/>
    <w:rsid w:val="00371D60"/>
    <w:rsid w:val="003908D4"/>
    <w:rsid w:val="00391879"/>
    <w:rsid w:val="003D181A"/>
    <w:rsid w:val="003D634D"/>
    <w:rsid w:val="003E1F1A"/>
    <w:rsid w:val="003E67D6"/>
    <w:rsid w:val="003F07B4"/>
    <w:rsid w:val="00402624"/>
    <w:rsid w:val="0040488B"/>
    <w:rsid w:val="00405B57"/>
    <w:rsid w:val="0040680D"/>
    <w:rsid w:val="004106AC"/>
    <w:rsid w:val="00441915"/>
    <w:rsid w:val="00454502"/>
    <w:rsid w:val="0046512A"/>
    <w:rsid w:val="00472B6E"/>
    <w:rsid w:val="004855B4"/>
    <w:rsid w:val="004A056D"/>
    <w:rsid w:val="004C7753"/>
    <w:rsid w:val="004D10E0"/>
    <w:rsid w:val="005017F9"/>
    <w:rsid w:val="00511F48"/>
    <w:rsid w:val="0051575C"/>
    <w:rsid w:val="005202CF"/>
    <w:rsid w:val="00531D9D"/>
    <w:rsid w:val="005438A2"/>
    <w:rsid w:val="0055124A"/>
    <w:rsid w:val="005604FD"/>
    <w:rsid w:val="00592B43"/>
    <w:rsid w:val="005C553D"/>
    <w:rsid w:val="005D0665"/>
    <w:rsid w:val="006136FC"/>
    <w:rsid w:val="00614FDC"/>
    <w:rsid w:val="00665DE9"/>
    <w:rsid w:val="00673CA1"/>
    <w:rsid w:val="00680AC1"/>
    <w:rsid w:val="00686562"/>
    <w:rsid w:val="006B3880"/>
    <w:rsid w:val="006E114C"/>
    <w:rsid w:val="00741DC7"/>
    <w:rsid w:val="00744606"/>
    <w:rsid w:val="00780A37"/>
    <w:rsid w:val="007C5167"/>
    <w:rsid w:val="007D3BEA"/>
    <w:rsid w:val="007D3E3E"/>
    <w:rsid w:val="007D5349"/>
    <w:rsid w:val="007E4D5B"/>
    <w:rsid w:val="008168D2"/>
    <w:rsid w:val="0083042F"/>
    <w:rsid w:val="0084289D"/>
    <w:rsid w:val="0085308A"/>
    <w:rsid w:val="00853CBC"/>
    <w:rsid w:val="00866B61"/>
    <w:rsid w:val="00871E81"/>
    <w:rsid w:val="00891E92"/>
    <w:rsid w:val="008B7038"/>
    <w:rsid w:val="008D0D87"/>
    <w:rsid w:val="008D40B9"/>
    <w:rsid w:val="00902732"/>
    <w:rsid w:val="00907A93"/>
    <w:rsid w:val="00945163"/>
    <w:rsid w:val="0095455D"/>
    <w:rsid w:val="00976BEC"/>
    <w:rsid w:val="00982A96"/>
    <w:rsid w:val="009B623D"/>
    <w:rsid w:val="009B7B7A"/>
    <w:rsid w:val="009D11E5"/>
    <w:rsid w:val="009D5D85"/>
    <w:rsid w:val="009F5C90"/>
    <w:rsid w:val="00A42E4B"/>
    <w:rsid w:val="00A479C8"/>
    <w:rsid w:val="00A70EFD"/>
    <w:rsid w:val="00A7282F"/>
    <w:rsid w:val="00A74BB6"/>
    <w:rsid w:val="00A9433D"/>
    <w:rsid w:val="00AC7004"/>
    <w:rsid w:val="00AD2578"/>
    <w:rsid w:val="00AE75A4"/>
    <w:rsid w:val="00AF01C2"/>
    <w:rsid w:val="00B02D24"/>
    <w:rsid w:val="00B0647F"/>
    <w:rsid w:val="00B1779E"/>
    <w:rsid w:val="00B46976"/>
    <w:rsid w:val="00B51CA0"/>
    <w:rsid w:val="00B6537F"/>
    <w:rsid w:val="00B6603E"/>
    <w:rsid w:val="00B75EDC"/>
    <w:rsid w:val="00B776FE"/>
    <w:rsid w:val="00B81EB3"/>
    <w:rsid w:val="00B82388"/>
    <w:rsid w:val="00B90D1C"/>
    <w:rsid w:val="00BB4B6B"/>
    <w:rsid w:val="00BC3EB5"/>
    <w:rsid w:val="00BC5E86"/>
    <w:rsid w:val="00BE142A"/>
    <w:rsid w:val="00BF0420"/>
    <w:rsid w:val="00BF24AC"/>
    <w:rsid w:val="00BF2E29"/>
    <w:rsid w:val="00BF31B3"/>
    <w:rsid w:val="00C05BA2"/>
    <w:rsid w:val="00C26330"/>
    <w:rsid w:val="00C31C8A"/>
    <w:rsid w:val="00C740C0"/>
    <w:rsid w:val="00C93CAE"/>
    <w:rsid w:val="00C95987"/>
    <w:rsid w:val="00CA7FE3"/>
    <w:rsid w:val="00CB495E"/>
    <w:rsid w:val="00CB5B36"/>
    <w:rsid w:val="00CC159F"/>
    <w:rsid w:val="00D10DD1"/>
    <w:rsid w:val="00D218EA"/>
    <w:rsid w:val="00D22DE6"/>
    <w:rsid w:val="00D312DE"/>
    <w:rsid w:val="00D35475"/>
    <w:rsid w:val="00D54DD2"/>
    <w:rsid w:val="00D5579D"/>
    <w:rsid w:val="00D95EA6"/>
    <w:rsid w:val="00DB2C18"/>
    <w:rsid w:val="00DB69D1"/>
    <w:rsid w:val="00E0198A"/>
    <w:rsid w:val="00E10DBD"/>
    <w:rsid w:val="00E27102"/>
    <w:rsid w:val="00E30AE5"/>
    <w:rsid w:val="00EA3128"/>
    <w:rsid w:val="00EB0927"/>
    <w:rsid w:val="00EC360E"/>
    <w:rsid w:val="00EE1346"/>
    <w:rsid w:val="00EE4050"/>
    <w:rsid w:val="00F370EA"/>
    <w:rsid w:val="00F4455A"/>
    <w:rsid w:val="00F53E5C"/>
    <w:rsid w:val="00F83C87"/>
    <w:rsid w:val="00F90093"/>
    <w:rsid w:val="00F94465"/>
    <w:rsid w:val="00FA35A4"/>
    <w:rsid w:val="00FB2C3C"/>
    <w:rsid w:val="00FB3A06"/>
    <w:rsid w:val="00FC0AC2"/>
    <w:rsid w:val="00FD533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D833807"/>
  <w15:docId w15:val="{5980E9F5-A9EC-4269-AA01-2DB61540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C0C"/>
    <w:pPr>
      <w:suppressAutoHyphens/>
    </w:pPr>
    <w:rPr>
      <w:rFonts w:eastAsia="MS Mincho"/>
      <w:sz w:val="24"/>
      <w:szCs w:val="24"/>
      <w:lang w:eastAsia="zh-CN"/>
    </w:rPr>
  </w:style>
  <w:style w:type="paragraph" w:styleId="Heading1">
    <w:name w:val="heading 1"/>
    <w:basedOn w:val="Normal"/>
    <w:next w:val="Normal"/>
    <w:link w:val="Heading1Char"/>
    <w:uiPriority w:val="9"/>
    <w:qFormat/>
    <w:rsid w:val="00D22D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024C0C"/>
    <w:pPr>
      <w:keepNext/>
      <w:numPr>
        <w:ilvl w:val="1"/>
        <w:numId w:val="2"/>
      </w:numPr>
      <w:outlineLvl w:val="1"/>
    </w:pPr>
    <w:rPr>
      <w:rFonts w:ascii="Book Antiqua" w:hAnsi="Book Antiqua" w:cs="Book Antiqua"/>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24C0C"/>
  </w:style>
  <w:style w:type="character" w:customStyle="1" w:styleId="WW8Num1z1">
    <w:name w:val="WW8Num1z1"/>
    <w:rsid w:val="00024C0C"/>
  </w:style>
  <w:style w:type="character" w:customStyle="1" w:styleId="WW8Num1z2">
    <w:name w:val="WW8Num1z2"/>
    <w:rsid w:val="00024C0C"/>
  </w:style>
  <w:style w:type="character" w:customStyle="1" w:styleId="WW8Num1z3">
    <w:name w:val="WW8Num1z3"/>
    <w:rsid w:val="00024C0C"/>
  </w:style>
  <w:style w:type="character" w:customStyle="1" w:styleId="WW8Num1z4">
    <w:name w:val="WW8Num1z4"/>
    <w:rsid w:val="00024C0C"/>
  </w:style>
  <w:style w:type="character" w:customStyle="1" w:styleId="WW8Num1z5">
    <w:name w:val="WW8Num1z5"/>
    <w:rsid w:val="00024C0C"/>
  </w:style>
  <w:style w:type="character" w:customStyle="1" w:styleId="WW8Num1z6">
    <w:name w:val="WW8Num1z6"/>
    <w:rsid w:val="00024C0C"/>
  </w:style>
  <w:style w:type="character" w:customStyle="1" w:styleId="WW8Num1z7">
    <w:name w:val="WW8Num1z7"/>
    <w:rsid w:val="00024C0C"/>
  </w:style>
  <w:style w:type="character" w:customStyle="1" w:styleId="WW8Num1z8">
    <w:name w:val="WW8Num1z8"/>
    <w:rsid w:val="00024C0C"/>
  </w:style>
  <w:style w:type="character" w:customStyle="1" w:styleId="WW8Num2z0">
    <w:name w:val="WW8Num2z0"/>
    <w:rsid w:val="00024C0C"/>
    <w:rPr>
      <w:rFonts w:ascii="Book Antiqua" w:eastAsia="MS Mincho" w:hAnsi="Book Antiqua" w:cs="Book Antiqua"/>
    </w:rPr>
  </w:style>
  <w:style w:type="character" w:customStyle="1" w:styleId="WW8Num2z1">
    <w:name w:val="WW8Num2z1"/>
    <w:rsid w:val="00024C0C"/>
    <w:rPr>
      <w:rFonts w:ascii="Courier New" w:hAnsi="Courier New" w:cs="Courier New"/>
    </w:rPr>
  </w:style>
  <w:style w:type="character" w:customStyle="1" w:styleId="WW8Num2z2">
    <w:name w:val="WW8Num2z2"/>
    <w:rsid w:val="00024C0C"/>
    <w:rPr>
      <w:rFonts w:ascii="Wingdings" w:hAnsi="Wingdings" w:cs="Wingdings"/>
    </w:rPr>
  </w:style>
  <w:style w:type="character" w:customStyle="1" w:styleId="WW8Num2z3">
    <w:name w:val="WW8Num2z3"/>
    <w:rsid w:val="00024C0C"/>
    <w:rPr>
      <w:rFonts w:ascii="Symbol" w:hAnsi="Symbol" w:cs="Symbol"/>
    </w:rPr>
  </w:style>
  <w:style w:type="character" w:customStyle="1" w:styleId="WW8Num3z0">
    <w:name w:val="WW8Num3z0"/>
    <w:rsid w:val="00024C0C"/>
    <w:rPr>
      <w:rFonts w:ascii="Book Antiqua" w:eastAsia="MS Mincho" w:hAnsi="Book Antiqua" w:cs="Book Antiqua"/>
    </w:rPr>
  </w:style>
  <w:style w:type="character" w:customStyle="1" w:styleId="WW8Num3z1">
    <w:name w:val="WW8Num3z1"/>
    <w:rsid w:val="00024C0C"/>
    <w:rPr>
      <w:rFonts w:ascii="Courier New" w:hAnsi="Courier New" w:cs="Courier New"/>
    </w:rPr>
  </w:style>
  <w:style w:type="character" w:customStyle="1" w:styleId="WW8Num3z2">
    <w:name w:val="WW8Num3z2"/>
    <w:rsid w:val="00024C0C"/>
    <w:rPr>
      <w:rFonts w:ascii="Wingdings" w:hAnsi="Wingdings" w:cs="Wingdings"/>
    </w:rPr>
  </w:style>
  <w:style w:type="character" w:customStyle="1" w:styleId="WW8Num3z3">
    <w:name w:val="WW8Num3z3"/>
    <w:rsid w:val="00024C0C"/>
    <w:rPr>
      <w:rFonts w:ascii="Symbol" w:hAnsi="Symbol" w:cs="Symbol"/>
    </w:rPr>
  </w:style>
  <w:style w:type="character" w:customStyle="1" w:styleId="WW8Num4z0">
    <w:name w:val="WW8Num4z0"/>
    <w:rsid w:val="00024C0C"/>
    <w:rPr>
      <w:rFonts w:ascii="Book Antiqua" w:eastAsia="MS Mincho" w:hAnsi="Book Antiqua" w:cs="Book Antiqua"/>
    </w:rPr>
  </w:style>
  <w:style w:type="character" w:customStyle="1" w:styleId="WW8Num4z1">
    <w:name w:val="WW8Num4z1"/>
    <w:rsid w:val="00024C0C"/>
    <w:rPr>
      <w:rFonts w:ascii="Courier New" w:hAnsi="Courier New" w:cs="Courier New"/>
    </w:rPr>
  </w:style>
  <w:style w:type="character" w:customStyle="1" w:styleId="WW8Num4z2">
    <w:name w:val="WW8Num4z2"/>
    <w:rsid w:val="00024C0C"/>
    <w:rPr>
      <w:rFonts w:ascii="Wingdings" w:hAnsi="Wingdings" w:cs="Wingdings"/>
    </w:rPr>
  </w:style>
  <w:style w:type="character" w:customStyle="1" w:styleId="WW8Num4z3">
    <w:name w:val="WW8Num4z3"/>
    <w:rsid w:val="00024C0C"/>
    <w:rPr>
      <w:rFonts w:ascii="Symbol" w:hAnsi="Symbol" w:cs="Symbol"/>
    </w:rPr>
  </w:style>
  <w:style w:type="character" w:customStyle="1" w:styleId="WW-DefaultParagraphFont">
    <w:name w:val="WW-Default Paragraph Font"/>
    <w:rsid w:val="00024C0C"/>
  </w:style>
  <w:style w:type="character" w:customStyle="1" w:styleId="Heading2Char">
    <w:name w:val="Heading 2 Char"/>
    <w:rsid w:val="00024C0C"/>
    <w:rPr>
      <w:rFonts w:ascii="Book Antiqua" w:eastAsia="MS Mincho" w:hAnsi="Book Antiqua" w:cs="Book Antiqua"/>
      <w:i/>
      <w:iCs/>
      <w:sz w:val="20"/>
      <w:szCs w:val="20"/>
    </w:rPr>
  </w:style>
  <w:style w:type="character" w:styleId="Hyperlink">
    <w:name w:val="Hyperlink"/>
    <w:rsid w:val="00024C0C"/>
    <w:rPr>
      <w:color w:val="0000FF"/>
      <w:u w:val="single"/>
    </w:rPr>
  </w:style>
  <w:style w:type="character" w:customStyle="1" w:styleId="BodyText2Char">
    <w:name w:val="Body Text 2 Char"/>
    <w:rsid w:val="00024C0C"/>
    <w:rPr>
      <w:rFonts w:ascii="Times New Roman" w:eastAsia="MS Mincho" w:hAnsi="Times New Roman" w:cs="Times New Roman"/>
      <w:sz w:val="20"/>
      <w:szCs w:val="20"/>
    </w:rPr>
  </w:style>
  <w:style w:type="character" w:customStyle="1" w:styleId="HeaderChar">
    <w:name w:val="Header Char"/>
    <w:rsid w:val="00024C0C"/>
    <w:rPr>
      <w:rFonts w:ascii="Times New Roman" w:eastAsia="MS Mincho" w:hAnsi="Times New Roman" w:cs="Times New Roman"/>
      <w:sz w:val="24"/>
      <w:szCs w:val="24"/>
    </w:rPr>
  </w:style>
  <w:style w:type="character" w:customStyle="1" w:styleId="FooterChar">
    <w:name w:val="Footer Char"/>
    <w:rsid w:val="00024C0C"/>
    <w:rPr>
      <w:rFonts w:ascii="Times New Roman" w:eastAsia="MS Mincho" w:hAnsi="Times New Roman" w:cs="Times New Roman"/>
      <w:sz w:val="24"/>
      <w:szCs w:val="24"/>
    </w:rPr>
  </w:style>
  <w:style w:type="character" w:styleId="PageNumber">
    <w:name w:val="page number"/>
    <w:basedOn w:val="WW-DefaultParagraphFont"/>
    <w:rsid w:val="00024C0C"/>
  </w:style>
  <w:style w:type="character" w:customStyle="1" w:styleId="BalloonTextChar">
    <w:name w:val="Balloon Text Char"/>
    <w:rsid w:val="00024C0C"/>
    <w:rPr>
      <w:rFonts w:ascii="Tahoma" w:eastAsia="MS Mincho" w:hAnsi="Tahoma" w:cs="Tahoma"/>
      <w:sz w:val="16"/>
      <w:szCs w:val="16"/>
      <w:lang w:val="en-GB"/>
    </w:rPr>
  </w:style>
  <w:style w:type="paragraph" w:customStyle="1" w:styleId="Heading">
    <w:name w:val="Heading"/>
    <w:basedOn w:val="Normal"/>
    <w:next w:val="BodyText"/>
    <w:rsid w:val="00024C0C"/>
    <w:pPr>
      <w:keepNext/>
      <w:spacing w:before="240" w:after="120"/>
    </w:pPr>
    <w:rPr>
      <w:rFonts w:ascii="Liberation Sans" w:eastAsia="Arial Unicode MS" w:hAnsi="Liberation Sans" w:cs="Arial Unicode MS"/>
      <w:sz w:val="28"/>
      <w:szCs w:val="28"/>
    </w:rPr>
  </w:style>
  <w:style w:type="paragraph" w:styleId="BodyText">
    <w:name w:val="Body Text"/>
    <w:basedOn w:val="Normal"/>
    <w:rsid w:val="00024C0C"/>
    <w:pPr>
      <w:spacing w:after="140" w:line="288" w:lineRule="auto"/>
    </w:pPr>
  </w:style>
  <w:style w:type="paragraph" w:styleId="List">
    <w:name w:val="List"/>
    <w:basedOn w:val="BodyText"/>
    <w:rsid w:val="00024C0C"/>
  </w:style>
  <w:style w:type="paragraph" w:styleId="Caption">
    <w:name w:val="caption"/>
    <w:basedOn w:val="Normal"/>
    <w:qFormat/>
    <w:rsid w:val="00024C0C"/>
    <w:pPr>
      <w:suppressLineNumbers/>
      <w:spacing w:before="120" w:after="120"/>
    </w:pPr>
    <w:rPr>
      <w:i/>
      <w:iCs/>
    </w:rPr>
  </w:style>
  <w:style w:type="paragraph" w:customStyle="1" w:styleId="Index">
    <w:name w:val="Index"/>
    <w:basedOn w:val="Normal"/>
    <w:rsid w:val="00024C0C"/>
    <w:pPr>
      <w:suppressLineNumbers/>
    </w:pPr>
  </w:style>
  <w:style w:type="paragraph" w:styleId="BodyText2">
    <w:name w:val="Body Text 2"/>
    <w:basedOn w:val="Normal"/>
    <w:rsid w:val="00024C0C"/>
    <w:rPr>
      <w:sz w:val="20"/>
      <w:szCs w:val="20"/>
    </w:rPr>
  </w:style>
  <w:style w:type="paragraph" w:styleId="Header">
    <w:name w:val="header"/>
    <w:basedOn w:val="Normal"/>
    <w:rsid w:val="00024C0C"/>
  </w:style>
  <w:style w:type="paragraph" w:styleId="Footer">
    <w:name w:val="footer"/>
    <w:basedOn w:val="Normal"/>
    <w:rsid w:val="00024C0C"/>
  </w:style>
  <w:style w:type="paragraph" w:styleId="BalloonText">
    <w:name w:val="Balloon Text"/>
    <w:basedOn w:val="Normal"/>
    <w:rsid w:val="00024C0C"/>
    <w:rPr>
      <w:rFonts w:ascii="Tahoma" w:hAnsi="Tahoma" w:cs="Tahoma"/>
      <w:sz w:val="16"/>
      <w:szCs w:val="16"/>
    </w:rPr>
  </w:style>
  <w:style w:type="paragraph" w:customStyle="1" w:styleId="TableContents">
    <w:name w:val="Table Contents"/>
    <w:basedOn w:val="Normal"/>
    <w:rsid w:val="00024C0C"/>
    <w:pPr>
      <w:suppressLineNumbers/>
    </w:pPr>
  </w:style>
  <w:style w:type="paragraph" w:customStyle="1" w:styleId="TableHeading">
    <w:name w:val="Table Heading"/>
    <w:basedOn w:val="TableContents"/>
    <w:rsid w:val="00024C0C"/>
    <w:pPr>
      <w:jc w:val="center"/>
    </w:pPr>
    <w:rPr>
      <w:b/>
      <w:bCs/>
    </w:rPr>
  </w:style>
  <w:style w:type="character" w:customStyle="1" w:styleId="fc90cbfa26-987d-4f2e-97b7-2d2429749a1b-2">
    <w:name w:val="fc90cbfa26-987d-4f2e-97b7-2d2429749a1b-2"/>
    <w:basedOn w:val="DefaultParagraphFont"/>
    <w:rsid w:val="00A42E4B"/>
  </w:style>
  <w:style w:type="character" w:customStyle="1" w:styleId="fc90cbfa26-987d-4f2e-97b7-2d2429749a1b-5">
    <w:name w:val="fc90cbfa26-987d-4f2e-97b7-2d2429749a1b-5"/>
    <w:basedOn w:val="DefaultParagraphFont"/>
    <w:rsid w:val="00A42E4B"/>
  </w:style>
  <w:style w:type="paragraph" w:customStyle="1" w:styleId="Default">
    <w:name w:val="Default"/>
    <w:rsid w:val="000B7E0E"/>
    <w:pPr>
      <w:autoSpaceDE w:val="0"/>
      <w:autoSpaceDN w:val="0"/>
      <w:adjustRightInd w:val="0"/>
    </w:pPr>
    <w:rPr>
      <w:rFonts w:ascii="SerifaBEFOP-Light" w:hAnsi="SerifaBEFOP-Light" w:cs="SerifaBEFOP-Light"/>
      <w:color w:val="000000"/>
      <w:sz w:val="24"/>
      <w:szCs w:val="24"/>
    </w:rPr>
  </w:style>
  <w:style w:type="character" w:customStyle="1" w:styleId="Heading1Char">
    <w:name w:val="Heading 1 Char"/>
    <w:basedOn w:val="DefaultParagraphFont"/>
    <w:link w:val="Heading1"/>
    <w:uiPriority w:val="9"/>
    <w:rsid w:val="00D22DE6"/>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3160">
      <w:bodyDiv w:val="1"/>
      <w:marLeft w:val="0"/>
      <w:marRight w:val="0"/>
      <w:marTop w:val="0"/>
      <w:marBottom w:val="0"/>
      <w:divBdr>
        <w:top w:val="none" w:sz="0" w:space="0" w:color="auto"/>
        <w:left w:val="none" w:sz="0" w:space="0" w:color="auto"/>
        <w:bottom w:val="none" w:sz="0" w:space="0" w:color="auto"/>
        <w:right w:val="none" w:sz="0" w:space="0" w:color="auto"/>
      </w:divBdr>
    </w:div>
    <w:div w:id="1768311421">
      <w:bodyDiv w:val="1"/>
      <w:marLeft w:val="0"/>
      <w:marRight w:val="0"/>
      <w:marTop w:val="0"/>
      <w:marBottom w:val="0"/>
      <w:divBdr>
        <w:top w:val="none" w:sz="0" w:space="0" w:color="auto"/>
        <w:left w:val="none" w:sz="0" w:space="0" w:color="auto"/>
        <w:bottom w:val="none" w:sz="0" w:space="0" w:color="auto"/>
        <w:right w:val="none" w:sz="0" w:space="0" w:color="auto"/>
      </w:divBdr>
    </w:div>
    <w:div w:id="1930460191">
      <w:bodyDiv w:val="1"/>
      <w:marLeft w:val="0"/>
      <w:marRight w:val="0"/>
      <w:marTop w:val="0"/>
      <w:marBottom w:val="0"/>
      <w:divBdr>
        <w:top w:val="none" w:sz="0" w:space="0" w:color="auto"/>
        <w:left w:val="none" w:sz="0" w:space="0" w:color="auto"/>
        <w:bottom w:val="none" w:sz="0" w:space="0" w:color="auto"/>
        <w:right w:val="none" w:sz="0" w:space="0" w:color="auto"/>
      </w:divBdr>
      <w:divsChild>
        <w:div w:id="352340450">
          <w:marLeft w:val="0"/>
          <w:marRight w:val="0"/>
          <w:marTop w:val="0"/>
          <w:marBottom w:val="0"/>
          <w:divBdr>
            <w:top w:val="none" w:sz="0" w:space="0" w:color="auto"/>
            <w:left w:val="none" w:sz="0" w:space="0" w:color="auto"/>
            <w:bottom w:val="none" w:sz="0" w:space="0" w:color="auto"/>
            <w:right w:val="none" w:sz="0" w:space="0" w:color="auto"/>
          </w:divBdr>
          <w:divsChild>
            <w:div w:id="159388130">
              <w:marLeft w:val="360"/>
              <w:marRight w:val="360"/>
              <w:marTop w:val="360"/>
              <w:marBottom w:val="360"/>
              <w:divBdr>
                <w:top w:val="none" w:sz="0" w:space="0" w:color="auto"/>
                <w:left w:val="none" w:sz="0" w:space="0" w:color="auto"/>
                <w:bottom w:val="none" w:sz="0" w:space="0" w:color="auto"/>
                <w:right w:val="none" w:sz="0" w:space="0" w:color="auto"/>
              </w:divBdr>
              <w:divsChild>
                <w:div w:id="152307176">
                  <w:marLeft w:val="0"/>
                  <w:marRight w:val="0"/>
                  <w:marTop w:val="0"/>
                  <w:marBottom w:val="0"/>
                  <w:divBdr>
                    <w:top w:val="none" w:sz="0" w:space="0" w:color="auto"/>
                    <w:left w:val="none" w:sz="0" w:space="0" w:color="auto"/>
                    <w:bottom w:val="none" w:sz="0" w:space="0" w:color="auto"/>
                    <w:right w:val="none" w:sz="0" w:space="0" w:color="auto"/>
                  </w:divBdr>
                  <w:divsChild>
                    <w:div w:id="284124921">
                      <w:marLeft w:val="0"/>
                      <w:marRight w:val="0"/>
                      <w:marTop w:val="0"/>
                      <w:marBottom w:val="0"/>
                      <w:divBdr>
                        <w:top w:val="none" w:sz="0" w:space="0" w:color="auto"/>
                        <w:left w:val="none" w:sz="0" w:space="0" w:color="auto"/>
                        <w:bottom w:val="none" w:sz="0" w:space="0" w:color="auto"/>
                        <w:right w:val="none" w:sz="0" w:space="0" w:color="auto"/>
                      </w:divBdr>
                      <w:divsChild>
                        <w:div w:id="5752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h.ashraf@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402A8-CA73-4835-83D4-1FA416A3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9975</CharactersWithSpaces>
  <SharedDoc>false</SharedDoc>
  <HLinks>
    <vt:vector size="6" baseType="variant">
      <vt:variant>
        <vt:i4>1310821</vt:i4>
      </vt:variant>
      <vt:variant>
        <vt:i4>0</vt:i4>
      </vt:variant>
      <vt:variant>
        <vt:i4>0</vt:i4>
      </vt:variant>
      <vt:variant>
        <vt:i4>5</vt:i4>
      </vt:variant>
      <vt:variant>
        <vt:lpwstr>mailto:soh.ashraf@gmail.com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lastModifiedBy>Sohail Ashraf</cp:lastModifiedBy>
  <cp:revision>5</cp:revision>
  <cp:lastPrinted>1900-01-01T00:00:00Z</cp:lastPrinted>
  <dcterms:created xsi:type="dcterms:W3CDTF">2019-08-27T18:41:00Z</dcterms:created>
  <dcterms:modified xsi:type="dcterms:W3CDTF">2019-08-28T10:42:00Z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