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3928"/>
        <w:gridCol w:w="5893"/>
      </w:tblGrid>
      <w:tr w:rsidR="00DF74EC" w:rsidRPr="00F42CB7" w:rsidTr="00557598">
        <w:tc>
          <w:tcPr>
            <w:tcW w:w="2000" w:type="pct"/>
          </w:tcPr>
          <w:p w:rsidR="0025168E" w:rsidRPr="00F42CB7" w:rsidRDefault="00462762" w:rsidP="00F42CB7">
            <w:pPr>
              <w:ind w:left="-15"/>
              <w:rPr>
                <w:rFonts w:asciiTheme="majorHAnsi" w:hAnsiTheme="majorHAnsi"/>
                <w:b/>
                <w:sz w:val="36"/>
                <w:szCs w:val="24"/>
              </w:rPr>
            </w:pPr>
            <w:bookmarkStart w:id="0" w:name="_GoBack"/>
            <w:bookmarkEnd w:id="0"/>
            <w:r>
              <w:rPr>
                <w:rFonts w:asciiTheme="majorHAnsi" w:hAnsiTheme="majorHAnsi"/>
                <w:b/>
                <w:sz w:val="36"/>
                <w:szCs w:val="21"/>
              </w:rPr>
              <w:t>John Maugham</w:t>
            </w:r>
          </w:p>
        </w:tc>
        <w:tc>
          <w:tcPr>
            <w:tcW w:w="3000" w:type="pct"/>
          </w:tcPr>
          <w:p w:rsidR="00462762" w:rsidRDefault="00462762" w:rsidP="004A4F82">
            <w:pPr>
              <w:keepNext/>
              <w:tabs>
                <w:tab w:val="right" w:pos="9900"/>
              </w:tabs>
              <w:spacing w:before="60"/>
              <w:jc w:val="right"/>
              <w:outlineLvl w:val="0"/>
              <w:rPr>
                <w:rFonts w:asciiTheme="minorHAnsi" w:hAnsiTheme="minorHAnsi"/>
                <w:sz w:val="21"/>
                <w:szCs w:val="21"/>
              </w:rPr>
            </w:pPr>
            <w:r>
              <w:rPr>
                <w:rFonts w:asciiTheme="minorHAnsi" w:hAnsiTheme="minorHAnsi"/>
                <w:sz w:val="21"/>
                <w:szCs w:val="21"/>
              </w:rPr>
              <w:t>16 Loughrigg Avenue</w:t>
            </w:r>
            <w:r w:rsidR="00FE7369">
              <w:rPr>
                <w:rFonts w:asciiTheme="minorHAnsi" w:hAnsiTheme="minorHAnsi"/>
                <w:sz w:val="21"/>
                <w:szCs w:val="21"/>
              </w:rPr>
              <w:t>,</w:t>
            </w:r>
            <w:r>
              <w:rPr>
                <w:rFonts w:asciiTheme="minorHAnsi" w:hAnsiTheme="minorHAnsi"/>
                <w:sz w:val="21"/>
                <w:szCs w:val="21"/>
              </w:rPr>
              <w:t xml:space="preserve"> Royton</w:t>
            </w:r>
            <w:r w:rsidR="00FE7369">
              <w:rPr>
                <w:rFonts w:asciiTheme="minorHAnsi" w:hAnsiTheme="minorHAnsi"/>
                <w:sz w:val="21"/>
                <w:szCs w:val="21"/>
              </w:rPr>
              <w:t>,</w:t>
            </w:r>
            <w:r>
              <w:rPr>
                <w:rFonts w:asciiTheme="minorHAnsi" w:hAnsiTheme="minorHAnsi"/>
                <w:sz w:val="21"/>
                <w:szCs w:val="21"/>
              </w:rPr>
              <w:t xml:space="preserve"> Oldham,</w:t>
            </w:r>
          </w:p>
          <w:p w:rsidR="00DF74EC" w:rsidRPr="00462762" w:rsidRDefault="00462762" w:rsidP="00462762">
            <w:pPr>
              <w:keepNext/>
              <w:tabs>
                <w:tab w:val="right" w:pos="9900"/>
              </w:tabs>
              <w:spacing w:before="60"/>
              <w:jc w:val="right"/>
              <w:outlineLvl w:val="0"/>
              <w:rPr>
                <w:rFonts w:asciiTheme="minorHAnsi" w:hAnsiTheme="minorHAnsi"/>
                <w:sz w:val="21"/>
                <w:szCs w:val="21"/>
              </w:rPr>
            </w:pPr>
            <w:r>
              <w:rPr>
                <w:rFonts w:asciiTheme="minorHAnsi" w:hAnsiTheme="minorHAnsi"/>
                <w:sz w:val="21"/>
                <w:szCs w:val="21"/>
              </w:rPr>
              <w:t xml:space="preserve"> Lancashire OL26XA</w:t>
            </w:r>
            <w:r w:rsidR="004C1FFE" w:rsidRPr="00F42CB7">
              <w:rPr>
                <w:rFonts w:asciiTheme="minorHAnsi" w:hAnsiTheme="minorHAnsi"/>
                <w:sz w:val="21"/>
                <w:szCs w:val="21"/>
              </w:rPr>
              <w:t xml:space="preserve"> </w:t>
            </w:r>
            <w:r w:rsidR="00DF74EC" w:rsidRPr="00F42CB7">
              <w:rPr>
                <w:rFonts w:asciiTheme="minorHAnsi" w:hAnsiTheme="minorHAnsi"/>
                <w:sz w:val="21"/>
                <w:szCs w:val="21"/>
              </w:rPr>
              <w:t xml:space="preserve"> </w:t>
            </w:r>
            <w:r w:rsidR="004C1FFE" w:rsidRPr="00F42CB7">
              <w:rPr>
                <w:rFonts w:asciiTheme="minorHAnsi" w:hAnsiTheme="minorHAnsi"/>
                <w:sz w:val="21"/>
                <w:szCs w:val="21"/>
              </w:rPr>
              <w:sym w:font="Wingdings" w:char="F0A7"/>
            </w:r>
            <w:r w:rsidR="004C1FFE" w:rsidRPr="00F42CB7">
              <w:rPr>
                <w:rFonts w:asciiTheme="minorHAnsi" w:hAnsiTheme="minorHAnsi"/>
                <w:sz w:val="21"/>
                <w:szCs w:val="21"/>
              </w:rPr>
              <w:t xml:space="preserve">  </w:t>
            </w:r>
            <w:r>
              <w:rPr>
                <w:rFonts w:asciiTheme="minorHAnsi" w:hAnsiTheme="minorHAnsi"/>
                <w:sz w:val="21"/>
                <w:szCs w:val="21"/>
              </w:rPr>
              <w:t>07793</w:t>
            </w:r>
            <w:r w:rsidR="00FE7369">
              <w:rPr>
                <w:rFonts w:asciiTheme="minorHAnsi" w:hAnsiTheme="minorHAnsi"/>
                <w:sz w:val="21"/>
                <w:szCs w:val="21"/>
              </w:rPr>
              <w:t xml:space="preserve"> </w:t>
            </w:r>
            <w:r>
              <w:rPr>
                <w:rFonts w:asciiTheme="minorHAnsi" w:hAnsiTheme="minorHAnsi"/>
                <w:sz w:val="21"/>
                <w:szCs w:val="21"/>
              </w:rPr>
              <w:t>976765</w:t>
            </w:r>
          </w:p>
          <w:p w:rsidR="00DF74EC" w:rsidRPr="00F42CB7" w:rsidRDefault="00462762" w:rsidP="004C1FFE">
            <w:pPr>
              <w:jc w:val="right"/>
              <w:rPr>
                <w:rFonts w:asciiTheme="minorHAnsi" w:hAnsiTheme="minorHAnsi"/>
                <w:sz w:val="21"/>
                <w:szCs w:val="21"/>
              </w:rPr>
            </w:pPr>
            <w:r>
              <w:rPr>
                <w:rFonts w:asciiTheme="minorHAnsi" w:hAnsiTheme="minorHAnsi"/>
                <w:sz w:val="21"/>
                <w:szCs w:val="21"/>
              </w:rPr>
              <w:t>jdmaugham@msn</w:t>
            </w:r>
            <w:r w:rsidR="00DF74EC" w:rsidRPr="00F42CB7">
              <w:rPr>
                <w:rFonts w:asciiTheme="minorHAnsi" w:hAnsiTheme="minorHAnsi"/>
                <w:sz w:val="21"/>
                <w:szCs w:val="21"/>
              </w:rPr>
              <w:t xml:space="preserve">.com  </w:t>
            </w:r>
            <w:r w:rsidR="00DF74EC" w:rsidRPr="00F42CB7">
              <w:rPr>
                <w:rFonts w:asciiTheme="minorHAnsi" w:hAnsiTheme="minorHAnsi"/>
                <w:sz w:val="21"/>
                <w:szCs w:val="21"/>
              </w:rPr>
              <w:sym w:font="Wingdings" w:char="F0A7"/>
            </w:r>
            <w:r w:rsidR="00DF74EC" w:rsidRPr="00F42CB7">
              <w:rPr>
                <w:rFonts w:asciiTheme="minorHAnsi" w:hAnsiTheme="minorHAnsi"/>
                <w:sz w:val="21"/>
                <w:szCs w:val="21"/>
              </w:rPr>
              <w:t xml:space="preserve">  </w:t>
            </w:r>
            <w:r w:rsidR="004C1FFE" w:rsidRPr="00F42CB7">
              <w:rPr>
                <w:rFonts w:asciiTheme="minorHAnsi" w:hAnsiTheme="minorHAnsi"/>
                <w:sz w:val="21"/>
                <w:szCs w:val="21"/>
              </w:rPr>
              <w:t>LinkedIn</w:t>
            </w:r>
          </w:p>
        </w:tc>
      </w:tr>
    </w:tbl>
    <w:p w:rsidR="002131FD" w:rsidRPr="00D33447" w:rsidRDefault="00E60C4D" w:rsidP="00E60C4D">
      <w:pPr>
        <w:pBdr>
          <w:top w:val="single" w:sz="24" w:space="5" w:color="auto"/>
        </w:pBdr>
        <w:spacing w:before="120"/>
        <w:rPr>
          <w:rFonts w:asciiTheme="majorHAnsi" w:eastAsia="MS Mincho" w:hAnsiTheme="majorHAnsi"/>
          <w:b/>
          <w:sz w:val="30"/>
        </w:rPr>
      </w:pPr>
      <w:r>
        <w:rPr>
          <w:rFonts w:asciiTheme="majorHAnsi" w:eastAsia="MS Mincho" w:hAnsiTheme="majorHAnsi"/>
          <w:b/>
          <w:sz w:val="30"/>
        </w:rPr>
        <w:t xml:space="preserve"> </w:t>
      </w:r>
      <w:r>
        <w:rPr>
          <w:rFonts w:asciiTheme="majorHAnsi" w:eastAsia="MS Mincho" w:hAnsiTheme="majorHAnsi"/>
          <w:b/>
          <w:sz w:val="30"/>
        </w:rPr>
        <w:tab/>
      </w:r>
      <w:r>
        <w:rPr>
          <w:rFonts w:asciiTheme="majorHAnsi" w:eastAsia="MS Mincho" w:hAnsiTheme="majorHAnsi"/>
          <w:b/>
          <w:sz w:val="30"/>
        </w:rPr>
        <w:tab/>
      </w:r>
      <w:r>
        <w:rPr>
          <w:rFonts w:asciiTheme="majorHAnsi" w:eastAsia="MS Mincho" w:hAnsiTheme="majorHAnsi"/>
          <w:b/>
          <w:sz w:val="30"/>
        </w:rPr>
        <w:tab/>
      </w:r>
      <w:r>
        <w:rPr>
          <w:rFonts w:asciiTheme="majorHAnsi" w:eastAsia="MS Mincho" w:hAnsiTheme="majorHAnsi"/>
          <w:b/>
          <w:sz w:val="30"/>
        </w:rPr>
        <w:tab/>
      </w:r>
      <w:r>
        <w:rPr>
          <w:rFonts w:asciiTheme="majorHAnsi" w:eastAsia="MS Mincho" w:hAnsiTheme="majorHAnsi"/>
          <w:b/>
          <w:sz w:val="30"/>
        </w:rPr>
        <w:tab/>
      </w:r>
      <w:r w:rsidR="00D33447">
        <w:rPr>
          <w:rFonts w:asciiTheme="majorHAnsi" w:eastAsia="MS Mincho" w:hAnsiTheme="majorHAnsi"/>
          <w:b/>
          <w:sz w:val="30"/>
        </w:rPr>
        <w:t xml:space="preserve"> Project Manager</w:t>
      </w:r>
      <w:r w:rsidR="00170A4F">
        <w:rPr>
          <w:rFonts w:asciiTheme="majorHAnsi" w:eastAsia="MS Mincho" w:hAnsiTheme="majorHAnsi"/>
          <w:b/>
          <w:sz w:val="30"/>
        </w:rPr>
        <w:t xml:space="preserve"> </w:t>
      </w:r>
    </w:p>
    <w:p w:rsidR="00657D69" w:rsidRPr="00D33447" w:rsidRDefault="007461DB" w:rsidP="00DE6281">
      <w:pPr>
        <w:pBdr>
          <w:bottom w:val="single" w:sz="24" w:space="5" w:color="auto"/>
        </w:pBdr>
        <w:jc w:val="center"/>
        <w:rPr>
          <w:rFonts w:asciiTheme="minorHAnsi" w:eastAsia="MS Mincho" w:hAnsiTheme="minorHAnsi"/>
          <w:b/>
          <w:i/>
          <w:sz w:val="21"/>
          <w:szCs w:val="21"/>
        </w:rPr>
      </w:pPr>
      <w:r>
        <w:rPr>
          <w:rFonts w:asciiTheme="minorHAnsi" w:eastAsia="MS Mincho" w:hAnsiTheme="minorHAnsi"/>
          <w:i/>
          <w:sz w:val="21"/>
          <w:szCs w:val="21"/>
        </w:rPr>
        <w:t>5+</w:t>
      </w:r>
      <w:r w:rsidR="00D33447">
        <w:rPr>
          <w:rFonts w:asciiTheme="minorHAnsi" w:eastAsia="MS Mincho" w:hAnsiTheme="minorHAnsi"/>
          <w:i/>
          <w:sz w:val="21"/>
          <w:szCs w:val="21"/>
        </w:rPr>
        <w:t xml:space="preserve"> years success leading project management and refit initiatives for high growth companies</w:t>
      </w:r>
    </w:p>
    <w:p w:rsidR="0079105B" w:rsidRPr="00272005" w:rsidRDefault="002F23EE" w:rsidP="0079105B">
      <w:pPr>
        <w:tabs>
          <w:tab w:val="right" w:pos="9648"/>
        </w:tabs>
        <w:spacing w:before="160" w:after="120"/>
        <w:jc w:val="both"/>
        <w:rPr>
          <w:rFonts w:asciiTheme="minorHAnsi" w:hAnsiTheme="minorHAnsi"/>
          <w:sz w:val="22"/>
          <w:szCs w:val="22"/>
        </w:rPr>
      </w:pPr>
      <w:r>
        <w:rPr>
          <w:rFonts w:asciiTheme="minorHAnsi" w:hAnsiTheme="minorHAnsi"/>
          <w:sz w:val="22"/>
          <w:szCs w:val="22"/>
        </w:rPr>
        <w:t>Performance</w:t>
      </w:r>
      <w:r w:rsidR="00CD3BB4">
        <w:rPr>
          <w:rFonts w:asciiTheme="minorHAnsi" w:hAnsiTheme="minorHAnsi"/>
          <w:sz w:val="22"/>
          <w:szCs w:val="22"/>
        </w:rPr>
        <w:t>-</w:t>
      </w:r>
      <w:r w:rsidR="00D75F40">
        <w:rPr>
          <w:rFonts w:asciiTheme="minorHAnsi" w:hAnsiTheme="minorHAnsi"/>
          <w:sz w:val="22"/>
          <w:szCs w:val="22"/>
        </w:rPr>
        <w:t>oriented delivery</w:t>
      </w:r>
      <w:r w:rsidR="0079105B">
        <w:rPr>
          <w:rFonts w:asciiTheme="minorHAnsi" w:hAnsiTheme="minorHAnsi"/>
          <w:sz w:val="22"/>
          <w:szCs w:val="22"/>
        </w:rPr>
        <w:t xml:space="preserve"> </w:t>
      </w:r>
      <w:r w:rsidR="006E5C19">
        <w:rPr>
          <w:rFonts w:asciiTheme="minorHAnsi" w:hAnsiTheme="minorHAnsi"/>
          <w:sz w:val="22"/>
          <w:szCs w:val="22"/>
        </w:rPr>
        <w:t>expert</w:t>
      </w:r>
      <w:r w:rsidR="0079105B">
        <w:rPr>
          <w:rFonts w:asciiTheme="minorHAnsi" w:hAnsiTheme="minorHAnsi"/>
          <w:sz w:val="22"/>
          <w:szCs w:val="22"/>
        </w:rPr>
        <w:t xml:space="preserve"> who</w:t>
      </w:r>
      <w:r w:rsidR="0079105B" w:rsidRPr="00272005">
        <w:rPr>
          <w:rFonts w:asciiTheme="minorHAnsi" w:hAnsiTheme="minorHAnsi"/>
          <w:sz w:val="22"/>
          <w:szCs w:val="22"/>
        </w:rPr>
        <w:t xml:space="preserve"> thrive</w:t>
      </w:r>
      <w:r w:rsidR="0079105B">
        <w:rPr>
          <w:rFonts w:asciiTheme="minorHAnsi" w:hAnsiTheme="minorHAnsi"/>
          <w:sz w:val="22"/>
          <w:szCs w:val="22"/>
        </w:rPr>
        <w:t>s in</w:t>
      </w:r>
      <w:r w:rsidR="0079105B" w:rsidRPr="00272005">
        <w:rPr>
          <w:rFonts w:asciiTheme="minorHAnsi" w:hAnsiTheme="minorHAnsi"/>
          <w:sz w:val="22"/>
          <w:szCs w:val="22"/>
        </w:rPr>
        <w:t xml:space="preserve"> overcoming problems, </w:t>
      </w:r>
      <w:r w:rsidR="0079105B" w:rsidRPr="002F23EE">
        <w:rPr>
          <w:rFonts w:asciiTheme="minorHAnsi" w:hAnsiTheme="minorHAnsi"/>
          <w:sz w:val="22"/>
          <w:szCs w:val="22"/>
        </w:rPr>
        <w:t xml:space="preserve">project managing delivering </w:t>
      </w:r>
      <w:r w:rsidR="006E5C19">
        <w:rPr>
          <w:rFonts w:asciiTheme="minorHAnsi" w:hAnsiTheme="minorHAnsi"/>
          <w:sz w:val="22"/>
          <w:szCs w:val="22"/>
        </w:rPr>
        <w:t xml:space="preserve">quality, </w:t>
      </w:r>
      <w:r w:rsidR="006052EB">
        <w:rPr>
          <w:rFonts w:asciiTheme="minorHAnsi" w:hAnsiTheme="minorHAnsi"/>
          <w:sz w:val="22"/>
          <w:szCs w:val="22"/>
        </w:rPr>
        <w:t xml:space="preserve">for </w:t>
      </w:r>
      <w:r w:rsidR="0079105B" w:rsidRPr="002F23EE">
        <w:rPr>
          <w:rFonts w:asciiTheme="minorHAnsi" w:hAnsiTheme="minorHAnsi"/>
          <w:sz w:val="22"/>
          <w:szCs w:val="22"/>
        </w:rPr>
        <w:t>increased profit and cost saving</w:t>
      </w:r>
      <w:r w:rsidRPr="002F23EE">
        <w:rPr>
          <w:rFonts w:asciiTheme="minorHAnsi" w:hAnsiTheme="minorHAnsi"/>
          <w:sz w:val="22"/>
          <w:szCs w:val="22"/>
        </w:rPr>
        <w:t>s.</w:t>
      </w:r>
      <w:r w:rsidR="0079105B" w:rsidRPr="002F23EE">
        <w:rPr>
          <w:rFonts w:asciiTheme="minorHAnsi" w:hAnsiTheme="minorHAnsi"/>
          <w:sz w:val="22"/>
          <w:szCs w:val="22"/>
        </w:rPr>
        <w:t xml:space="preserve"> Adept at leading strategy</w:t>
      </w:r>
      <w:r w:rsidRPr="002F23EE">
        <w:rPr>
          <w:rFonts w:asciiTheme="minorHAnsi" w:hAnsiTheme="minorHAnsi"/>
          <w:sz w:val="22"/>
          <w:szCs w:val="22"/>
        </w:rPr>
        <w:t xml:space="preserve"> and</w:t>
      </w:r>
      <w:r w:rsidR="0079105B" w:rsidRPr="002F23EE">
        <w:rPr>
          <w:rFonts w:asciiTheme="minorHAnsi" w:hAnsiTheme="minorHAnsi"/>
          <w:sz w:val="22"/>
          <w:szCs w:val="22"/>
        </w:rPr>
        <w:t xml:space="preserve"> driving </w:t>
      </w:r>
      <w:r w:rsidRPr="002F23EE">
        <w:rPr>
          <w:rFonts w:asciiTheme="minorHAnsi" w:hAnsiTheme="minorHAnsi"/>
          <w:sz w:val="22"/>
          <w:szCs w:val="22"/>
        </w:rPr>
        <w:t>implementation</w:t>
      </w:r>
      <w:r w:rsidR="0079105B" w:rsidRPr="002F23EE">
        <w:rPr>
          <w:rFonts w:asciiTheme="minorHAnsi" w:hAnsiTheme="minorHAnsi"/>
          <w:sz w:val="22"/>
          <w:szCs w:val="22"/>
        </w:rPr>
        <w:t xml:space="preserve"> plans a</w:t>
      </w:r>
      <w:r w:rsidRPr="002F23EE">
        <w:rPr>
          <w:rFonts w:asciiTheme="minorHAnsi" w:hAnsiTheme="minorHAnsi"/>
          <w:sz w:val="22"/>
          <w:szCs w:val="22"/>
        </w:rPr>
        <w:t xml:space="preserve">s well </w:t>
      </w:r>
      <w:r w:rsidR="006052EB">
        <w:rPr>
          <w:rFonts w:asciiTheme="minorHAnsi" w:hAnsiTheme="minorHAnsi"/>
          <w:sz w:val="22"/>
          <w:szCs w:val="22"/>
        </w:rPr>
        <w:t xml:space="preserve">as </w:t>
      </w:r>
      <w:r w:rsidR="0079105B" w:rsidRPr="002F23EE">
        <w:rPr>
          <w:rFonts w:asciiTheme="minorHAnsi" w:hAnsiTheme="minorHAnsi"/>
          <w:sz w:val="22"/>
          <w:szCs w:val="22"/>
        </w:rPr>
        <w:t xml:space="preserve">existing and new customer development. </w:t>
      </w:r>
      <w:r w:rsidR="0079105B" w:rsidRPr="006052EB">
        <w:rPr>
          <w:rFonts w:asciiTheme="minorHAnsi" w:hAnsiTheme="minorHAnsi"/>
          <w:noProof/>
          <w:sz w:val="22"/>
          <w:szCs w:val="22"/>
        </w:rPr>
        <w:t>Effective leadership</w:t>
      </w:r>
      <w:r w:rsidRPr="006052EB">
        <w:rPr>
          <w:rFonts w:asciiTheme="minorHAnsi" w:hAnsiTheme="minorHAnsi"/>
          <w:noProof/>
          <w:sz w:val="22"/>
          <w:szCs w:val="22"/>
        </w:rPr>
        <w:t xml:space="preserve"> qualities that</w:t>
      </w:r>
      <w:r w:rsidR="006052EB" w:rsidRPr="006052EB">
        <w:rPr>
          <w:rFonts w:asciiTheme="minorHAnsi" w:hAnsiTheme="minorHAnsi"/>
          <w:noProof/>
          <w:sz w:val="22"/>
          <w:szCs w:val="22"/>
        </w:rPr>
        <w:t xml:space="preserve"> provide</w:t>
      </w:r>
      <w:r w:rsidR="0079105B" w:rsidRPr="006052EB">
        <w:rPr>
          <w:rFonts w:asciiTheme="minorHAnsi" w:hAnsiTheme="minorHAnsi"/>
          <w:noProof/>
          <w:sz w:val="22"/>
          <w:szCs w:val="22"/>
        </w:rPr>
        <w:t xml:space="preserve"> </w:t>
      </w:r>
      <w:r w:rsidRPr="006052EB">
        <w:rPr>
          <w:rFonts w:asciiTheme="minorHAnsi" w:hAnsiTheme="minorHAnsi"/>
          <w:noProof/>
          <w:sz w:val="22"/>
          <w:szCs w:val="22"/>
        </w:rPr>
        <w:t>innovation and performance through mentorship, coaching and technical support</w:t>
      </w:r>
      <w:r w:rsidR="0079105B" w:rsidRPr="002F23EE">
        <w:rPr>
          <w:rFonts w:asciiTheme="minorHAnsi" w:hAnsiTheme="minorHAnsi"/>
          <w:sz w:val="22"/>
          <w:szCs w:val="22"/>
        </w:rPr>
        <w:t xml:space="preserve">. </w:t>
      </w:r>
      <w:r w:rsidRPr="002F23EE">
        <w:rPr>
          <w:rFonts w:asciiTheme="minorHAnsi" w:hAnsiTheme="minorHAnsi"/>
          <w:sz w:val="22"/>
          <w:szCs w:val="22"/>
        </w:rPr>
        <w:t>Adept at building robust stakeholder, contractor and vendor partnerships and engagement.</w:t>
      </w:r>
      <w:r w:rsidR="00FD0533">
        <w:rPr>
          <w:rFonts w:asciiTheme="minorHAnsi" w:hAnsiTheme="minorHAnsi"/>
          <w:sz w:val="22"/>
          <w:szCs w:val="22"/>
        </w:rPr>
        <w:t xml:space="preserve"> Prince2 </w:t>
      </w:r>
      <w:r w:rsidR="00F50CB2">
        <w:rPr>
          <w:rFonts w:asciiTheme="minorHAnsi" w:hAnsiTheme="minorHAnsi"/>
          <w:sz w:val="22"/>
          <w:szCs w:val="22"/>
        </w:rPr>
        <w:t>Practi</w:t>
      </w:r>
      <w:r w:rsidR="00173F68">
        <w:rPr>
          <w:rFonts w:asciiTheme="minorHAnsi" w:hAnsiTheme="minorHAnsi"/>
          <w:sz w:val="22"/>
          <w:szCs w:val="22"/>
        </w:rPr>
        <w:t>tioner</w:t>
      </w:r>
      <w:r w:rsidR="0004065A">
        <w:rPr>
          <w:rFonts w:asciiTheme="minorHAnsi" w:hAnsiTheme="minorHAnsi"/>
          <w:sz w:val="22"/>
          <w:szCs w:val="22"/>
        </w:rPr>
        <w:t>, SMSTS Certified.</w:t>
      </w:r>
      <w:r w:rsidR="00170A4F">
        <w:rPr>
          <w:rFonts w:asciiTheme="minorHAnsi" w:hAnsiTheme="minorHAnsi"/>
          <w:sz w:val="22"/>
          <w:szCs w:val="22"/>
        </w:rPr>
        <w:t xml:space="preserve"> MAPM</w:t>
      </w:r>
    </w:p>
    <w:p w:rsidR="00657D69" w:rsidRPr="00230403" w:rsidRDefault="00DE7792" w:rsidP="00DB5011">
      <w:pPr>
        <w:tabs>
          <w:tab w:val="right" w:pos="9648"/>
        </w:tabs>
        <w:spacing w:before="160" w:after="120"/>
        <w:jc w:val="center"/>
        <w:rPr>
          <w:rFonts w:asciiTheme="minorHAnsi" w:hAnsiTheme="minorHAnsi"/>
          <w:b/>
          <w:sz w:val="22"/>
          <w:szCs w:val="22"/>
        </w:rPr>
      </w:pPr>
      <w:r w:rsidRPr="00230403">
        <w:rPr>
          <w:rFonts w:asciiTheme="minorHAnsi" w:hAnsiTheme="minorHAnsi"/>
          <w:b/>
          <w:sz w:val="22"/>
          <w:szCs w:val="22"/>
        </w:rPr>
        <w:t>Highlights of Expertise</w:t>
      </w:r>
    </w:p>
    <w:tbl>
      <w:tblPr>
        <w:tblW w:w="4651" w:type="pct"/>
        <w:jc w:val="center"/>
        <w:tblLook w:val="01E0"/>
      </w:tblPr>
      <w:tblGrid>
        <w:gridCol w:w="4565"/>
        <w:gridCol w:w="4570"/>
      </w:tblGrid>
      <w:tr w:rsidR="007A2CF3" w:rsidRPr="00F42CB7" w:rsidTr="00DB5011">
        <w:trPr>
          <w:trHeight w:val="70"/>
          <w:jc w:val="center"/>
        </w:trPr>
        <w:tc>
          <w:tcPr>
            <w:tcW w:w="4721" w:type="dxa"/>
          </w:tcPr>
          <w:p w:rsidR="007A2CF3" w:rsidRDefault="00230403" w:rsidP="00D431C3">
            <w:pPr>
              <w:numPr>
                <w:ilvl w:val="0"/>
                <w:numId w:val="1"/>
              </w:numPr>
              <w:rPr>
                <w:rFonts w:asciiTheme="minorHAnsi" w:hAnsiTheme="minorHAnsi"/>
                <w:sz w:val="22"/>
                <w:szCs w:val="22"/>
              </w:rPr>
            </w:pPr>
            <w:r>
              <w:rPr>
                <w:rFonts w:asciiTheme="minorHAnsi" w:hAnsiTheme="minorHAnsi"/>
                <w:sz w:val="22"/>
                <w:szCs w:val="22"/>
              </w:rPr>
              <w:t>Multi-site Project Management</w:t>
            </w:r>
          </w:p>
          <w:p w:rsidR="00230403" w:rsidRDefault="00230403" w:rsidP="00D431C3">
            <w:pPr>
              <w:numPr>
                <w:ilvl w:val="0"/>
                <w:numId w:val="1"/>
              </w:numPr>
              <w:rPr>
                <w:rFonts w:asciiTheme="minorHAnsi" w:hAnsiTheme="minorHAnsi"/>
                <w:sz w:val="22"/>
                <w:szCs w:val="22"/>
              </w:rPr>
            </w:pPr>
            <w:r>
              <w:rPr>
                <w:rFonts w:asciiTheme="minorHAnsi" w:hAnsiTheme="minorHAnsi"/>
                <w:sz w:val="22"/>
                <w:szCs w:val="22"/>
              </w:rPr>
              <w:t>Operational Planning</w:t>
            </w:r>
          </w:p>
          <w:p w:rsidR="00230403" w:rsidRDefault="00230403" w:rsidP="00D431C3">
            <w:pPr>
              <w:numPr>
                <w:ilvl w:val="0"/>
                <w:numId w:val="1"/>
              </w:numPr>
              <w:rPr>
                <w:rFonts w:asciiTheme="minorHAnsi" w:hAnsiTheme="minorHAnsi"/>
                <w:sz w:val="22"/>
                <w:szCs w:val="22"/>
              </w:rPr>
            </w:pPr>
            <w:r>
              <w:rPr>
                <w:rFonts w:asciiTheme="minorHAnsi" w:hAnsiTheme="minorHAnsi"/>
                <w:sz w:val="22"/>
                <w:szCs w:val="22"/>
              </w:rPr>
              <w:t>Stakeholder Engagement</w:t>
            </w:r>
          </w:p>
          <w:p w:rsidR="00230403" w:rsidRDefault="00230403" w:rsidP="00D431C3">
            <w:pPr>
              <w:numPr>
                <w:ilvl w:val="0"/>
                <w:numId w:val="1"/>
              </w:numPr>
              <w:rPr>
                <w:rFonts w:asciiTheme="minorHAnsi" w:hAnsiTheme="minorHAnsi"/>
                <w:sz w:val="22"/>
                <w:szCs w:val="22"/>
              </w:rPr>
            </w:pPr>
            <w:r>
              <w:rPr>
                <w:rFonts w:asciiTheme="minorHAnsi" w:hAnsiTheme="minorHAnsi"/>
                <w:sz w:val="22"/>
                <w:szCs w:val="22"/>
              </w:rPr>
              <w:t>Contractor and Vendor Relationships</w:t>
            </w:r>
          </w:p>
          <w:p w:rsidR="00230403" w:rsidRDefault="00230403" w:rsidP="00D431C3">
            <w:pPr>
              <w:numPr>
                <w:ilvl w:val="0"/>
                <w:numId w:val="1"/>
              </w:numPr>
              <w:rPr>
                <w:rFonts w:asciiTheme="minorHAnsi" w:hAnsiTheme="minorHAnsi"/>
                <w:sz w:val="22"/>
                <w:szCs w:val="22"/>
              </w:rPr>
            </w:pPr>
            <w:r>
              <w:rPr>
                <w:rFonts w:asciiTheme="minorHAnsi" w:hAnsiTheme="minorHAnsi"/>
                <w:sz w:val="22"/>
                <w:szCs w:val="22"/>
              </w:rPr>
              <w:t>Full Cycle Project Management</w:t>
            </w:r>
          </w:p>
          <w:p w:rsidR="0004065A" w:rsidRDefault="0004065A" w:rsidP="00D431C3">
            <w:pPr>
              <w:numPr>
                <w:ilvl w:val="0"/>
                <w:numId w:val="1"/>
              </w:numPr>
              <w:rPr>
                <w:rFonts w:asciiTheme="minorHAnsi" w:hAnsiTheme="minorHAnsi"/>
                <w:sz w:val="22"/>
                <w:szCs w:val="22"/>
              </w:rPr>
            </w:pPr>
            <w:r>
              <w:rPr>
                <w:rFonts w:asciiTheme="minorHAnsi" w:hAnsiTheme="minorHAnsi"/>
                <w:sz w:val="22"/>
                <w:szCs w:val="22"/>
              </w:rPr>
              <w:t>Prince</w:t>
            </w:r>
            <w:r w:rsidR="00421B82">
              <w:rPr>
                <w:rFonts w:asciiTheme="minorHAnsi" w:hAnsiTheme="minorHAnsi"/>
                <w:sz w:val="22"/>
                <w:szCs w:val="22"/>
              </w:rPr>
              <w:t>2 Practi</w:t>
            </w:r>
            <w:r w:rsidR="00CF702C">
              <w:rPr>
                <w:rFonts w:asciiTheme="minorHAnsi" w:hAnsiTheme="minorHAnsi"/>
                <w:sz w:val="22"/>
                <w:szCs w:val="22"/>
              </w:rPr>
              <w:t>ti</w:t>
            </w:r>
            <w:r w:rsidR="00421B82">
              <w:rPr>
                <w:rFonts w:asciiTheme="minorHAnsi" w:hAnsiTheme="minorHAnsi"/>
                <w:sz w:val="22"/>
                <w:szCs w:val="22"/>
              </w:rPr>
              <w:t>oner</w:t>
            </w:r>
          </w:p>
          <w:p w:rsidR="009C75E9" w:rsidRPr="00230403" w:rsidRDefault="009C75E9" w:rsidP="00D431C3">
            <w:pPr>
              <w:numPr>
                <w:ilvl w:val="0"/>
                <w:numId w:val="1"/>
              </w:numPr>
              <w:rPr>
                <w:rFonts w:asciiTheme="minorHAnsi" w:hAnsiTheme="minorHAnsi"/>
                <w:sz w:val="22"/>
                <w:szCs w:val="22"/>
              </w:rPr>
            </w:pPr>
            <w:r>
              <w:rPr>
                <w:rFonts w:asciiTheme="minorHAnsi" w:hAnsiTheme="minorHAnsi"/>
                <w:sz w:val="22"/>
                <w:szCs w:val="22"/>
              </w:rPr>
              <w:t>MAPM</w:t>
            </w:r>
          </w:p>
        </w:tc>
        <w:tc>
          <w:tcPr>
            <w:tcW w:w="4722" w:type="dxa"/>
          </w:tcPr>
          <w:p w:rsidR="007A2CF3" w:rsidRPr="00230403" w:rsidRDefault="00B33C1C" w:rsidP="00D431C3">
            <w:pPr>
              <w:numPr>
                <w:ilvl w:val="0"/>
                <w:numId w:val="1"/>
              </w:numPr>
              <w:rPr>
                <w:rFonts w:asciiTheme="minorHAnsi" w:hAnsiTheme="minorHAnsi"/>
                <w:sz w:val="22"/>
                <w:szCs w:val="22"/>
              </w:rPr>
            </w:pPr>
            <w:r w:rsidRPr="00230403">
              <w:rPr>
                <w:rFonts w:asciiTheme="minorHAnsi" w:hAnsiTheme="minorHAnsi"/>
                <w:sz w:val="22"/>
                <w:szCs w:val="22"/>
              </w:rPr>
              <w:t xml:space="preserve">Budget Administration </w:t>
            </w:r>
          </w:p>
          <w:p w:rsidR="00B33C1C" w:rsidRPr="00230403" w:rsidRDefault="00230403" w:rsidP="00D431C3">
            <w:pPr>
              <w:numPr>
                <w:ilvl w:val="0"/>
                <w:numId w:val="1"/>
              </w:numPr>
              <w:rPr>
                <w:rFonts w:asciiTheme="minorHAnsi" w:hAnsiTheme="minorHAnsi"/>
                <w:sz w:val="22"/>
                <w:szCs w:val="22"/>
              </w:rPr>
            </w:pPr>
            <w:r>
              <w:rPr>
                <w:rFonts w:asciiTheme="minorHAnsi" w:hAnsiTheme="minorHAnsi"/>
                <w:sz w:val="22"/>
                <w:szCs w:val="22"/>
              </w:rPr>
              <w:t>Profit and Loss Accountability</w:t>
            </w:r>
          </w:p>
          <w:p w:rsidR="007A2CF3" w:rsidRPr="00230403" w:rsidRDefault="00230403" w:rsidP="00D431C3">
            <w:pPr>
              <w:numPr>
                <w:ilvl w:val="0"/>
                <w:numId w:val="1"/>
              </w:numPr>
              <w:rPr>
                <w:rFonts w:asciiTheme="minorHAnsi" w:hAnsiTheme="minorHAnsi"/>
                <w:sz w:val="22"/>
                <w:szCs w:val="22"/>
              </w:rPr>
            </w:pPr>
            <w:r>
              <w:rPr>
                <w:rFonts w:asciiTheme="minorHAnsi" w:hAnsiTheme="minorHAnsi"/>
                <w:sz w:val="22"/>
                <w:szCs w:val="22"/>
              </w:rPr>
              <w:t>Teamwork, Accountability, Leadership</w:t>
            </w:r>
          </w:p>
          <w:p w:rsidR="007A2CF3" w:rsidRDefault="00230403" w:rsidP="00D431C3">
            <w:pPr>
              <w:numPr>
                <w:ilvl w:val="0"/>
                <w:numId w:val="1"/>
              </w:numPr>
              <w:rPr>
                <w:rFonts w:asciiTheme="minorHAnsi" w:hAnsiTheme="minorHAnsi"/>
                <w:sz w:val="22"/>
                <w:szCs w:val="22"/>
              </w:rPr>
            </w:pPr>
            <w:r>
              <w:rPr>
                <w:rFonts w:asciiTheme="minorHAnsi" w:hAnsiTheme="minorHAnsi"/>
                <w:sz w:val="22"/>
                <w:szCs w:val="22"/>
              </w:rPr>
              <w:t>Performance Management</w:t>
            </w:r>
            <w:r w:rsidR="007A2CF3" w:rsidRPr="00230403">
              <w:rPr>
                <w:rFonts w:asciiTheme="minorHAnsi" w:hAnsiTheme="minorHAnsi"/>
                <w:sz w:val="22"/>
                <w:szCs w:val="22"/>
              </w:rPr>
              <w:t xml:space="preserve"> </w:t>
            </w:r>
          </w:p>
          <w:p w:rsidR="00230403" w:rsidRDefault="00230403" w:rsidP="00D431C3">
            <w:pPr>
              <w:numPr>
                <w:ilvl w:val="0"/>
                <w:numId w:val="1"/>
              </w:numPr>
              <w:rPr>
                <w:rFonts w:asciiTheme="minorHAnsi" w:hAnsiTheme="minorHAnsi"/>
                <w:sz w:val="22"/>
                <w:szCs w:val="22"/>
              </w:rPr>
            </w:pPr>
            <w:r>
              <w:rPr>
                <w:rFonts w:asciiTheme="minorHAnsi" w:hAnsiTheme="minorHAnsi"/>
                <w:sz w:val="22"/>
                <w:szCs w:val="22"/>
              </w:rPr>
              <w:t xml:space="preserve">Continuous Improvement </w:t>
            </w:r>
          </w:p>
          <w:p w:rsidR="00421B82" w:rsidRDefault="00421B82" w:rsidP="00D431C3">
            <w:pPr>
              <w:numPr>
                <w:ilvl w:val="0"/>
                <w:numId w:val="1"/>
              </w:numPr>
              <w:rPr>
                <w:rFonts w:asciiTheme="minorHAnsi" w:hAnsiTheme="minorHAnsi"/>
                <w:sz w:val="22"/>
                <w:szCs w:val="22"/>
              </w:rPr>
            </w:pPr>
            <w:r>
              <w:rPr>
                <w:rFonts w:asciiTheme="minorHAnsi" w:hAnsiTheme="minorHAnsi"/>
                <w:sz w:val="22"/>
                <w:szCs w:val="22"/>
              </w:rPr>
              <w:t>SMSTS Certified</w:t>
            </w:r>
          </w:p>
          <w:p w:rsidR="00457EFA" w:rsidRPr="00230403" w:rsidRDefault="00457EFA" w:rsidP="00D431C3">
            <w:pPr>
              <w:numPr>
                <w:ilvl w:val="0"/>
                <w:numId w:val="1"/>
              </w:numPr>
              <w:rPr>
                <w:rFonts w:asciiTheme="minorHAnsi" w:hAnsiTheme="minorHAnsi"/>
                <w:sz w:val="22"/>
                <w:szCs w:val="22"/>
              </w:rPr>
            </w:pPr>
            <w:r>
              <w:rPr>
                <w:rFonts w:asciiTheme="minorHAnsi" w:hAnsiTheme="minorHAnsi"/>
                <w:sz w:val="22"/>
                <w:szCs w:val="22"/>
              </w:rPr>
              <w:t>CSCS</w:t>
            </w:r>
          </w:p>
        </w:tc>
      </w:tr>
    </w:tbl>
    <w:p w:rsidR="00A53944" w:rsidRPr="00F42CB7" w:rsidRDefault="00A53944" w:rsidP="00DD4F02">
      <w:pPr>
        <w:jc w:val="both"/>
        <w:rPr>
          <w:rFonts w:ascii="Book Antiqua" w:hAnsi="Book Antiqua"/>
          <w:b/>
          <w:sz w:val="30"/>
          <w:szCs w:val="30"/>
        </w:rPr>
      </w:pPr>
    </w:p>
    <w:p w:rsidR="00D352DA" w:rsidRPr="00F42CB7" w:rsidRDefault="00D352DA" w:rsidP="00B8270A">
      <w:pPr>
        <w:pBdr>
          <w:bottom w:val="single" w:sz="8" w:space="3" w:color="auto"/>
        </w:pBdr>
        <w:tabs>
          <w:tab w:val="right" w:pos="9648"/>
        </w:tabs>
        <w:rPr>
          <w:rFonts w:asciiTheme="majorHAnsi" w:hAnsiTheme="majorHAnsi"/>
          <w:b/>
          <w:sz w:val="30"/>
          <w:szCs w:val="30"/>
        </w:rPr>
      </w:pPr>
      <w:r w:rsidRPr="00F42CB7">
        <w:rPr>
          <w:rFonts w:asciiTheme="majorHAnsi" w:hAnsiTheme="majorHAnsi"/>
          <w:b/>
          <w:sz w:val="30"/>
          <w:szCs w:val="30"/>
        </w:rPr>
        <w:t xml:space="preserve">Career </w:t>
      </w:r>
      <w:r w:rsidR="00232C23" w:rsidRPr="00F42CB7">
        <w:rPr>
          <w:rFonts w:asciiTheme="majorHAnsi" w:hAnsiTheme="majorHAnsi"/>
          <w:b/>
          <w:sz w:val="30"/>
          <w:szCs w:val="30"/>
        </w:rPr>
        <w:t>Experience</w:t>
      </w:r>
    </w:p>
    <w:p w:rsidR="00A1645B" w:rsidRPr="00F42CB7" w:rsidRDefault="00462762" w:rsidP="00672D9F">
      <w:pPr>
        <w:tabs>
          <w:tab w:val="right" w:pos="9648"/>
        </w:tabs>
        <w:spacing w:before="200"/>
        <w:rPr>
          <w:rFonts w:asciiTheme="minorHAnsi" w:hAnsiTheme="minorHAnsi"/>
          <w:sz w:val="22"/>
          <w:szCs w:val="22"/>
        </w:rPr>
      </w:pPr>
      <w:r>
        <w:rPr>
          <w:rFonts w:asciiTheme="minorHAnsi" w:hAnsiTheme="minorHAnsi"/>
          <w:sz w:val="22"/>
          <w:szCs w:val="22"/>
        </w:rPr>
        <w:t>JD Project Services LTD</w:t>
      </w:r>
    </w:p>
    <w:p w:rsidR="00380AE4" w:rsidRPr="00F42CB7" w:rsidRDefault="00EE04B2" w:rsidP="00015428">
      <w:pPr>
        <w:spacing w:before="40"/>
        <w:jc w:val="both"/>
        <w:rPr>
          <w:rFonts w:asciiTheme="minorHAnsi" w:hAnsiTheme="minorHAnsi"/>
          <w:i/>
          <w:iCs/>
          <w:sz w:val="22"/>
          <w:szCs w:val="22"/>
        </w:rPr>
      </w:pPr>
      <w:r>
        <w:rPr>
          <w:rFonts w:asciiTheme="minorHAnsi" w:hAnsiTheme="minorHAnsi"/>
          <w:i/>
          <w:iCs/>
          <w:sz w:val="22"/>
          <w:szCs w:val="22"/>
        </w:rPr>
        <w:t>P</w:t>
      </w:r>
      <w:r w:rsidR="00462762">
        <w:rPr>
          <w:rFonts w:asciiTheme="minorHAnsi" w:hAnsiTheme="minorHAnsi"/>
          <w:i/>
          <w:iCs/>
          <w:sz w:val="22"/>
          <w:szCs w:val="22"/>
        </w:rPr>
        <w:t>roviding full</w:t>
      </w:r>
      <w:r w:rsidR="00CD3BB4">
        <w:rPr>
          <w:rFonts w:asciiTheme="minorHAnsi" w:hAnsiTheme="minorHAnsi"/>
          <w:i/>
          <w:iCs/>
          <w:sz w:val="22"/>
          <w:szCs w:val="22"/>
        </w:rPr>
        <w:t>-</w:t>
      </w:r>
      <w:r w:rsidR="00462762">
        <w:rPr>
          <w:rFonts w:asciiTheme="minorHAnsi" w:hAnsiTheme="minorHAnsi"/>
          <w:i/>
          <w:iCs/>
          <w:sz w:val="22"/>
          <w:szCs w:val="22"/>
        </w:rPr>
        <w:t xml:space="preserve">scale project management and </w:t>
      </w:r>
      <w:r w:rsidR="009E0352">
        <w:rPr>
          <w:rFonts w:asciiTheme="minorHAnsi" w:hAnsiTheme="minorHAnsi"/>
          <w:i/>
          <w:iCs/>
          <w:sz w:val="22"/>
          <w:szCs w:val="22"/>
        </w:rPr>
        <w:t>location planning services within the retail sector</w:t>
      </w:r>
      <w:r w:rsidR="00380AE4" w:rsidRPr="00F42CB7">
        <w:rPr>
          <w:rFonts w:asciiTheme="minorHAnsi" w:hAnsiTheme="minorHAnsi"/>
          <w:i/>
          <w:iCs/>
          <w:sz w:val="22"/>
          <w:szCs w:val="22"/>
        </w:rPr>
        <w:t>.</w:t>
      </w:r>
    </w:p>
    <w:p w:rsidR="00D352DA" w:rsidRPr="00F42CB7" w:rsidRDefault="007C4CF9" w:rsidP="000E0007">
      <w:pPr>
        <w:spacing w:before="120"/>
        <w:ind w:left="360"/>
        <w:jc w:val="both"/>
        <w:rPr>
          <w:rFonts w:asciiTheme="minorHAnsi" w:hAnsiTheme="minorHAnsi"/>
          <w:b/>
          <w:sz w:val="22"/>
          <w:szCs w:val="22"/>
        </w:rPr>
      </w:pPr>
      <w:r>
        <w:rPr>
          <w:rFonts w:asciiTheme="minorHAnsi" w:hAnsiTheme="minorHAnsi"/>
          <w:b/>
          <w:sz w:val="22"/>
          <w:szCs w:val="22"/>
        </w:rPr>
        <w:t>PROJECT MANAGER</w:t>
      </w:r>
      <w:r w:rsidR="00A163CF" w:rsidRPr="00F42CB7">
        <w:rPr>
          <w:rFonts w:asciiTheme="minorHAnsi" w:hAnsiTheme="minorHAnsi"/>
          <w:sz w:val="22"/>
          <w:szCs w:val="22"/>
        </w:rPr>
        <w:t xml:space="preserve"> (20</w:t>
      </w:r>
      <w:r w:rsidR="000E0007" w:rsidRPr="00F42CB7">
        <w:rPr>
          <w:rFonts w:asciiTheme="minorHAnsi" w:hAnsiTheme="minorHAnsi"/>
          <w:sz w:val="22"/>
          <w:szCs w:val="22"/>
        </w:rPr>
        <w:t>1</w:t>
      </w:r>
      <w:r w:rsidR="009E0352">
        <w:rPr>
          <w:rFonts w:asciiTheme="minorHAnsi" w:hAnsiTheme="minorHAnsi"/>
          <w:sz w:val="22"/>
          <w:szCs w:val="22"/>
        </w:rPr>
        <w:t>6</w:t>
      </w:r>
      <w:r w:rsidR="00A163CF" w:rsidRPr="00F42CB7">
        <w:rPr>
          <w:rFonts w:asciiTheme="minorHAnsi" w:hAnsiTheme="minorHAnsi"/>
          <w:sz w:val="22"/>
          <w:szCs w:val="22"/>
        </w:rPr>
        <w:t xml:space="preserve"> to Present)</w:t>
      </w:r>
    </w:p>
    <w:p w:rsidR="00A1645B" w:rsidRDefault="009E0352" w:rsidP="00015428">
      <w:pPr>
        <w:spacing w:before="40"/>
        <w:ind w:left="360"/>
        <w:jc w:val="both"/>
        <w:rPr>
          <w:rFonts w:asciiTheme="minorHAnsi" w:hAnsiTheme="minorHAnsi"/>
          <w:sz w:val="22"/>
          <w:szCs w:val="22"/>
        </w:rPr>
      </w:pPr>
      <w:r>
        <w:rPr>
          <w:rFonts w:asciiTheme="minorHAnsi" w:hAnsiTheme="minorHAnsi"/>
          <w:sz w:val="22"/>
          <w:szCs w:val="22"/>
        </w:rPr>
        <w:t xml:space="preserve">Offer support to Three Mobile to deliver numerous projects spanning end-to-end </w:t>
      </w:r>
      <w:r w:rsidR="006052EB">
        <w:rPr>
          <w:rFonts w:asciiTheme="minorHAnsi" w:hAnsiTheme="minorHAnsi"/>
          <w:sz w:val="22"/>
          <w:szCs w:val="22"/>
        </w:rPr>
        <w:t>e</w:t>
      </w:r>
      <w:r w:rsidRPr="009E0352">
        <w:rPr>
          <w:rFonts w:asciiTheme="minorHAnsi" w:hAnsiTheme="minorHAnsi"/>
          <w:sz w:val="22"/>
          <w:szCs w:val="22"/>
        </w:rPr>
        <w:t xml:space="preserve">state wide </w:t>
      </w:r>
      <w:r w:rsidRPr="006052EB">
        <w:rPr>
          <w:rFonts w:asciiTheme="minorHAnsi" w:hAnsiTheme="minorHAnsi"/>
          <w:noProof/>
          <w:sz w:val="22"/>
          <w:szCs w:val="22"/>
        </w:rPr>
        <w:t>rol</w:t>
      </w:r>
      <w:r w:rsidR="006052EB" w:rsidRPr="006052EB">
        <w:rPr>
          <w:rFonts w:asciiTheme="minorHAnsi" w:hAnsiTheme="minorHAnsi"/>
          <w:noProof/>
          <w:sz w:val="22"/>
          <w:szCs w:val="22"/>
        </w:rPr>
        <w:t>l</w:t>
      </w:r>
      <w:r w:rsidRPr="006052EB">
        <w:rPr>
          <w:rFonts w:asciiTheme="minorHAnsi" w:hAnsiTheme="minorHAnsi"/>
          <w:noProof/>
          <w:sz w:val="22"/>
          <w:szCs w:val="22"/>
        </w:rPr>
        <w:t>outs</w:t>
      </w:r>
      <w:r w:rsidRPr="009E0352">
        <w:rPr>
          <w:rFonts w:asciiTheme="minorHAnsi" w:hAnsiTheme="minorHAnsi"/>
          <w:sz w:val="22"/>
          <w:szCs w:val="22"/>
        </w:rPr>
        <w:t xml:space="preserve">, delivery of ad hoc equipment, furniture and </w:t>
      </w:r>
      <w:r w:rsidR="006052EB">
        <w:rPr>
          <w:rFonts w:asciiTheme="minorHAnsi" w:hAnsiTheme="minorHAnsi"/>
          <w:sz w:val="22"/>
          <w:szCs w:val="22"/>
        </w:rPr>
        <w:t>t</w:t>
      </w:r>
      <w:r w:rsidRPr="009E0352">
        <w:rPr>
          <w:rFonts w:asciiTheme="minorHAnsi" w:hAnsiTheme="minorHAnsi"/>
          <w:sz w:val="22"/>
          <w:szCs w:val="22"/>
        </w:rPr>
        <w:t xml:space="preserve">ill system </w:t>
      </w:r>
      <w:r w:rsidRPr="006052EB">
        <w:rPr>
          <w:rFonts w:asciiTheme="minorHAnsi" w:hAnsiTheme="minorHAnsi"/>
          <w:noProof/>
          <w:sz w:val="22"/>
          <w:szCs w:val="22"/>
        </w:rPr>
        <w:t>rol</w:t>
      </w:r>
      <w:r w:rsidR="00CD3BB4" w:rsidRPr="006052EB">
        <w:rPr>
          <w:rFonts w:asciiTheme="minorHAnsi" w:hAnsiTheme="minorHAnsi"/>
          <w:noProof/>
          <w:sz w:val="22"/>
          <w:szCs w:val="22"/>
        </w:rPr>
        <w:t>l</w:t>
      </w:r>
      <w:r w:rsidRPr="006052EB">
        <w:rPr>
          <w:rFonts w:asciiTheme="minorHAnsi" w:hAnsiTheme="minorHAnsi"/>
          <w:noProof/>
          <w:sz w:val="22"/>
          <w:szCs w:val="22"/>
        </w:rPr>
        <w:t>out</w:t>
      </w:r>
      <w:r w:rsidRPr="009E0352">
        <w:rPr>
          <w:rFonts w:asciiTheme="minorHAnsi" w:hAnsiTheme="minorHAnsi"/>
          <w:sz w:val="22"/>
          <w:szCs w:val="22"/>
        </w:rPr>
        <w:t xml:space="preserve"> projects, tendering for estate</w:t>
      </w:r>
      <w:r w:rsidR="006052EB">
        <w:rPr>
          <w:rFonts w:asciiTheme="minorHAnsi" w:hAnsiTheme="minorHAnsi"/>
          <w:sz w:val="22"/>
          <w:szCs w:val="22"/>
        </w:rPr>
        <w:t>-</w:t>
      </w:r>
      <w:r w:rsidRPr="009E0352">
        <w:rPr>
          <w:rFonts w:asciiTheme="minorHAnsi" w:hAnsiTheme="minorHAnsi"/>
          <w:sz w:val="22"/>
          <w:szCs w:val="22"/>
        </w:rPr>
        <w:t xml:space="preserve">wide </w:t>
      </w:r>
      <w:r w:rsidR="006052EB">
        <w:rPr>
          <w:rFonts w:asciiTheme="minorHAnsi" w:hAnsiTheme="minorHAnsi"/>
          <w:sz w:val="22"/>
          <w:szCs w:val="22"/>
        </w:rPr>
        <w:t>s</w:t>
      </w:r>
      <w:r w:rsidRPr="009E0352">
        <w:rPr>
          <w:rFonts w:asciiTheme="minorHAnsi" w:hAnsiTheme="minorHAnsi"/>
          <w:sz w:val="22"/>
          <w:szCs w:val="22"/>
        </w:rPr>
        <w:t xml:space="preserve">mart </w:t>
      </w:r>
      <w:r w:rsidR="006052EB">
        <w:rPr>
          <w:rFonts w:asciiTheme="minorHAnsi" w:hAnsiTheme="minorHAnsi"/>
          <w:sz w:val="22"/>
          <w:szCs w:val="22"/>
        </w:rPr>
        <w:t>m</w:t>
      </w:r>
      <w:r w:rsidRPr="009E0352">
        <w:rPr>
          <w:rFonts w:asciiTheme="minorHAnsi" w:hAnsiTheme="minorHAnsi"/>
          <w:sz w:val="22"/>
          <w:szCs w:val="22"/>
        </w:rPr>
        <w:t>eter rol</w:t>
      </w:r>
      <w:r w:rsidR="006052EB">
        <w:rPr>
          <w:rFonts w:asciiTheme="minorHAnsi" w:hAnsiTheme="minorHAnsi"/>
          <w:sz w:val="22"/>
          <w:szCs w:val="22"/>
        </w:rPr>
        <w:t>l out</w:t>
      </w:r>
      <w:r w:rsidRPr="009E0352">
        <w:rPr>
          <w:rFonts w:asciiTheme="minorHAnsi" w:hAnsiTheme="minorHAnsi"/>
          <w:sz w:val="22"/>
          <w:szCs w:val="22"/>
        </w:rPr>
        <w:t xml:space="preserve">, </w:t>
      </w:r>
      <w:r w:rsidR="006052EB">
        <w:rPr>
          <w:rFonts w:asciiTheme="minorHAnsi" w:hAnsiTheme="minorHAnsi"/>
          <w:sz w:val="22"/>
          <w:szCs w:val="22"/>
        </w:rPr>
        <w:t>and executive of n</w:t>
      </w:r>
      <w:r w:rsidRPr="009E0352">
        <w:rPr>
          <w:rFonts w:asciiTheme="minorHAnsi" w:hAnsiTheme="minorHAnsi"/>
          <w:sz w:val="22"/>
          <w:szCs w:val="22"/>
        </w:rPr>
        <w:t>ew stores, closures, relocations</w:t>
      </w:r>
      <w:r w:rsidR="006052EB">
        <w:rPr>
          <w:rFonts w:asciiTheme="minorHAnsi" w:hAnsiTheme="minorHAnsi"/>
          <w:sz w:val="22"/>
          <w:szCs w:val="22"/>
        </w:rPr>
        <w:t>,</w:t>
      </w:r>
      <w:r w:rsidRPr="009E0352">
        <w:rPr>
          <w:rFonts w:asciiTheme="minorHAnsi" w:hAnsiTheme="minorHAnsi"/>
          <w:sz w:val="22"/>
          <w:szCs w:val="22"/>
        </w:rPr>
        <w:t xml:space="preserve"> and refits</w:t>
      </w:r>
      <w:r w:rsidR="00A1645B" w:rsidRPr="00F42CB7">
        <w:rPr>
          <w:rFonts w:asciiTheme="minorHAnsi" w:hAnsiTheme="minorHAnsi"/>
          <w:sz w:val="22"/>
          <w:szCs w:val="22"/>
        </w:rPr>
        <w:t>.</w:t>
      </w:r>
    </w:p>
    <w:p w:rsidR="00345D48" w:rsidRDefault="00695FB7" w:rsidP="00015428">
      <w:pPr>
        <w:spacing w:before="40"/>
        <w:ind w:left="360"/>
        <w:jc w:val="both"/>
        <w:rPr>
          <w:rFonts w:asciiTheme="minorHAnsi" w:hAnsiTheme="minorHAnsi"/>
          <w:sz w:val="22"/>
          <w:szCs w:val="22"/>
        </w:rPr>
      </w:pPr>
      <w:r>
        <w:rPr>
          <w:rFonts w:asciiTheme="minorHAnsi" w:hAnsiTheme="minorHAnsi"/>
          <w:sz w:val="22"/>
          <w:szCs w:val="22"/>
        </w:rPr>
        <w:t xml:space="preserve">EE – Was involved in a short term Project, </w:t>
      </w:r>
      <w:r w:rsidR="00C83E57">
        <w:rPr>
          <w:rFonts w:asciiTheme="minorHAnsi" w:hAnsiTheme="minorHAnsi"/>
          <w:sz w:val="22"/>
          <w:szCs w:val="22"/>
        </w:rPr>
        <w:t>L</w:t>
      </w:r>
      <w:r>
        <w:rPr>
          <w:rFonts w:asciiTheme="minorHAnsi" w:hAnsiTheme="minorHAnsi"/>
          <w:sz w:val="22"/>
          <w:szCs w:val="22"/>
        </w:rPr>
        <w:t xml:space="preserve">ocation </w:t>
      </w:r>
      <w:r w:rsidR="00C83E57">
        <w:rPr>
          <w:rFonts w:asciiTheme="minorHAnsi" w:hAnsiTheme="minorHAnsi"/>
          <w:sz w:val="22"/>
          <w:szCs w:val="22"/>
        </w:rPr>
        <w:t>P</w:t>
      </w:r>
      <w:r>
        <w:rPr>
          <w:rFonts w:asciiTheme="minorHAnsi" w:hAnsiTheme="minorHAnsi"/>
          <w:sz w:val="22"/>
          <w:szCs w:val="22"/>
        </w:rPr>
        <w:t>lanning for Argos site</w:t>
      </w:r>
      <w:r w:rsidR="00C83E57">
        <w:rPr>
          <w:rFonts w:asciiTheme="minorHAnsi" w:hAnsiTheme="minorHAnsi"/>
          <w:sz w:val="22"/>
          <w:szCs w:val="22"/>
        </w:rPr>
        <w:t xml:space="preserve">s and mobile units. </w:t>
      </w:r>
    </w:p>
    <w:p w:rsidR="006E5C19" w:rsidRPr="00F42CB7" w:rsidRDefault="006E5C19" w:rsidP="00015428">
      <w:pPr>
        <w:spacing w:before="40"/>
        <w:ind w:left="360"/>
        <w:jc w:val="both"/>
        <w:rPr>
          <w:rFonts w:asciiTheme="minorHAnsi" w:hAnsiTheme="minorHAnsi"/>
          <w:sz w:val="22"/>
          <w:szCs w:val="22"/>
        </w:rPr>
      </w:pPr>
      <w:r w:rsidRPr="006E5C19">
        <w:rPr>
          <w:rFonts w:asciiTheme="minorHAnsi" w:hAnsiTheme="minorHAnsi"/>
          <w:sz w:val="22"/>
          <w:szCs w:val="22"/>
          <w:u w:val="single"/>
        </w:rPr>
        <w:t>Key Achievement</w:t>
      </w:r>
      <w:r>
        <w:rPr>
          <w:rFonts w:asciiTheme="minorHAnsi" w:hAnsiTheme="minorHAnsi"/>
          <w:sz w:val="22"/>
          <w:szCs w:val="22"/>
        </w:rPr>
        <w:t>:</w:t>
      </w:r>
    </w:p>
    <w:p w:rsidR="00A1645B" w:rsidRPr="00F42CB7" w:rsidRDefault="009E0352" w:rsidP="00015428">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 xml:space="preserve">Successfully implemented the </w:t>
      </w:r>
      <w:r w:rsidRPr="006052EB">
        <w:rPr>
          <w:rFonts w:asciiTheme="minorHAnsi" w:hAnsiTheme="minorHAnsi"/>
          <w:noProof/>
          <w:sz w:val="22"/>
          <w:szCs w:val="22"/>
        </w:rPr>
        <w:t>state-wide</w:t>
      </w:r>
      <w:r>
        <w:rPr>
          <w:rFonts w:asciiTheme="minorHAnsi" w:hAnsiTheme="minorHAnsi"/>
          <w:sz w:val="22"/>
          <w:szCs w:val="22"/>
        </w:rPr>
        <w:t xml:space="preserve"> </w:t>
      </w:r>
      <w:r w:rsidRPr="006052EB">
        <w:rPr>
          <w:rFonts w:asciiTheme="minorHAnsi" w:hAnsiTheme="minorHAnsi"/>
          <w:noProof/>
          <w:sz w:val="22"/>
          <w:szCs w:val="22"/>
        </w:rPr>
        <w:t>rollout</w:t>
      </w:r>
      <w:r>
        <w:rPr>
          <w:rFonts w:asciiTheme="minorHAnsi" w:hAnsiTheme="minorHAnsi"/>
          <w:sz w:val="22"/>
          <w:szCs w:val="22"/>
        </w:rPr>
        <w:t xml:space="preserve"> of 340 store</w:t>
      </w:r>
      <w:r w:rsidR="006052EB">
        <w:rPr>
          <w:rFonts w:asciiTheme="minorHAnsi" w:hAnsiTheme="minorHAnsi"/>
          <w:sz w:val="22"/>
          <w:szCs w:val="22"/>
        </w:rPr>
        <w:t xml:space="preserve">s and </w:t>
      </w:r>
      <w:r>
        <w:rPr>
          <w:rFonts w:asciiTheme="minorHAnsi" w:hAnsiTheme="minorHAnsi"/>
          <w:sz w:val="22"/>
          <w:szCs w:val="22"/>
        </w:rPr>
        <w:t>delivered refits in over 140 stores and furniture replacement in over 120 stores.</w:t>
      </w:r>
    </w:p>
    <w:p w:rsidR="00E537FB" w:rsidRDefault="00E537FB" w:rsidP="004A3E69">
      <w:pPr>
        <w:tabs>
          <w:tab w:val="right" w:pos="9648"/>
        </w:tabs>
        <w:spacing w:before="240"/>
        <w:jc w:val="both"/>
        <w:rPr>
          <w:rFonts w:asciiTheme="minorHAnsi" w:hAnsiTheme="minorHAnsi"/>
          <w:sz w:val="22"/>
          <w:szCs w:val="22"/>
        </w:rPr>
      </w:pPr>
    </w:p>
    <w:p w:rsidR="004A3E69" w:rsidRPr="00F42CB7" w:rsidRDefault="00BE19E7" w:rsidP="004A3E69">
      <w:pPr>
        <w:tabs>
          <w:tab w:val="right" w:pos="9648"/>
        </w:tabs>
        <w:spacing w:before="240"/>
        <w:jc w:val="both"/>
        <w:rPr>
          <w:rFonts w:asciiTheme="minorHAnsi" w:hAnsiTheme="minorHAnsi"/>
          <w:sz w:val="22"/>
          <w:szCs w:val="22"/>
        </w:rPr>
      </w:pPr>
      <w:r>
        <w:rPr>
          <w:rFonts w:asciiTheme="minorHAnsi" w:hAnsiTheme="minorHAnsi"/>
          <w:sz w:val="22"/>
          <w:szCs w:val="22"/>
        </w:rPr>
        <w:t>Turner and Townsend Nationwide</w:t>
      </w:r>
    </w:p>
    <w:p w:rsidR="004A3E69" w:rsidRPr="00F42CB7" w:rsidRDefault="00BE19E7" w:rsidP="004A3E69">
      <w:pPr>
        <w:spacing w:before="40"/>
        <w:jc w:val="both"/>
        <w:rPr>
          <w:rFonts w:asciiTheme="minorHAnsi" w:hAnsiTheme="minorHAnsi"/>
          <w:i/>
          <w:iCs/>
          <w:sz w:val="22"/>
          <w:szCs w:val="22"/>
        </w:rPr>
      </w:pPr>
      <w:r>
        <w:rPr>
          <w:rFonts w:asciiTheme="minorHAnsi" w:hAnsiTheme="minorHAnsi"/>
          <w:i/>
          <w:iCs/>
          <w:sz w:val="22"/>
          <w:szCs w:val="22"/>
        </w:rPr>
        <w:t xml:space="preserve">Provided comprehensive expert services to help </w:t>
      </w:r>
      <w:r w:rsidR="006E5C19">
        <w:rPr>
          <w:rFonts w:asciiTheme="minorHAnsi" w:hAnsiTheme="minorHAnsi"/>
          <w:i/>
          <w:iCs/>
          <w:sz w:val="22"/>
          <w:szCs w:val="22"/>
        </w:rPr>
        <w:t>in a</w:t>
      </w:r>
      <w:r>
        <w:rPr>
          <w:rFonts w:asciiTheme="minorHAnsi" w:hAnsiTheme="minorHAnsi"/>
          <w:i/>
          <w:iCs/>
          <w:sz w:val="22"/>
          <w:szCs w:val="22"/>
        </w:rPr>
        <w:t xml:space="preserve"> retailer</w:t>
      </w:r>
      <w:r w:rsidR="006E5C19">
        <w:rPr>
          <w:rFonts w:asciiTheme="minorHAnsi" w:hAnsiTheme="minorHAnsi"/>
          <w:i/>
          <w:iCs/>
          <w:sz w:val="22"/>
          <w:szCs w:val="22"/>
        </w:rPr>
        <w:t>-competitor merging</w:t>
      </w:r>
      <w:r>
        <w:rPr>
          <w:rFonts w:asciiTheme="minorHAnsi" w:hAnsiTheme="minorHAnsi"/>
          <w:i/>
          <w:iCs/>
          <w:sz w:val="22"/>
          <w:szCs w:val="22"/>
        </w:rPr>
        <w:t xml:space="preserve"> process</w:t>
      </w:r>
      <w:r w:rsidR="006E5C19">
        <w:rPr>
          <w:rFonts w:asciiTheme="minorHAnsi" w:hAnsiTheme="minorHAnsi"/>
          <w:i/>
          <w:iCs/>
          <w:sz w:val="22"/>
          <w:szCs w:val="22"/>
        </w:rPr>
        <w:t>.</w:t>
      </w:r>
    </w:p>
    <w:p w:rsidR="00A1645B" w:rsidRPr="00F42CB7" w:rsidRDefault="001A2F3A" w:rsidP="000E0007">
      <w:pPr>
        <w:spacing w:before="120"/>
        <w:ind w:left="360"/>
        <w:jc w:val="both"/>
        <w:rPr>
          <w:rFonts w:asciiTheme="minorHAnsi" w:hAnsiTheme="minorHAnsi"/>
          <w:sz w:val="22"/>
          <w:szCs w:val="22"/>
        </w:rPr>
      </w:pPr>
      <w:r>
        <w:rPr>
          <w:rFonts w:asciiTheme="minorHAnsi" w:hAnsiTheme="minorHAnsi"/>
          <w:b/>
          <w:sz w:val="22"/>
          <w:szCs w:val="22"/>
        </w:rPr>
        <w:t>PROJECT MANAGER</w:t>
      </w:r>
      <w:r w:rsidR="007E77F5" w:rsidRPr="00F42CB7">
        <w:rPr>
          <w:rFonts w:asciiTheme="minorHAnsi" w:hAnsiTheme="minorHAnsi"/>
          <w:sz w:val="22"/>
          <w:szCs w:val="22"/>
        </w:rPr>
        <w:t xml:space="preserve"> </w:t>
      </w:r>
      <w:r w:rsidR="0079079E" w:rsidRPr="00F42CB7">
        <w:rPr>
          <w:rFonts w:asciiTheme="minorHAnsi" w:hAnsiTheme="minorHAnsi"/>
          <w:sz w:val="22"/>
          <w:szCs w:val="22"/>
        </w:rPr>
        <w:t>(</w:t>
      </w:r>
      <w:r w:rsidR="008113C0">
        <w:rPr>
          <w:rFonts w:asciiTheme="minorHAnsi" w:hAnsiTheme="minorHAnsi"/>
          <w:sz w:val="22"/>
          <w:szCs w:val="22"/>
        </w:rPr>
        <w:t>July 2015-</w:t>
      </w:r>
      <w:r w:rsidR="00BA1FCD">
        <w:rPr>
          <w:rFonts w:asciiTheme="minorHAnsi" w:hAnsiTheme="minorHAnsi"/>
          <w:sz w:val="22"/>
          <w:szCs w:val="22"/>
        </w:rPr>
        <w:t>December 2015</w:t>
      </w:r>
      <w:r w:rsidR="0079079E" w:rsidRPr="00F42CB7">
        <w:rPr>
          <w:rFonts w:asciiTheme="minorHAnsi" w:hAnsiTheme="minorHAnsi"/>
          <w:sz w:val="22"/>
          <w:szCs w:val="22"/>
        </w:rPr>
        <w:t>)</w:t>
      </w:r>
    </w:p>
    <w:p w:rsidR="00447137" w:rsidRPr="00F42CB7" w:rsidRDefault="009767A3" w:rsidP="00447137">
      <w:pPr>
        <w:spacing w:before="40"/>
        <w:ind w:left="360"/>
        <w:jc w:val="both"/>
        <w:rPr>
          <w:rFonts w:asciiTheme="minorHAnsi" w:hAnsiTheme="minorHAnsi"/>
          <w:sz w:val="22"/>
          <w:szCs w:val="22"/>
        </w:rPr>
      </w:pPr>
      <w:r>
        <w:rPr>
          <w:rFonts w:asciiTheme="minorHAnsi" w:hAnsiTheme="minorHAnsi"/>
          <w:sz w:val="22"/>
          <w:szCs w:val="22"/>
        </w:rPr>
        <w:t>Developed a robust strategy outlining feasibility delivery surveys of 220 location nationwide</w:t>
      </w:r>
      <w:r w:rsidR="00836242" w:rsidRPr="00F42CB7">
        <w:rPr>
          <w:rFonts w:asciiTheme="minorHAnsi" w:hAnsiTheme="minorHAnsi"/>
          <w:sz w:val="22"/>
          <w:szCs w:val="22"/>
        </w:rPr>
        <w:t>.</w:t>
      </w:r>
      <w:r>
        <w:rPr>
          <w:rFonts w:asciiTheme="minorHAnsi" w:hAnsiTheme="minorHAnsi"/>
          <w:sz w:val="22"/>
          <w:szCs w:val="22"/>
        </w:rPr>
        <w:t xml:space="preserve"> Designed document template to assist in </w:t>
      </w:r>
      <w:r w:rsidR="00CD3BB4">
        <w:rPr>
          <w:rFonts w:asciiTheme="minorHAnsi" w:hAnsiTheme="minorHAnsi"/>
          <w:sz w:val="22"/>
          <w:szCs w:val="22"/>
        </w:rPr>
        <w:t xml:space="preserve">the </w:t>
      </w:r>
      <w:r>
        <w:rPr>
          <w:rFonts w:asciiTheme="minorHAnsi" w:hAnsiTheme="minorHAnsi"/>
          <w:sz w:val="22"/>
          <w:szCs w:val="22"/>
        </w:rPr>
        <w:t xml:space="preserve">delivery of weekly progress reports to clients. Initiated and facilitated video calls to clients </w:t>
      </w:r>
      <w:r w:rsidRPr="006052EB">
        <w:rPr>
          <w:rFonts w:asciiTheme="minorHAnsi" w:hAnsiTheme="minorHAnsi"/>
          <w:noProof/>
          <w:sz w:val="22"/>
          <w:szCs w:val="22"/>
        </w:rPr>
        <w:t>on</w:t>
      </w:r>
      <w:r w:rsidR="006052EB">
        <w:rPr>
          <w:rFonts w:asciiTheme="minorHAnsi" w:hAnsiTheme="minorHAnsi"/>
          <w:noProof/>
          <w:sz w:val="22"/>
          <w:szCs w:val="22"/>
        </w:rPr>
        <w:t xml:space="preserve"> a</w:t>
      </w:r>
      <w:r w:rsidRPr="006052EB">
        <w:rPr>
          <w:rFonts w:asciiTheme="minorHAnsi" w:hAnsiTheme="minorHAnsi"/>
          <w:noProof/>
          <w:sz w:val="22"/>
          <w:szCs w:val="22"/>
        </w:rPr>
        <w:t xml:space="preserve"> weekly basis</w:t>
      </w:r>
      <w:r>
        <w:rPr>
          <w:rFonts w:asciiTheme="minorHAnsi" w:hAnsiTheme="minorHAnsi"/>
          <w:sz w:val="22"/>
          <w:szCs w:val="22"/>
        </w:rPr>
        <w:t xml:space="preserve"> to update on </w:t>
      </w:r>
      <w:r w:rsidR="006E5C19">
        <w:rPr>
          <w:rFonts w:asciiTheme="minorHAnsi" w:hAnsiTheme="minorHAnsi"/>
          <w:sz w:val="22"/>
          <w:szCs w:val="22"/>
        </w:rPr>
        <w:t xml:space="preserve">project </w:t>
      </w:r>
      <w:r>
        <w:rPr>
          <w:rFonts w:asciiTheme="minorHAnsi" w:hAnsiTheme="minorHAnsi"/>
          <w:sz w:val="22"/>
          <w:szCs w:val="22"/>
        </w:rPr>
        <w:t>progress.</w:t>
      </w:r>
      <w:r w:rsidR="00836242" w:rsidRPr="00F42CB7">
        <w:rPr>
          <w:rFonts w:asciiTheme="minorHAnsi" w:hAnsiTheme="minorHAnsi"/>
          <w:sz w:val="22"/>
          <w:szCs w:val="22"/>
        </w:rPr>
        <w:t xml:space="preserve"> </w:t>
      </w:r>
    </w:p>
    <w:p w:rsidR="002F23EE" w:rsidRDefault="002F23EE" w:rsidP="009767A3">
      <w:pPr>
        <w:tabs>
          <w:tab w:val="right" w:pos="9648"/>
        </w:tabs>
        <w:spacing w:before="240"/>
        <w:jc w:val="both"/>
        <w:rPr>
          <w:rFonts w:asciiTheme="minorHAnsi" w:hAnsiTheme="minorHAnsi"/>
          <w:sz w:val="22"/>
          <w:szCs w:val="22"/>
        </w:rPr>
      </w:pPr>
    </w:p>
    <w:p w:rsidR="00AA55C0" w:rsidRDefault="00AA55C0" w:rsidP="009767A3">
      <w:pPr>
        <w:tabs>
          <w:tab w:val="right" w:pos="9648"/>
        </w:tabs>
        <w:spacing w:before="240"/>
        <w:jc w:val="both"/>
        <w:rPr>
          <w:rFonts w:asciiTheme="minorHAnsi" w:hAnsiTheme="minorHAnsi"/>
          <w:sz w:val="22"/>
          <w:szCs w:val="22"/>
        </w:rPr>
      </w:pPr>
    </w:p>
    <w:p w:rsidR="00AA55C0" w:rsidRDefault="00AA55C0" w:rsidP="009767A3">
      <w:pPr>
        <w:tabs>
          <w:tab w:val="right" w:pos="9648"/>
        </w:tabs>
        <w:spacing w:before="240"/>
        <w:jc w:val="both"/>
        <w:rPr>
          <w:rFonts w:asciiTheme="minorHAnsi" w:hAnsiTheme="minorHAnsi"/>
          <w:sz w:val="22"/>
          <w:szCs w:val="22"/>
        </w:rPr>
      </w:pPr>
    </w:p>
    <w:p w:rsidR="009767A3" w:rsidRPr="00F42CB7" w:rsidRDefault="009767A3" w:rsidP="009767A3">
      <w:pPr>
        <w:tabs>
          <w:tab w:val="right" w:pos="9648"/>
        </w:tabs>
        <w:spacing w:before="240"/>
        <w:jc w:val="both"/>
        <w:rPr>
          <w:rFonts w:asciiTheme="minorHAnsi" w:hAnsiTheme="minorHAnsi"/>
          <w:sz w:val="22"/>
          <w:szCs w:val="22"/>
        </w:rPr>
      </w:pPr>
      <w:r>
        <w:rPr>
          <w:rFonts w:asciiTheme="minorHAnsi" w:hAnsiTheme="minorHAnsi"/>
          <w:sz w:val="22"/>
          <w:szCs w:val="22"/>
        </w:rPr>
        <w:lastRenderedPageBreak/>
        <w:t>Three Nationwide</w:t>
      </w:r>
    </w:p>
    <w:p w:rsidR="009767A3" w:rsidRPr="00F42CB7" w:rsidRDefault="009767A3" w:rsidP="009767A3">
      <w:pPr>
        <w:spacing w:before="40"/>
        <w:jc w:val="both"/>
        <w:rPr>
          <w:rFonts w:asciiTheme="minorHAnsi" w:hAnsiTheme="minorHAnsi"/>
          <w:i/>
          <w:iCs/>
          <w:sz w:val="22"/>
          <w:szCs w:val="22"/>
        </w:rPr>
      </w:pPr>
      <w:r w:rsidRPr="006052EB">
        <w:rPr>
          <w:rFonts w:asciiTheme="minorHAnsi" w:hAnsiTheme="minorHAnsi"/>
          <w:i/>
          <w:iCs/>
          <w:noProof/>
          <w:sz w:val="22"/>
          <w:szCs w:val="22"/>
        </w:rPr>
        <w:t xml:space="preserve">Oversaw the full delivery of the Company’s refits program and all aspects of </w:t>
      </w:r>
      <w:r w:rsidR="006052EB" w:rsidRPr="006052EB">
        <w:rPr>
          <w:rFonts w:asciiTheme="minorHAnsi" w:hAnsiTheme="minorHAnsi"/>
          <w:i/>
          <w:iCs/>
          <w:noProof/>
          <w:sz w:val="22"/>
          <w:szCs w:val="22"/>
        </w:rPr>
        <w:t>refits, relocation's, new stores and store closures.</w:t>
      </w:r>
    </w:p>
    <w:p w:rsidR="009767A3" w:rsidRPr="00F42CB7" w:rsidRDefault="00417CF7" w:rsidP="009767A3">
      <w:pPr>
        <w:spacing w:before="120"/>
        <w:ind w:left="360"/>
        <w:jc w:val="both"/>
        <w:rPr>
          <w:rFonts w:asciiTheme="minorHAnsi" w:hAnsiTheme="minorHAnsi"/>
          <w:sz w:val="22"/>
          <w:szCs w:val="22"/>
        </w:rPr>
      </w:pPr>
      <w:r>
        <w:rPr>
          <w:rFonts w:asciiTheme="minorHAnsi" w:hAnsiTheme="minorHAnsi"/>
          <w:b/>
          <w:sz w:val="22"/>
          <w:szCs w:val="22"/>
        </w:rPr>
        <w:t>REFITS DELIVERY/ PRO</w:t>
      </w:r>
      <w:r w:rsidR="002D4C14">
        <w:rPr>
          <w:rFonts w:asciiTheme="minorHAnsi" w:hAnsiTheme="minorHAnsi"/>
          <w:b/>
          <w:sz w:val="22"/>
          <w:szCs w:val="22"/>
        </w:rPr>
        <w:t>JECT</w:t>
      </w:r>
      <w:r>
        <w:rPr>
          <w:rFonts w:asciiTheme="minorHAnsi" w:hAnsiTheme="minorHAnsi"/>
          <w:b/>
          <w:sz w:val="22"/>
          <w:szCs w:val="22"/>
        </w:rPr>
        <w:t xml:space="preserve"> MANAGER</w:t>
      </w:r>
      <w:r w:rsidR="00BA1FCD">
        <w:rPr>
          <w:rFonts w:asciiTheme="minorHAnsi" w:hAnsiTheme="minorHAnsi"/>
          <w:sz w:val="22"/>
          <w:szCs w:val="22"/>
        </w:rPr>
        <w:t xml:space="preserve"> (January 2013</w:t>
      </w:r>
      <w:r w:rsidR="00A91472">
        <w:rPr>
          <w:rFonts w:asciiTheme="minorHAnsi" w:hAnsiTheme="minorHAnsi"/>
          <w:sz w:val="22"/>
          <w:szCs w:val="22"/>
        </w:rPr>
        <w:t>-June 2015</w:t>
      </w:r>
      <w:r w:rsidR="009767A3" w:rsidRPr="00F42CB7">
        <w:rPr>
          <w:rFonts w:asciiTheme="minorHAnsi" w:hAnsiTheme="minorHAnsi"/>
          <w:sz w:val="22"/>
          <w:szCs w:val="22"/>
        </w:rPr>
        <w:t>)</w:t>
      </w:r>
    </w:p>
    <w:p w:rsidR="009767A3" w:rsidRPr="00F42CB7" w:rsidRDefault="00417CF7" w:rsidP="009767A3">
      <w:pPr>
        <w:spacing w:before="40"/>
        <w:ind w:left="360"/>
        <w:jc w:val="both"/>
        <w:rPr>
          <w:rFonts w:asciiTheme="minorHAnsi" w:hAnsiTheme="minorHAnsi"/>
          <w:sz w:val="22"/>
          <w:szCs w:val="22"/>
        </w:rPr>
      </w:pPr>
      <w:r>
        <w:rPr>
          <w:rFonts w:asciiTheme="minorHAnsi" w:hAnsiTheme="minorHAnsi"/>
          <w:sz w:val="22"/>
          <w:szCs w:val="22"/>
        </w:rPr>
        <w:t xml:space="preserve">Ensured success in programmes by setting up stores for closure during refit and closely working with key stakeholders, Project Managers and Contractors to manage the programme budget and achieve all the KPIs. Provided leadership </w:t>
      </w:r>
      <w:r w:rsidR="006E5C19">
        <w:rPr>
          <w:rFonts w:asciiTheme="minorHAnsi" w:hAnsiTheme="minorHAnsi"/>
          <w:sz w:val="22"/>
          <w:szCs w:val="22"/>
        </w:rPr>
        <w:t xml:space="preserve">and oversight </w:t>
      </w:r>
      <w:r>
        <w:rPr>
          <w:rFonts w:asciiTheme="minorHAnsi" w:hAnsiTheme="minorHAnsi"/>
          <w:sz w:val="22"/>
          <w:szCs w:val="22"/>
        </w:rPr>
        <w:t xml:space="preserve">to the retail team to increase </w:t>
      </w:r>
      <w:r w:rsidR="006052EB">
        <w:rPr>
          <w:rFonts w:asciiTheme="minorHAnsi" w:hAnsiTheme="minorHAnsi"/>
          <w:sz w:val="22"/>
          <w:szCs w:val="22"/>
        </w:rPr>
        <w:t xml:space="preserve">the </w:t>
      </w:r>
      <w:r w:rsidRPr="006052EB">
        <w:rPr>
          <w:rFonts w:asciiTheme="minorHAnsi" w:hAnsiTheme="minorHAnsi"/>
          <w:noProof/>
          <w:sz w:val="22"/>
          <w:szCs w:val="22"/>
        </w:rPr>
        <w:t>efficiency</w:t>
      </w:r>
      <w:r>
        <w:rPr>
          <w:rFonts w:asciiTheme="minorHAnsi" w:hAnsiTheme="minorHAnsi"/>
          <w:sz w:val="22"/>
          <w:szCs w:val="22"/>
        </w:rPr>
        <w:t xml:space="preserve"> of store operations</w:t>
      </w:r>
      <w:r w:rsidR="00335E36">
        <w:rPr>
          <w:rFonts w:asciiTheme="minorHAnsi" w:hAnsiTheme="minorHAnsi"/>
          <w:sz w:val="22"/>
          <w:szCs w:val="22"/>
        </w:rPr>
        <w:t>, including establishing supplier and contractor relationships to deliver quality refits.</w:t>
      </w:r>
    </w:p>
    <w:p w:rsidR="00417CF7" w:rsidRDefault="00417CF7" w:rsidP="00417CF7">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Instrumental in the creative design and build of the stores</w:t>
      </w:r>
      <w:r w:rsidR="006E5C19">
        <w:rPr>
          <w:rFonts w:asciiTheme="minorHAnsi" w:hAnsiTheme="minorHAnsi"/>
          <w:sz w:val="22"/>
          <w:szCs w:val="22"/>
        </w:rPr>
        <w:t>,</w:t>
      </w:r>
      <w:r>
        <w:rPr>
          <w:rFonts w:asciiTheme="minorHAnsi" w:hAnsiTheme="minorHAnsi"/>
          <w:sz w:val="22"/>
          <w:szCs w:val="22"/>
        </w:rPr>
        <w:t xml:space="preserve"> guid</w:t>
      </w:r>
      <w:r w:rsidR="006052EB">
        <w:rPr>
          <w:rFonts w:asciiTheme="minorHAnsi" w:hAnsiTheme="minorHAnsi"/>
          <w:sz w:val="22"/>
          <w:szCs w:val="22"/>
        </w:rPr>
        <w:t>ing</w:t>
      </w:r>
      <w:r>
        <w:rPr>
          <w:rFonts w:asciiTheme="minorHAnsi" w:hAnsiTheme="minorHAnsi"/>
          <w:sz w:val="22"/>
          <w:szCs w:val="22"/>
        </w:rPr>
        <w:t xml:space="preserve"> </w:t>
      </w:r>
      <w:r w:rsidR="006E5C19">
        <w:rPr>
          <w:rFonts w:asciiTheme="minorHAnsi" w:hAnsiTheme="minorHAnsi"/>
          <w:sz w:val="22"/>
          <w:szCs w:val="22"/>
        </w:rPr>
        <w:t>the</w:t>
      </w:r>
      <w:r>
        <w:rPr>
          <w:rFonts w:asciiTheme="minorHAnsi" w:hAnsiTheme="minorHAnsi"/>
          <w:sz w:val="22"/>
          <w:szCs w:val="22"/>
        </w:rPr>
        <w:t xml:space="preserve"> step-by-step processes to achieve timely completion.</w:t>
      </w:r>
    </w:p>
    <w:p w:rsidR="00417CF7" w:rsidRPr="00417CF7" w:rsidRDefault="00417CF7" w:rsidP="00417CF7">
      <w:pPr>
        <w:numPr>
          <w:ilvl w:val="0"/>
          <w:numId w:val="5"/>
        </w:numPr>
        <w:tabs>
          <w:tab w:val="clear" w:pos="533"/>
          <w:tab w:val="num" w:pos="900"/>
        </w:tabs>
        <w:spacing w:before="80"/>
        <w:ind w:left="900"/>
        <w:rPr>
          <w:rFonts w:asciiTheme="minorHAnsi" w:hAnsiTheme="minorHAnsi"/>
          <w:sz w:val="22"/>
          <w:szCs w:val="22"/>
        </w:rPr>
      </w:pPr>
      <w:r w:rsidRPr="00417CF7">
        <w:rPr>
          <w:rFonts w:asciiTheme="minorHAnsi" w:hAnsiTheme="minorHAnsi"/>
          <w:sz w:val="22"/>
          <w:szCs w:val="22"/>
        </w:rPr>
        <w:t xml:space="preserve">Attributable to the successful refit </w:t>
      </w:r>
      <w:r w:rsidR="006E5C19">
        <w:rPr>
          <w:rFonts w:asciiTheme="minorHAnsi" w:hAnsiTheme="minorHAnsi"/>
          <w:sz w:val="22"/>
          <w:szCs w:val="22"/>
        </w:rPr>
        <w:t>of</w:t>
      </w:r>
      <w:r w:rsidRPr="00417CF7">
        <w:rPr>
          <w:rFonts w:asciiTheme="minorHAnsi" w:hAnsiTheme="minorHAnsi"/>
          <w:sz w:val="22"/>
          <w:szCs w:val="22"/>
        </w:rPr>
        <w:t xml:space="preserve"> 240 stores as well as </w:t>
      </w:r>
      <w:r w:rsidR="00CD3BB4">
        <w:rPr>
          <w:rFonts w:asciiTheme="minorHAnsi" w:hAnsiTheme="minorHAnsi"/>
          <w:sz w:val="22"/>
          <w:szCs w:val="22"/>
        </w:rPr>
        <w:t xml:space="preserve">the </w:t>
      </w:r>
      <w:r w:rsidRPr="00417CF7">
        <w:rPr>
          <w:rFonts w:asciiTheme="minorHAnsi" w:hAnsiTheme="minorHAnsi"/>
          <w:sz w:val="22"/>
          <w:szCs w:val="22"/>
        </w:rPr>
        <w:t xml:space="preserve">flagship store in Manchester and on London Oxford Street. </w:t>
      </w:r>
    </w:p>
    <w:p w:rsidR="00417CF7" w:rsidRPr="00F42CB7" w:rsidRDefault="00417CF7" w:rsidP="009767A3">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 xml:space="preserve">Provided input and guidance to the Designers and Architects </w:t>
      </w:r>
      <w:r w:rsidR="00335E36">
        <w:rPr>
          <w:rFonts w:asciiTheme="minorHAnsi" w:hAnsiTheme="minorHAnsi"/>
          <w:sz w:val="22"/>
          <w:szCs w:val="22"/>
        </w:rPr>
        <w:t>on bespoke furniture drawings and creations.</w:t>
      </w:r>
    </w:p>
    <w:p w:rsidR="009767A3" w:rsidRPr="00F42CB7" w:rsidRDefault="00335E36" w:rsidP="009767A3">
      <w:pPr>
        <w:tabs>
          <w:tab w:val="right" w:pos="9648"/>
        </w:tabs>
        <w:spacing w:before="240"/>
        <w:jc w:val="both"/>
        <w:rPr>
          <w:rFonts w:asciiTheme="minorHAnsi" w:hAnsiTheme="minorHAnsi"/>
          <w:sz w:val="22"/>
          <w:szCs w:val="22"/>
        </w:rPr>
      </w:pPr>
      <w:r>
        <w:rPr>
          <w:rFonts w:asciiTheme="minorHAnsi" w:hAnsiTheme="minorHAnsi"/>
          <w:sz w:val="22"/>
          <w:szCs w:val="22"/>
        </w:rPr>
        <w:t xml:space="preserve">Three Manchester </w:t>
      </w:r>
    </w:p>
    <w:p w:rsidR="009767A3" w:rsidRPr="00F42CB7" w:rsidRDefault="00335E36" w:rsidP="009767A3">
      <w:pPr>
        <w:spacing w:before="40"/>
        <w:jc w:val="both"/>
        <w:rPr>
          <w:rFonts w:asciiTheme="minorHAnsi" w:hAnsiTheme="minorHAnsi"/>
          <w:i/>
          <w:iCs/>
          <w:sz w:val="22"/>
          <w:szCs w:val="22"/>
        </w:rPr>
      </w:pPr>
      <w:r>
        <w:rPr>
          <w:rFonts w:asciiTheme="minorHAnsi" w:hAnsiTheme="minorHAnsi"/>
          <w:i/>
          <w:iCs/>
          <w:sz w:val="22"/>
          <w:szCs w:val="22"/>
        </w:rPr>
        <w:t>Provided superior leadership to the stores</w:t>
      </w:r>
      <w:r w:rsidR="00CD3BB4">
        <w:rPr>
          <w:rFonts w:asciiTheme="minorHAnsi" w:hAnsiTheme="minorHAnsi"/>
          <w:i/>
          <w:iCs/>
          <w:sz w:val="22"/>
          <w:szCs w:val="22"/>
        </w:rPr>
        <w:t>’</w:t>
      </w:r>
      <w:r>
        <w:rPr>
          <w:rFonts w:asciiTheme="minorHAnsi" w:hAnsiTheme="minorHAnsi"/>
          <w:i/>
          <w:iCs/>
          <w:sz w:val="22"/>
          <w:szCs w:val="22"/>
        </w:rPr>
        <w:t xml:space="preserve"> team successfully exceeding delivery in three different stores in Manchester</w:t>
      </w:r>
      <w:r w:rsidR="00CD3BB4">
        <w:rPr>
          <w:rFonts w:asciiTheme="minorHAnsi" w:hAnsiTheme="minorHAnsi"/>
          <w:i/>
          <w:iCs/>
          <w:sz w:val="22"/>
          <w:szCs w:val="22"/>
        </w:rPr>
        <w:t>;</w:t>
      </w:r>
      <w:r w:rsidR="006E5C19">
        <w:rPr>
          <w:rFonts w:asciiTheme="minorHAnsi" w:hAnsiTheme="minorHAnsi"/>
          <w:i/>
          <w:iCs/>
          <w:sz w:val="22"/>
          <w:szCs w:val="22"/>
        </w:rPr>
        <w:t xml:space="preserve"> set </w:t>
      </w:r>
      <w:r>
        <w:rPr>
          <w:rFonts w:asciiTheme="minorHAnsi" w:hAnsiTheme="minorHAnsi"/>
          <w:i/>
          <w:iCs/>
          <w:sz w:val="22"/>
          <w:szCs w:val="22"/>
        </w:rPr>
        <w:t xml:space="preserve">and </w:t>
      </w:r>
      <w:r w:rsidR="006E5C19">
        <w:rPr>
          <w:rFonts w:asciiTheme="minorHAnsi" w:hAnsiTheme="minorHAnsi"/>
          <w:i/>
          <w:iCs/>
          <w:sz w:val="22"/>
          <w:szCs w:val="22"/>
        </w:rPr>
        <w:t>break</w:t>
      </w:r>
      <w:r w:rsidR="00CD3BB4">
        <w:rPr>
          <w:rFonts w:asciiTheme="minorHAnsi" w:hAnsiTheme="minorHAnsi"/>
          <w:i/>
          <w:iCs/>
          <w:sz w:val="22"/>
          <w:szCs w:val="22"/>
        </w:rPr>
        <w:t xml:space="preserve"> </w:t>
      </w:r>
      <w:r>
        <w:rPr>
          <w:rFonts w:asciiTheme="minorHAnsi" w:hAnsiTheme="minorHAnsi"/>
          <w:i/>
          <w:iCs/>
          <w:sz w:val="22"/>
          <w:szCs w:val="22"/>
        </w:rPr>
        <w:t>record of KPIs in the Manchester store.</w:t>
      </w:r>
    </w:p>
    <w:p w:rsidR="009767A3" w:rsidRPr="00F42CB7" w:rsidRDefault="00335E36" w:rsidP="009767A3">
      <w:pPr>
        <w:spacing w:before="120"/>
        <w:ind w:left="360"/>
        <w:jc w:val="both"/>
        <w:rPr>
          <w:rFonts w:asciiTheme="minorHAnsi" w:hAnsiTheme="minorHAnsi"/>
          <w:sz w:val="22"/>
          <w:szCs w:val="22"/>
        </w:rPr>
      </w:pPr>
      <w:r>
        <w:rPr>
          <w:rFonts w:asciiTheme="minorHAnsi" w:hAnsiTheme="minorHAnsi"/>
          <w:b/>
          <w:sz w:val="22"/>
          <w:szCs w:val="22"/>
        </w:rPr>
        <w:t>STORE MANAGER</w:t>
      </w:r>
      <w:r w:rsidR="009767A3" w:rsidRPr="00F42CB7">
        <w:rPr>
          <w:rFonts w:asciiTheme="minorHAnsi" w:hAnsiTheme="minorHAnsi"/>
          <w:sz w:val="22"/>
          <w:szCs w:val="22"/>
        </w:rPr>
        <w:t xml:space="preserve"> (</w:t>
      </w:r>
      <w:r>
        <w:rPr>
          <w:rFonts w:asciiTheme="minorHAnsi" w:hAnsiTheme="minorHAnsi"/>
          <w:sz w:val="22"/>
          <w:szCs w:val="22"/>
        </w:rPr>
        <w:t>June 2006 to December 2012</w:t>
      </w:r>
      <w:r w:rsidR="009767A3" w:rsidRPr="00F42CB7">
        <w:rPr>
          <w:rFonts w:asciiTheme="minorHAnsi" w:hAnsiTheme="minorHAnsi"/>
          <w:sz w:val="22"/>
          <w:szCs w:val="22"/>
        </w:rPr>
        <w:t>)</w:t>
      </w:r>
    </w:p>
    <w:p w:rsidR="009767A3" w:rsidRPr="00F42CB7" w:rsidRDefault="00335E36" w:rsidP="009767A3">
      <w:pPr>
        <w:spacing w:before="40"/>
        <w:ind w:left="360"/>
        <w:jc w:val="both"/>
        <w:rPr>
          <w:rFonts w:asciiTheme="minorHAnsi" w:hAnsiTheme="minorHAnsi"/>
          <w:sz w:val="22"/>
          <w:szCs w:val="22"/>
        </w:rPr>
      </w:pPr>
      <w:r>
        <w:rPr>
          <w:rFonts w:asciiTheme="minorHAnsi" w:hAnsiTheme="minorHAnsi"/>
          <w:sz w:val="22"/>
          <w:szCs w:val="22"/>
        </w:rPr>
        <w:t xml:space="preserve">Led implementation of strategy and delivery of KPIs </w:t>
      </w:r>
      <w:r w:rsidRPr="006052EB">
        <w:rPr>
          <w:rFonts w:asciiTheme="minorHAnsi" w:hAnsiTheme="minorHAnsi"/>
          <w:noProof/>
          <w:sz w:val="22"/>
          <w:szCs w:val="22"/>
        </w:rPr>
        <w:t>th</w:t>
      </w:r>
      <w:r w:rsidR="006052EB">
        <w:rPr>
          <w:rFonts w:asciiTheme="minorHAnsi" w:hAnsiTheme="minorHAnsi"/>
          <w:noProof/>
          <w:sz w:val="22"/>
          <w:szCs w:val="22"/>
        </w:rPr>
        <w:t>r</w:t>
      </w:r>
      <w:r w:rsidRPr="006052EB">
        <w:rPr>
          <w:rFonts w:asciiTheme="minorHAnsi" w:hAnsiTheme="minorHAnsi"/>
          <w:noProof/>
          <w:sz w:val="22"/>
          <w:szCs w:val="22"/>
        </w:rPr>
        <w:t>ough</w:t>
      </w:r>
      <w:r>
        <w:rPr>
          <w:rFonts w:asciiTheme="minorHAnsi" w:hAnsiTheme="minorHAnsi"/>
          <w:sz w:val="22"/>
          <w:szCs w:val="22"/>
        </w:rPr>
        <w:t xml:space="preserve"> coaching and nurturing high</w:t>
      </w:r>
      <w:r w:rsidR="00CD3BB4">
        <w:rPr>
          <w:rFonts w:asciiTheme="minorHAnsi" w:hAnsiTheme="minorHAnsi"/>
          <w:sz w:val="22"/>
          <w:szCs w:val="22"/>
        </w:rPr>
        <w:t>-</w:t>
      </w:r>
      <w:r>
        <w:rPr>
          <w:rFonts w:asciiTheme="minorHAnsi" w:hAnsiTheme="minorHAnsi"/>
          <w:sz w:val="22"/>
          <w:szCs w:val="22"/>
        </w:rPr>
        <w:t>performance teams to meet and exceed customer expectations.</w:t>
      </w:r>
      <w:r w:rsidR="009767A3" w:rsidRPr="00F42CB7">
        <w:rPr>
          <w:rFonts w:asciiTheme="minorHAnsi" w:hAnsiTheme="minorHAnsi"/>
          <w:sz w:val="22"/>
          <w:szCs w:val="22"/>
        </w:rPr>
        <w:t xml:space="preserve"> </w:t>
      </w:r>
    </w:p>
    <w:p w:rsidR="009767A3" w:rsidRDefault="00335E36" w:rsidP="00335E36">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 xml:space="preserve">Repeatedly achieved </w:t>
      </w:r>
      <w:r w:rsidRPr="006052EB">
        <w:rPr>
          <w:rFonts w:asciiTheme="minorHAnsi" w:hAnsiTheme="minorHAnsi"/>
          <w:noProof/>
          <w:sz w:val="22"/>
          <w:szCs w:val="22"/>
        </w:rPr>
        <w:t>first</w:t>
      </w:r>
      <w:r>
        <w:rPr>
          <w:rFonts w:asciiTheme="minorHAnsi" w:hAnsiTheme="minorHAnsi"/>
          <w:sz w:val="22"/>
          <w:szCs w:val="22"/>
        </w:rPr>
        <w:t xml:space="preserve"> position </w:t>
      </w:r>
      <w:r w:rsidR="007E14D1">
        <w:rPr>
          <w:rFonts w:asciiTheme="minorHAnsi" w:hAnsiTheme="minorHAnsi"/>
          <w:sz w:val="22"/>
          <w:szCs w:val="22"/>
        </w:rPr>
        <w:t>in performance including 100% operational compliance</w:t>
      </w:r>
      <w:r w:rsidR="007029A9">
        <w:rPr>
          <w:rFonts w:asciiTheme="minorHAnsi" w:hAnsiTheme="minorHAnsi"/>
          <w:sz w:val="22"/>
          <w:szCs w:val="22"/>
        </w:rPr>
        <w:t xml:space="preserve"> (audit)</w:t>
      </w:r>
      <w:r w:rsidR="007E14D1">
        <w:rPr>
          <w:rFonts w:asciiTheme="minorHAnsi" w:hAnsiTheme="minorHAnsi"/>
          <w:sz w:val="22"/>
          <w:szCs w:val="22"/>
        </w:rPr>
        <w:t xml:space="preserve"> in flagship store and 100% customer satisfaction score</w:t>
      </w:r>
      <w:r w:rsidR="009767A3" w:rsidRPr="00F42CB7">
        <w:rPr>
          <w:rFonts w:asciiTheme="minorHAnsi" w:hAnsiTheme="minorHAnsi"/>
          <w:sz w:val="22"/>
          <w:szCs w:val="22"/>
        </w:rPr>
        <w:t>.</w:t>
      </w:r>
    </w:p>
    <w:p w:rsidR="007029A9" w:rsidRDefault="007029A9" w:rsidP="007029A9">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 xml:space="preserve">Enabled </w:t>
      </w:r>
      <w:r w:rsidRPr="006052EB">
        <w:rPr>
          <w:rFonts w:asciiTheme="minorHAnsi" w:hAnsiTheme="minorHAnsi"/>
          <w:noProof/>
          <w:sz w:val="22"/>
          <w:szCs w:val="22"/>
        </w:rPr>
        <w:t>a number of</w:t>
      </w:r>
      <w:r>
        <w:rPr>
          <w:rFonts w:asciiTheme="minorHAnsi" w:hAnsiTheme="minorHAnsi"/>
          <w:sz w:val="22"/>
          <w:szCs w:val="22"/>
        </w:rPr>
        <w:t xml:space="preserve"> team members to achieve promotions from Associates to Store Manager levels leveraging transferable leadership skills and mentorship.</w:t>
      </w:r>
    </w:p>
    <w:p w:rsidR="007029A9" w:rsidRPr="007029A9" w:rsidRDefault="007029A9" w:rsidP="007029A9">
      <w:pPr>
        <w:numPr>
          <w:ilvl w:val="0"/>
          <w:numId w:val="5"/>
        </w:numPr>
        <w:tabs>
          <w:tab w:val="clear" w:pos="533"/>
          <w:tab w:val="num" w:pos="900"/>
        </w:tabs>
        <w:spacing w:before="80"/>
        <w:ind w:left="900"/>
        <w:rPr>
          <w:rFonts w:asciiTheme="minorHAnsi" w:hAnsiTheme="minorHAnsi"/>
          <w:sz w:val="22"/>
          <w:szCs w:val="22"/>
        </w:rPr>
      </w:pPr>
      <w:r>
        <w:rPr>
          <w:rFonts w:asciiTheme="minorHAnsi" w:hAnsiTheme="minorHAnsi"/>
          <w:sz w:val="22"/>
          <w:szCs w:val="22"/>
        </w:rPr>
        <w:t>Excelled and graduated in a nine-month Retail Academy Program for high performers.</w:t>
      </w:r>
    </w:p>
    <w:p w:rsidR="00A53944" w:rsidRPr="00F42CB7" w:rsidRDefault="00A53944" w:rsidP="00DD4F02">
      <w:pPr>
        <w:jc w:val="both"/>
        <w:rPr>
          <w:rFonts w:ascii="Book Antiqua" w:hAnsi="Book Antiqua"/>
          <w:b/>
          <w:sz w:val="30"/>
          <w:szCs w:val="30"/>
        </w:rPr>
      </w:pPr>
    </w:p>
    <w:p w:rsidR="008E45E9" w:rsidRPr="00F42CB7" w:rsidRDefault="008E45E9" w:rsidP="00B8270A">
      <w:pPr>
        <w:pBdr>
          <w:bottom w:val="single" w:sz="8" w:space="3" w:color="auto"/>
        </w:pBdr>
        <w:tabs>
          <w:tab w:val="right" w:pos="9648"/>
        </w:tabs>
        <w:rPr>
          <w:rFonts w:asciiTheme="majorHAnsi" w:hAnsiTheme="majorHAnsi"/>
          <w:b/>
          <w:sz w:val="30"/>
          <w:szCs w:val="30"/>
        </w:rPr>
      </w:pPr>
      <w:r w:rsidRPr="00F42CB7">
        <w:rPr>
          <w:rFonts w:asciiTheme="majorHAnsi" w:hAnsiTheme="majorHAnsi"/>
          <w:b/>
          <w:sz w:val="30"/>
          <w:szCs w:val="30"/>
        </w:rPr>
        <w:t>Education</w:t>
      </w:r>
      <w:r w:rsidR="00251431" w:rsidRPr="00F42CB7">
        <w:rPr>
          <w:rFonts w:asciiTheme="majorHAnsi" w:hAnsiTheme="majorHAnsi"/>
          <w:b/>
          <w:sz w:val="30"/>
          <w:szCs w:val="30"/>
        </w:rPr>
        <w:t xml:space="preserve"> &amp;</w:t>
      </w:r>
      <w:r w:rsidR="00C91289" w:rsidRPr="00F42CB7">
        <w:rPr>
          <w:rFonts w:asciiTheme="majorHAnsi" w:hAnsiTheme="majorHAnsi"/>
          <w:b/>
          <w:sz w:val="30"/>
          <w:szCs w:val="30"/>
        </w:rPr>
        <w:t xml:space="preserve"> </w:t>
      </w:r>
      <w:r w:rsidR="00290306" w:rsidRPr="00F42CB7">
        <w:rPr>
          <w:rFonts w:asciiTheme="majorHAnsi" w:hAnsiTheme="majorHAnsi"/>
          <w:b/>
          <w:sz w:val="30"/>
          <w:szCs w:val="30"/>
        </w:rPr>
        <w:t>Credentials</w:t>
      </w:r>
    </w:p>
    <w:p w:rsidR="00D81506" w:rsidRDefault="00D81506" w:rsidP="00486110">
      <w:pPr>
        <w:spacing w:before="200"/>
        <w:rPr>
          <w:rFonts w:asciiTheme="minorHAnsi" w:hAnsiTheme="minorHAnsi"/>
          <w:sz w:val="22"/>
          <w:szCs w:val="22"/>
          <w:u w:val="single"/>
        </w:rPr>
      </w:pPr>
      <w:r>
        <w:rPr>
          <w:rFonts w:asciiTheme="minorHAnsi" w:hAnsiTheme="minorHAnsi"/>
          <w:sz w:val="22"/>
          <w:szCs w:val="22"/>
          <w:u w:val="single"/>
        </w:rPr>
        <w:t>Prince2</w:t>
      </w:r>
      <w:r w:rsidR="00230403">
        <w:rPr>
          <w:rFonts w:asciiTheme="minorHAnsi" w:hAnsiTheme="minorHAnsi"/>
          <w:sz w:val="22"/>
          <w:szCs w:val="22"/>
          <w:u w:val="single"/>
        </w:rPr>
        <w:t xml:space="preserve"> Practitioner (Current)</w:t>
      </w:r>
    </w:p>
    <w:p w:rsidR="00D7162F" w:rsidRDefault="00D7162F" w:rsidP="00486110">
      <w:pPr>
        <w:spacing w:before="200"/>
        <w:rPr>
          <w:rFonts w:asciiTheme="minorHAnsi" w:hAnsiTheme="minorHAnsi"/>
          <w:sz w:val="22"/>
          <w:szCs w:val="22"/>
          <w:u w:val="single"/>
        </w:rPr>
      </w:pPr>
      <w:r>
        <w:rPr>
          <w:rFonts w:asciiTheme="minorHAnsi" w:hAnsiTheme="minorHAnsi"/>
          <w:sz w:val="22"/>
          <w:szCs w:val="22"/>
          <w:u w:val="single"/>
        </w:rPr>
        <w:t>MAPM</w:t>
      </w:r>
    </w:p>
    <w:p w:rsidR="00CF702C" w:rsidRDefault="00CF702C" w:rsidP="00486110">
      <w:pPr>
        <w:spacing w:before="200"/>
        <w:rPr>
          <w:rFonts w:asciiTheme="minorHAnsi" w:hAnsiTheme="minorHAnsi"/>
          <w:sz w:val="22"/>
          <w:szCs w:val="22"/>
          <w:u w:val="single"/>
        </w:rPr>
      </w:pPr>
      <w:r>
        <w:rPr>
          <w:rFonts w:asciiTheme="minorHAnsi" w:hAnsiTheme="minorHAnsi"/>
          <w:sz w:val="22"/>
          <w:szCs w:val="22"/>
          <w:u w:val="single"/>
        </w:rPr>
        <w:t xml:space="preserve">SMSTS </w:t>
      </w:r>
      <w:r w:rsidR="00CF7C9E">
        <w:rPr>
          <w:rFonts w:asciiTheme="minorHAnsi" w:hAnsiTheme="minorHAnsi"/>
          <w:sz w:val="22"/>
          <w:szCs w:val="22"/>
          <w:u w:val="single"/>
        </w:rPr>
        <w:t>Certified</w:t>
      </w:r>
    </w:p>
    <w:p w:rsidR="00D7162F" w:rsidRDefault="00D7162F" w:rsidP="00486110">
      <w:pPr>
        <w:spacing w:before="200"/>
        <w:rPr>
          <w:rFonts w:asciiTheme="minorHAnsi" w:hAnsiTheme="minorHAnsi"/>
          <w:sz w:val="22"/>
          <w:szCs w:val="22"/>
          <w:u w:val="single"/>
        </w:rPr>
      </w:pPr>
      <w:r>
        <w:rPr>
          <w:rFonts w:asciiTheme="minorHAnsi" w:hAnsiTheme="minorHAnsi"/>
          <w:sz w:val="22"/>
          <w:szCs w:val="22"/>
          <w:u w:val="single"/>
        </w:rPr>
        <w:t>Asbestos Awareness</w:t>
      </w:r>
    </w:p>
    <w:p w:rsidR="005F623D" w:rsidRDefault="00C70D2D" w:rsidP="00486110">
      <w:pPr>
        <w:spacing w:before="200"/>
        <w:rPr>
          <w:rFonts w:asciiTheme="minorHAnsi" w:hAnsiTheme="minorHAnsi"/>
          <w:sz w:val="22"/>
          <w:szCs w:val="22"/>
          <w:u w:val="single"/>
        </w:rPr>
      </w:pPr>
      <w:r>
        <w:rPr>
          <w:rFonts w:asciiTheme="minorHAnsi" w:hAnsiTheme="minorHAnsi"/>
          <w:sz w:val="22"/>
          <w:szCs w:val="22"/>
          <w:u w:val="single"/>
        </w:rPr>
        <w:t>CSCS Card Holder</w:t>
      </w:r>
    </w:p>
    <w:p w:rsidR="00D81506" w:rsidRPr="00F42CB7" w:rsidRDefault="00D81506" w:rsidP="00486110">
      <w:pPr>
        <w:spacing w:before="200"/>
        <w:rPr>
          <w:rFonts w:asciiTheme="minorHAnsi" w:hAnsiTheme="minorHAnsi"/>
          <w:sz w:val="22"/>
          <w:szCs w:val="22"/>
        </w:rPr>
      </w:pPr>
      <w:r>
        <w:rPr>
          <w:rFonts w:asciiTheme="minorHAnsi" w:hAnsiTheme="minorHAnsi"/>
          <w:sz w:val="22"/>
          <w:szCs w:val="22"/>
          <w:u w:val="single"/>
        </w:rPr>
        <w:t>GCSE</w:t>
      </w:r>
    </w:p>
    <w:p w:rsidR="00C91289" w:rsidRPr="00F42CB7" w:rsidRDefault="00FA4EFC" w:rsidP="00486110">
      <w:pPr>
        <w:spacing w:before="40"/>
        <w:ind w:left="360"/>
        <w:rPr>
          <w:rFonts w:asciiTheme="minorHAnsi" w:hAnsiTheme="minorHAnsi"/>
          <w:i/>
          <w:sz w:val="22"/>
          <w:szCs w:val="22"/>
        </w:rPr>
      </w:pPr>
      <w:r>
        <w:rPr>
          <w:rFonts w:asciiTheme="minorHAnsi" w:hAnsiTheme="minorHAnsi"/>
          <w:i/>
          <w:sz w:val="22"/>
          <w:szCs w:val="22"/>
        </w:rPr>
        <w:t>Grange Secondary School, Oldham</w:t>
      </w:r>
    </w:p>
    <w:p w:rsidR="00230403" w:rsidRDefault="00230403" w:rsidP="00230403">
      <w:pPr>
        <w:ind w:firstLine="360"/>
        <w:jc w:val="both"/>
        <w:rPr>
          <w:rFonts w:ascii="Verdana" w:hAnsi="Verdana"/>
          <w:sz w:val="16"/>
          <w:szCs w:val="16"/>
          <w:lang w:eastAsia="en-GB"/>
        </w:rPr>
      </w:pPr>
    </w:p>
    <w:p w:rsidR="008119D2" w:rsidRPr="00230403" w:rsidRDefault="00230403" w:rsidP="00230403">
      <w:pPr>
        <w:ind w:firstLine="360"/>
        <w:jc w:val="both"/>
        <w:rPr>
          <w:rFonts w:asciiTheme="minorHAnsi" w:hAnsiTheme="minorHAnsi"/>
          <w:sz w:val="20"/>
        </w:rPr>
      </w:pPr>
      <w:r w:rsidRPr="00230403">
        <w:rPr>
          <w:rFonts w:asciiTheme="minorHAnsi" w:hAnsiTheme="minorHAnsi"/>
          <w:sz w:val="20"/>
          <w:lang w:eastAsia="en-GB"/>
        </w:rPr>
        <w:t>Grades B-C in 7 GCSE's</w:t>
      </w:r>
    </w:p>
    <w:sectPr w:rsidR="008119D2" w:rsidRPr="00230403" w:rsidSect="00F42CB7">
      <w:headerReference w:type="even" r:id="rId7"/>
      <w:headerReference w:type="default" r:id="rId8"/>
      <w:footerReference w:type="even" r:id="rId9"/>
      <w:footerReference w:type="default" r:id="rId10"/>
      <w:headerReference w:type="first" r:id="rId11"/>
      <w:footerReference w:type="first" r:id="rId12"/>
      <w:type w:val="continuous"/>
      <w:pgSz w:w="11909" w:h="16834" w:code="9"/>
      <w:pgMar w:top="1152" w:right="1152" w:bottom="1152" w:left="1152" w:header="1008"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9CE" w:rsidRDefault="007E29CE">
      <w:r>
        <w:separator/>
      </w:r>
    </w:p>
  </w:endnote>
  <w:endnote w:type="continuationSeparator" w:id="0">
    <w:p w:rsidR="007E29CE" w:rsidRDefault="007E29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altName w:val="Calibri"/>
    <w:charset w:val="00"/>
    <w:family w:val="roman"/>
    <w:pitch w:val="variable"/>
    <w:sig w:usb0="00000001" w:usb1="00000000" w:usb2="00000000" w:usb3="00000000" w:csb0="0000009F" w:csb1="00000000"/>
  </w:font>
  <w:font w:name="Verdana">
    <w:altName w:val="Arial"/>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1E" w:rsidRDefault="00373F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1E" w:rsidRDefault="00373F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02" w:rsidRPr="001C017D" w:rsidRDefault="00DD4F02"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9CE" w:rsidRDefault="007E29CE">
      <w:r>
        <w:separator/>
      </w:r>
    </w:p>
  </w:footnote>
  <w:footnote w:type="continuationSeparator" w:id="0">
    <w:p w:rsidR="007E29CE" w:rsidRDefault="007E29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F28" w:rsidRDefault="00581F28" w:rsidP="00DD4F02">
    <w:pPr>
      <w:pBdr>
        <w:bottom w:val="single" w:sz="24" w:space="8" w:color="auto"/>
      </w:pBdr>
      <w:tabs>
        <w:tab w:val="right" w:pos="9900"/>
      </w:tabs>
      <w:spacing w:after="360"/>
      <w:rPr>
        <w:rFonts w:asciiTheme="majorHAnsi" w:hAnsiTheme="majorHAnsi"/>
        <w:b/>
        <w:sz w:val="28"/>
        <w:szCs w:val="28"/>
      </w:rPr>
    </w:pPr>
  </w:p>
  <w:p w:rsidR="00DD4F02" w:rsidRPr="001C017D" w:rsidRDefault="00581F28" w:rsidP="00DD4F02">
    <w:pPr>
      <w:pBdr>
        <w:bottom w:val="single" w:sz="24" w:space="8" w:color="auto"/>
      </w:pBdr>
      <w:tabs>
        <w:tab w:val="right" w:pos="9900"/>
      </w:tabs>
      <w:spacing w:after="360"/>
      <w:rPr>
        <w:rFonts w:asciiTheme="minorHAnsi" w:hAnsiTheme="minorHAnsi"/>
        <w:sz w:val="21"/>
        <w:szCs w:val="21"/>
      </w:rPr>
    </w:pPr>
    <w:r>
      <w:rPr>
        <w:rFonts w:asciiTheme="majorHAnsi" w:hAnsiTheme="majorHAnsi"/>
        <w:b/>
        <w:noProof/>
        <w:sz w:val="28"/>
        <w:szCs w:val="28"/>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462762">
      <w:rPr>
        <w:rFonts w:asciiTheme="majorHAnsi" w:hAnsiTheme="majorHAnsi"/>
        <w:b/>
        <w:sz w:val="28"/>
        <w:szCs w:val="28"/>
      </w:rPr>
      <w:t>John Maugham</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F41D15"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F41D15" w:rsidRPr="001C017D">
      <w:rPr>
        <w:rFonts w:asciiTheme="minorHAnsi" w:hAnsiTheme="minorHAnsi"/>
        <w:sz w:val="21"/>
        <w:szCs w:val="21"/>
      </w:rPr>
      <w:fldChar w:fldCharType="separate"/>
    </w:r>
    <w:r>
      <w:rPr>
        <w:rFonts w:asciiTheme="minorHAnsi" w:hAnsiTheme="minorHAnsi"/>
        <w:noProof/>
        <w:sz w:val="21"/>
        <w:szCs w:val="21"/>
      </w:rPr>
      <w:t>2</w:t>
    </w:r>
    <w:r w:rsidR="00F41D15" w:rsidRPr="001C017D">
      <w:rPr>
        <w:rFonts w:asciiTheme="minorHAnsi" w:hAnsiTheme="minorHAnsi"/>
        <w:sz w:val="21"/>
        <w:szCs w:val="21"/>
      </w:rPr>
      <w:fldChar w:fldCharType="end"/>
    </w:r>
  </w:p>
  <w:p w:rsidR="008119D2" w:rsidRPr="008119D2" w:rsidRDefault="008119D2" w:rsidP="008119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1E" w:rsidRDefault="00373F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F1E" w:rsidRDefault="00373F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326E27"/>
    <w:multiLevelType w:val="multilevel"/>
    <w:tmpl w:val="2B32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4"/>
  </w:num>
  <w:num w:numId="4">
    <w:abstractNumId w:val="10"/>
  </w:num>
  <w:num w:numId="5">
    <w:abstractNumId w:val="15"/>
  </w:num>
  <w:num w:numId="6">
    <w:abstractNumId w:val="6"/>
  </w:num>
  <w:num w:numId="7">
    <w:abstractNumId w:val="8"/>
  </w:num>
  <w:num w:numId="8">
    <w:abstractNumId w:val="13"/>
  </w:num>
  <w:num w:numId="9">
    <w:abstractNumId w:val="12"/>
  </w:num>
  <w:num w:numId="10">
    <w:abstractNumId w:val="14"/>
  </w:num>
  <w:num w:numId="11">
    <w:abstractNumId w:val="17"/>
  </w:num>
  <w:num w:numId="12">
    <w:abstractNumId w:val="7"/>
  </w:num>
  <w:num w:numId="13">
    <w:abstractNumId w:val="2"/>
  </w:num>
  <w:num w:numId="14">
    <w:abstractNumId w:val="0"/>
  </w:num>
  <w:num w:numId="15">
    <w:abstractNumId w:val="16"/>
  </w:num>
  <w:num w:numId="16">
    <w:abstractNumId w:val="5"/>
  </w:num>
  <w:num w:numId="17">
    <w:abstractNumId w:val="9"/>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
  <w:removePersonalInformation/>
  <w:removeDateAndTime/>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stylePaneFormatFilter w:val="3F01"/>
  <w:defaultTabStop w:val="720"/>
  <w:evenAndOddHeaders/>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U0NjE2NTY2MLc0szRQ0lEKTi0uzszPAykwrAUA0q6OkSwAAAA="/>
  </w:docVars>
  <w:rsids>
    <w:rsidRoot w:val="005F57FC"/>
    <w:rsid w:val="000074C7"/>
    <w:rsid w:val="00015428"/>
    <w:rsid w:val="00025C4B"/>
    <w:rsid w:val="00035CE1"/>
    <w:rsid w:val="0004065A"/>
    <w:rsid w:val="0005251E"/>
    <w:rsid w:val="00086AA5"/>
    <w:rsid w:val="00097D6D"/>
    <w:rsid w:val="000D1C21"/>
    <w:rsid w:val="000E0007"/>
    <w:rsid w:val="000E7824"/>
    <w:rsid w:val="001220CF"/>
    <w:rsid w:val="00123CF6"/>
    <w:rsid w:val="00144479"/>
    <w:rsid w:val="001444D0"/>
    <w:rsid w:val="00151050"/>
    <w:rsid w:val="00151ADB"/>
    <w:rsid w:val="00157A2A"/>
    <w:rsid w:val="00170A4F"/>
    <w:rsid w:val="00173F68"/>
    <w:rsid w:val="00190BAD"/>
    <w:rsid w:val="001A045A"/>
    <w:rsid w:val="001A2F3A"/>
    <w:rsid w:val="001B73BD"/>
    <w:rsid w:val="001C017D"/>
    <w:rsid w:val="002131FD"/>
    <w:rsid w:val="00226787"/>
    <w:rsid w:val="00230403"/>
    <w:rsid w:val="00232C23"/>
    <w:rsid w:val="00237090"/>
    <w:rsid w:val="00251431"/>
    <w:rsid w:val="0025168E"/>
    <w:rsid w:val="00265E61"/>
    <w:rsid w:val="00290306"/>
    <w:rsid w:val="002918B1"/>
    <w:rsid w:val="002A3562"/>
    <w:rsid w:val="002A43FC"/>
    <w:rsid w:val="002A686D"/>
    <w:rsid w:val="002C03E4"/>
    <w:rsid w:val="002C09CD"/>
    <w:rsid w:val="002D3A9B"/>
    <w:rsid w:val="002D4C14"/>
    <w:rsid w:val="002E7804"/>
    <w:rsid w:val="002F1D70"/>
    <w:rsid w:val="002F23EE"/>
    <w:rsid w:val="00301BE5"/>
    <w:rsid w:val="00317128"/>
    <w:rsid w:val="00335E36"/>
    <w:rsid w:val="003450A5"/>
    <w:rsid w:val="00345D48"/>
    <w:rsid w:val="00347410"/>
    <w:rsid w:val="00364498"/>
    <w:rsid w:val="0037015D"/>
    <w:rsid w:val="00373F1E"/>
    <w:rsid w:val="00380AE4"/>
    <w:rsid w:val="003915EE"/>
    <w:rsid w:val="003A0B1A"/>
    <w:rsid w:val="003B1927"/>
    <w:rsid w:val="003B1A0E"/>
    <w:rsid w:val="003C3461"/>
    <w:rsid w:val="003C3790"/>
    <w:rsid w:val="003F19C1"/>
    <w:rsid w:val="00400015"/>
    <w:rsid w:val="00417CF7"/>
    <w:rsid w:val="00421B82"/>
    <w:rsid w:val="00426E28"/>
    <w:rsid w:val="0044645E"/>
    <w:rsid w:val="00447137"/>
    <w:rsid w:val="00457EFA"/>
    <w:rsid w:val="00462762"/>
    <w:rsid w:val="00462BFB"/>
    <w:rsid w:val="0046314F"/>
    <w:rsid w:val="00486110"/>
    <w:rsid w:val="00491122"/>
    <w:rsid w:val="004A3DE4"/>
    <w:rsid w:val="004A3E69"/>
    <w:rsid w:val="004A4F82"/>
    <w:rsid w:val="004B69E0"/>
    <w:rsid w:val="004C1FFE"/>
    <w:rsid w:val="004C3D11"/>
    <w:rsid w:val="004D331A"/>
    <w:rsid w:val="004D58BB"/>
    <w:rsid w:val="004E3A84"/>
    <w:rsid w:val="004F78FD"/>
    <w:rsid w:val="0050629C"/>
    <w:rsid w:val="00511E6B"/>
    <w:rsid w:val="00540FCA"/>
    <w:rsid w:val="00557107"/>
    <w:rsid w:val="00557598"/>
    <w:rsid w:val="00581110"/>
    <w:rsid w:val="00581F28"/>
    <w:rsid w:val="005A1934"/>
    <w:rsid w:val="005E34C1"/>
    <w:rsid w:val="005E5254"/>
    <w:rsid w:val="005F57FC"/>
    <w:rsid w:val="005F623D"/>
    <w:rsid w:val="006052EB"/>
    <w:rsid w:val="00633DE9"/>
    <w:rsid w:val="00636F90"/>
    <w:rsid w:val="00657D69"/>
    <w:rsid w:val="00672D9F"/>
    <w:rsid w:val="00683AAC"/>
    <w:rsid w:val="00695FB7"/>
    <w:rsid w:val="006B0E32"/>
    <w:rsid w:val="006C395B"/>
    <w:rsid w:val="006E41EF"/>
    <w:rsid w:val="006E5C19"/>
    <w:rsid w:val="007029A9"/>
    <w:rsid w:val="007461DB"/>
    <w:rsid w:val="00746811"/>
    <w:rsid w:val="007667C5"/>
    <w:rsid w:val="00772848"/>
    <w:rsid w:val="0079079E"/>
    <w:rsid w:val="0079105B"/>
    <w:rsid w:val="007A1C53"/>
    <w:rsid w:val="007A2CF3"/>
    <w:rsid w:val="007A6A59"/>
    <w:rsid w:val="007C4CF9"/>
    <w:rsid w:val="007C55EA"/>
    <w:rsid w:val="007D5542"/>
    <w:rsid w:val="007E14D1"/>
    <w:rsid w:val="007E256E"/>
    <w:rsid w:val="007E29CE"/>
    <w:rsid w:val="007E77F5"/>
    <w:rsid w:val="007F4DEF"/>
    <w:rsid w:val="008036AF"/>
    <w:rsid w:val="008113C0"/>
    <w:rsid w:val="008119D2"/>
    <w:rsid w:val="00836242"/>
    <w:rsid w:val="00837E15"/>
    <w:rsid w:val="00870C91"/>
    <w:rsid w:val="00890FFF"/>
    <w:rsid w:val="008A7AB5"/>
    <w:rsid w:val="008B4D8C"/>
    <w:rsid w:val="008E45E9"/>
    <w:rsid w:val="008F0864"/>
    <w:rsid w:val="00900A6A"/>
    <w:rsid w:val="0091255D"/>
    <w:rsid w:val="00914CD7"/>
    <w:rsid w:val="00916747"/>
    <w:rsid w:val="00926A95"/>
    <w:rsid w:val="009271E3"/>
    <w:rsid w:val="00940FD2"/>
    <w:rsid w:val="00946A35"/>
    <w:rsid w:val="0097671C"/>
    <w:rsid w:val="009767A3"/>
    <w:rsid w:val="00982B53"/>
    <w:rsid w:val="00986C9C"/>
    <w:rsid w:val="009A0202"/>
    <w:rsid w:val="009C09A4"/>
    <w:rsid w:val="009C6716"/>
    <w:rsid w:val="009C75E9"/>
    <w:rsid w:val="009E0055"/>
    <w:rsid w:val="009E0352"/>
    <w:rsid w:val="00A061EE"/>
    <w:rsid w:val="00A124E2"/>
    <w:rsid w:val="00A15023"/>
    <w:rsid w:val="00A163CF"/>
    <w:rsid w:val="00A1645B"/>
    <w:rsid w:val="00A16F98"/>
    <w:rsid w:val="00A213AE"/>
    <w:rsid w:val="00A23EA5"/>
    <w:rsid w:val="00A53944"/>
    <w:rsid w:val="00A716F8"/>
    <w:rsid w:val="00A76197"/>
    <w:rsid w:val="00A8095C"/>
    <w:rsid w:val="00A91472"/>
    <w:rsid w:val="00AA55C0"/>
    <w:rsid w:val="00AC2203"/>
    <w:rsid w:val="00B0432E"/>
    <w:rsid w:val="00B165F7"/>
    <w:rsid w:val="00B200DC"/>
    <w:rsid w:val="00B30F88"/>
    <w:rsid w:val="00B33C1C"/>
    <w:rsid w:val="00B61387"/>
    <w:rsid w:val="00B74298"/>
    <w:rsid w:val="00B8270A"/>
    <w:rsid w:val="00B84600"/>
    <w:rsid w:val="00B84CE5"/>
    <w:rsid w:val="00B858B8"/>
    <w:rsid w:val="00BA1774"/>
    <w:rsid w:val="00BA1FCD"/>
    <w:rsid w:val="00BA6551"/>
    <w:rsid w:val="00BC0188"/>
    <w:rsid w:val="00BD245B"/>
    <w:rsid w:val="00BE031A"/>
    <w:rsid w:val="00BE19E7"/>
    <w:rsid w:val="00C15A58"/>
    <w:rsid w:val="00C40574"/>
    <w:rsid w:val="00C4572B"/>
    <w:rsid w:val="00C512E1"/>
    <w:rsid w:val="00C65FE9"/>
    <w:rsid w:val="00C70D2D"/>
    <w:rsid w:val="00C810B7"/>
    <w:rsid w:val="00C83E57"/>
    <w:rsid w:val="00C91289"/>
    <w:rsid w:val="00C970D2"/>
    <w:rsid w:val="00CA3637"/>
    <w:rsid w:val="00CA4625"/>
    <w:rsid w:val="00CB4EEB"/>
    <w:rsid w:val="00CB617F"/>
    <w:rsid w:val="00CC2CE0"/>
    <w:rsid w:val="00CC7B64"/>
    <w:rsid w:val="00CD13E3"/>
    <w:rsid w:val="00CD3BB4"/>
    <w:rsid w:val="00CF702C"/>
    <w:rsid w:val="00CF7C9E"/>
    <w:rsid w:val="00D33447"/>
    <w:rsid w:val="00D33AD4"/>
    <w:rsid w:val="00D352DA"/>
    <w:rsid w:val="00D431C3"/>
    <w:rsid w:val="00D45BDD"/>
    <w:rsid w:val="00D61ECB"/>
    <w:rsid w:val="00D7162F"/>
    <w:rsid w:val="00D75F40"/>
    <w:rsid w:val="00D81506"/>
    <w:rsid w:val="00D94574"/>
    <w:rsid w:val="00D96DEB"/>
    <w:rsid w:val="00DA159F"/>
    <w:rsid w:val="00DB5011"/>
    <w:rsid w:val="00DD4F02"/>
    <w:rsid w:val="00DD6DAF"/>
    <w:rsid w:val="00DE6281"/>
    <w:rsid w:val="00DE7792"/>
    <w:rsid w:val="00DF74EC"/>
    <w:rsid w:val="00E37B1B"/>
    <w:rsid w:val="00E537FB"/>
    <w:rsid w:val="00E60C4D"/>
    <w:rsid w:val="00E64336"/>
    <w:rsid w:val="00E6495B"/>
    <w:rsid w:val="00E71071"/>
    <w:rsid w:val="00E96CB4"/>
    <w:rsid w:val="00ED25CC"/>
    <w:rsid w:val="00ED5445"/>
    <w:rsid w:val="00EE04B2"/>
    <w:rsid w:val="00EF25FE"/>
    <w:rsid w:val="00F125D8"/>
    <w:rsid w:val="00F14C0F"/>
    <w:rsid w:val="00F20DE9"/>
    <w:rsid w:val="00F41D15"/>
    <w:rsid w:val="00F42CB7"/>
    <w:rsid w:val="00F50CB2"/>
    <w:rsid w:val="00F64DD0"/>
    <w:rsid w:val="00F82E02"/>
    <w:rsid w:val="00FA4EFC"/>
    <w:rsid w:val="00FB194A"/>
    <w:rsid w:val="00FC0E46"/>
    <w:rsid w:val="00FD0533"/>
    <w:rsid w:val="00FE7369"/>
    <w:rsid w:val="00FF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44"/>
    <w:rPr>
      <w:sz w:val="24"/>
      <w:lang w:val="en-GB"/>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9767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John Maugham's Standard Resume</vt:lpstr>
    </vt:vector>
  </TitlesOfParts>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Maugham's Standard Resume</dc:title>
  <dc:creator/>
  <cp:lastModifiedBy/>
  <cp:revision>1</cp:revision>
  <dcterms:created xsi:type="dcterms:W3CDTF">2019-05-28T07:43:00Z</dcterms:created>
  <dcterms:modified xsi:type="dcterms:W3CDTF">2019-05-28T07:43:00Z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prcv8ex-v1</vt:lpwstr>
  </property>
  <property fmtid="{D5CDD505-2E9C-101B-9397-08002B2CF9AE}" pid="3" name="tal_id">
    <vt:lpwstr>2c53f46658bdb3b96683e78f3e61d6a3</vt:lpwstr>
  </property>
</Properties>
</file>