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99" w:rsidRDefault="001E7899">
      <w:pPr>
        <w:pStyle w:val="Standard"/>
        <w:pBdr>
          <w:top w:val="single" w:sz="18" w:space="31" w:color="00000A"/>
          <w:bottom w:val="single" w:sz="18" w:space="1" w:color="00000A"/>
        </w:pBdr>
        <w:tabs>
          <w:tab w:val="center" w:pos="5233"/>
          <w:tab w:val="left" w:pos="8400"/>
        </w:tabs>
        <w:rPr>
          <w:rFonts w:ascii="Times New Roman" w:hAnsi="Times New Roman" w:cs="Times New Roman"/>
          <w:b/>
          <w:sz w:val="28"/>
          <w:szCs w:val="28"/>
        </w:rPr>
      </w:pPr>
      <w:bookmarkStart w:id="0" w:name="_GoBack"/>
    </w:p>
    <w:p w:rsidR="007503DD" w:rsidRDefault="00865567">
      <w:pPr>
        <w:pStyle w:val="Standard"/>
        <w:pBdr>
          <w:top w:val="single" w:sz="18" w:space="31" w:color="00000A"/>
          <w:bottom w:val="single" w:sz="18" w:space="1" w:color="00000A"/>
        </w:pBdr>
        <w:tabs>
          <w:tab w:val="center" w:pos="5233"/>
          <w:tab w:val="left" w:pos="8400"/>
        </w:tabs>
      </w:pPr>
      <w:r>
        <w:rPr>
          <w:rFonts w:ascii="Times New Roman" w:hAnsi="Times New Roman" w:cs="Times New Roman"/>
          <w:b/>
          <w:noProof/>
          <w:sz w:val="28"/>
          <w:szCs w:val="28"/>
          <w:lang w:val="en-GB" w:eastAsia="en-GB"/>
        </w:rPr>
        <w:drawing>
          <wp:anchor distT="0" distB="0" distL="114300" distR="114300" simplePos="0" relativeHeight="251658240" behindDoc="0" locked="0" layoutInCell="1" allowOverlap="1">
            <wp:simplePos x="0" y="0"/>
            <wp:positionH relativeFrom="column">
              <wp:posOffset>2762246</wp:posOffset>
            </wp:positionH>
            <wp:positionV relativeFrom="paragraph">
              <wp:posOffset>0</wp:posOffset>
            </wp:positionV>
            <wp:extent cx="1224911" cy="1407161"/>
            <wp:effectExtent l="0" t="0" r="0" b="2539"/>
            <wp:wrapTopAndBottom/>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224911" cy="1407161"/>
                    </a:xfrm>
                    <a:prstGeom prst="rect">
                      <a:avLst/>
                    </a:prstGeom>
                    <a:noFill/>
                    <a:ln>
                      <a:noFill/>
                      <a:prstDash/>
                    </a:ln>
                  </pic:spPr>
                </pic:pic>
              </a:graphicData>
            </a:graphic>
          </wp:anchor>
        </w:drawing>
      </w:r>
      <w:r>
        <w:rPr>
          <w:rFonts w:ascii="Times New Roman" w:hAnsi="Times New Roman" w:cs="Times New Roman"/>
          <w:b/>
          <w:sz w:val="28"/>
          <w:szCs w:val="28"/>
        </w:rPr>
        <w:tab/>
        <w:t>MEHMET NOGAY</w:t>
      </w:r>
      <w:r>
        <w:rPr>
          <w:rFonts w:ascii="Times New Roman" w:hAnsi="Times New Roman" w:cs="Times New Roman"/>
          <w:b/>
          <w:sz w:val="28"/>
          <w:szCs w:val="28"/>
        </w:rPr>
        <w:tab/>
      </w:r>
    </w:p>
    <w:bookmarkEnd w:id="0"/>
    <w:p w:rsidR="007503DD" w:rsidRDefault="00865567">
      <w:pPr>
        <w:pStyle w:val="Standard"/>
        <w:pBdr>
          <w:top w:val="single" w:sz="18" w:space="31" w:color="00000A"/>
          <w:bottom w:val="single" w:sz="18" w:space="1" w:color="00000A"/>
        </w:pBdr>
      </w:pPr>
      <w:r>
        <w:rPr>
          <w:rFonts w:ascii="Times New Roman" w:hAnsi="Times New Roman" w:cs="Times New Roman"/>
          <w:b/>
        </w:rPr>
        <w:t xml:space="preserve">                                        </w:t>
      </w:r>
      <w:r>
        <w:rPr>
          <w:rFonts w:ascii="Times New Roman" w:hAnsi="Times New Roman" w:cs="Times New Roman"/>
          <w:b/>
          <w:color w:val="5B9BD5"/>
        </w:rPr>
        <w:t>|</w:t>
      </w:r>
      <w:r>
        <w:rPr>
          <w:rFonts w:ascii="Times New Roman" w:hAnsi="Times New Roman" w:cs="Times New Roman"/>
          <w:b/>
        </w:rPr>
        <w:t xml:space="preserve"> </w:t>
      </w:r>
      <w:hyperlink r:id="rId8" w:history="1">
        <w:r>
          <w:rPr>
            <w:rStyle w:val="Hyperlink"/>
            <w:rFonts w:ascii="Arial" w:hAnsi="Arial" w:cs="Arial"/>
            <w:b/>
            <w:color w:val="5B9BD5"/>
            <w:sz w:val="20"/>
            <w:szCs w:val="20"/>
            <w:u w:val="none"/>
          </w:rPr>
          <w:t>mnogay84@gmail.com</w:t>
        </w:r>
      </w:hyperlink>
      <w:r>
        <w:rPr>
          <w:rFonts w:ascii="Arial" w:hAnsi="Arial" w:cs="Arial"/>
          <w:b/>
          <w:color w:val="5B9BD5"/>
          <w:sz w:val="20"/>
          <w:szCs w:val="20"/>
        </w:rPr>
        <w:t xml:space="preserve">    |  +44 7459841163    |   linkedin.com/in/mngy/  |</w:t>
      </w:r>
      <w:r>
        <w:rPr>
          <w:rFonts w:ascii="Arial" w:hAnsi="Arial" w:cs="Arial"/>
          <w:b/>
          <w:sz w:val="20"/>
          <w:szCs w:val="20"/>
        </w:rPr>
        <w:t xml:space="preserve">   </w:t>
      </w:r>
    </w:p>
    <w:p w:rsidR="007503DD" w:rsidRDefault="007503DD">
      <w:pPr>
        <w:pStyle w:val="Standard"/>
        <w:jc w:val="center"/>
        <w:rPr>
          <w:rFonts w:ascii="Times New Roman" w:hAnsi="Times New Roman" w:cs="Times New Roman"/>
          <w:lang w:val="en-US"/>
        </w:rPr>
      </w:pPr>
    </w:p>
    <w:p w:rsidR="007503DD" w:rsidRDefault="00865567">
      <w:pPr>
        <w:spacing w:line="0" w:lineRule="atLeast"/>
        <w:ind w:right="20" w:firstLine="708"/>
      </w:pPr>
      <w:r>
        <w:rPr>
          <w:rFonts w:ascii="Arial" w:eastAsia="Arial" w:hAnsi="Arial" w:cs="Arial"/>
          <w:sz w:val="20"/>
          <w:szCs w:val="20"/>
        </w:rPr>
        <w:t>Highly motivated to make full use of my education and more then ten years of experience to create value-added projects and to contribute hard work and creativity towards the success of the company and enhance my skills to become a distinguished network engineer.</w:t>
      </w:r>
    </w:p>
    <w:p w:rsidR="007503DD" w:rsidRDefault="00865567">
      <w:pPr>
        <w:pStyle w:val="Standard"/>
        <w:pBdr>
          <w:bottom w:val="single" w:sz="18" w:space="1" w:color="BFBFBF"/>
        </w:pBdr>
        <w:jc w:val="center"/>
      </w:pPr>
      <w:r>
        <w:rPr>
          <w:rFonts w:ascii="Arial" w:hAnsi="Arial" w:cs="Arial"/>
          <w:b/>
          <w:lang w:val="en-US"/>
        </w:rPr>
        <w:t xml:space="preserve">         EXPERIENCE</w:t>
      </w:r>
    </w:p>
    <w:p w:rsidR="007503DD" w:rsidRDefault="007503DD">
      <w:pPr>
        <w:pStyle w:val="Standard"/>
        <w:rPr>
          <w:rFonts w:ascii="Arial" w:hAnsi="Arial" w:cs="Arial"/>
          <w:b/>
          <w:color w:val="5B9BD5"/>
          <w:lang w:val="en-US"/>
        </w:rPr>
      </w:pPr>
    </w:p>
    <w:p w:rsidR="007503DD" w:rsidRDefault="00865567">
      <w:pPr>
        <w:pStyle w:val="Standard"/>
      </w:pPr>
      <w:r>
        <w:rPr>
          <w:rFonts w:ascii="Arial" w:hAnsi="Arial" w:cs="Arial"/>
          <w:b/>
          <w:color w:val="5B9BD5"/>
          <w:lang w:val="en-US"/>
        </w:rPr>
        <w:t xml:space="preserve"> Databackbone Network Engineer                          TURKCELL </w:t>
      </w:r>
      <w:r>
        <w:rPr>
          <w:rFonts w:ascii="Arial" w:hAnsi="Arial" w:cs="Arial"/>
          <w:b/>
          <w:color w:val="5B9BD5"/>
          <w:lang w:val="en-US"/>
        </w:rPr>
        <w:tab/>
      </w:r>
      <w:r>
        <w:rPr>
          <w:rFonts w:ascii="Arial" w:hAnsi="Arial" w:cs="Arial"/>
          <w:b/>
          <w:color w:val="5B9BD5"/>
          <w:lang w:val="en-US"/>
        </w:rPr>
        <w:tab/>
        <w:t xml:space="preserve">                                  2013-2018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p>
    <w:p w:rsidR="007503DD" w:rsidRDefault="00865567">
      <w:pPr>
        <w:pStyle w:val="ListParagraph"/>
        <w:numPr>
          <w:ilvl w:val="0"/>
          <w:numId w:val="4"/>
        </w:numPr>
        <w:tabs>
          <w:tab w:val="left" w:pos="717"/>
        </w:tabs>
        <w:suppressAutoHyphens w:val="0"/>
        <w:spacing w:after="0" w:line="0" w:lineRule="atLeast"/>
        <w:ind w:right="100"/>
        <w:jc w:val="both"/>
        <w:textAlignment w:val="auto"/>
      </w:pPr>
      <w:r>
        <w:rPr>
          <w:rFonts w:ascii="Arial" w:eastAsia="Arial" w:hAnsi="Arial" w:cs="Arial"/>
          <w:sz w:val="20"/>
          <w:szCs w:val="20"/>
        </w:rPr>
        <w:t xml:space="preserve">Maintenance, operation and optimization of multi-vendor IP/MPLS Backbone of Turkcell including both mobile and </w:t>
      </w:r>
      <w:r>
        <w:rPr>
          <w:rFonts w:ascii="Arial" w:eastAsia="Arial Unicode MS" w:hAnsi="Arial" w:cs="Arial"/>
          <w:sz w:val="20"/>
          <w:szCs w:val="20"/>
        </w:rPr>
        <w:t>fi</w:t>
      </w:r>
      <w:r>
        <w:rPr>
          <w:rFonts w:ascii="Arial" w:eastAsia="Arial" w:hAnsi="Arial" w:cs="Arial"/>
          <w:sz w:val="20"/>
          <w:szCs w:val="20"/>
        </w:rPr>
        <w:t>xed network.</w:t>
      </w:r>
    </w:p>
    <w:p w:rsidR="007503DD" w:rsidRDefault="007503DD">
      <w:pPr>
        <w:pStyle w:val="ListParagraph"/>
        <w:tabs>
          <w:tab w:val="left" w:pos="717"/>
        </w:tabs>
        <w:suppressAutoHyphens w:val="0"/>
        <w:spacing w:after="0" w:line="0" w:lineRule="atLeast"/>
        <w:ind w:right="100"/>
        <w:jc w:val="both"/>
        <w:textAlignment w:val="auto"/>
        <w:rPr>
          <w:rFonts w:ascii="Arial" w:eastAsia="Arial" w:hAnsi="Arial" w:cs="Arial"/>
          <w:sz w:val="20"/>
          <w:szCs w:val="20"/>
        </w:rPr>
      </w:pPr>
    </w:p>
    <w:p w:rsidR="007503DD" w:rsidRDefault="00865567">
      <w:pPr>
        <w:pStyle w:val="ListParagraph"/>
        <w:numPr>
          <w:ilvl w:val="0"/>
          <w:numId w:val="4"/>
        </w:numPr>
        <w:tabs>
          <w:tab w:val="left" w:pos="717"/>
        </w:tabs>
        <w:suppressAutoHyphens w:val="0"/>
        <w:spacing w:after="0" w:line="0" w:lineRule="atLeast"/>
        <w:ind w:right="320"/>
        <w:jc w:val="both"/>
        <w:textAlignment w:val="auto"/>
        <w:rPr>
          <w:rFonts w:ascii="Arial" w:eastAsia="Arial" w:hAnsi="Arial" w:cs="Arial"/>
          <w:sz w:val="20"/>
          <w:szCs w:val="20"/>
        </w:rPr>
      </w:pPr>
      <w:r>
        <w:rPr>
          <w:rFonts w:ascii="Arial" w:eastAsia="Arial" w:hAnsi="Arial" w:cs="Arial"/>
          <w:sz w:val="20"/>
          <w:szCs w:val="20"/>
        </w:rPr>
        <w:t>Managing core network of P, PE and IPG layer, BGP peerings and inter-AS connections.</w:t>
      </w:r>
    </w:p>
    <w:p w:rsidR="007503DD" w:rsidRDefault="007503DD">
      <w:pPr>
        <w:pStyle w:val="ListParagraph"/>
        <w:tabs>
          <w:tab w:val="left" w:pos="717"/>
        </w:tabs>
        <w:suppressAutoHyphens w:val="0"/>
        <w:spacing w:after="0" w:line="0" w:lineRule="atLeast"/>
        <w:ind w:right="320"/>
        <w:jc w:val="both"/>
        <w:textAlignment w:val="auto"/>
        <w:rPr>
          <w:rFonts w:ascii="Arial" w:eastAsia="Arial" w:hAnsi="Arial" w:cs="Arial"/>
          <w:sz w:val="20"/>
          <w:szCs w:val="20"/>
        </w:rPr>
      </w:pPr>
    </w:p>
    <w:p w:rsidR="007503DD" w:rsidRDefault="00865567">
      <w:pPr>
        <w:pStyle w:val="ListParagraph"/>
        <w:numPr>
          <w:ilvl w:val="0"/>
          <w:numId w:val="4"/>
        </w:numPr>
        <w:tabs>
          <w:tab w:val="left" w:pos="717"/>
        </w:tabs>
        <w:suppressAutoHyphens w:val="0"/>
        <w:spacing w:after="0" w:line="0" w:lineRule="atLeast"/>
        <w:ind w:right="140"/>
        <w:jc w:val="both"/>
        <w:textAlignment w:val="auto"/>
      </w:pPr>
      <w:r>
        <w:rPr>
          <w:rFonts w:ascii="Arial" w:eastAsia="Arial" w:hAnsi="Arial" w:cs="Arial"/>
          <w:sz w:val="20"/>
          <w:szCs w:val="20"/>
        </w:rPr>
        <w:t>Performing router software upgrades, managing network expansions, implementing topological changes according to design plans, RIPE related operations, addressing advanced problems escalated by NOC teams.</w:t>
      </w:r>
    </w:p>
    <w:p w:rsidR="007503DD" w:rsidRDefault="007503DD">
      <w:pPr>
        <w:tabs>
          <w:tab w:val="left" w:pos="717"/>
        </w:tabs>
        <w:suppressAutoHyphens w:val="0"/>
        <w:spacing w:after="0" w:line="0" w:lineRule="atLeast"/>
        <w:ind w:right="140"/>
        <w:jc w:val="both"/>
        <w:textAlignment w:val="auto"/>
        <w:rPr>
          <w:rFonts w:ascii="Arial" w:hAnsi="Arial" w:cs="Arial"/>
          <w:sz w:val="20"/>
          <w:szCs w:val="20"/>
        </w:rPr>
      </w:pPr>
    </w:p>
    <w:p w:rsidR="007503DD" w:rsidRDefault="00865567">
      <w:pPr>
        <w:pStyle w:val="ListParagraph"/>
        <w:numPr>
          <w:ilvl w:val="0"/>
          <w:numId w:val="4"/>
        </w:numPr>
        <w:tabs>
          <w:tab w:val="left" w:pos="717"/>
        </w:tabs>
        <w:suppressAutoHyphens w:val="0"/>
        <w:spacing w:after="0" w:line="0" w:lineRule="atLeast"/>
        <w:ind w:right="580"/>
        <w:jc w:val="both"/>
        <w:textAlignment w:val="auto"/>
        <w:rPr>
          <w:rFonts w:ascii="Arial" w:eastAsia="Arial" w:hAnsi="Arial" w:cs="Arial"/>
          <w:sz w:val="20"/>
          <w:szCs w:val="20"/>
        </w:rPr>
      </w:pPr>
      <w:r>
        <w:rPr>
          <w:rFonts w:ascii="Arial" w:eastAsia="Arial" w:hAnsi="Arial" w:cs="Arial"/>
          <w:sz w:val="20"/>
          <w:szCs w:val="20"/>
        </w:rPr>
        <w:t>Providing support for corporate customers with large network environment.</w:t>
      </w:r>
    </w:p>
    <w:p w:rsidR="007503DD" w:rsidRDefault="007503DD">
      <w:pPr>
        <w:tabs>
          <w:tab w:val="left" w:pos="717"/>
        </w:tabs>
        <w:suppressAutoHyphens w:val="0"/>
        <w:spacing w:after="0" w:line="0" w:lineRule="atLeast"/>
        <w:ind w:right="580"/>
        <w:jc w:val="both"/>
        <w:textAlignment w:val="auto"/>
        <w:rPr>
          <w:rFonts w:ascii="Arial" w:eastAsia="Arial" w:hAnsi="Arial" w:cs="Arial"/>
          <w:sz w:val="20"/>
          <w:szCs w:val="20"/>
        </w:rPr>
      </w:pPr>
    </w:p>
    <w:p w:rsidR="007503DD" w:rsidRDefault="00865567">
      <w:pPr>
        <w:pStyle w:val="ListParagraph"/>
        <w:numPr>
          <w:ilvl w:val="0"/>
          <w:numId w:val="4"/>
        </w:numPr>
        <w:tabs>
          <w:tab w:val="left" w:pos="717"/>
        </w:tabs>
        <w:suppressAutoHyphens w:val="0"/>
        <w:spacing w:after="0" w:line="0" w:lineRule="atLeast"/>
        <w:ind w:right="580"/>
        <w:jc w:val="both"/>
        <w:textAlignment w:val="auto"/>
        <w:rPr>
          <w:rFonts w:ascii="Arial" w:eastAsia="Arial" w:hAnsi="Arial" w:cs="Arial"/>
          <w:sz w:val="20"/>
          <w:szCs w:val="20"/>
        </w:rPr>
      </w:pPr>
      <w:r>
        <w:rPr>
          <w:rFonts w:ascii="Arial" w:eastAsia="Arial" w:hAnsi="Arial" w:cs="Arial"/>
          <w:sz w:val="20"/>
          <w:szCs w:val="20"/>
        </w:rPr>
        <w:t>Providing solutions for advanced network and security related issues.</w:t>
      </w:r>
    </w:p>
    <w:p w:rsidR="007503DD" w:rsidRDefault="007503DD">
      <w:pPr>
        <w:tabs>
          <w:tab w:val="left" w:pos="717"/>
        </w:tabs>
        <w:suppressAutoHyphens w:val="0"/>
        <w:spacing w:after="0" w:line="0" w:lineRule="atLeast"/>
        <w:ind w:right="580"/>
        <w:jc w:val="both"/>
        <w:textAlignment w:val="auto"/>
        <w:rPr>
          <w:rFonts w:ascii="Arial" w:eastAsia="Arial" w:hAnsi="Arial" w:cs="Arial"/>
          <w:sz w:val="20"/>
          <w:szCs w:val="20"/>
        </w:rPr>
      </w:pPr>
    </w:p>
    <w:p w:rsidR="007503DD" w:rsidRDefault="00865567">
      <w:pPr>
        <w:pStyle w:val="ListParagraph"/>
        <w:numPr>
          <w:ilvl w:val="0"/>
          <w:numId w:val="4"/>
        </w:numPr>
        <w:tabs>
          <w:tab w:val="left" w:pos="717"/>
        </w:tabs>
        <w:suppressAutoHyphens w:val="0"/>
        <w:spacing w:after="0" w:line="0" w:lineRule="atLeast"/>
        <w:ind w:right="920"/>
        <w:jc w:val="both"/>
        <w:textAlignment w:val="auto"/>
      </w:pPr>
      <w:r>
        <w:rPr>
          <w:rFonts w:ascii="Arial" w:eastAsia="Arial" w:hAnsi="Arial" w:cs="Arial"/>
          <w:sz w:val="20"/>
          <w:szCs w:val="20"/>
        </w:rPr>
        <w:t xml:space="preserve">Security services such as DDoS protection (Arbor), </w:t>
      </w:r>
      <w:r>
        <w:rPr>
          <w:rFonts w:ascii="Arial" w:eastAsia="Arial Unicode MS" w:hAnsi="Arial" w:cs="Arial"/>
          <w:sz w:val="20"/>
          <w:szCs w:val="20"/>
        </w:rPr>
        <w:t>fi</w:t>
      </w:r>
      <w:r>
        <w:rPr>
          <w:rFonts w:ascii="Arial" w:eastAsia="Arial" w:hAnsi="Arial" w:cs="Arial"/>
          <w:sz w:val="20"/>
          <w:szCs w:val="20"/>
        </w:rPr>
        <w:t>rewall administration (Juniper,ASA).</w:t>
      </w:r>
    </w:p>
    <w:p w:rsidR="007503DD" w:rsidRDefault="007503DD">
      <w:pPr>
        <w:spacing w:line="0" w:lineRule="atLeast"/>
        <w:rPr>
          <w:rFonts w:ascii="Arial" w:hAnsi="Arial" w:cs="Arial"/>
          <w:sz w:val="20"/>
          <w:szCs w:val="20"/>
        </w:rPr>
      </w:pPr>
    </w:p>
    <w:p w:rsidR="007503DD" w:rsidRDefault="00865567">
      <w:pPr>
        <w:pStyle w:val="Standard"/>
      </w:pPr>
      <w:r>
        <w:rPr>
          <w:rFonts w:ascii="Arial" w:hAnsi="Arial" w:cs="Arial"/>
          <w:b/>
          <w:color w:val="5B9BD5"/>
          <w:sz w:val="20"/>
          <w:szCs w:val="20"/>
          <w:lang w:val="en-US"/>
        </w:rPr>
        <w:br/>
      </w:r>
      <w:r>
        <w:rPr>
          <w:rFonts w:ascii="Arial" w:hAnsi="Arial" w:cs="Arial"/>
          <w:b/>
          <w:color w:val="5B9BD5"/>
          <w:lang w:val="en-US"/>
        </w:rPr>
        <w:t>CPN Monitoring 1</w:t>
      </w:r>
      <w:r>
        <w:rPr>
          <w:rFonts w:ascii="Arial" w:hAnsi="Arial" w:cs="Arial"/>
          <w:b/>
          <w:color w:val="5B9BD5"/>
          <w:vertAlign w:val="superscript"/>
          <w:lang w:val="en-US"/>
        </w:rPr>
        <w:t>st</w:t>
      </w:r>
      <w:r>
        <w:rPr>
          <w:rFonts w:ascii="Arial" w:hAnsi="Arial" w:cs="Arial"/>
          <w:b/>
          <w:color w:val="5B9BD5"/>
          <w:lang w:val="en-US"/>
        </w:rPr>
        <w:t xml:space="preserve"> Level Operation Specialist</w:t>
      </w:r>
      <w:r>
        <w:rPr>
          <w:rFonts w:ascii="Arial" w:hAnsi="Arial" w:cs="Arial"/>
          <w:b/>
          <w:color w:val="5B9BD5"/>
          <w:lang w:val="en-US"/>
        </w:rPr>
        <w:tab/>
        <w:t xml:space="preserve">    VODAFONE                                          2008–2012</w:t>
      </w:r>
    </w:p>
    <w:p w:rsidR="007503DD" w:rsidRDefault="00865567">
      <w:pPr>
        <w:pStyle w:val="ListParagraph"/>
        <w:numPr>
          <w:ilvl w:val="0"/>
          <w:numId w:val="5"/>
        </w:numPr>
        <w:rPr>
          <w:rFonts w:ascii="Arial" w:hAnsi="Arial" w:cs="Arial"/>
          <w:sz w:val="20"/>
          <w:szCs w:val="20"/>
        </w:rPr>
      </w:pPr>
      <w:r>
        <w:rPr>
          <w:rFonts w:ascii="Arial" w:hAnsi="Arial" w:cs="Arial"/>
          <w:sz w:val="20"/>
          <w:szCs w:val="20"/>
        </w:rPr>
        <w:t>Monitor alarms related with entire CPN network (Core GSR routers, 76xx, aggregation routers, 65xx core switches, 4948 edge switches, Access Points etc.)  and take necessary actions to resolve the problem on a 7 day, 24 hour basis.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To collect logs and traces in order to support the resolution of the problems.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Providing first line support to Corporate customers.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Communicate / coordinate with third parties to escalate/ manage problems related to their systems.</w:t>
      </w:r>
    </w:p>
    <w:p w:rsidR="007503DD" w:rsidRDefault="00865567">
      <w:pPr>
        <w:pStyle w:val="ListParagraph"/>
        <w:numPr>
          <w:ilvl w:val="0"/>
          <w:numId w:val="2"/>
        </w:numPr>
        <w:rPr>
          <w:rFonts w:ascii="Arial" w:hAnsi="Arial" w:cs="Arial"/>
          <w:sz w:val="20"/>
          <w:szCs w:val="20"/>
        </w:rPr>
      </w:pPr>
      <w:r>
        <w:rPr>
          <w:rFonts w:ascii="Arial" w:hAnsi="Arial" w:cs="Arial"/>
          <w:sz w:val="20"/>
          <w:szCs w:val="20"/>
        </w:rPr>
        <w:lastRenderedPageBreak/>
        <w:t>Perform tests after configuration management activities has been done in either CPN or any other domain that effects CPN.</w:t>
      </w:r>
    </w:p>
    <w:p w:rsidR="007503DD" w:rsidRDefault="00865567">
      <w:pPr>
        <w:pStyle w:val="ListParagraph"/>
        <w:numPr>
          <w:ilvl w:val="0"/>
          <w:numId w:val="2"/>
        </w:numPr>
        <w:rPr>
          <w:rFonts w:ascii="Arial" w:hAnsi="Arial" w:cs="Arial"/>
          <w:sz w:val="20"/>
          <w:szCs w:val="20"/>
        </w:rPr>
      </w:pPr>
      <w:r>
        <w:rPr>
          <w:rFonts w:ascii="Arial" w:hAnsi="Arial" w:cs="Arial"/>
          <w:sz w:val="20"/>
          <w:szCs w:val="20"/>
        </w:rPr>
        <w:t>Perform basic  configuration tasks for user switches and Wireless Access Points.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Peform 24/7 monitoring of CPN performance metrics (such as daily traffic, analyze network events to prevent service interruptions) on a shift rotation.</w:t>
      </w:r>
    </w:p>
    <w:p w:rsidR="007503DD" w:rsidRDefault="00865567">
      <w:pPr>
        <w:pStyle w:val="ListParagraph"/>
        <w:numPr>
          <w:ilvl w:val="0"/>
          <w:numId w:val="2"/>
        </w:numPr>
        <w:rPr>
          <w:rFonts w:ascii="Arial" w:hAnsi="Arial" w:cs="Arial"/>
          <w:sz w:val="20"/>
          <w:szCs w:val="20"/>
        </w:rPr>
      </w:pPr>
      <w:r>
        <w:rPr>
          <w:rFonts w:ascii="Arial" w:hAnsi="Arial" w:cs="Arial"/>
          <w:sz w:val="20"/>
          <w:szCs w:val="20"/>
        </w:rPr>
        <w:t xml:space="preserve"> Create daily/weekly trend reports and circulate to necessary teams.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Monitor system utilization statistics and perform necessary escalation to L2/L3.</w:t>
      </w:r>
    </w:p>
    <w:p w:rsidR="007503DD" w:rsidRDefault="007503DD">
      <w:pPr>
        <w:pStyle w:val="Standard"/>
        <w:rPr>
          <w:rFonts w:ascii="Arial" w:hAnsi="Arial" w:cs="Arial"/>
          <w:b/>
          <w:sz w:val="20"/>
          <w:szCs w:val="20"/>
          <w:lang w:val="en-US"/>
        </w:rPr>
      </w:pPr>
    </w:p>
    <w:p w:rsidR="007503DD" w:rsidRDefault="007503DD">
      <w:pPr>
        <w:pStyle w:val="Standard"/>
        <w:rPr>
          <w:rFonts w:ascii="Arial" w:hAnsi="Arial" w:cs="Arial"/>
          <w:b/>
          <w:sz w:val="20"/>
          <w:szCs w:val="20"/>
          <w:lang w:val="en-US"/>
        </w:rPr>
      </w:pPr>
    </w:p>
    <w:p w:rsidR="007503DD" w:rsidRDefault="00865567">
      <w:pPr>
        <w:pStyle w:val="Standard"/>
      </w:pPr>
      <w:r>
        <w:rPr>
          <w:rFonts w:ascii="Arial" w:hAnsi="Arial" w:cs="Arial"/>
          <w:b/>
          <w:color w:val="5B9BD5"/>
          <w:sz w:val="20"/>
          <w:szCs w:val="20"/>
          <w:lang w:val="en-US"/>
        </w:rPr>
        <w:t xml:space="preserve"> </w:t>
      </w:r>
      <w:r>
        <w:rPr>
          <w:rFonts w:ascii="Arial" w:hAnsi="Arial" w:cs="Arial"/>
          <w:b/>
          <w:color w:val="5B9BD5"/>
          <w:lang w:val="en-US"/>
        </w:rPr>
        <w:t>Technical Support Engineer            Sirrus Information Technologies</w:t>
      </w:r>
      <w:r>
        <w:rPr>
          <w:rFonts w:ascii="Arial" w:hAnsi="Arial" w:cs="Arial"/>
          <w:b/>
          <w:color w:val="5B9BD5"/>
          <w:lang w:val="en-US"/>
        </w:rPr>
        <w:tab/>
        <w:t xml:space="preserve">                      05.2008–08.2008</w:t>
      </w:r>
    </w:p>
    <w:p w:rsidR="007503DD" w:rsidRDefault="00865567">
      <w:pPr>
        <w:pStyle w:val="ListParagraph"/>
        <w:numPr>
          <w:ilvl w:val="0"/>
          <w:numId w:val="2"/>
        </w:numPr>
        <w:rPr>
          <w:rFonts w:ascii="Arial" w:hAnsi="Arial" w:cs="Arial"/>
          <w:sz w:val="20"/>
          <w:szCs w:val="20"/>
        </w:rPr>
      </w:pPr>
      <w:r>
        <w:rPr>
          <w:rFonts w:ascii="Arial" w:hAnsi="Arial" w:cs="Arial"/>
          <w:sz w:val="20"/>
          <w:szCs w:val="20"/>
        </w:rPr>
        <w:t>Giving technical support on software and hardware issues to contracted companies.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Mounting and upgrading hardware components.</w:t>
      </w:r>
    </w:p>
    <w:p w:rsidR="007503DD" w:rsidRDefault="00865567">
      <w:pPr>
        <w:pStyle w:val="ListParagraph"/>
        <w:numPr>
          <w:ilvl w:val="0"/>
          <w:numId w:val="2"/>
        </w:numPr>
        <w:rPr>
          <w:rFonts w:ascii="Arial" w:hAnsi="Arial" w:cs="Arial"/>
          <w:sz w:val="20"/>
          <w:szCs w:val="20"/>
        </w:rPr>
      </w:pPr>
      <w:r>
        <w:rPr>
          <w:rFonts w:ascii="Arial" w:hAnsi="Arial" w:cs="Arial"/>
          <w:sz w:val="20"/>
          <w:szCs w:val="20"/>
        </w:rPr>
        <w:t>İnstalling , teaching and upgrading software.</w:t>
      </w:r>
    </w:p>
    <w:p w:rsidR="007503DD" w:rsidRDefault="00865567">
      <w:pPr>
        <w:pStyle w:val="ListParagraph"/>
        <w:numPr>
          <w:ilvl w:val="0"/>
          <w:numId w:val="2"/>
        </w:numPr>
        <w:rPr>
          <w:rFonts w:ascii="Arial" w:hAnsi="Arial" w:cs="Arial"/>
          <w:sz w:val="20"/>
          <w:szCs w:val="20"/>
        </w:rPr>
      </w:pPr>
      <w:r>
        <w:rPr>
          <w:rFonts w:ascii="Arial" w:hAnsi="Arial" w:cs="Arial"/>
          <w:sz w:val="20"/>
          <w:szCs w:val="20"/>
        </w:rPr>
        <w:t>Data backup and storage assistance.</w:t>
      </w:r>
    </w:p>
    <w:p w:rsidR="007503DD" w:rsidRDefault="007503DD">
      <w:pPr>
        <w:pStyle w:val="Standard"/>
        <w:rPr>
          <w:rFonts w:ascii="Arial" w:hAnsi="Arial" w:cs="Arial"/>
          <w:b/>
          <w:i/>
          <w:sz w:val="20"/>
          <w:szCs w:val="20"/>
        </w:rPr>
      </w:pPr>
    </w:p>
    <w:p w:rsidR="007503DD" w:rsidRDefault="00865567">
      <w:pPr>
        <w:pStyle w:val="Standard"/>
      </w:pPr>
      <w:r>
        <w:rPr>
          <w:rFonts w:ascii="Arial" w:hAnsi="Arial" w:cs="Arial"/>
          <w:b/>
          <w:color w:val="5B9BD5"/>
          <w:sz w:val="20"/>
          <w:szCs w:val="20"/>
        </w:rPr>
        <w:t xml:space="preserve">Internship </w:t>
      </w:r>
      <w:r>
        <w:rPr>
          <w:rFonts w:ascii="Arial" w:hAnsi="Arial" w:cs="Arial"/>
          <w:b/>
          <w:sz w:val="20"/>
          <w:szCs w:val="20"/>
        </w:rPr>
        <w:t xml:space="preserve"> |  </w:t>
      </w:r>
      <w:r>
        <w:rPr>
          <w:rFonts w:ascii="Arial" w:hAnsi="Arial" w:cs="Arial"/>
          <w:sz w:val="20"/>
          <w:szCs w:val="20"/>
        </w:rPr>
        <w:t>Technical Department</w:t>
      </w:r>
      <w:r>
        <w:rPr>
          <w:rFonts w:ascii="Arial" w:hAnsi="Arial" w:cs="Arial"/>
          <w:sz w:val="20"/>
          <w:szCs w:val="20"/>
        </w:rPr>
        <w:tab/>
      </w:r>
      <w:r>
        <w:rPr>
          <w:rFonts w:ascii="Arial" w:hAnsi="Arial" w:cs="Arial"/>
          <w:sz w:val="20"/>
          <w:szCs w:val="20"/>
        </w:rPr>
        <w:tab/>
      </w:r>
      <w:r>
        <w:rPr>
          <w:rFonts w:ascii="Arial" w:hAnsi="Arial" w:cs="Arial"/>
          <w:b/>
          <w:i/>
          <w:sz w:val="20"/>
          <w:szCs w:val="20"/>
        </w:rPr>
        <w:t>NET  Software Engineering</w:t>
      </w:r>
      <w:r>
        <w:rPr>
          <w:rFonts w:ascii="Arial" w:hAnsi="Arial" w:cs="Arial"/>
          <w:sz w:val="20"/>
          <w:szCs w:val="20"/>
        </w:rPr>
        <w:t xml:space="preserve">                             07.2007 - 08.2007</w:t>
      </w:r>
    </w:p>
    <w:p w:rsidR="007503DD" w:rsidRDefault="00865567">
      <w:pPr>
        <w:pStyle w:val="Standard"/>
      </w:pPr>
      <w:r>
        <w:rPr>
          <w:rFonts w:ascii="Arial" w:hAnsi="Arial" w:cs="Arial"/>
          <w:b/>
          <w:color w:val="5B9BD5"/>
          <w:sz w:val="20"/>
          <w:szCs w:val="20"/>
        </w:rPr>
        <w:t xml:space="preserve">Internship </w:t>
      </w:r>
      <w:r>
        <w:rPr>
          <w:rFonts w:ascii="Arial" w:hAnsi="Arial" w:cs="Arial"/>
          <w:b/>
          <w:sz w:val="20"/>
          <w:szCs w:val="20"/>
        </w:rPr>
        <w:t xml:space="preserve"> |</w:t>
      </w:r>
      <w:r>
        <w:rPr>
          <w:rFonts w:ascii="Arial" w:hAnsi="Arial" w:cs="Arial"/>
          <w:sz w:val="20"/>
          <w:szCs w:val="20"/>
        </w:rPr>
        <w:t xml:space="preserve">  Communication Department</w:t>
      </w:r>
      <w:r>
        <w:rPr>
          <w:rFonts w:ascii="Arial" w:hAnsi="Arial" w:cs="Arial"/>
          <w:sz w:val="20"/>
          <w:szCs w:val="20"/>
        </w:rPr>
        <w:tab/>
      </w:r>
      <w:r>
        <w:rPr>
          <w:rFonts w:ascii="Arial" w:hAnsi="Arial" w:cs="Arial"/>
          <w:b/>
          <w:i/>
          <w:sz w:val="20"/>
          <w:szCs w:val="20"/>
        </w:rPr>
        <w:t>NCR</w:t>
      </w:r>
      <w:r>
        <w:rPr>
          <w:rFonts w:ascii="Arial" w:hAnsi="Arial" w:cs="Arial"/>
          <w:sz w:val="20"/>
          <w:szCs w:val="20"/>
        </w:rPr>
        <w:tab/>
        <w:t xml:space="preserve">                                                               06.2006 - 07.2006</w:t>
      </w:r>
    </w:p>
    <w:p w:rsidR="007503DD" w:rsidRDefault="007503DD">
      <w:pPr>
        <w:pStyle w:val="Standard"/>
        <w:pBdr>
          <w:bottom w:val="single" w:sz="18" w:space="1" w:color="BFBFBF"/>
        </w:pBdr>
        <w:jc w:val="center"/>
        <w:rPr>
          <w:rFonts w:ascii="Arial" w:hAnsi="Arial" w:cs="Arial"/>
          <w:b/>
          <w:sz w:val="20"/>
          <w:szCs w:val="20"/>
          <w:lang w:val="en-US"/>
        </w:rPr>
      </w:pPr>
    </w:p>
    <w:p w:rsidR="007503DD" w:rsidRDefault="00865567">
      <w:pPr>
        <w:pStyle w:val="Standard"/>
        <w:pBdr>
          <w:bottom w:val="single" w:sz="18" w:space="1" w:color="BFBFBF"/>
        </w:pBdr>
        <w:jc w:val="center"/>
      </w:pPr>
      <w:r>
        <w:rPr>
          <w:rFonts w:ascii="Arial" w:hAnsi="Arial" w:cs="Arial"/>
          <w:b/>
          <w:sz w:val="20"/>
          <w:szCs w:val="20"/>
          <w:lang w:val="en-US"/>
        </w:rPr>
        <w:t>TECHNICAL EXPERTISE</w:t>
      </w:r>
    </w:p>
    <w:p w:rsidR="007503DD" w:rsidRDefault="00865567">
      <w:pPr>
        <w:widowControl/>
        <w:tabs>
          <w:tab w:val="left" w:pos="420"/>
        </w:tabs>
        <w:suppressAutoHyphens w:val="0"/>
        <w:spacing w:after="0" w:line="240" w:lineRule="auto"/>
        <w:ind w:left="59"/>
        <w:textAlignment w:val="auto"/>
      </w:pPr>
      <w:r>
        <w:rPr>
          <w:rFonts w:ascii="Arial" w:hAnsi="Arial" w:cs="Arial"/>
          <w:b/>
          <w:color w:val="5B9BD5"/>
          <w:sz w:val="20"/>
          <w:szCs w:val="20"/>
          <w:lang w:val="en-US"/>
        </w:rPr>
        <w:t>CERTIFICATIONS</w:t>
      </w:r>
      <w:r>
        <w:rPr>
          <w:rFonts w:ascii="Arial" w:hAnsi="Arial" w:cs="Arial"/>
          <w:b/>
          <w:sz w:val="20"/>
          <w:szCs w:val="20"/>
          <w:lang w:val="en-US"/>
        </w:rPr>
        <w:tab/>
      </w:r>
      <w:r>
        <w:rPr>
          <w:rFonts w:ascii="Arial" w:hAnsi="Arial" w:cs="Arial"/>
          <w:sz w:val="20"/>
          <w:szCs w:val="20"/>
          <w:lang w:val="en-US"/>
        </w:rPr>
        <w:tab/>
      </w:r>
      <w:r>
        <w:rPr>
          <w:rFonts w:ascii="Arial" w:eastAsia="Arial" w:hAnsi="Arial" w:cs="Arial"/>
          <w:sz w:val="20"/>
          <w:szCs w:val="20"/>
        </w:rPr>
        <w:t>CCNA  R&amp;S</w:t>
      </w:r>
    </w:p>
    <w:p w:rsidR="007503DD" w:rsidRDefault="007503DD">
      <w:pPr>
        <w:spacing w:line="18" w:lineRule="exact"/>
        <w:rPr>
          <w:rFonts w:ascii="Arial" w:eastAsia="Arial" w:hAnsi="Arial" w:cs="Arial"/>
          <w:sz w:val="20"/>
          <w:szCs w:val="20"/>
        </w:rPr>
      </w:pPr>
    </w:p>
    <w:p w:rsidR="007503DD" w:rsidRDefault="00865567">
      <w:pPr>
        <w:widowControl/>
        <w:tabs>
          <w:tab w:val="left" w:pos="420"/>
        </w:tabs>
        <w:suppressAutoHyphens w:val="0"/>
        <w:spacing w:after="0" w:line="240" w:lineRule="auto"/>
        <w:textAlignment w:val="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CCIE  R&amp;S (W)</w:t>
      </w:r>
    </w:p>
    <w:p w:rsidR="007503DD" w:rsidRDefault="007503DD">
      <w:pPr>
        <w:pStyle w:val="Standard"/>
        <w:rPr>
          <w:rFonts w:ascii="Arial" w:hAnsi="Arial" w:cs="Arial"/>
          <w:sz w:val="20"/>
          <w:szCs w:val="20"/>
        </w:rPr>
      </w:pPr>
    </w:p>
    <w:p w:rsidR="007503DD" w:rsidRDefault="00865567">
      <w:pPr>
        <w:tabs>
          <w:tab w:val="left" w:pos="420"/>
        </w:tabs>
        <w:ind w:left="59"/>
      </w:pPr>
      <w:r>
        <w:rPr>
          <w:rFonts w:ascii="Arial" w:hAnsi="Arial" w:cs="Arial"/>
          <w:b/>
          <w:color w:val="5B9BD5"/>
          <w:sz w:val="20"/>
          <w:szCs w:val="20"/>
          <w:lang w:val="en-US"/>
        </w:rPr>
        <w:t>TRAININGS</w:t>
      </w:r>
      <w:r>
        <w:rPr>
          <w:rFonts w:ascii="Arial" w:hAnsi="Arial" w:cs="Arial"/>
          <w:b/>
          <w:sz w:val="20"/>
          <w:szCs w:val="20"/>
          <w:lang w:val="en-US"/>
        </w:rPr>
        <w:tab/>
        <w:t xml:space="preserve">                          </w:t>
      </w:r>
      <w:r>
        <w:rPr>
          <w:rFonts w:ascii="Arial" w:eastAsia="Arial" w:hAnsi="Arial" w:cs="Arial"/>
          <w:sz w:val="20"/>
          <w:szCs w:val="20"/>
        </w:rPr>
        <w:t xml:space="preserve">CheckPoint Admin |  Ethical Hacker Starter | CCNA – CNAP Academy | CCNP </w:t>
      </w:r>
    </w:p>
    <w:p w:rsidR="007503DD" w:rsidRDefault="00865567">
      <w:pPr>
        <w:tabs>
          <w:tab w:val="left" w:pos="420"/>
        </w:tabs>
        <w:ind w:left="59"/>
      </w:pP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t xml:space="preserve">             </w:t>
      </w:r>
      <w:r>
        <w:rPr>
          <w:rFonts w:ascii="Arial" w:eastAsia="Arial" w:hAnsi="Arial" w:cs="Arial"/>
          <w:sz w:val="20"/>
          <w:szCs w:val="20"/>
        </w:rPr>
        <w:t>Cisco Advanced ASR 9K Series |  Cisco KT- VxLAN/EVPN</w:t>
      </w:r>
    </w:p>
    <w:p w:rsidR="007503DD" w:rsidRDefault="00865567">
      <w:pPr>
        <w:ind w:left="2832" w:hanging="2772"/>
      </w:pPr>
      <w:r>
        <w:rPr>
          <w:rFonts w:ascii="Arial" w:hAnsi="Arial" w:cs="Arial"/>
          <w:b/>
          <w:color w:val="5B9BD5"/>
          <w:sz w:val="20"/>
          <w:szCs w:val="20"/>
          <w:lang w:val="en-US"/>
        </w:rPr>
        <w:t>HANDS-ON EXPERIENCE</w:t>
      </w:r>
      <w:r>
        <w:rPr>
          <w:rFonts w:ascii="Arial" w:hAnsi="Arial" w:cs="Arial"/>
          <w:sz w:val="20"/>
          <w:szCs w:val="20"/>
          <w:lang w:val="en-US"/>
        </w:rPr>
        <w:tab/>
        <w:t xml:space="preserve"> </w:t>
      </w:r>
      <w:r>
        <w:rPr>
          <w:rFonts w:ascii="Arial" w:eastAsia="Arial" w:hAnsi="Arial" w:cs="Arial"/>
          <w:sz w:val="20"/>
          <w:szCs w:val="20"/>
          <w:u w:val="single"/>
        </w:rPr>
        <w:t>Network Equipment</w:t>
      </w:r>
      <w:r>
        <w:rPr>
          <w:rFonts w:ascii="Arial" w:eastAsia="Arial" w:hAnsi="Arial" w:cs="Arial"/>
          <w:sz w:val="20"/>
          <w:szCs w:val="20"/>
        </w:rPr>
        <w:t xml:space="preserve"> : </w:t>
      </w:r>
    </w:p>
    <w:p w:rsidR="007503DD" w:rsidRDefault="00865567">
      <w:pPr>
        <w:ind w:left="2832"/>
      </w:pPr>
      <w:r>
        <w:rPr>
          <w:rFonts w:ascii="Arial" w:eastAsia="Arial" w:hAnsi="Arial" w:cs="Arial"/>
          <w:sz w:val="20"/>
          <w:szCs w:val="20"/>
          <w:u w:val="single"/>
        </w:rPr>
        <w:t>Cisco:</w:t>
      </w:r>
      <w:r>
        <w:rPr>
          <w:rFonts w:ascii="Arial" w:eastAsia="Arial" w:hAnsi="Arial" w:cs="Arial"/>
          <w:sz w:val="20"/>
          <w:szCs w:val="20"/>
        </w:rPr>
        <w:t xml:space="preserve"> 800 / 1900 / 2800 / 2900 / 3400 / 3800 / 4900 / 6500 / 7200 / 7600 /ASR1K / ASR9K Series / Nexus Series</w:t>
      </w:r>
    </w:p>
    <w:p w:rsidR="007503DD" w:rsidRDefault="00865567">
      <w:pPr>
        <w:ind w:left="2832"/>
      </w:pPr>
      <w:r>
        <w:rPr>
          <w:rFonts w:ascii="Arial" w:eastAsia="Arial" w:hAnsi="Arial" w:cs="Arial"/>
          <w:sz w:val="20"/>
          <w:szCs w:val="20"/>
          <w:u w:val="single"/>
        </w:rPr>
        <w:t>Huawei:</w:t>
      </w:r>
      <w:r>
        <w:rPr>
          <w:rFonts w:ascii="Arial" w:eastAsia="Arial" w:hAnsi="Arial" w:cs="Arial"/>
          <w:sz w:val="20"/>
          <w:szCs w:val="20"/>
        </w:rPr>
        <w:t xml:space="preserve"> NE40 / 5300HI / AR / S series Routers &amp; Switches </w:t>
      </w:r>
    </w:p>
    <w:p w:rsidR="007503DD" w:rsidRDefault="00865567">
      <w:pPr>
        <w:ind w:left="2832"/>
      </w:pPr>
      <w:r>
        <w:rPr>
          <w:rFonts w:ascii="Arial" w:eastAsia="Arial" w:hAnsi="Arial" w:cs="Arial"/>
          <w:sz w:val="20"/>
          <w:szCs w:val="20"/>
          <w:u w:val="single"/>
        </w:rPr>
        <w:t>Juniper</w:t>
      </w:r>
      <w:r>
        <w:rPr>
          <w:rFonts w:ascii="Arial" w:eastAsia="Arial" w:hAnsi="Arial" w:cs="Arial"/>
          <w:sz w:val="20"/>
          <w:szCs w:val="20"/>
        </w:rPr>
        <w:t>: MX Series Routers</w:t>
      </w:r>
    </w:p>
    <w:p w:rsidR="007503DD" w:rsidRDefault="00865567">
      <w:pPr>
        <w:ind w:left="2832"/>
      </w:pPr>
      <w:r>
        <w:rPr>
          <w:rFonts w:ascii="Arial" w:eastAsia="Arial" w:hAnsi="Arial" w:cs="Arial"/>
          <w:sz w:val="20"/>
          <w:szCs w:val="20"/>
          <w:u w:val="single"/>
        </w:rPr>
        <w:t>Nokia</w:t>
      </w:r>
      <w:r>
        <w:rPr>
          <w:rFonts w:ascii="Arial" w:eastAsia="Arial" w:hAnsi="Arial" w:cs="Arial"/>
          <w:sz w:val="20"/>
          <w:szCs w:val="20"/>
        </w:rPr>
        <w:t xml:space="preserve"> : SR 7750</w:t>
      </w:r>
    </w:p>
    <w:p w:rsidR="007503DD" w:rsidRDefault="00865567">
      <w:pPr>
        <w:ind w:left="2832"/>
      </w:pPr>
      <w:r>
        <w:rPr>
          <w:rFonts w:ascii="Arial" w:eastAsia="Arial" w:hAnsi="Arial" w:cs="Arial"/>
          <w:sz w:val="20"/>
          <w:szCs w:val="20"/>
          <w:u w:val="single"/>
        </w:rPr>
        <w:t>Security</w:t>
      </w:r>
      <w:r>
        <w:rPr>
          <w:rFonts w:ascii="Arial" w:eastAsia="Arial" w:hAnsi="Arial" w:cs="Arial"/>
          <w:sz w:val="20"/>
          <w:szCs w:val="20"/>
        </w:rPr>
        <w:t>:  Arbor  / ASA/ Juniper</w:t>
      </w:r>
    </w:p>
    <w:p w:rsidR="007503DD" w:rsidRDefault="00865567">
      <w:pPr>
        <w:spacing w:line="244" w:lineRule="auto"/>
        <w:ind w:left="2832" w:right="20" w:hanging="2790"/>
      </w:pPr>
      <w:r>
        <w:rPr>
          <w:rFonts w:ascii="Arial" w:hAnsi="Arial" w:cs="Arial"/>
          <w:b/>
          <w:color w:val="5B9BD5"/>
          <w:sz w:val="20"/>
          <w:szCs w:val="20"/>
          <w:lang w:val="en-US"/>
        </w:rPr>
        <w:t xml:space="preserve">SKILLS  </w:t>
      </w:r>
      <w:r>
        <w:rPr>
          <w:rFonts w:ascii="Arial" w:hAnsi="Arial" w:cs="Arial"/>
          <w:b/>
          <w:sz w:val="20"/>
          <w:szCs w:val="20"/>
          <w:lang w:val="en-US"/>
        </w:rPr>
        <w:t xml:space="preserve">    </w:t>
      </w:r>
      <w:r>
        <w:rPr>
          <w:rFonts w:ascii="Arial" w:hAnsi="Arial" w:cs="Arial"/>
          <w:b/>
          <w:sz w:val="20"/>
          <w:szCs w:val="20"/>
          <w:lang w:val="en-US"/>
        </w:rPr>
        <w:tab/>
      </w:r>
      <w:r>
        <w:rPr>
          <w:rFonts w:ascii="Arial" w:eastAsia="Arial" w:hAnsi="Arial" w:cs="Arial"/>
          <w:sz w:val="20"/>
          <w:szCs w:val="20"/>
        </w:rPr>
        <w:t>TCP/IP, QoS,L2/L3 VPN, VRRP, HSRP,BGP, OSPF, RIP, EIGRP, STP, IPV6, MPLS                        VPNs, MPLS TE, RSVP, LDP, VPLS,Solarwinds, MRTG/PRTG, SNMP, TEMIP,            Syslog,GNS3, Packet Tracer, eNSP, Wireshark, Cariden Mate,Brix,NetCool, MS Visio</w:t>
      </w:r>
    </w:p>
    <w:p w:rsidR="007503DD" w:rsidRDefault="00865567">
      <w:pPr>
        <w:tabs>
          <w:tab w:val="left" w:pos="420"/>
        </w:tabs>
        <w:ind w:left="59"/>
      </w:pPr>
      <w:r>
        <w:rPr>
          <w:rFonts w:ascii="Arial" w:hAnsi="Arial" w:cs="Arial"/>
          <w:b/>
          <w:color w:val="5B9BD5"/>
          <w:sz w:val="20"/>
          <w:szCs w:val="20"/>
          <w:lang w:val="en-US"/>
        </w:rPr>
        <w:t>LANGUAGE</w:t>
      </w:r>
      <w:r>
        <w:rPr>
          <w:rFonts w:ascii="Arial" w:hAnsi="Arial" w:cs="Arial"/>
          <w:sz w:val="20"/>
          <w:szCs w:val="20"/>
          <w:lang w:val="en-US"/>
        </w:rPr>
        <w:tab/>
      </w:r>
      <w:r>
        <w:rPr>
          <w:rFonts w:ascii="Arial" w:hAnsi="Arial" w:cs="Arial"/>
          <w:sz w:val="20"/>
          <w:szCs w:val="20"/>
          <w:lang w:val="en-US"/>
        </w:rPr>
        <w:tab/>
        <w:t xml:space="preserve">             </w:t>
      </w:r>
      <w:r>
        <w:rPr>
          <w:rFonts w:ascii="Arial" w:eastAsia="Arial" w:hAnsi="Arial" w:cs="Arial"/>
          <w:sz w:val="20"/>
          <w:szCs w:val="20"/>
        </w:rPr>
        <w:t>English (Advanced)    Spanish (Basic)    Turkish (Native)</w:t>
      </w:r>
      <w:r>
        <w:rPr>
          <w:rFonts w:ascii="Arial" w:hAnsi="Arial" w:cs="Arial"/>
          <w:sz w:val="20"/>
          <w:szCs w:val="20"/>
          <w:lang w:val="en-US"/>
        </w:rPr>
        <w:t xml:space="preserve"> </w:t>
      </w:r>
    </w:p>
    <w:p w:rsidR="007503DD" w:rsidRDefault="00865567">
      <w:pPr>
        <w:pStyle w:val="Standard"/>
        <w:pBdr>
          <w:bottom w:val="single" w:sz="18" w:space="1" w:color="BFBFBF"/>
        </w:pBdr>
        <w:jc w:val="center"/>
      </w:pPr>
      <w:r>
        <w:rPr>
          <w:rFonts w:ascii="Arial" w:hAnsi="Arial" w:cs="Arial"/>
          <w:b/>
          <w:sz w:val="20"/>
          <w:szCs w:val="20"/>
        </w:rPr>
        <w:t>EDUCATION</w:t>
      </w:r>
    </w:p>
    <w:p w:rsidR="007503DD" w:rsidRDefault="00865567">
      <w:pPr>
        <w:pStyle w:val="Standard"/>
      </w:pPr>
      <w:r>
        <w:rPr>
          <w:rFonts w:ascii="Arial" w:hAnsi="Arial" w:cs="Arial"/>
          <w:b/>
          <w:sz w:val="20"/>
          <w:szCs w:val="20"/>
        </w:rPr>
        <w:t>Maltepe University, İstanbul</w:t>
      </w:r>
      <w:r>
        <w:rPr>
          <w:rFonts w:ascii="Arial" w:hAnsi="Arial" w:cs="Arial"/>
          <w:sz w:val="20"/>
          <w:szCs w:val="20"/>
          <w:lang w:val="en-US"/>
        </w:rPr>
        <w:tab/>
      </w:r>
      <w:r>
        <w:rPr>
          <w:rFonts w:ascii="Arial" w:hAnsi="Arial" w:cs="Arial"/>
          <w:sz w:val="20"/>
          <w:szCs w:val="20"/>
        </w:rPr>
        <w:t xml:space="preserve"> </w:t>
      </w:r>
      <w:r>
        <w:rPr>
          <w:rFonts w:ascii="Arial" w:hAnsi="Arial" w:cs="Arial"/>
          <w:sz w:val="20"/>
          <w:szCs w:val="20"/>
        </w:rPr>
        <w:tab/>
        <w:t>MBA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lang w:val="en-US"/>
        </w:rPr>
        <w:t>09.2011</w:t>
      </w:r>
    </w:p>
    <w:p w:rsidR="007503DD" w:rsidRDefault="00865567">
      <w:pPr>
        <w:pStyle w:val="Standard"/>
      </w:pPr>
      <w:r>
        <w:rPr>
          <w:rFonts w:ascii="Arial" w:hAnsi="Arial" w:cs="Arial"/>
          <w:b/>
          <w:sz w:val="20"/>
          <w:szCs w:val="20"/>
        </w:rPr>
        <w:t>Kadir Has  University, İstanbul</w:t>
      </w:r>
      <w:r>
        <w:rPr>
          <w:rFonts w:ascii="Arial" w:hAnsi="Arial" w:cs="Arial"/>
          <w:sz w:val="20"/>
          <w:szCs w:val="20"/>
          <w:lang w:val="en-US"/>
        </w:rPr>
        <w:tab/>
      </w:r>
      <w:r>
        <w:rPr>
          <w:rFonts w:ascii="Arial" w:hAnsi="Arial" w:cs="Arial"/>
          <w:sz w:val="20"/>
          <w:szCs w:val="20"/>
        </w:rPr>
        <w:t xml:space="preserve"> </w:t>
      </w:r>
      <w:r>
        <w:rPr>
          <w:rFonts w:ascii="Arial" w:eastAsia="Arial" w:hAnsi="Arial" w:cs="Arial"/>
          <w:sz w:val="20"/>
          <w:szCs w:val="20"/>
        </w:rPr>
        <w:t>BSc. in Computer Engineering</w:t>
      </w:r>
      <w:r>
        <w:rPr>
          <w:rFonts w:ascii="Arial" w:hAnsi="Arial" w:cs="Arial"/>
          <w:sz w:val="20"/>
          <w:szCs w:val="20"/>
        </w:rPr>
        <w:tab/>
        <w:t xml:space="preserve">            </w:t>
      </w:r>
      <w:r>
        <w:rPr>
          <w:rFonts w:ascii="Arial" w:hAnsi="Arial" w:cs="Arial"/>
          <w:sz w:val="20"/>
          <w:szCs w:val="20"/>
          <w:lang w:val="en-US"/>
        </w:rPr>
        <w:t xml:space="preserve">09.2004- 06.2008 </w:t>
      </w:r>
    </w:p>
    <w:sectPr w:rsidR="007503DD" w:rsidSect="008C51DE">
      <w:headerReference w:type="even" r:id="rId9"/>
      <w:headerReference w:type="default" r:id="rId10"/>
      <w:footerReference w:type="even" r:id="rId11"/>
      <w:footerReference w:type="default" r:id="rId12"/>
      <w:headerReference w:type="first" r:id="rId13"/>
      <w:footerReference w:type="first" r:id="rId14"/>
      <w:pgSz w:w="11906" w:h="16838"/>
      <w:pgMar w:top="765" w:right="720" w:bottom="765" w:left="72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567" w:rsidRDefault="00865567">
      <w:pPr>
        <w:spacing w:after="0" w:line="240" w:lineRule="auto"/>
      </w:pPr>
      <w:r>
        <w:separator/>
      </w:r>
    </w:p>
  </w:endnote>
  <w:endnote w:type="continuationSeparator" w:id="0">
    <w:p w:rsidR="00865567" w:rsidRDefault="0086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567" w:rsidRDefault="00865567">
      <w:pPr>
        <w:spacing w:after="0" w:line="240" w:lineRule="auto"/>
      </w:pPr>
      <w:r>
        <w:rPr>
          <w:color w:val="000000"/>
        </w:rPr>
        <w:separator/>
      </w:r>
    </w:p>
  </w:footnote>
  <w:footnote w:type="continuationSeparator" w:id="0">
    <w:p w:rsidR="00865567" w:rsidRDefault="0086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Header"/>
    </w:pPr>
    <w:r>
      <w:rPr>
        <w:noProof/>
        <w:lang w:val="en-GB" w:eastAsia="en-GB"/>
      </w:rPr>
      <w:drawing>
        <wp:inline distT="0" distB="0" distL="0" distR="0">
          <wp:extent cx="1478158" cy="548595"/>
          <wp:effectExtent l="19050" t="0" r="7742"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99" w:rsidRDefault="001E78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66020"/>
    <w:multiLevelType w:val="multilevel"/>
    <w:tmpl w:val="D84A2494"/>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63822E1D"/>
    <w:multiLevelType w:val="multilevel"/>
    <w:tmpl w:val="B06EFC10"/>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5930312"/>
    <w:multiLevelType w:val="multilevel"/>
    <w:tmpl w:val="0F6E56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5C15CB6"/>
    <w:multiLevelType w:val="multilevel"/>
    <w:tmpl w:val="0A8CEA1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1"/>
    <w:footnote w:id="0"/>
  </w:footnotePr>
  <w:endnotePr>
    <w:endnote w:id="-1"/>
    <w:endnote w:id="0"/>
  </w:endnotePr>
  <w:compat>
    <w:useFELayout/>
  </w:compat>
  <w:rsids>
    <w:rsidRoot w:val="007503DD"/>
    <w:rsid w:val="001E7899"/>
    <w:rsid w:val="007503DD"/>
    <w:rsid w:val="00865567"/>
    <w:rsid w:val="008C51DE"/>
    <w:rsid w:val="00BC799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tr-TR"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1D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51DE"/>
    <w:pPr>
      <w:widowControl/>
      <w:suppressAutoHyphens/>
    </w:pPr>
  </w:style>
  <w:style w:type="paragraph" w:customStyle="1" w:styleId="Heading">
    <w:name w:val="Heading"/>
    <w:basedOn w:val="Standard"/>
    <w:next w:val="Textbody"/>
    <w:rsid w:val="008C51DE"/>
    <w:pPr>
      <w:keepNext/>
      <w:spacing w:before="240" w:after="120"/>
    </w:pPr>
    <w:rPr>
      <w:rFonts w:ascii="Arial" w:eastAsia="Microsoft YaHei" w:hAnsi="Arial" w:cs="Mangal"/>
      <w:sz w:val="28"/>
      <w:szCs w:val="28"/>
    </w:rPr>
  </w:style>
  <w:style w:type="paragraph" w:customStyle="1" w:styleId="Textbody">
    <w:name w:val="Text body"/>
    <w:basedOn w:val="Standard"/>
    <w:rsid w:val="008C51DE"/>
    <w:pPr>
      <w:spacing w:after="120"/>
    </w:pPr>
  </w:style>
  <w:style w:type="paragraph" w:styleId="List">
    <w:name w:val="List"/>
    <w:basedOn w:val="Textbody"/>
    <w:rsid w:val="008C51DE"/>
    <w:rPr>
      <w:rFonts w:cs="Mangal"/>
    </w:rPr>
  </w:style>
  <w:style w:type="paragraph" w:styleId="Title">
    <w:name w:val="Title"/>
    <w:basedOn w:val="Standard"/>
    <w:rsid w:val="008C51DE"/>
    <w:pPr>
      <w:suppressLineNumbers/>
      <w:spacing w:before="120" w:after="120"/>
    </w:pPr>
    <w:rPr>
      <w:rFonts w:cs="Mangal"/>
      <w:i/>
      <w:iCs/>
      <w:sz w:val="24"/>
      <w:szCs w:val="24"/>
    </w:rPr>
  </w:style>
  <w:style w:type="paragraph" w:customStyle="1" w:styleId="Index">
    <w:name w:val="Index"/>
    <w:basedOn w:val="Standard"/>
    <w:rsid w:val="008C51DE"/>
    <w:pPr>
      <w:suppressLineNumbers/>
    </w:pPr>
    <w:rPr>
      <w:rFonts w:cs="Mangal"/>
    </w:rPr>
  </w:style>
  <w:style w:type="paragraph" w:styleId="BalloonText">
    <w:name w:val="Balloon Text"/>
    <w:basedOn w:val="Standard"/>
    <w:rsid w:val="008C51DE"/>
    <w:pPr>
      <w:spacing w:after="0" w:line="240" w:lineRule="auto"/>
    </w:pPr>
    <w:rPr>
      <w:rFonts w:ascii="Tahoma" w:hAnsi="Tahoma" w:cs="Tahoma"/>
      <w:sz w:val="16"/>
      <w:szCs w:val="16"/>
    </w:rPr>
  </w:style>
  <w:style w:type="paragraph" w:styleId="DocumentMap">
    <w:name w:val="Document Map"/>
    <w:basedOn w:val="Standard"/>
    <w:rsid w:val="008C51DE"/>
    <w:pPr>
      <w:spacing w:after="0" w:line="240" w:lineRule="auto"/>
    </w:pPr>
    <w:rPr>
      <w:rFonts w:ascii="Tahoma" w:hAnsi="Tahoma" w:cs="Tahoma"/>
      <w:sz w:val="16"/>
      <w:szCs w:val="16"/>
    </w:rPr>
  </w:style>
  <w:style w:type="paragraph" w:styleId="ListParagraph">
    <w:name w:val="List Paragraph"/>
    <w:basedOn w:val="Standard"/>
    <w:rsid w:val="008C51DE"/>
    <w:pPr>
      <w:ind w:left="720"/>
    </w:pPr>
  </w:style>
  <w:style w:type="paragraph" w:styleId="Header">
    <w:name w:val="header"/>
    <w:basedOn w:val="Standard"/>
    <w:rsid w:val="008C51DE"/>
    <w:pPr>
      <w:suppressLineNumbers/>
      <w:tabs>
        <w:tab w:val="center" w:pos="4536"/>
        <w:tab w:val="right" w:pos="9072"/>
      </w:tabs>
      <w:spacing w:after="0" w:line="240" w:lineRule="auto"/>
    </w:pPr>
  </w:style>
  <w:style w:type="paragraph" w:styleId="Footer">
    <w:name w:val="footer"/>
    <w:basedOn w:val="Standard"/>
    <w:rsid w:val="008C51DE"/>
    <w:pPr>
      <w:suppressLineNumbers/>
      <w:tabs>
        <w:tab w:val="center" w:pos="4536"/>
        <w:tab w:val="right" w:pos="9072"/>
      </w:tabs>
      <w:spacing w:after="0" w:line="240" w:lineRule="auto"/>
    </w:pPr>
  </w:style>
  <w:style w:type="character" w:styleId="PlaceholderText">
    <w:name w:val="Placeholder Text"/>
    <w:basedOn w:val="DefaultParagraphFont"/>
    <w:rsid w:val="008C51DE"/>
    <w:rPr>
      <w:color w:val="808080"/>
    </w:rPr>
  </w:style>
  <w:style w:type="character" w:customStyle="1" w:styleId="BalonMetniChar">
    <w:name w:val="Balon Metni Char"/>
    <w:basedOn w:val="DefaultParagraphFont"/>
    <w:rsid w:val="008C51DE"/>
    <w:rPr>
      <w:rFonts w:ascii="Tahoma" w:hAnsi="Tahoma" w:cs="Tahoma"/>
      <w:sz w:val="16"/>
      <w:szCs w:val="16"/>
    </w:rPr>
  </w:style>
  <w:style w:type="character" w:customStyle="1" w:styleId="Internetlink">
    <w:name w:val="Internet link"/>
    <w:basedOn w:val="DefaultParagraphFont"/>
    <w:rsid w:val="008C51DE"/>
    <w:rPr>
      <w:color w:val="0000FF"/>
      <w:u w:val="single"/>
    </w:rPr>
  </w:style>
  <w:style w:type="character" w:customStyle="1" w:styleId="apple-style-span">
    <w:name w:val="apple-style-span"/>
    <w:basedOn w:val="DefaultParagraphFont"/>
    <w:rsid w:val="008C51DE"/>
  </w:style>
  <w:style w:type="character" w:customStyle="1" w:styleId="BelgeBalantlarChar">
    <w:name w:val="Belge Bağlantıları Char"/>
    <w:basedOn w:val="DefaultParagraphFont"/>
    <w:rsid w:val="008C51DE"/>
    <w:rPr>
      <w:rFonts w:ascii="Tahoma" w:hAnsi="Tahoma" w:cs="Tahoma"/>
      <w:sz w:val="16"/>
      <w:szCs w:val="16"/>
    </w:rPr>
  </w:style>
  <w:style w:type="character" w:customStyle="1" w:styleId="stbilgiChar">
    <w:name w:val="Üstbilgi Char"/>
    <w:basedOn w:val="DefaultParagraphFont"/>
    <w:rsid w:val="008C51DE"/>
  </w:style>
  <w:style w:type="character" w:customStyle="1" w:styleId="AltbilgiChar">
    <w:name w:val="Altbilgi Char"/>
    <w:basedOn w:val="DefaultParagraphFont"/>
    <w:rsid w:val="008C51DE"/>
  </w:style>
  <w:style w:type="character" w:customStyle="1" w:styleId="ListLabel1">
    <w:name w:val="ListLabel 1"/>
    <w:rsid w:val="008C51DE"/>
    <w:rPr>
      <w:rFonts w:cs="Courier New"/>
    </w:rPr>
  </w:style>
  <w:style w:type="character" w:styleId="Hyperlink">
    <w:name w:val="Hyperlink"/>
    <w:basedOn w:val="DefaultParagraphFont"/>
    <w:rsid w:val="008C51DE"/>
    <w:rPr>
      <w:color w:val="0563C1"/>
      <w:u w:val="single"/>
    </w:rPr>
  </w:style>
  <w:style w:type="numbering" w:customStyle="1" w:styleId="WWNum1">
    <w:name w:val="WWNum1"/>
    <w:basedOn w:val="NoList"/>
    <w:rsid w:val="008C51DE"/>
    <w:pPr>
      <w:numPr>
        <w:numId w:val="1"/>
      </w:numPr>
    </w:pPr>
  </w:style>
  <w:style w:type="numbering" w:customStyle="1" w:styleId="WWNum2">
    <w:name w:val="WWNum2"/>
    <w:basedOn w:val="NoList"/>
    <w:rsid w:val="008C51DE"/>
    <w:pPr>
      <w:numPr>
        <w:numId w:val="2"/>
      </w:numPr>
    </w:pPr>
  </w:style>
  <w:style w:type="numbering" w:customStyle="1" w:styleId="WWNum3">
    <w:name w:val="WWNum3"/>
    <w:basedOn w:val="NoList"/>
    <w:rsid w:val="008C51DE"/>
    <w:pPr>
      <w:numPr>
        <w:numId w:val="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nogay84@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Saydur, Deniz, Vodafone Turkey</dc:creator>
  <cp:keywords>SUPERONLINE,GENEL</cp:keywords>
  <cp:lastModifiedBy>Windows User</cp:lastModifiedBy>
  <cp:revision>2</cp:revision>
  <cp:lastPrinted>2012-12-03T21:43:00Z</cp:lastPrinted>
  <dcterms:created xsi:type="dcterms:W3CDTF">2018-09-19T20:16:00Z</dcterms:created>
  <dcterms:modified xsi:type="dcterms:W3CDTF">2018-09-19T20:16:00Z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