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A81B" w14:textId="77777777" w:rsidR="00673960" w:rsidRPr="00CF09D4" w:rsidRDefault="009A42DE">
      <w:pPr>
        <w:jc w:val="center"/>
        <w:rPr>
          <w:rFonts w:asciiTheme="majorHAnsi" w:hAnsiTheme="majorHAnsi"/>
          <w:b/>
          <w:sz w:val="38"/>
          <w:lang w:val="en-GB"/>
        </w:rPr>
      </w:pPr>
      <w:r>
        <w:rPr>
          <w:rFonts w:asciiTheme="majorHAnsi" w:hAnsiTheme="majorHAnsi"/>
          <w:b/>
          <w:sz w:val="38"/>
          <w:lang w:val="en-GB"/>
        </w:rPr>
        <w:t>Kevin Towning</w:t>
      </w:r>
    </w:p>
    <w:p w14:paraId="69C4DC69" w14:textId="77777777" w:rsidR="00673960" w:rsidRPr="00CF09D4" w:rsidRDefault="009A42DE" w:rsidP="00673960">
      <w:pPr>
        <w:jc w:val="center"/>
        <w:rPr>
          <w:rFonts w:asciiTheme="minorHAnsi" w:hAnsiTheme="minorHAnsi"/>
          <w:sz w:val="21"/>
          <w:lang w:val="en-GB"/>
        </w:rPr>
      </w:pPr>
      <w:r>
        <w:rPr>
          <w:rFonts w:asciiTheme="minorHAnsi" w:hAnsiTheme="minorHAnsi"/>
          <w:sz w:val="21"/>
          <w:lang w:val="en-GB"/>
        </w:rPr>
        <w:t>Hampshire</w:t>
      </w:r>
    </w:p>
    <w:p w14:paraId="4048A8B9" w14:textId="77777777" w:rsidR="00850185" w:rsidRPr="00CF09D4" w:rsidRDefault="009A42DE" w:rsidP="00C80F20">
      <w:pPr>
        <w:jc w:val="center"/>
        <w:rPr>
          <w:rFonts w:asciiTheme="minorHAnsi" w:hAnsiTheme="minorHAnsi"/>
          <w:sz w:val="21"/>
          <w:lang w:val="en-GB"/>
        </w:rPr>
      </w:pPr>
      <w:r>
        <w:rPr>
          <w:rFonts w:asciiTheme="minorHAnsi" w:hAnsiTheme="minorHAnsi"/>
          <w:sz w:val="21"/>
          <w:lang w:val="en-GB"/>
        </w:rPr>
        <w:t>07572445025</w:t>
      </w:r>
      <w:r w:rsidR="00673960" w:rsidRPr="00CF09D4">
        <w:rPr>
          <w:rFonts w:asciiTheme="minorHAnsi" w:hAnsiTheme="minorHAnsi"/>
          <w:sz w:val="21"/>
          <w:lang w:val="en-GB"/>
        </w:rPr>
        <w:t xml:space="preserve"> • </w:t>
      </w:r>
      <w:hyperlink r:id="rId7" w:history="1">
        <w:r w:rsidRPr="00410EEB">
          <w:rPr>
            <w:rStyle w:val="Hyperlink"/>
            <w:rFonts w:asciiTheme="minorHAnsi" w:hAnsiTheme="minorHAnsi"/>
            <w:sz w:val="21"/>
            <w:lang w:val="en-GB"/>
          </w:rPr>
          <w:t>ktowning@gmail.com</w:t>
        </w:r>
      </w:hyperlink>
      <w:r>
        <w:rPr>
          <w:rFonts w:asciiTheme="minorHAnsi" w:hAnsiTheme="minorHAnsi"/>
          <w:sz w:val="21"/>
          <w:lang w:val="en-GB"/>
        </w:rPr>
        <w:t xml:space="preserve"> </w:t>
      </w:r>
      <w:r w:rsidR="00C80F20" w:rsidRPr="00CF09D4">
        <w:rPr>
          <w:rFonts w:asciiTheme="minorHAnsi" w:hAnsiTheme="minorHAnsi"/>
          <w:sz w:val="21"/>
          <w:lang w:val="en-GB"/>
        </w:rPr>
        <w:t xml:space="preserve">• </w:t>
      </w:r>
      <w:hyperlink r:id="rId8" w:history="1">
        <w:r w:rsidRPr="00410EEB">
          <w:rPr>
            <w:rStyle w:val="Hyperlink"/>
            <w:rFonts w:asciiTheme="minorHAnsi" w:hAnsiTheme="minorHAnsi"/>
            <w:sz w:val="21"/>
            <w:lang w:val="en-GB"/>
          </w:rPr>
          <w:t>https://www.linkedin.com/in/Kevin-towning-32a9aa6</w:t>
        </w:r>
      </w:hyperlink>
      <w:r>
        <w:rPr>
          <w:rFonts w:asciiTheme="minorHAnsi" w:hAnsiTheme="minorHAnsi"/>
          <w:sz w:val="21"/>
          <w:lang w:val="en-GB"/>
        </w:rPr>
        <w:t xml:space="preserve"> </w:t>
      </w:r>
    </w:p>
    <w:p w14:paraId="3E7D8F5C" w14:textId="77777777" w:rsidR="00673960" w:rsidRPr="00CF09D4" w:rsidRDefault="00673960" w:rsidP="006734C5">
      <w:pPr>
        <w:pBdr>
          <w:top w:val="single" w:sz="12" w:space="8" w:color="auto"/>
        </w:pBdr>
        <w:spacing w:before="320" w:after="60"/>
        <w:jc w:val="center"/>
        <w:rPr>
          <w:rFonts w:asciiTheme="majorHAnsi" w:hAnsiTheme="majorHAnsi"/>
          <w:b/>
          <w:sz w:val="26"/>
          <w:lang w:val="en-GB"/>
        </w:rPr>
      </w:pPr>
      <w:r w:rsidRPr="00CF09D4">
        <w:rPr>
          <w:rFonts w:asciiTheme="majorHAnsi" w:hAnsiTheme="majorHAnsi"/>
          <w:b/>
          <w:sz w:val="26"/>
          <w:lang w:val="en-GB"/>
        </w:rPr>
        <w:t xml:space="preserve">IT </w:t>
      </w:r>
      <w:r w:rsidR="009A42DE">
        <w:rPr>
          <w:rFonts w:asciiTheme="majorHAnsi" w:hAnsiTheme="majorHAnsi"/>
          <w:b/>
          <w:sz w:val="26"/>
          <w:lang w:val="en-GB"/>
        </w:rPr>
        <w:t>Security &amp; Infrastructure Architect</w:t>
      </w:r>
    </w:p>
    <w:p w14:paraId="71F18134" w14:textId="77777777" w:rsidR="00673960" w:rsidRPr="00CF09D4" w:rsidRDefault="00673960" w:rsidP="006734C5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  <w:lang w:val="en-GB"/>
        </w:rPr>
      </w:pPr>
      <w:r w:rsidRPr="00CF09D4">
        <w:rPr>
          <w:rFonts w:asciiTheme="minorHAnsi" w:hAnsiTheme="minorHAnsi"/>
          <w:i/>
          <w:sz w:val="21"/>
          <w:szCs w:val="20"/>
          <w:lang w:val="en-GB"/>
        </w:rPr>
        <w:t xml:space="preserve">Multifaceted technical </w:t>
      </w:r>
      <w:r w:rsidR="00922ACC">
        <w:rPr>
          <w:rFonts w:asciiTheme="minorHAnsi" w:hAnsiTheme="minorHAnsi"/>
          <w:i/>
          <w:sz w:val="21"/>
          <w:szCs w:val="20"/>
          <w:lang w:val="en-GB"/>
        </w:rPr>
        <w:t>professional</w:t>
      </w:r>
      <w:r w:rsidRPr="00CF09D4">
        <w:rPr>
          <w:rFonts w:asciiTheme="minorHAnsi" w:hAnsiTheme="minorHAnsi"/>
          <w:i/>
          <w:sz w:val="21"/>
          <w:szCs w:val="20"/>
          <w:lang w:val="en-GB"/>
        </w:rPr>
        <w:t xml:space="preserve"> with </w:t>
      </w:r>
      <w:r w:rsidR="009A42DE">
        <w:rPr>
          <w:rFonts w:asciiTheme="minorHAnsi" w:hAnsiTheme="minorHAnsi"/>
          <w:i/>
          <w:sz w:val="21"/>
          <w:szCs w:val="20"/>
          <w:lang w:val="en-GB"/>
        </w:rPr>
        <w:t xml:space="preserve">track record of innovative </w:t>
      </w:r>
      <w:r w:rsidR="00391177">
        <w:rPr>
          <w:rFonts w:asciiTheme="minorHAnsi" w:hAnsiTheme="minorHAnsi"/>
          <w:i/>
          <w:sz w:val="21"/>
          <w:szCs w:val="20"/>
          <w:lang w:val="en-GB"/>
        </w:rPr>
        <w:t>design solutions</w:t>
      </w:r>
    </w:p>
    <w:p w14:paraId="58F69E5A" w14:textId="77777777" w:rsidR="00A10E5E" w:rsidRDefault="000265F4" w:rsidP="00673960">
      <w:pPr>
        <w:spacing w:before="200" w:after="12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Technically astute</w:t>
      </w:r>
      <w:r w:rsidR="00673960" w:rsidRPr="00CF09D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922ACC">
        <w:rPr>
          <w:rFonts w:asciiTheme="minorHAnsi" w:hAnsiTheme="minorHAnsi"/>
          <w:sz w:val="21"/>
          <w:szCs w:val="21"/>
          <w:lang w:val="en-GB"/>
        </w:rPr>
        <w:t xml:space="preserve">security and infrastructure </w:t>
      </w:r>
      <w:r w:rsidR="00A10E5E">
        <w:rPr>
          <w:rFonts w:asciiTheme="minorHAnsi" w:hAnsiTheme="minorHAnsi"/>
          <w:sz w:val="21"/>
          <w:szCs w:val="21"/>
          <w:lang w:val="en-GB"/>
        </w:rPr>
        <w:t xml:space="preserve">specialist with a history of success in the design, development, and implementation of systems aligned with </w:t>
      </w:r>
      <w:r w:rsidR="00633868">
        <w:rPr>
          <w:rFonts w:asciiTheme="minorHAnsi" w:hAnsiTheme="minorHAnsi"/>
          <w:sz w:val="21"/>
          <w:szCs w:val="21"/>
          <w:lang w:val="en-GB"/>
        </w:rPr>
        <w:t>industry standards, cyber</w:t>
      </w:r>
      <w:r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633868">
        <w:rPr>
          <w:rFonts w:asciiTheme="minorHAnsi" w:hAnsiTheme="minorHAnsi"/>
          <w:sz w:val="21"/>
          <w:szCs w:val="21"/>
          <w:lang w:val="en-GB"/>
        </w:rPr>
        <w:t xml:space="preserve">security requirements, and </w:t>
      </w:r>
      <w:r w:rsidR="00A10E5E">
        <w:rPr>
          <w:rFonts w:asciiTheme="minorHAnsi" w:hAnsiTheme="minorHAnsi"/>
          <w:sz w:val="21"/>
          <w:szCs w:val="21"/>
          <w:lang w:val="en-GB"/>
        </w:rPr>
        <w:t xml:space="preserve">customer needs. Demonstrated ability to analyse software, systems, and processes and design effective and </w:t>
      </w:r>
      <w:r w:rsidR="00EE6949">
        <w:rPr>
          <w:rFonts w:asciiTheme="minorHAnsi" w:hAnsiTheme="minorHAnsi"/>
          <w:sz w:val="21"/>
          <w:szCs w:val="21"/>
          <w:lang w:val="en-GB"/>
        </w:rPr>
        <w:t>efficient solutions</w:t>
      </w:r>
      <w:r w:rsidR="00A10E5E">
        <w:rPr>
          <w:rFonts w:asciiTheme="minorHAnsi" w:hAnsiTheme="minorHAnsi"/>
          <w:sz w:val="21"/>
          <w:szCs w:val="21"/>
          <w:lang w:val="en-GB"/>
        </w:rPr>
        <w:t xml:space="preserve">. </w:t>
      </w:r>
      <w:r w:rsidR="006D2528">
        <w:rPr>
          <w:rFonts w:asciiTheme="minorHAnsi" w:hAnsiTheme="minorHAnsi"/>
          <w:sz w:val="21"/>
          <w:szCs w:val="21"/>
          <w:lang w:val="en-GB"/>
        </w:rPr>
        <w:t>Resources and l</w:t>
      </w:r>
      <w:r w:rsidR="00633868">
        <w:rPr>
          <w:rFonts w:asciiTheme="minorHAnsi" w:hAnsiTheme="minorHAnsi"/>
          <w:sz w:val="21"/>
          <w:szCs w:val="21"/>
          <w:lang w:val="en-GB"/>
        </w:rPr>
        <w:t>ead</w:t>
      </w:r>
      <w:r w:rsidR="006D2528">
        <w:rPr>
          <w:rFonts w:asciiTheme="minorHAnsi" w:hAnsiTheme="minorHAnsi"/>
          <w:sz w:val="21"/>
          <w:szCs w:val="21"/>
          <w:lang w:val="en-GB"/>
        </w:rPr>
        <w:t>s</w:t>
      </w:r>
      <w:r w:rsidR="00633868">
        <w:rPr>
          <w:rFonts w:asciiTheme="minorHAnsi" w:hAnsiTheme="minorHAnsi"/>
          <w:sz w:val="21"/>
          <w:szCs w:val="21"/>
          <w:lang w:val="en-GB"/>
        </w:rPr>
        <w:t xml:space="preserve"> teams of professionals </w:t>
      </w:r>
      <w:r>
        <w:rPr>
          <w:rFonts w:asciiTheme="minorHAnsi" w:hAnsiTheme="minorHAnsi"/>
          <w:sz w:val="21"/>
          <w:szCs w:val="21"/>
          <w:lang w:val="en-GB"/>
        </w:rPr>
        <w:t>and effectively collaborates with</w:t>
      </w:r>
      <w:r w:rsidR="006D2528">
        <w:rPr>
          <w:rFonts w:asciiTheme="minorHAnsi" w:hAnsiTheme="minorHAnsi"/>
          <w:sz w:val="21"/>
          <w:szCs w:val="21"/>
          <w:lang w:val="en-GB"/>
        </w:rPr>
        <w:t xml:space="preserve"> attorneys, government officials,</w:t>
      </w:r>
      <w:r>
        <w:rPr>
          <w:rFonts w:asciiTheme="minorHAnsi" w:hAnsiTheme="minorHAnsi"/>
          <w:sz w:val="21"/>
          <w:szCs w:val="21"/>
          <w:lang w:val="en-GB"/>
        </w:rPr>
        <w:t xml:space="preserve"> vendors, peers, and clients.  Adept communicator with all management levels.</w:t>
      </w:r>
    </w:p>
    <w:p w14:paraId="0825C348" w14:textId="77777777" w:rsidR="00E26A2B" w:rsidRPr="00CF09D4" w:rsidRDefault="00E26A2B" w:rsidP="00E26A2B">
      <w:pPr>
        <w:spacing w:before="160" w:after="12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CF09D4">
        <w:rPr>
          <w:rFonts w:asciiTheme="minorHAnsi" w:hAnsiTheme="minorHAnsi"/>
          <w:b/>
          <w:sz w:val="21"/>
          <w:szCs w:val="21"/>
          <w:lang w:val="en-GB"/>
        </w:rPr>
        <w:t>Core Competencies: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4472"/>
        <w:gridCol w:w="4472"/>
      </w:tblGrid>
      <w:tr w:rsidR="00E26A2B" w:rsidRPr="00CF09D4" w14:paraId="390BD413" w14:textId="5A5AAFA2" w:rsidTr="00CF09D4">
        <w:trPr>
          <w:trHeight w:val="1008"/>
          <w:jc w:val="center"/>
        </w:trPr>
        <w:tc>
          <w:tcPr>
            <w:tcW w:w="4383" w:type="dxa"/>
          </w:tcPr>
          <w:p w14:paraId="2BC159CE" w14:textId="77777777" w:rsidR="00E26A2B" w:rsidRPr="00CF09D4" w:rsidRDefault="00E26A2B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CF09D4">
              <w:rPr>
                <w:rFonts w:asciiTheme="minorHAnsi" w:hAnsiTheme="minorHAnsi"/>
                <w:sz w:val="21"/>
                <w:szCs w:val="21"/>
                <w:lang w:val="en-GB"/>
              </w:rPr>
              <w:t>Full Life Cycle Project Management</w:t>
            </w:r>
          </w:p>
          <w:p w14:paraId="339EF39A" w14:textId="77777777" w:rsidR="00E26A2B" w:rsidRPr="00CF09D4" w:rsidRDefault="00E26A2B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CF09D4">
              <w:rPr>
                <w:rFonts w:asciiTheme="minorHAnsi" w:hAnsiTheme="minorHAnsi"/>
                <w:sz w:val="21"/>
                <w:szCs w:val="21"/>
                <w:lang w:val="en-GB"/>
              </w:rPr>
              <w:t>Systems Launch / Implementation</w:t>
            </w:r>
          </w:p>
          <w:p w14:paraId="73F42486" w14:textId="77777777" w:rsidR="00E26A2B" w:rsidRPr="00CF09D4" w:rsidRDefault="006D252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Netwo</w:t>
            </w:r>
            <w:r w:rsidR="000265F4">
              <w:rPr>
                <w:rFonts w:asciiTheme="minorHAnsi" w:hAnsiTheme="minorHAnsi"/>
                <w:sz w:val="21"/>
                <w:szCs w:val="21"/>
                <w:lang w:val="en-GB"/>
              </w:rPr>
              <w:t>rk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Systems</w:t>
            </w:r>
          </w:p>
          <w:p w14:paraId="782A10C1" w14:textId="77777777" w:rsidR="00E26A2B" w:rsidRPr="00CF09D4" w:rsidRDefault="006D2528" w:rsidP="006D2528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Technical Feasibility Studies</w:t>
            </w:r>
          </w:p>
        </w:tc>
        <w:tc>
          <w:tcPr>
            <w:tcW w:w="4383" w:type="dxa"/>
          </w:tcPr>
          <w:p w14:paraId="23CFFA9F" w14:textId="77777777" w:rsidR="00E26A2B" w:rsidRPr="00CF09D4" w:rsidRDefault="006D252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Security Clearance </w:t>
            </w:r>
          </w:p>
          <w:p w14:paraId="7CCE5EA1" w14:textId="77777777" w:rsidR="00E26A2B" w:rsidRPr="00CF09D4" w:rsidRDefault="00E26A2B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CF09D4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Backup and Recovery Strategies </w:t>
            </w:r>
          </w:p>
          <w:p w14:paraId="14114186" w14:textId="77777777" w:rsidR="00E26A2B" w:rsidRPr="00CF09D4" w:rsidRDefault="00E26A2B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CF09D4">
              <w:rPr>
                <w:rFonts w:asciiTheme="minorHAnsi" w:hAnsiTheme="minorHAnsi"/>
                <w:sz w:val="21"/>
                <w:szCs w:val="21"/>
                <w:lang w:val="en-GB"/>
              </w:rPr>
              <w:t>Problem Resolution / Troubleshooting</w:t>
            </w:r>
          </w:p>
          <w:p w14:paraId="750B6F0B" w14:textId="77777777" w:rsidR="00E26A2B" w:rsidRPr="00CF09D4" w:rsidRDefault="00023133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2A14F8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Clearly Written </w:t>
            </w:r>
            <w:r w:rsidR="006D2528" w:rsidRPr="002A14F8">
              <w:rPr>
                <w:rFonts w:asciiTheme="minorHAnsi" w:hAnsiTheme="minorHAnsi"/>
                <w:sz w:val="21"/>
                <w:szCs w:val="21"/>
                <w:lang w:val="en-GB"/>
              </w:rPr>
              <w:t>Statement of Work</w:t>
            </w:r>
          </w:p>
        </w:tc>
      </w:tr>
    </w:tbl>
    <w:p w14:paraId="15D39C7B" w14:textId="77777777" w:rsidR="00E26A2B" w:rsidRPr="00CF09D4" w:rsidRDefault="00E26A2B" w:rsidP="003937A5">
      <w:pPr>
        <w:jc w:val="both"/>
        <w:rPr>
          <w:rFonts w:asciiTheme="minorHAnsi" w:hAnsiTheme="minorHAnsi"/>
          <w:lang w:val="en-GB"/>
        </w:rPr>
      </w:pPr>
    </w:p>
    <w:p w14:paraId="7226E60F" w14:textId="77777777" w:rsidR="00673960" w:rsidRPr="00CF09D4" w:rsidRDefault="00673960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32"/>
          <w:lang w:val="en-GB"/>
        </w:rPr>
      </w:pPr>
      <w:r w:rsidRPr="00CF09D4">
        <w:rPr>
          <w:rFonts w:asciiTheme="majorHAnsi" w:hAnsiTheme="majorHAnsi" w:cs="Arial"/>
          <w:b/>
          <w:sz w:val="28"/>
          <w:lang w:val="en-GB"/>
        </w:rPr>
        <w:t>Professional Experience</w:t>
      </w:r>
    </w:p>
    <w:p w14:paraId="5954C34F" w14:textId="77777777" w:rsidR="00673960" w:rsidRPr="00CF09D4" w:rsidRDefault="00391177" w:rsidP="004E7C4F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RADAM IT – Various </w:t>
      </w:r>
      <w:r w:rsidR="00B03732">
        <w:rPr>
          <w:rFonts w:asciiTheme="minorHAnsi" w:hAnsiTheme="minorHAnsi"/>
          <w:sz w:val="21"/>
          <w:szCs w:val="21"/>
          <w:lang w:val="en-GB"/>
        </w:rPr>
        <w:t xml:space="preserve">Projects </w:t>
      </w:r>
      <w:r>
        <w:rPr>
          <w:rFonts w:asciiTheme="minorHAnsi" w:hAnsiTheme="minorHAnsi"/>
          <w:sz w:val="21"/>
          <w:szCs w:val="21"/>
          <w:lang w:val="en-GB"/>
        </w:rPr>
        <w:t>in London</w:t>
      </w:r>
    </w:p>
    <w:p w14:paraId="23D5A344" w14:textId="77777777" w:rsidR="00673960" w:rsidRPr="00CF09D4" w:rsidRDefault="00391177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Security &amp; Monitoring Consultant</w:t>
      </w:r>
      <w:r>
        <w:rPr>
          <w:rFonts w:asciiTheme="minorHAnsi" w:hAnsiTheme="minorHAnsi"/>
          <w:b/>
          <w:bCs/>
          <w:sz w:val="21"/>
          <w:szCs w:val="21"/>
          <w:lang w:val="en-GB"/>
        </w:rPr>
        <w:t>, Zeefix Consulting</w:t>
      </w:r>
      <w:r w:rsidR="004E7C4F" w:rsidRPr="00CF09D4">
        <w:rPr>
          <w:rFonts w:asciiTheme="minorHAnsi" w:hAnsiTheme="minorHAnsi"/>
          <w:bCs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bCs/>
          <w:sz w:val="21"/>
          <w:szCs w:val="21"/>
          <w:lang w:val="en-GB"/>
        </w:rPr>
        <w:t>2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>/20</w:t>
      </w:r>
      <w:r w:rsidR="003E5EE0" w:rsidRPr="00CF09D4">
        <w:rPr>
          <w:rFonts w:asciiTheme="minorHAnsi" w:hAnsiTheme="minorHAnsi"/>
          <w:sz w:val="21"/>
          <w:szCs w:val="21"/>
          <w:lang w:val="en-GB"/>
        </w:rPr>
        <w:t>1</w:t>
      </w:r>
      <w:r>
        <w:rPr>
          <w:rFonts w:asciiTheme="minorHAnsi" w:hAnsiTheme="minorHAnsi"/>
          <w:sz w:val="21"/>
          <w:szCs w:val="21"/>
          <w:lang w:val="en-GB"/>
        </w:rPr>
        <w:t>8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 xml:space="preserve"> – Present</w:t>
      </w:r>
    </w:p>
    <w:p w14:paraId="55E51AF4" w14:textId="77777777" w:rsidR="00391177" w:rsidRPr="002A14F8" w:rsidRDefault="00C759DA" w:rsidP="001A45DC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As the Architect/Team Lead for the Monitoring Team, m</w:t>
      </w:r>
      <w:r w:rsidR="006077F3">
        <w:rPr>
          <w:rFonts w:asciiTheme="minorHAnsi" w:hAnsiTheme="minorHAnsi"/>
          <w:sz w:val="21"/>
          <w:szCs w:val="21"/>
          <w:lang w:val="en-GB"/>
        </w:rPr>
        <w:t>anaged</w:t>
      </w:r>
      <w:r w:rsidR="00ED5BA8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391177">
        <w:rPr>
          <w:rFonts w:asciiTheme="minorHAnsi" w:hAnsiTheme="minorHAnsi"/>
          <w:sz w:val="21"/>
          <w:szCs w:val="21"/>
          <w:lang w:val="en-GB"/>
        </w:rPr>
        <w:t xml:space="preserve">large </w:t>
      </w:r>
      <w:r w:rsidR="00ED5BA8">
        <w:rPr>
          <w:rFonts w:asciiTheme="minorHAnsi" w:hAnsiTheme="minorHAnsi"/>
          <w:sz w:val="21"/>
          <w:szCs w:val="21"/>
          <w:lang w:val="en-GB"/>
        </w:rPr>
        <w:t xml:space="preserve">automated </w:t>
      </w:r>
      <w:r w:rsidR="00391177">
        <w:rPr>
          <w:rFonts w:asciiTheme="minorHAnsi" w:hAnsiTheme="minorHAnsi"/>
          <w:sz w:val="21"/>
          <w:szCs w:val="21"/>
          <w:lang w:val="en-GB"/>
        </w:rPr>
        <w:t>deployments</w:t>
      </w:r>
      <w:r w:rsidR="00ED5BA8">
        <w:rPr>
          <w:rFonts w:asciiTheme="minorHAnsi" w:hAnsiTheme="minorHAnsi"/>
          <w:sz w:val="21"/>
          <w:szCs w:val="21"/>
          <w:lang w:val="en-GB"/>
        </w:rPr>
        <w:t xml:space="preserve"> (over 60)</w:t>
      </w:r>
      <w:r w:rsidR="00391177">
        <w:rPr>
          <w:rFonts w:asciiTheme="minorHAnsi" w:hAnsiTheme="minorHAnsi"/>
          <w:sz w:val="21"/>
          <w:szCs w:val="21"/>
          <w:lang w:val="en-GB"/>
        </w:rPr>
        <w:t xml:space="preserve"> of various </w:t>
      </w:r>
      <w:r w:rsidR="00ED5BA8">
        <w:rPr>
          <w:rFonts w:asciiTheme="minorHAnsi" w:hAnsiTheme="minorHAnsi"/>
          <w:sz w:val="21"/>
          <w:szCs w:val="21"/>
          <w:lang w:val="en-GB"/>
        </w:rPr>
        <w:t xml:space="preserve">Microsoft </w:t>
      </w:r>
      <w:r w:rsidR="00391177">
        <w:rPr>
          <w:rFonts w:asciiTheme="minorHAnsi" w:hAnsiTheme="minorHAnsi"/>
          <w:sz w:val="21"/>
          <w:szCs w:val="21"/>
          <w:lang w:val="en-GB"/>
        </w:rPr>
        <w:t>System Center Products, including: SCCM</w:t>
      </w:r>
      <w:r w:rsidR="00ED5BA8">
        <w:rPr>
          <w:rFonts w:asciiTheme="minorHAnsi" w:hAnsiTheme="minorHAnsi"/>
          <w:sz w:val="21"/>
          <w:szCs w:val="21"/>
          <w:lang w:val="en-GB"/>
        </w:rPr>
        <w:t>, SCOM 1807, SCVMM, and SCORCH. The work involve</w:t>
      </w:r>
      <w:r w:rsidR="006077F3">
        <w:rPr>
          <w:rFonts w:asciiTheme="minorHAnsi" w:hAnsiTheme="minorHAnsi"/>
          <w:sz w:val="21"/>
          <w:szCs w:val="21"/>
          <w:lang w:val="en-GB"/>
        </w:rPr>
        <w:t>s</w:t>
      </w:r>
      <w:r w:rsidR="00ED5BA8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D5BA8" w:rsidRPr="002A14F8">
        <w:rPr>
          <w:rFonts w:asciiTheme="minorHAnsi" w:hAnsiTheme="minorHAnsi"/>
          <w:sz w:val="21"/>
          <w:szCs w:val="21"/>
          <w:lang w:val="en-GB"/>
        </w:rPr>
        <w:t>package deploymen</w:t>
      </w:r>
      <w:r w:rsidR="006077F3" w:rsidRPr="002A14F8">
        <w:rPr>
          <w:rFonts w:asciiTheme="minorHAnsi" w:hAnsiTheme="minorHAnsi"/>
          <w:sz w:val="21"/>
          <w:szCs w:val="21"/>
          <w:lang w:val="en-GB"/>
        </w:rPr>
        <w:t>ts, updates, development of custom</w:t>
      </w:r>
      <w:r w:rsidR="00ED5BA8" w:rsidRPr="002A14F8">
        <w:rPr>
          <w:rFonts w:asciiTheme="minorHAnsi" w:hAnsiTheme="minorHAnsi"/>
          <w:sz w:val="21"/>
          <w:szCs w:val="21"/>
          <w:lang w:val="en-GB"/>
        </w:rPr>
        <w:t xml:space="preserve"> management packs</w:t>
      </w:r>
      <w:r w:rsidR="00C647A1" w:rsidRPr="002A14F8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D5BA8" w:rsidRPr="002A14F8">
        <w:rPr>
          <w:rFonts w:asciiTheme="minorHAnsi" w:hAnsiTheme="minorHAnsi"/>
          <w:sz w:val="21"/>
          <w:szCs w:val="21"/>
          <w:lang w:val="en-GB"/>
        </w:rPr>
        <w:t>using Visual Studio, and</w:t>
      </w:r>
      <w:r w:rsidR="006077F3" w:rsidRPr="002A14F8">
        <w:rPr>
          <w:rFonts w:asciiTheme="minorHAnsi" w:hAnsiTheme="minorHAnsi"/>
          <w:sz w:val="21"/>
          <w:szCs w:val="21"/>
          <w:lang w:val="en-GB"/>
        </w:rPr>
        <w:t xml:space="preserve"> creation of</w:t>
      </w:r>
      <w:r w:rsidR="00ED5BA8" w:rsidRPr="002A14F8">
        <w:rPr>
          <w:rFonts w:asciiTheme="minorHAnsi" w:hAnsiTheme="minorHAnsi"/>
          <w:sz w:val="21"/>
          <w:szCs w:val="21"/>
          <w:lang w:val="en-GB"/>
        </w:rPr>
        <w:t xml:space="preserve"> C# tools</w:t>
      </w:r>
      <w:r w:rsidR="006077F3" w:rsidRPr="002A14F8">
        <w:rPr>
          <w:rFonts w:asciiTheme="minorHAnsi" w:hAnsiTheme="minorHAnsi"/>
          <w:sz w:val="21"/>
          <w:szCs w:val="21"/>
          <w:lang w:val="en-GB"/>
        </w:rPr>
        <w:t xml:space="preserve"> for use across </w:t>
      </w:r>
      <w:r w:rsidR="00B7418E" w:rsidRPr="002A14F8">
        <w:rPr>
          <w:rFonts w:asciiTheme="minorHAnsi" w:hAnsiTheme="minorHAnsi"/>
          <w:sz w:val="21"/>
          <w:szCs w:val="21"/>
          <w:lang w:val="en-GB"/>
        </w:rPr>
        <w:t>multiple</w:t>
      </w:r>
      <w:r w:rsidR="006077F3" w:rsidRPr="002A14F8">
        <w:rPr>
          <w:rFonts w:asciiTheme="minorHAnsi" w:hAnsiTheme="minorHAnsi"/>
          <w:sz w:val="21"/>
          <w:szCs w:val="21"/>
          <w:lang w:val="en-GB"/>
        </w:rPr>
        <w:t xml:space="preserve"> locations. Other activities involve scripting through PowerShell, automation for the deployment of SCOM and assoc</w:t>
      </w:r>
      <w:r w:rsidR="00EB6C10" w:rsidRPr="002A14F8">
        <w:rPr>
          <w:rFonts w:asciiTheme="minorHAnsi" w:hAnsiTheme="minorHAnsi"/>
          <w:sz w:val="21"/>
          <w:szCs w:val="21"/>
          <w:lang w:val="en-GB"/>
        </w:rPr>
        <w:t xml:space="preserve">iated components. </w:t>
      </w:r>
      <w:r w:rsidR="007B361A" w:rsidRPr="002A14F8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B6C10" w:rsidRPr="002A14F8">
        <w:rPr>
          <w:rFonts w:asciiTheme="minorHAnsi" w:hAnsiTheme="minorHAnsi"/>
          <w:sz w:val="21"/>
          <w:szCs w:val="21"/>
          <w:lang w:val="en-GB"/>
        </w:rPr>
        <w:t xml:space="preserve">Tools and services utilised include: AWS, Azure, Certificate Services, internet proxies, remote </w:t>
      </w:r>
      <w:r w:rsidR="00773866" w:rsidRPr="002A14F8">
        <w:rPr>
          <w:rFonts w:asciiTheme="minorHAnsi" w:hAnsiTheme="minorHAnsi"/>
          <w:sz w:val="21"/>
          <w:szCs w:val="21"/>
          <w:lang w:val="en-GB"/>
        </w:rPr>
        <w:t>access</w:t>
      </w:r>
      <w:r w:rsidR="00EB6C10" w:rsidRPr="002A14F8">
        <w:rPr>
          <w:rFonts w:asciiTheme="minorHAnsi" w:hAnsiTheme="minorHAnsi"/>
          <w:sz w:val="21"/>
          <w:szCs w:val="21"/>
          <w:lang w:val="en-GB"/>
        </w:rPr>
        <w:t xml:space="preserve"> VPNs, vulnerability management, Nessus, Bash PowerShell</w:t>
      </w:r>
      <w:r w:rsidR="00773866" w:rsidRPr="002A14F8">
        <w:rPr>
          <w:rFonts w:asciiTheme="minorHAnsi" w:hAnsiTheme="minorHAnsi"/>
          <w:sz w:val="21"/>
          <w:szCs w:val="21"/>
          <w:lang w:val="en-GB"/>
        </w:rPr>
        <w:t>, Hyper</w:t>
      </w:r>
      <w:r w:rsidR="007B361A" w:rsidRPr="002A14F8">
        <w:rPr>
          <w:rFonts w:asciiTheme="minorHAnsi" w:hAnsiTheme="minorHAnsi"/>
          <w:sz w:val="21"/>
          <w:szCs w:val="21"/>
          <w:lang w:val="en-GB"/>
        </w:rPr>
        <w:t>-V and E</w:t>
      </w:r>
      <w:r w:rsidR="006077F3" w:rsidRPr="002A14F8">
        <w:rPr>
          <w:rFonts w:asciiTheme="minorHAnsi" w:hAnsiTheme="minorHAnsi"/>
          <w:sz w:val="21"/>
          <w:szCs w:val="21"/>
          <w:lang w:val="en-GB"/>
        </w:rPr>
        <w:t>S</w:t>
      </w:r>
      <w:r w:rsidR="007B361A" w:rsidRPr="002A14F8">
        <w:rPr>
          <w:rFonts w:asciiTheme="minorHAnsi" w:hAnsiTheme="minorHAnsi"/>
          <w:sz w:val="21"/>
          <w:szCs w:val="21"/>
          <w:lang w:val="en-GB"/>
        </w:rPr>
        <w:t>X</w:t>
      </w:r>
      <w:r w:rsidR="006077F3" w:rsidRPr="002A14F8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B6C10" w:rsidRPr="002A14F8">
        <w:rPr>
          <w:rFonts w:asciiTheme="minorHAnsi" w:hAnsiTheme="minorHAnsi"/>
          <w:sz w:val="21"/>
          <w:szCs w:val="21"/>
          <w:lang w:val="en-GB"/>
        </w:rPr>
        <w:t>virtualization. D</w:t>
      </w:r>
      <w:r w:rsidR="007B361A" w:rsidRPr="002A14F8">
        <w:rPr>
          <w:rFonts w:asciiTheme="minorHAnsi" w:hAnsiTheme="minorHAnsi"/>
          <w:sz w:val="21"/>
          <w:szCs w:val="21"/>
          <w:lang w:val="en-GB"/>
        </w:rPr>
        <w:t xml:space="preserve">evelop networking and storage systems. </w:t>
      </w:r>
      <w:r w:rsidR="00EB6C10" w:rsidRPr="002A14F8">
        <w:rPr>
          <w:rFonts w:asciiTheme="minorHAnsi" w:hAnsiTheme="minorHAnsi"/>
          <w:sz w:val="21"/>
          <w:szCs w:val="21"/>
          <w:lang w:val="en-GB"/>
        </w:rPr>
        <w:t>Implement SCOM ACS to event sources for Alien Vault from Windows through SCOM ACS</w:t>
      </w:r>
      <w:r w:rsidR="00B02FD2" w:rsidRPr="002A14F8">
        <w:rPr>
          <w:rFonts w:asciiTheme="minorHAnsi" w:hAnsiTheme="minorHAnsi"/>
          <w:sz w:val="21"/>
          <w:szCs w:val="21"/>
          <w:lang w:val="en-GB"/>
        </w:rPr>
        <w:t xml:space="preserve"> to ensure</w:t>
      </w:r>
      <w:r w:rsidR="00EB6C10" w:rsidRPr="002A14F8">
        <w:rPr>
          <w:rFonts w:asciiTheme="minorHAnsi" w:hAnsiTheme="minorHAnsi"/>
          <w:sz w:val="21"/>
          <w:szCs w:val="21"/>
          <w:lang w:val="en-GB"/>
        </w:rPr>
        <w:t xml:space="preserve"> ISO 27001 and NIST compliance</w:t>
      </w:r>
      <w:r w:rsidR="00B02FD2" w:rsidRPr="002A14F8">
        <w:rPr>
          <w:rFonts w:asciiTheme="minorHAnsi" w:hAnsiTheme="minorHAnsi"/>
          <w:sz w:val="21"/>
          <w:szCs w:val="21"/>
          <w:lang w:val="en-GB"/>
        </w:rPr>
        <w:t>.</w:t>
      </w:r>
    </w:p>
    <w:p w14:paraId="5147E5C5" w14:textId="77777777" w:rsidR="00673960" w:rsidRPr="002A14F8" w:rsidRDefault="00673960" w:rsidP="00E327B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2A14F8">
        <w:rPr>
          <w:rFonts w:asciiTheme="minorHAnsi" w:hAnsiTheme="minorHAnsi"/>
          <w:i/>
          <w:sz w:val="21"/>
          <w:szCs w:val="21"/>
          <w:lang w:val="en-GB"/>
        </w:rPr>
        <w:t xml:space="preserve">Key </w:t>
      </w:r>
      <w:r w:rsidR="00E57584" w:rsidRPr="002A14F8">
        <w:rPr>
          <w:rFonts w:asciiTheme="minorHAnsi" w:hAnsiTheme="minorHAnsi"/>
          <w:i/>
          <w:sz w:val="21"/>
          <w:szCs w:val="21"/>
          <w:lang w:val="en-GB"/>
        </w:rPr>
        <w:t>Achievement:</w:t>
      </w:r>
    </w:p>
    <w:p w14:paraId="4E469C52" w14:textId="77777777" w:rsidR="00B02FD2" w:rsidRPr="002A14F8" w:rsidRDefault="00B02FD2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GB"/>
        </w:rPr>
      </w:pPr>
      <w:r w:rsidRPr="002A14F8">
        <w:rPr>
          <w:rFonts w:asciiTheme="minorHAnsi" w:hAnsiTheme="minorHAnsi"/>
          <w:sz w:val="21"/>
          <w:szCs w:val="21"/>
          <w:lang w:val="en-GB"/>
        </w:rPr>
        <w:t>Design and install over 60 SCOM deployments and associated monitoring, to be centrally and locally managed to provide health monitoring alerts from over 1k nodes (centrally and locally).</w:t>
      </w:r>
    </w:p>
    <w:p w14:paraId="05E7C2E5" w14:textId="77777777" w:rsidR="000604EC" w:rsidRPr="002A14F8" w:rsidRDefault="000604EC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GB"/>
        </w:rPr>
      </w:pPr>
      <w:r w:rsidRPr="002A14F8">
        <w:rPr>
          <w:rFonts w:asciiTheme="minorHAnsi" w:hAnsiTheme="minorHAnsi"/>
          <w:sz w:val="21"/>
          <w:szCs w:val="21"/>
          <w:lang w:val="en-GB"/>
        </w:rPr>
        <w:t>Design and automate Hyper-V (SCVMM Managed) environment to host the SCOM deployments.</w:t>
      </w:r>
    </w:p>
    <w:p w14:paraId="272C7B26" w14:textId="45A38F54" w:rsidR="00B02FD2" w:rsidRPr="002A14F8" w:rsidRDefault="00C647A1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GB"/>
        </w:rPr>
      </w:pPr>
      <w:r w:rsidRPr="002A14F8">
        <w:rPr>
          <w:rFonts w:asciiTheme="minorHAnsi" w:hAnsiTheme="minorHAnsi"/>
          <w:sz w:val="21"/>
          <w:szCs w:val="21"/>
          <w:lang w:val="en-GB"/>
        </w:rPr>
        <w:t xml:space="preserve">Utilised Microsoft ACS (Audit Collection Services) </w:t>
      </w:r>
      <w:r w:rsidR="00B02FD2" w:rsidRPr="002A14F8">
        <w:rPr>
          <w:rFonts w:asciiTheme="minorHAnsi" w:hAnsiTheme="minorHAnsi"/>
          <w:sz w:val="21"/>
          <w:szCs w:val="21"/>
          <w:lang w:val="en-GB"/>
        </w:rPr>
        <w:t>for source of events to existing Alien Vault SIEM (Security Information and Event Management) to produce real-time security alerts in compliance with ISO 27001 and GPG</w:t>
      </w:r>
      <w:r w:rsidR="00182AE5">
        <w:rPr>
          <w:rFonts w:asciiTheme="minorHAnsi" w:hAnsiTheme="minorHAnsi"/>
          <w:sz w:val="21"/>
          <w:szCs w:val="21"/>
          <w:lang w:val="en-GB"/>
        </w:rPr>
        <w:t>-13</w:t>
      </w:r>
      <w:r w:rsidR="00B02FD2" w:rsidRPr="002A14F8">
        <w:rPr>
          <w:rFonts w:asciiTheme="minorHAnsi" w:hAnsiTheme="minorHAnsi"/>
          <w:sz w:val="21"/>
          <w:szCs w:val="21"/>
          <w:lang w:val="en-GB"/>
        </w:rPr>
        <w:t xml:space="preserve"> (Good Practice Guide).</w:t>
      </w:r>
    </w:p>
    <w:p w14:paraId="707D1DDE" w14:textId="77777777" w:rsidR="00023B4C" w:rsidRDefault="00023B4C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/>
          <w:sz w:val="21"/>
          <w:szCs w:val="21"/>
          <w:lang w:val="en-GB"/>
        </w:rPr>
      </w:pPr>
    </w:p>
    <w:p w14:paraId="0AEFCF47" w14:textId="77777777" w:rsidR="00673960" w:rsidRPr="00CF09D4" w:rsidRDefault="0047145D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Security Consultant, Fusion Forensics</w:t>
      </w:r>
      <w:r w:rsidR="004E7C4F" w:rsidRPr="00CF09D4">
        <w:rPr>
          <w:rFonts w:asciiTheme="minorHAnsi" w:hAnsiTheme="minorHAnsi"/>
          <w:bCs/>
          <w:sz w:val="21"/>
          <w:szCs w:val="21"/>
          <w:lang w:val="en-GB"/>
        </w:rPr>
        <w:t>,</w:t>
      </w:r>
      <w:r>
        <w:rPr>
          <w:rFonts w:asciiTheme="minorHAnsi" w:hAnsiTheme="minorHAnsi"/>
          <w:bCs/>
          <w:sz w:val="21"/>
          <w:szCs w:val="21"/>
          <w:lang w:val="en-GB"/>
        </w:rPr>
        <w:t xml:space="preserve"> (Part-Time)</w:t>
      </w:r>
      <w:r w:rsidR="004E7C4F" w:rsidRPr="00CF09D4">
        <w:rPr>
          <w:rFonts w:asciiTheme="minorHAnsi" w:hAnsiTheme="minorHAnsi"/>
          <w:bCs/>
          <w:sz w:val="21"/>
          <w:szCs w:val="21"/>
          <w:lang w:val="en-GB"/>
        </w:rPr>
        <w:t xml:space="preserve"> 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>2/20</w:t>
      </w:r>
      <w:r w:rsidR="003E5EE0" w:rsidRPr="00CF09D4">
        <w:rPr>
          <w:rFonts w:asciiTheme="minorHAnsi" w:hAnsiTheme="minorHAnsi"/>
          <w:sz w:val="21"/>
          <w:szCs w:val="21"/>
          <w:lang w:val="en-GB"/>
        </w:rPr>
        <w:t>1</w:t>
      </w:r>
      <w:r>
        <w:rPr>
          <w:rFonts w:asciiTheme="minorHAnsi" w:hAnsiTheme="minorHAnsi"/>
          <w:sz w:val="21"/>
          <w:szCs w:val="21"/>
          <w:lang w:val="en-GB"/>
        </w:rPr>
        <w:t>8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/>
          <w:sz w:val="21"/>
          <w:szCs w:val="21"/>
          <w:lang w:val="en-GB"/>
        </w:rPr>
        <w:t>Present</w:t>
      </w:r>
    </w:p>
    <w:p w14:paraId="2CEF9390" w14:textId="77777777" w:rsidR="008E240E" w:rsidRDefault="00EE6949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Fulfil</w:t>
      </w:r>
      <w:r w:rsidR="0047145D">
        <w:rPr>
          <w:rFonts w:asciiTheme="minorHAnsi" w:hAnsiTheme="minorHAnsi"/>
          <w:sz w:val="21"/>
          <w:szCs w:val="21"/>
          <w:lang w:val="en-GB"/>
        </w:rPr>
        <w:t xml:space="preserve"> various cyber security roles for this leading provider of cyber and digital forensic services in the UK. Collaborate with government departments, law enforcement, defence lawyers, and commercial organisations. </w:t>
      </w:r>
      <w:r w:rsidR="008E240E">
        <w:rPr>
          <w:rFonts w:asciiTheme="minorHAnsi" w:hAnsiTheme="minorHAnsi"/>
          <w:sz w:val="21"/>
          <w:szCs w:val="21"/>
          <w:lang w:val="en-GB"/>
        </w:rPr>
        <w:t>Investigate data loss, examine systems for unauthorised access,</w:t>
      </w:r>
      <w:r w:rsidR="00E57584">
        <w:rPr>
          <w:rFonts w:asciiTheme="minorHAnsi" w:hAnsiTheme="minorHAnsi"/>
          <w:sz w:val="21"/>
          <w:szCs w:val="21"/>
          <w:lang w:val="en-GB"/>
        </w:rPr>
        <w:t xml:space="preserve"> perform</w:t>
      </w:r>
      <w:r w:rsidR="005122D5">
        <w:rPr>
          <w:rFonts w:asciiTheme="minorHAnsi" w:hAnsiTheme="minorHAnsi"/>
          <w:sz w:val="21"/>
          <w:szCs w:val="21"/>
          <w:lang w:val="en-GB"/>
        </w:rPr>
        <w:t xml:space="preserve"> backtrack research into security breaches, </w:t>
      </w:r>
      <w:r w:rsidR="008E240E">
        <w:rPr>
          <w:rFonts w:asciiTheme="minorHAnsi" w:hAnsiTheme="minorHAnsi"/>
          <w:sz w:val="21"/>
          <w:szCs w:val="21"/>
          <w:lang w:val="en-GB"/>
        </w:rPr>
        <w:t>architect security designs,</w:t>
      </w:r>
      <w:r w:rsidR="005122D5">
        <w:rPr>
          <w:rFonts w:asciiTheme="minorHAnsi" w:hAnsiTheme="minorHAnsi"/>
          <w:sz w:val="21"/>
          <w:szCs w:val="21"/>
          <w:lang w:val="en-GB"/>
        </w:rPr>
        <w:t xml:space="preserve"> and </w:t>
      </w:r>
      <w:r w:rsidR="00552253">
        <w:rPr>
          <w:rFonts w:asciiTheme="minorHAnsi" w:hAnsiTheme="minorHAnsi"/>
          <w:sz w:val="21"/>
          <w:szCs w:val="21"/>
          <w:lang w:val="en-GB"/>
        </w:rPr>
        <w:t xml:space="preserve">guide the creation of GDPR (General Data Protection Regulation) manuals and processes. </w:t>
      </w:r>
    </w:p>
    <w:p w14:paraId="7DFCBAB3" w14:textId="77777777" w:rsidR="00673960" w:rsidRPr="00CF09D4" w:rsidRDefault="00673960" w:rsidP="00E327B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Key Achievement:</w:t>
      </w:r>
    </w:p>
    <w:p w14:paraId="6393587D" w14:textId="77777777" w:rsidR="00552253" w:rsidRPr="00552253" w:rsidRDefault="00552253" w:rsidP="00673960">
      <w:pPr>
        <w:numPr>
          <w:ilvl w:val="0"/>
          <w:numId w:val="7"/>
        </w:num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 w:rsidRPr="00552253">
        <w:rPr>
          <w:rFonts w:asciiTheme="minorHAnsi" w:hAnsiTheme="minorHAnsi"/>
          <w:sz w:val="21"/>
          <w:szCs w:val="21"/>
          <w:lang w:val="en-GB"/>
        </w:rPr>
        <w:t>Prepare forensically sound evidence (suitable for use in court).</w:t>
      </w:r>
    </w:p>
    <w:p w14:paraId="26B6B02B" w14:textId="77777777" w:rsidR="00023B4C" w:rsidRDefault="00023B4C" w:rsidP="00552253">
      <w:pPr>
        <w:tabs>
          <w:tab w:val="right" w:pos="9360"/>
        </w:tabs>
        <w:spacing w:before="60"/>
        <w:jc w:val="both"/>
        <w:rPr>
          <w:rFonts w:asciiTheme="minorHAnsi" w:hAnsiTheme="minorHAnsi"/>
          <w:b/>
          <w:sz w:val="21"/>
          <w:szCs w:val="21"/>
          <w:lang w:val="en-GB"/>
        </w:rPr>
      </w:pPr>
    </w:p>
    <w:p w14:paraId="499125A8" w14:textId="77777777" w:rsidR="00673960" w:rsidRPr="00CF09D4" w:rsidRDefault="00C759DA" w:rsidP="00552253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 xml:space="preserve">Security </w:t>
      </w:r>
      <w:r w:rsidR="00190EF1" w:rsidRPr="00552253">
        <w:rPr>
          <w:rFonts w:asciiTheme="minorHAnsi" w:hAnsiTheme="minorHAnsi"/>
          <w:b/>
          <w:sz w:val="21"/>
          <w:szCs w:val="21"/>
          <w:lang w:val="en-GB"/>
        </w:rPr>
        <w:t>Consultant, Huntsman Security,</w:t>
      </w:r>
      <w:r w:rsidR="004E7C4F" w:rsidRPr="00552253">
        <w:rPr>
          <w:rFonts w:asciiTheme="minorHAnsi" w:hAnsiTheme="minorHAnsi"/>
          <w:bCs/>
          <w:sz w:val="21"/>
          <w:szCs w:val="21"/>
          <w:lang w:val="en-GB"/>
        </w:rPr>
        <w:t xml:space="preserve"> </w:t>
      </w:r>
      <w:r w:rsidR="00190EF1" w:rsidRPr="00552253">
        <w:rPr>
          <w:rFonts w:asciiTheme="minorHAnsi" w:hAnsiTheme="minorHAnsi"/>
          <w:bCs/>
          <w:sz w:val="21"/>
          <w:szCs w:val="21"/>
          <w:lang w:val="en-GB"/>
        </w:rPr>
        <w:t>2</w:t>
      </w:r>
      <w:r w:rsidR="004E7C4F" w:rsidRPr="00552253">
        <w:rPr>
          <w:rFonts w:asciiTheme="minorHAnsi" w:hAnsiTheme="minorHAnsi"/>
          <w:sz w:val="21"/>
          <w:szCs w:val="21"/>
          <w:lang w:val="en-GB"/>
        </w:rPr>
        <w:t>/20</w:t>
      </w:r>
      <w:r w:rsidR="00190EF1" w:rsidRPr="00552253">
        <w:rPr>
          <w:rFonts w:asciiTheme="minorHAnsi" w:hAnsiTheme="minorHAnsi"/>
          <w:sz w:val="21"/>
          <w:szCs w:val="21"/>
          <w:lang w:val="en-GB"/>
        </w:rPr>
        <w:t>17</w:t>
      </w:r>
      <w:r w:rsidR="004E7C4F" w:rsidRPr="00552253">
        <w:rPr>
          <w:rFonts w:asciiTheme="minorHAnsi" w:hAnsiTheme="minorHAnsi"/>
          <w:sz w:val="21"/>
          <w:szCs w:val="21"/>
          <w:lang w:val="en-GB"/>
        </w:rPr>
        <w:t xml:space="preserve"> – 2/20</w:t>
      </w:r>
      <w:r w:rsidR="003E5EE0" w:rsidRPr="00552253">
        <w:rPr>
          <w:rFonts w:asciiTheme="minorHAnsi" w:hAnsiTheme="minorHAnsi"/>
          <w:sz w:val="21"/>
          <w:szCs w:val="21"/>
          <w:lang w:val="en-GB"/>
        </w:rPr>
        <w:t>1</w:t>
      </w:r>
      <w:r w:rsidR="00190EF1" w:rsidRPr="00552253">
        <w:rPr>
          <w:rFonts w:asciiTheme="minorHAnsi" w:hAnsiTheme="minorHAnsi"/>
          <w:bCs/>
          <w:sz w:val="21"/>
          <w:szCs w:val="21"/>
          <w:lang w:val="en-GB"/>
        </w:rPr>
        <w:t>8</w:t>
      </w:r>
    </w:p>
    <w:p w14:paraId="605E752C" w14:textId="77777777" w:rsidR="00552253" w:rsidRPr="002A14F8" w:rsidRDefault="00552253" w:rsidP="001A45DC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Developed and supported Huntsman SIEM </w:t>
      </w:r>
      <w:r w:rsidR="005C0386">
        <w:rPr>
          <w:rFonts w:asciiTheme="minorHAnsi" w:hAnsiTheme="minorHAnsi"/>
          <w:sz w:val="21"/>
          <w:szCs w:val="21"/>
          <w:lang w:val="en-GB"/>
        </w:rPr>
        <w:t>(Security Information and Event Management) platform</w:t>
      </w:r>
      <w:r w:rsidR="00C759DA">
        <w:rPr>
          <w:rFonts w:asciiTheme="minorHAnsi" w:hAnsiTheme="minorHAnsi"/>
          <w:sz w:val="21"/>
          <w:szCs w:val="21"/>
          <w:lang w:val="en-GB"/>
        </w:rPr>
        <w:t xml:space="preserve"> as part of a three-member team</w:t>
      </w:r>
      <w:r w:rsidR="005C0386">
        <w:rPr>
          <w:rFonts w:asciiTheme="minorHAnsi" w:hAnsiTheme="minorHAnsi"/>
          <w:sz w:val="21"/>
          <w:szCs w:val="21"/>
          <w:lang w:val="en-GB"/>
        </w:rPr>
        <w:t xml:space="preserve">. Collaborated with Q Associates and supported customers, such as: MET Police, </w:t>
      </w:r>
      <w:r w:rsidR="005C0386" w:rsidRPr="002A14F8">
        <w:rPr>
          <w:rFonts w:asciiTheme="minorHAnsi" w:hAnsiTheme="minorHAnsi"/>
          <w:sz w:val="21"/>
          <w:szCs w:val="21"/>
          <w:lang w:val="en-GB"/>
        </w:rPr>
        <w:t>PSNI (Police Service of Northern Ireland), and Surrey Sussex Police. Wrote cloud connectors for Azure and Office 365</w:t>
      </w:r>
      <w:r w:rsidR="006D2528" w:rsidRPr="002A14F8">
        <w:rPr>
          <w:rFonts w:asciiTheme="minorHAnsi" w:hAnsiTheme="minorHAnsi"/>
          <w:sz w:val="21"/>
          <w:szCs w:val="21"/>
          <w:lang w:val="en-GB"/>
        </w:rPr>
        <w:t>,</w:t>
      </w:r>
      <w:r w:rsidR="005C0386" w:rsidRPr="002A14F8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0604EC" w:rsidRPr="002A14F8">
        <w:rPr>
          <w:rFonts w:asciiTheme="minorHAnsi" w:hAnsiTheme="minorHAnsi"/>
          <w:sz w:val="21"/>
          <w:szCs w:val="21"/>
          <w:lang w:val="en-GB"/>
        </w:rPr>
        <w:t xml:space="preserve">C#, </w:t>
      </w:r>
      <w:r w:rsidR="00EC4A97" w:rsidRPr="002A14F8">
        <w:rPr>
          <w:rFonts w:asciiTheme="minorHAnsi" w:hAnsiTheme="minorHAnsi"/>
          <w:sz w:val="21"/>
          <w:szCs w:val="21"/>
          <w:lang w:val="en-GB"/>
        </w:rPr>
        <w:t>utilising</w:t>
      </w:r>
      <w:r w:rsidR="005C0386" w:rsidRPr="002A14F8">
        <w:rPr>
          <w:rFonts w:asciiTheme="minorHAnsi" w:hAnsiTheme="minorHAnsi"/>
          <w:sz w:val="21"/>
          <w:szCs w:val="21"/>
          <w:lang w:val="en-GB"/>
        </w:rPr>
        <w:t xml:space="preserve"> PowerShell and automated scripts. Visited customer sites to support the product and infrastructure systems as needed.</w:t>
      </w:r>
    </w:p>
    <w:p w14:paraId="22C1FC57" w14:textId="77777777" w:rsidR="00673960" w:rsidRPr="002A14F8" w:rsidRDefault="00673960" w:rsidP="00E327B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2A14F8">
        <w:rPr>
          <w:rFonts w:asciiTheme="minorHAnsi" w:hAnsiTheme="minorHAnsi"/>
          <w:i/>
          <w:sz w:val="21"/>
          <w:szCs w:val="21"/>
          <w:lang w:val="en-GB"/>
        </w:rPr>
        <w:t>Key Achievement:</w:t>
      </w:r>
    </w:p>
    <w:p w14:paraId="06FA69E7" w14:textId="076AAEC4" w:rsidR="001A3A9A" w:rsidRDefault="001A3A9A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GB"/>
        </w:rPr>
      </w:pPr>
      <w:r w:rsidRPr="002A14F8">
        <w:rPr>
          <w:rFonts w:asciiTheme="minorHAnsi" w:hAnsiTheme="minorHAnsi"/>
          <w:sz w:val="21"/>
          <w:szCs w:val="21"/>
          <w:lang w:val="en-GB"/>
        </w:rPr>
        <w:t>Utilised Microsoft Azure cloud computing service to build, test, deploy, and manage applications for inclusion in company and</w:t>
      </w:r>
      <w:r>
        <w:rPr>
          <w:rFonts w:asciiTheme="minorHAnsi" w:hAnsiTheme="minorHAnsi"/>
          <w:sz w:val="21"/>
          <w:szCs w:val="21"/>
          <w:lang w:val="en-GB"/>
        </w:rPr>
        <w:t xml:space="preserve"> customer products. Added compliance monitoring for ISO, GPG</w:t>
      </w:r>
      <w:r w:rsidR="00182AE5">
        <w:rPr>
          <w:rFonts w:asciiTheme="minorHAnsi" w:hAnsiTheme="minorHAnsi"/>
          <w:sz w:val="21"/>
          <w:szCs w:val="21"/>
          <w:lang w:val="en-GB"/>
        </w:rPr>
        <w:t xml:space="preserve">-13 </w:t>
      </w:r>
      <w:r>
        <w:rPr>
          <w:rFonts w:asciiTheme="minorHAnsi" w:hAnsiTheme="minorHAnsi"/>
          <w:sz w:val="21"/>
          <w:szCs w:val="21"/>
          <w:lang w:val="en-GB"/>
        </w:rPr>
        <w:t>(Good Practice Guide), and GDPR.</w:t>
      </w:r>
    </w:p>
    <w:p w14:paraId="4FBD83A8" w14:textId="77777777" w:rsidR="008A4E45" w:rsidRPr="008A4E45" w:rsidRDefault="008A4E45" w:rsidP="0054041F">
      <w:pPr>
        <w:tabs>
          <w:tab w:val="right" w:pos="9360"/>
        </w:tabs>
        <w:spacing w:before="12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Q Associates – Newbury</w:t>
      </w:r>
    </w:p>
    <w:p w14:paraId="34709B79" w14:textId="77777777" w:rsidR="008A4E45" w:rsidRPr="00CF09D4" w:rsidRDefault="008A4E45" w:rsidP="008A4E45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Security and Infrastructure Consultant, MET Police</w:t>
      </w:r>
      <w:r w:rsidR="00C759DA">
        <w:rPr>
          <w:rFonts w:asciiTheme="minorHAnsi" w:hAnsiTheme="minorHAnsi"/>
          <w:b/>
          <w:sz w:val="21"/>
          <w:szCs w:val="21"/>
          <w:lang w:val="en-GB"/>
        </w:rPr>
        <w:t xml:space="preserve"> (Subcontractor)</w:t>
      </w:r>
      <w:r w:rsidRPr="00CF09D4">
        <w:rPr>
          <w:rFonts w:asciiTheme="minorHAnsi" w:hAnsiTheme="minorHAnsi"/>
          <w:bCs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bCs/>
          <w:sz w:val="21"/>
          <w:szCs w:val="21"/>
          <w:lang w:val="en-GB"/>
        </w:rPr>
        <w:t>5</w:t>
      </w:r>
      <w:r w:rsidRPr="00CF09D4">
        <w:rPr>
          <w:rFonts w:asciiTheme="minorHAnsi" w:hAnsiTheme="minorHAnsi"/>
          <w:sz w:val="21"/>
          <w:szCs w:val="21"/>
          <w:lang w:val="en-GB"/>
        </w:rPr>
        <w:t>/201</w:t>
      </w:r>
      <w:r>
        <w:rPr>
          <w:rFonts w:asciiTheme="minorHAnsi" w:hAnsiTheme="minorHAnsi"/>
          <w:sz w:val="21"/>
          <w:szCs w:val="21"/>
          <w:lang w:val="en-GB"/>
        </w:rPr>
        <w:t>5</w:t>
      </w:r>
      <w:r w:rsidRPr="00CF09D4">
        <w:rPr>
          <w:rFonts w:asciiTheme="minorHAnsi" w:hAnsi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/>
          <w:sz w:val="21"/>
          <w:szCs w:val="21"/>
          <w:lang w:val="en-GB"/>
        </w:rPr>
        <w:t>2/2018</w:t>
      </w:r>
    </w:p>
    <w:p w14:paraId="5F0949D2" w14:textId="77777777" w:rsidR="002779F4" w:rsidRDefault="002779F4" w:rsidP="008A4E45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Oversaw</w:t>
      </w:r>
      <w:r w:rsidR="008A4E45">
        <w:rPr>
          <w:rFonts w:asciiTheme="minorHAnsi" w:hAnsiTheme="minorHAnsi"/>
          <w:sz w:val="21"/>
          <w:szCs w:val="21"/>
          <w:lang w:val="en-GB"/>
        </w:rPr>
        <w:t xml:space="preserve"> product lifecycle </w:t>
      </w:r>
      <w:r>
        <w:rPr>
          <w:rFonts w:asciiTheme="minorHAnsi" w:hAnsiTheme="minorHAnsi"/>
          <w:sz w:val="21"/>
          <w:szCs w:val="21"/>
          <w:lang w:val="en-GB"/>
        </w:rPr>
        <w:t>of the Huntsman Security SIEM product and related infr</w:t>
      </w:r>
      <w:r w:rsidR="00C759DA">
        <w:rPr>
          <w:rFonts w:asciiTheme="minorHAnsi" w:hAnsiTheme="minorHAnsi"/>
          <w:sz w:val="21"/>
          <w:szCs w:val="21"/>
          <w:lang w:val="en-GB"/>
        </w:rPr>
        <w:t>a</w:t>
      </w:r>
      <w:r>
        <w:rPr>
          <w:rFonts w:asciiTheme="minorHAnsi" w:hAnsiTheme="minorHAnsi"/>
          <w:sz w:val="21"/>
          <w:szCs w:val="21"/>
          <w:lang w:val="en-GB"/>
        </w:rPr>
        <w:t xml:space="preserve">structure, </w:t>
      </w:r>
      <w:r w:rsidR="00EE6949">
        <w:rPr>
          <w:rFonts w:asciiTheme="minorHAnsi" w:hAnsiTheme="minorHAnsi"/>
          <w:sz w:val="21"/>
          <w:szCs w:val="21"/>
          <w:lang w:val="en-GB"/>
        </w:rPr>
        <w:t>Net backup</w:t>
      </w:r>
      <w:r>
        <w:rPr>
          <w:rFonts w:asciiTheme="minorHAnsi" w:hAnsiTheme="minorHAnsi"/>
          <w:sz w:val="21"/>
          <w:szCs w:val="21"/>
          <w:lang w:val="en-GB"/>
        </w:rPr>
        <w:t>, vCenter, VSphere, as well as various operating systems (Microsoft Windows, Solaris, and Linux). Managed and supported McAfee Firewalls, Cisco UCS, ASAs, EMC Storage and SAN fabrics.</w:t>
      </w:r>
      <w:r w:rsidR="004C17B2">
        <w:rPr>
          <w:rFonts w:asciiTheme="minorHAnsi" w:hAnsiTheme="minorHAnsi"/>
          <w:sz w:val="21"/>
          <w:szCs w:val="21"/>
          <w:lang w:val="en-GB"/>
        </w:rPr>
        <w:t xml:space="preserve"> Designed and implemented System Center products from the 2012 R2 range (SCOM, SCCM, SCVMM, SCDPM, and </w:t>
      </w:r>
      <w:r w:rsidR="009F3717">
        <w:rPr>
          <w:rFonts w:asciiTheme="minorHAnsi" w:hAnsiTheme="minorHAnsi"/>
          <w:sz w:val="21"/>
          <w:szCs w:val="21"/>
          <w:lang w:val="en-GB"/>
        </w:rPr>
        <w:t>SC</w:t>
      </w:r>
      <w:r w:rsidR="004C17B2">
        <w:rPr>
          <w:rFonts w:asciiTheme="minorHAnsi" w:hAnsiTheme="minorHAnsi"/>
          <w:sz w:val="21"/>
          <w:szCs w:val="21"/>
          <w:lang w:val="en-GB"/>
        </w:rPr>
        <w:t>ORCH). Assisted Microsoft engineers with Windows client deployment</w:t>
      </w:r>
      <w:r w:rsidR="009F3717">
        <w:rPr>
          <w:rFonts w:asciiTheme="minorHAnsi" w:hAnsiTheme="minorHAnsi"/>
          <w:sz w:val="21"/>
          <w:szCs w:val="21"/>
          <w:lang w:val="en-GB"/>
        </w:rPr>
        <w:t>,</w:t>
      </w:r>
      <w:r w:rsidR="004C17B2">
        <w:rPr>
          <w:rFonts w:asciiTheme="minorHAnsi" w:hAnsiTheme="minorHAnsi"/>
          <w:sz w:val="21"/>
          <w:szCs w:val="21"/>
          <w:lang w:val="en-GB"/>
        </w:rPr>
        <w:t xml:space="preserve"> and developed automation scripts as well as group policies.</w:t>
      </w:r>
    </w:p>
    <w:p w14:paraId="0261E777" w14:textId="77777777" w:rsidR="008A4E45" w:rsidRPr="00CF09D4" w:rsidRDefault="008A4E45" w:rsidP="008A4E4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Key Achievement:</w:t>
      </w:r>
    </w:p>
    <w:p w14:paraId="00F98279" w14:textId="77777777" w:rsidR="008A4E45" w:rsidRPr="002A14F8" w:rsidRDefault="004C17B2" w:rsidP="008A4E45">
      <w:pPr>
        <w:numPr>
          <w:ilvl w:val="0"/>
          <w:numId w:val="7"/>
        </w:num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 w:rsidRPr="002A14F8">
        <w:rPr>
          <w:rFonts w:asciiTheme="minorHAnsi" w:hAnsiTheme="minorHAnsi"/>
          <w:bCs/>
          <w:sz w:val="21"/>
          <w:szCs w:val="21"/>
          <w:lang w:val="en-GB"/>
        </w:rPr>
        <w:t>Designed and installed</w:t>
      </w:r>
      <w:r w:rsidR="000604EC" w:rsidRPr="002A14F8">
        <w:rPr>
          <w:rFonts w:asciiTheme="minorHAnsi" w:hAnsiTheme="minorHAnsi"/>
          <w:bCs/>
          <w:sz w:val="21"/>
          <w:szCs w:val="21"/>
          <w:lang w:val="en-GB"/>
        </w:rPr>
        <w:t xml:space="preserve"> Huntsman SIEM software to government standards to achieve successful sign-off by Accreditors, as well as Hyper-V hosting systems in several environments (including backup and recovery aspects).</w:t>
      </w:r>
    </w:p>
    <w:p w14:paraId="7F0EFEF3" w14:textId="77777777" w:rsidR="004C17B2" w:rsidRPr="008A4E45" w:rsidRDefault="004C17B2" w:rsidP="0054041F">
      <w:pPr>
        <w:tabs>
          <w:tab w:val="right" w:pos="9360"/>
        </w:tabs>
        <w:spacing w:before="12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Defence Science Technology Laboratory (DSTL)</w:t>
      </w:r>
      <w:r w:rsidR="00D0604D">
        <w:rPr>
          <w:rFonts w:asciiTheme="minorHAnsi" w:hAnsiTheme="minorHAnsi"/>
          <w:sz w:val="21"/>
          <w:szCs w:val="21"/>
          <w:lang w:val="en-GB"/>
        </w:rPr>
        <w:t>, Sopra Steria, Portsdown West/Porton Down, Hampshire</w:t>
      </w:r>
    </w:p>
    <w:p w14:paraId="7D579A71" w14:textId="77777777" w:rsidR="004C17B2" w:rsidRPr="00CF09D4" w:rsidRDefault="00D0604D" w:rsidP="004C17B2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Technical Architect/Senior Infrastructure Engineer</w:t>
      </w:r>
      <w:r>
        <w:rPr>
          <w:rFonts w:asciiTheme="minorHAnsi" w:hAnsiTheme="minorHAnsi"/>
          <w:sz w:val="21"/>
          <w:szCs w:val="21"/>
          <w:lang w:val="en-GB"/>
        </w:rPr>
        <w:t>, 2</w:t>
      </w:r>
      <w:r w:rsidR="004C17B2" w:rsidRPr="00CF09D4">
        <w:rPr>
          <w:rFonts w:asciiTheme="minorHAnsi" w:hAnsiTheme="minorHAnsi"/>
          <w:sz w:val="21"/>
          <w:szCs w:val="21"/>
          <w:lang w:val="en-GB"/>
        </w:rPr>
        <w:t>/201</w:t>
      </w:r>
      <w:r>
        <w:rPr>
          <w:rFonts w:asciiTheme="minorHAnsi" w:hAnsiTheme="minorHAnsi"/>
          <w:sz w:val="21"/>
          <w:szCs w:val="21"/>
          <w:lang w:val="en-GB"/>
        </w:rPr>
        <w:t>1</w:t>
      </w:r>
      <w:r w:rsidR="004C17B2" w:rsidRPr="00CF09D4">
        <w:rPr>
          <w:rFonts w:asciiTheme="minorHAnsi" w:hAnsi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/>
          <w:sz w:val="21"/>
          <w:szCs w:val="21"/>
          <w:lang w:val="en-GB"/>
        </w:rPr>
        <w:t>5</w:t>
      </w:r>
      <w:r w:rsidR="004C17B2">
        <w:rPr>
          <w:rFonts w:asciiTheme="minorHAnsi" w:hAnsiTheme="minorHAnsi"/>
          <w:sz w:val="21"/>
          <w:szCs w:val="21"/>
          <w:lang w:val="en-GB"/>
        </w:rPr>
        <w:t>/201</w:t>
      </w:r>
      <w:r>
        <w:rPr>
          <w:rFonts w:asciiTheme="minorHAnsi" w:hAnsiTheme="minorHAnsi"/>
          <w:sz w:val="21"/>
          <w:szCs w:val="21"/>
          <w:lang w:val="en-GB"/>
        </w:rPr>
        <w:t>5</w:t>
      </w:r>
    </w:p>
    <w:p w14:paraId="24CCDCE9" w14:textId="6AACEB30" w:rsidR="00D0604D" w:rsidRDefault="00D0604D" w:rsidP="004C17B2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Advised in all aspects of technical architecture (Business, Application, and Infrastructure). Defined, documented, and articulated functional scopes</w:t>
      </w:r>
      <w:r w:rsidR="00C32F65">
        <w:rPr>
          <w:rFonts w:asciiTheme="minorHAnsi" w:hAnsiTheme="minorHAnsi"/>
          <w:sz w:val="21"/>
          <w:szCs w:val="21"/>
          <w:lang w:val="en-GB"/>
        </w:rPr>
        <w:t xml:space="preserve"> for customer projects. Identified, analysed, tracked and managed customer and application data flow issues throughout many software systems. </w:t>
      </w:r>
      <w:r w:rsidR="00E923CC">
        <w:rPr>
          <w:rFonts w:asciiTheme="minorHAnsi" w:hAnsiTheme="minorHAnsi"/>
          <w:sz w:val="21"/>
          <w:szCs w:val="21"/>
          <w:lang w:val="en-GB"/>
        </w:rPr>
        <w:t xml:space="preserve">Technical architect for </w:t>
      </w:r>
      <w:r w:rsidR="00EE6949">
        <w:rPr>
          <w:rFonts w:asciiTheme="minorHAnsi" w:hAnsiTheme="minorHAnsi"/>
          <w:sz w:val="21"/>
          <w:szCs w:val="21"/>
          <w:lang w:val="en-GB"/>
        </w:rPr>
        <w:t>7500</w:t>
      </w:r>
      <w:r w:rsidR="00E923CC">
        <w:rPr>
          <w:rFonts w:asciiTheme="minorHAnsi" w:hAnsiTheme="minorHAnsi"/>
          <w:sz w:val="21"/>
          <w:szCs w:val="21"/>
          <w:lang w:val="en-GB"/>
        </w:rPr>
        <w:t>-seat Windows 7 platform uplift</w:t>
      </w:r>
      <w:r w:rsidR="009F3717">
        <w:rPr>
          <w:rFonts w:asciiTheme="minorHAnsi" w:hAnsiTheme="minorHAnsi"/>
          <w:sz w:val="21"/>
          <w:szCs w:val="21"/>
          <w:lang w:val="en-GB"/>
        </w:rPr>
        <w:t>,</w:t>
      </w:r>
      <w:r w:rsidR="00E923CC">
        <w:rPr>
          <w:rFonts w:asciiTheme="minorHAnsi" w:hAnsiTheme="minorHAnsi"/>
          <w:sz w:val="21"/>
          <w:szCs w:val="21"/>
          <w:lang w:val="en-GB"/>
        </w:rPr>
        <w:t xml:space="preserve"> including a fully managed desktop environment.</w:t>
      </w:r>
      <w:r w:rsidR="009F3717">
        <w:rPr>
          <w:rFonts w:asciiTheme="minorHAnsi" w:hAnsiTheme="minorHAnsi"/>
          <w:sz w:val="21"/>
          <w:szCs w:val="21"/>
          <w:lang w:val="en-GB"/>
        </w:rPr>
        <w:t xml:space="preserve"> Designed and implemented a SIEM</w:t>
      </w:r>
      <w:r w:rsidR="00E923CC">
        <w:rPr>
          <w:rFonts w:asciiTheme="minorHAnsi" w:hAnsiTheme="minorHAnsi"/>
          <w:sz w:val="21"/>
          <w:szCs w:val="21"/>
          <w:lang w:val="en-GB"/>
        </w:rPr>
        <w:t xml:space="preserve"> system, an SCCM, WSUS and automation.</w:t>
      </w:r>
      <w:r w:rsidR="009F3717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923CC">
        <w:rPr>
          <w:rFonts w:asciiTheme="minorHAnsi" w:hAnsiTheme="minorHAnsi"/>
          <w:sz w:val="21"/>
          <w:szCs w:val="21"/>
          <w:lang w:val="en-GB"/>
        </w:rPr>
        <w:t xml:space="preserve">Utilised </w:t>
      </w:r>
      <w:r w:rsidR="00182AE5">
        <w:rPr>
          <w:rFonts w:asciiTheme="minorHAnsi" w:hAnsiTheme="minorHAnsi"/>
          <w:sz w:val="21"/>
          <w:szCs w:val="21"/>
          <w:lang w:val="en-GB"/>
        </w:rPr>
        <w:t>ArchiMate</w:t>
      </w:r>
      <w:bookmarkStart w:id="0" w:name="_GoBack"/>
      <w:bookmarkEnd w:id="0"/>
      <w:r w:rsidR="00E923CC">
        <w:rPr>
          <w:rFonts w:asciiTheme="minorHAnsi" w:hAnsiTheme="minorHAnsi"/>
          <w:sz w:val="21"/>
          <w:szCs w:val="21"/>
          <w:lang w:val="en-GB"/>
        </w:rPr>
        <w:t xml:space="preserve"> and Architect software.</w:t>
      </w:r>
      <w:r w:rsidR="00182AE5">
        <w:rPr>
          <w:rFonts w:asciiTheme="minorHAnsi" w:hAnsiTheme="minorHAnsi"/>
          <w:sz w:val="21"/>
          <w:szCs w:val="21"/>
          <w:lang w:val="en-GB"/>
        </w:rPr>
        <w:t xml:space="preserve"> Many years </w:t>
      </w:r>
      <w:r w:rsidR="00182AE5" w:rsidRPr="00182AE5">
        <w:rPr>
          <w:rFonts w:asciiTheme="minorHAnsi" w:hAnsiTheme="minorHAnsi" w:cs="Arial"/>
          <w:color w:val="222222"/>
          <w:sz w:val="21"/>
          <w:szCs w:val="21"/>
          <w:shd w:val="clear" w:color="auto" w:fill="FFFFFF"/>
        </w:rPr>
        <w:t xml:space="preserve">experience of </w:t>
      </w:r>
      <w:r w:rsidR="00182AE5">
        <w:rPr>
          <w:rFonts w:asciiTheme="minorHAnsi" w:hAnsiTheme="minorHAnsi" w:cs="Arial"/>
          <w:color w:val="222222"/>
          <w:sz w:val="21"/>
          <w:szCs w:val="21"/>
          <w:shd w:val="clear" w:color="auto" w:fill="FFFFFF"/>
        </w:rPr>
        <w:t xml:space="preserve">government and </w:t>
      </w:r>
      <w:r w:rsidR="00182AE5" w:rsidRPr="00182AE5">
        <w:rPr>
          <w:rFonts w:asciiTheme="minorHAnsi" w:hAnsiTheme="minorHAnsi" w:cs="Arial"/>
          <w:color w:val="222222"/>
          <w:sz w:val="21"/>
          <w:szCs w:val="21"/>
          <w:shd w:val="clear" w:color="auto" w:fill="FFFFFF"/>
        </w:rPr>
        <w:t>military and high classification systems</w:t>
      </w:r>
      <w:r w:rsidR="00182AE5">
        <w:rPr>
          <w:rFonts w:asciiTheme="minorHAnsi" w:hAnsiTheme="minorHAnsi" w:cs="Arial"/>
          <w:color w:val="222222"/>
          <w:sz w:val="21"/>
          <w:szCs w:val="21"/>
          <w:shd w:val="clear" w:color="auto" w:fill="FFFFFF"/>
        </w:rPr>
        <w:t>.</w:t>
      </w:r>
    </w:p>
    <w:p w14:paraId="624393DC" w14:textId="77777777" w:rsidR="004C17B2" w:rsidRPr="00CF09D4" w:rsidRDefault="004C17B2" w:rsidP="004C17B2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Key Achievement:</w:t>
      </w:r>
    </w:p>
    <w:p w14:paraId="558C481F" w14:textId="77777777" w:rsidR="004C17B2" w:rsidRPr="002A14F8" w:rsidRDefault="0054041F" w:rsidP="004C17B2">
      <w:pPr>
        <w:numPr>
          <w:ilvl w:val="0"/>
          <w:numId w:val="7"/>
        </w:num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 w:rsidRPr="002A14F8">
        <w:rPr>
          <w:rFonts w:asciiTheme="minorHAnsi" w:hAnsiTheme="minorHAnsi"/>
          <w:bCs/>
          <w:sz w:val="21"/>
          <w:szCs w:val="21"/>
          <w:lang w:val="en-GB"/>
        </w:rPr>
        <w:t>Simplified the</w:t>
      </w:r>
      <w:r w:rsidR="00A268ED" w:rsidRPr="002A14F8">
        <w:rPr>
          <w:rFonts w:asciiTheme="minorHAnsi" w:hAnsiTheme="minorHAnsi"/>
          <w:bCs/>
          <w:sz w:val="21"/>
          <w:szCs w:val="21"/>
          <w:lang w:val="en-GB"/>
        </w:rPr>
        <w:t xml:space="preserve"> business support </w:t>
      </w:r>
      <w:r w:rsidRPr="002A14F8">
        <w:rPr>
          <w:rFonts w:asciiTheme="minorHAnsi" w:hAnsiTheme="minorHAnsi"/>
          <w:bCs/>
          <w:sz w:val="21"/>
          <w:szCs w:val="21"/>
          <w:lang w:val="en-GB"/>
        </w:rPr>
        <w:t>lifecycle and reduced costs</w:t>
      </w:r>
      <w:r w:rsidR="00A268ED" w:rsidRPr="002A14F8">
        <w:rPr>
          <w:rFonts w:asciiTheme="minorHAnsi" w:hAnsiTheme="minorHAnsi"/>
          <w:bCs/>
          <w:sz w:val="21"/>
          <w:szCs w:val="21"/>
          <w:lang w:val="en-GB"/>
        </w:rPr>
        <w:t xml:space="preserve"> by a re-design and</w:t>
      </w:r>
      <w:r w:rsidRPr="002A14F8">
        <w:rPr>
          <w:rFonts w:asciiTheme="minorHAnsi" w:hAnsiTheme="minorHAnsi"/>
          <w:bCs/>
          <w:sz w:val="21"/>
          <w:szCs w:val="21"/>
          <w:lang w:val="en-GB"/>
        </w:rPr>
        <w:t xml:space="preserve"> rationalization</w:t>
      </w:r>
      <w:r w:rsidR="00A268ED" w:rsidRPr="002A14F8">
        <w:rPr>
          <w:rFonts w:asciiTheme="minorHAnsi" w:hAnsiTheme="minorHAnsi"/>
          <w:bCs/>
          <w:sz w:val="21"/>
          <w:szCs w:val="21"/>
          <w:lang w:val="en-GB"/>
        </w:rPr>
        <w:t xml:space="preserve"> of </w:t>
      </w:r>
      <w:r w:rsidR="00773866" w:rsidRPr="002A14F8">
        <w:rPr>
          <w:rFonts w:asciiTheme="minorHAnsi" w:hAnsiTheme="minorHAnsi"/>
          <w:bCs/>
          <w:sz w:val="21"/>
          <w:szCs w:val="21"/>
          <w:lang w:val="en-GB"/>
        </w:rPr>
        <w:t>all tools</w:t>
      </w:r>
      <w:r w:rsidR="00A268ED" w:rsidRPr="002A14F8">
        <w:rPr>
          <w:rFonts w:asciiTheme="minorHAnsi" w:hAnsiTheme="minorHAnsi"/>
          <w:bCs/>
          <w:sz w:val="21"/>
          <w:szCs w:val="21"/>
          <w:lang w:val="en-GB"/>
        </w:rPr>
        <w:t xml:space="preserve"> used by the agency and the service provider</w:t>
      </w:r>
      <w:r w:rsidRPr="002A14F8">
        <w:rPr>
          <w:rFonts w:asciiTheme="minorHAnsi" w:hAnsiTheme="minorHAnsi"/>
          <w:bCs/>
          <w:sz w:val="21"/>
          <w:szCs w:val="21"/>
          <w:lang w:val="en-GB"/>
        </w:rPr>
        <w:t>.</w:t>
      </w:r>
    </w:p>
    <w:p w14:paraId="01B7A801" w14:textId="77777777" w:rsidR="00023B4C" w:rsidRDefault="00023B4C" w:rsidP="0054041F">
      <w:pPr>
        <w:tabs>
          <w:tab w:val="right" w:pos="9360"/>
        </w:tabs>
        <w:spacing w:before="120"/>
        <w:jc w:val="both"/>
        <w:rPr>
          <w:rFonts w:asciiTheme="minorHAnsi" w:hAnsiTheme="minorHAnsi"/>
          <w:bCs/>
          <w:sz w:val="21"/>
          <w:szCs w:val="21"/>
          <w:lang w:val="en-GB"/>
        </w:rPr>
      </w:pPr>
    </w:p>
    <w:p w14:paraId="7DB4E090" w14:textId="77777777" w:rsidR="0054041F" w:rsidRPr="0054041F" w:rsidRDefault="0054041F" w:rsidP="0054041F">
      <w:pPr>
        <w:tabs>
          <w:tab w:val="right" w:pos="9360"/>
        </w:tabs>
        <w:spacing w:before="120"/>
        <w:jc w:val="both"/>
        <w:rPr>
          <w:rFonts w:asciiTheme="minorHAnsi" w:hAnsiTheme="minorHAnsi"/>
          <w:bCs/>
          <w:sz w:val="21"/>
          <w:szCs w:val="21"/>
          <w:lang w:val="en-GB"/>
        </w:rPr>
      </w:pPr>
      <w:r>
        <w:rPr>
          <w:rFonts w:asciiTheme="minorHAnsi" w:hAnsiTheme="minorHAnsi"/>
          <w:bCs/>
          <w:sz w:val="21"/>
          <w:szCs w:val="21"/>
          <w:lang w:val="en-GB"/>
        </w:rPr>
        <w:t>Other Positions held with DSTL</w:t>
      </w:r>
      <w:r w:rsidR="00BD523A">
        <w:rPr>
          <w:rFonts w:asciiTheme="minorHAnsi" w:hAnsiTheme="minorHAnsi"/>
          <w:bCs/>
          <w:sz w:val="21"/>
          <w:szCs w:val="21"/>
          <w:lang w:val="en-GB"/>
        </w:rPr>
        <w:t xml:space="preserve"> earned </w:t>
      </w:r>
      <w:r>
        <w:rPr>
          <w:rFonts w:asciiTheme="minorHAnsi" w:hAnsiTheme="minorHAnsi"/>
          <w:bCs/>
          <w:sz w:val="21"/>
          <w:szCs w:val="21"/>
          <w:lang w:val="en-GB"/>
        </w:rPr>
        <w:t>through multiple promotions</w:t>
      </w:r>
      <w:r w:rsidR="00BD523A">
        <w:rPr>
          <w:rFonts w:asciiTheme="minorHAnsi" w:hAnsiTheme="minorHAnsi"/>
          <w:bCs/>
          <w:sz w:val="21"/>
          <w:szCs w:val="21"/>
          <w:lang w:val="en-GB"/>
        </w:rPr>
        <w:t>, 1998 through 2003</w:t>
      </w:r>
    </w:p>
    <w:p w14:paraId="1F17E8FB" w14:textId="77777777" w:rsidR="0054041F" w:rsidRDefault="0054041F" w:rsidP="0054041F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bCs/>
          <w:sz w:val="21"/>
          <w:szCs w:val="21"/>
          <w:lang w:val="en-GB"/>
        </w:rPr>
        <w:t>Senior NT Systems Administrator</w:t>
      </w:r>
    </w:p>
    <w:p w14:paraId="7351A88B" w14:textId="77777777" w:rsidR="0054041F" w:rsidRDefault="0054041F" w:rsidP="0054041F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NT Systems Administrator/Lead NT Systems Administrator</w:t>
      </w:r>
    </w:p>
    <w:p w14:paraId="1EBBC1A7" w14:textId="77777777" w:rsidR="001A3A9A" w:rsidRDefault="00BD523A" w:rsidP="00BD523A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 w:rsidRPr="00BD523A">
        <w:rPr>
          <w:rFonts w:asciiTheme="minorHAnsi" w:hAnsiTheme="minorHAnsi"/>
          <w:b/>
          <w:sz w:val="21"/>
          <w:szCs w:val="21"/>
          <w:lang w:val="en-GB"/>
        </w:rPr>
        <w:t>NT 4 Server and Workstation Management</w:t>
      </w:r>
    </w:p>
    <w:p w14:paraId="2400DF8A" w14:textId="77777777" w:rsidR="00673960" w:rsidRPr="00CF09D4" w:rsidRDefault="004E741F" w:rsidP="00B32168">
      <w:pPr>
        <w:tabs>
          <w:tab w:val="right" w:pos="9360"/>
        </w:tabs>
        <w:spacing w:before="240" w:after="60"/>
        <w:ind w:left="9360" w:hanging="9360"/>
        <w:jc w:val="center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------------</w:t>
      </w:r>
    </w:p>
    <w:p w14:paraId="508C69A1" w14:textId="77777777" w:rsidR="00BD523A" w:rsidRDefault="00673960" w:rsidP="00B32168">
      <w:pPr>
        <w:tabs>
          <w:tab w:val="right" w:pos="9360"/>
        </w:tabs>
        <w:jc w:val="center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Prior experience as Support Technician</w:t>
      </w:r>
      <w:r w:rsidR="00BD523A">
        <w:rPr>
          <w:rFonts w:asciiTheme="minorHAnsi" w:hAnsiTheme="minorHAnsi"/>
          <w:i/>
          <w:sz w:val="21"/>
          <w:szCs w:val="21"/>
          <w:lang w:val="en-GB"/>
        </w:rPr>
        <w:t>, ICL, Whitehall, London</w:t>
      </w:r>
    </w:p>
    <w:p w14:paraId="35BD1DAE" w14:textId="77777777" w:rsidR="00BD523A" w:rsidRDefault="00BD523A" w:rsidP="00B32168">
      <w:pPr>
        <w:tabs>
          <w:tab w:val="right" w:pos="9360"/>
        </w:tabs>
        <w:jc w:val="center"/>
        <w:rPr>
          <w:rFonts w:asciiTheme="minorHAnsi" w:hAnsiTheme="minorHAnsi"/>
          <w:i/>
          <w:sz w:val="21"/>
          <w:szCs w:val="21"/>
          <w:lang w:val="en-GB"/>
        </w:rPr>
      </w:pPr>
      <w:r>
        <w:rPr>
          <w:rFonts w:asciiTheme="minorHAnsi" w:hAnsiTheme="minorHAnsi"/>
          <w:i/>
          <w:sz w:val="21"/>
          <w:szCs w:val="21"/>
          <w:lang w:val="en-GB"/>
        </w:rPr>
        <w:t>Support Engineer/Database Admi</w:t>
      </w:r>
      <w:r w:rsidR="00023B4C">
        <w:rPr>
          <w:rFonts w:asciiTheme="minorHAnsi" w:hAnsiTheme="minorHAnsi"/>
          <w:i/>
          <w:sz w:val="21"/>
          <w:szCs w:val="21"/>
          <w:lang w:val="en-GB"/>
        </w:rPr>
        <w:t>n</w:t>
      </w:r>
      <w:r>
        <w:rPr>
          <w:rFonts w:asciiTheme="minorHAnsi" w:hAnsiTheme="minorHAnsi"/>
          <w:i/>
          <w:sz w:val="21"/>
          <w:szCs w:val="21"/>
          <w:lang w:val="en-GB"/>
        </w:rPr>
        <w:t>istrator, Maritz, Buckinghamshire</w:t>
      </w:r>
    </w:p>
    <w:p w14:paraId="33286E09" w14:textId="4A467CA9" w:rsidR="00673960" w:rsidRDefault="00BD523A" w:rsidP="00B32168">
      <w:pPr>
        <w:tabs>
          <w:tab w:val="right" w:pos="9360"/>
        </w:tabs>
        <w:jc w:val="center"/>
        <w:rPr>
          <w:rFonts w:asciiTheme="minorHAnsi" w:hAnsiTheme="minorHAnsi"/>
          <w:i/>
          <w:sz w:val="21"/>
          <w:szCs w:val="21"/>
          <w:lang w:val="en-GB"/>
        </w:rPr>
      </w:pPr>
      <w:r>
        <w:rPr>
          <w:rFonts w:asciiTheme="minorHAnsi" w:hAnsiTheme="minorHAnsi"/>
          <w:i/>
          <w:sz w:val="21"/>
          <w:szCs w:val="21"/>
          <w:lang w:val="en-GB"/>
        </w:rPr>
        <w:t>Leading Weapons Engineering Mechanic, HM</w:t>
      </w:r>
      <w:r w:rsidR="00023B4C">
        <w:rPr>
          <w:rFonts w:asciiTheme="minorHAnsi" w:hAnsiTheme="minorHAnsi"/>
          <w:i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i/>
          <w:sz w:val="21"/>
          <w:szCs w:val="21"/>
          <w:lang w:val="en-GB"/>
        </w:rPr>
        <w:t>Royal Navy</w:t>
      </w:r>
    </w:p>
    <w:p w14:paraId="0D292DEC" w14:textId="77777777" w:rsidR="003606B2" w:rsidRPr="00CF09D4" w:rsidRDefault="003606B2" w:rsidP="00B32168">
      <w:pPr>
        <w:tabs>
          <w:tab w:val="right" w:pos="9360"/>
        </w:tabs>
        <w:jc w:val="center"/>
        <w:rPr>
          <w:rFonts w:asciiTheme="minorHAnsi" w:hAnsiTheme="minorHAnsi"/>
          <w:i/>
          <w:sz w:val="21"/>
          <w:szCs w:val="21"/>
          <w:lang w:val="en-GB"/>
        </w:rPr>
      </w:pPr>
    </w:p>
    <w:p w14:paraId="3112103C" w14:textId="77777777" w:rsidR="00A932EC" w:rsidRPr="00CF09D4" w:rsidRDefault="00A932EC" w:rsidP="00673960">
      <w:pPr>
        <w:tabs>
          <w:tab w:val="right" w:pos="9360"/>
        </w:tabs>
        <w:jc w:val="center"/>
        <w:rPr>
          <w:rFonts w:asciiTheme="minorHAnsi" w:hAnsiTheme="minorHAnsi"/>
          <w:i/>
          <w:sz w:val="21"/>
          <w:szCs w:val="21"/>
          <w:lang w:val="en-GB"/>
        </w:rPr>
      </w:pPr>
    </w:p>
    <w:p w14:paraId="1D0593C8" w14:textId="77777777" w:rsidR="00023B4C" w:rsidRDefault="00023B4C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  <w:lang w:val="en-GB"/>
        </w:rPr>
      </w:pPr>
    </w:p>
    <w:p w14:paraId="7A032C28" w14:textId="77777777" w:rsidR="00673960" w:rsidRPr="00CF09D4" w:rsidRDefault="00023B4C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  <w:lang w:val="en-GB"/>
        </w:rPr>
      </w:pPr>
      <w:r>
        <w:rPr>
          <w:rFonts w:asciiTheme="majorHAnsi" w:hAnsiTheme="majorHAnsi" w:cs="Arial"/>
          <w:b/>
          <w:sz w:val="28"/>
          <w:lang w:val="en-GB"/>
        </w:rPr>
        <w:lastRenderedPageBreak/>
        <w:t>Technical Proficiencies</w:t>
      </w:r>
    </w:p>
    <w:p w14:paraId="66C1E5D4" w14:textId="77777777" w:rsidR="00023B4C" w:rsidRDefault="00023B4C" w:rsidP="00C14C4C">
      <w:pPr>
        <w:tabs>
          <w:tab w:val="right" w:pos="9360"/>
        </w:tabs>
        <w:spacing w:before="24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023B4C">
        <w:rPr>
          <w:rFonts w:asciiTheme="minorHAnsi" w:hAnsiTheme="minorHAnsi"/>
          <w:color w:val="000000"/>
          <w:sz w:val="21"/>
          <w:szCs w:val="21"/>
          <w:lang w:val="en-GB"/>
        </w:rPr>
        <w:t>BuzzDesign Architect</w:t>
      </w:r>
    </w:p>
    <w:p w14:paraId="379AD40D" w14:textId="77777777" w:rsidR="00023B4C" w:rsidRDefault="00023B4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ArchiMate</w:t>
      </w:r>
    </w:p>
    <w:p w14:paraId="49C5CEFD" w14:textId="77777777" w:rsidR="00023B4C" w:rsidRDefault="00023B4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EC Council Certified Ethical Hacker</w:t>
      </w:r>
    </w:p>
    <w:p w14:paraId="44A298B3" w14:textId="77777777" w:rsidR="00023B4C" w:rsidRDefault="00023B4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Tier-3 Huntsman (Protector 360) SIEM</w:t>
      </w:r>
    </w:p>
    <w:p w14:paraId="2CC8EE3C" w14:textId="77777777" w:rsidR="00023B4C" w:rsidRPr="002A14F8" w:rsidRDefault="00023B4C" w:rsidP="001F1C35">
      <w:pPr>
        <w:tabs>
          <w:tab w:val="right" w:pos="9360"/>
        </w:tabs>
        <w:spacing w:before="60"/>
        <w:ind w:left="180" w:hanging="18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Microsoft Products, System Center Suite (SCOM, SCCM, SCSM, SCVMM</w:t>
      </w:r>
      <w:r w:rsidR="00EE6949">
        <w:rPr>
          <w:rFonts w:asciiTheme="minorHAnsi" w:hAnsiTheme="minorHAnsi"/>
          <w:color w:val="000000"/>
          <w:sz w:val="21"/>
          <w:szCs w:val="21"/>
          <w:lang w:val="en-GB"/>
        </w:rPr>
        <w:t>, SCDPM</w:t>
      </w:r>
      <w:r>
        <w:rPr>
          <w:rFonts w:asciiTheme="minorHAnsi" w:hAnsiTheme="minorHAnsi"/>
          <w:color w:val="000000"/>
          <w:sz w:val="21"/>
          <w:szCs w:val="21"/>
          <w:lang w:val="en-GB"/>
        </w:rPr>
        <w:t xml:space="preserve"> and SCORCH </w:t>
      </w:r>
      <w:r w:rsidR="001F1C35">
        <w:rPr>
          <w:rFonts w:asciiTheme="minorHAnsi" w:hAnsiTheme="minorHAnsi"/>
          <w:color w:val="000000"/>
          <w:sz w:val="21"/>
          <w:szCs w:val="21"/>
          <w:lang w:val="en-GB"/>
        </w:rPr>
        <w:t xml:space="preserve">   </w:t>
      </w:r>
      <w:r>
        <w:rPr>
          <w:rFonts w:asciiTheme="minorHAnsi" w:hAnsiTheme="minorHAnsi"/>
          <w:color w:val="000000"/>
          <w:sz w:val="21"/>
          <w:szCs w:val="21"/>
          <w:lang w:val="en-GB"/>
        </w:rPr>
        <w:t xml:space="preserve">Orchestrator), </w:t>
      </w:r>
      <w:r w:rsidR="001F1C35">
        <w:rPr>
          <w:rFonts w:asciiTheme="minorHAnsi" w:hAnsiTheme="minorHAnsi"/>
          <w:color w:val="000000"/>
          <w:sz w:val="21"/>
          <w:szCs w:val="21"/>
          <w:lang w:val="en-GB"/>
        </w:rPr>
        <w:t xml:space="preserve">Microsoft </w:t>
      </w:r>
      <w:r w:rsidR="001F1C35" w:rsidRPr="002A14F8">
        <w:rPr>
          <w:rFonts w:asciiTheme="minorHAnsi" w:hAnsiTheme="minorHAnsi"/>
          <w:color w:val="000000"/>
          <w:sz w:val="21"/>
          <w:szCs w:val="21"/>
          <w:lang w:val="en-GB"/>
        </w:rPr>
        <w:t>Windows Server</w:t>
      </w: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 xml:space="preserve"> 2003, 2008 (</w:t>
      </w:r>
      <w:r w:rsidR="001F1C35" w:rsidRPr="002A14F8">
        <w:rPr>
          <w:rFonts w:asciiTheme="minorHAnsi" w:hAnsiTheme="minorHAnsi"/>
          <w:color w:val="000000"/>
          <w:sz w:val="21"/>
          <w:szCs w:val="21"/>
          <w:lang w:val="en-GB"/>
        </w:rPr>
        <w:t>R2</w:t>
      </w: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), 2012 (R2),</w:t>
      </w:r>
      <w:r w:rsidR="001F1C35" w:rsidRPr="002A14F8">
        <w:rPr>
          <w:rFonts w:asciiTheme="minorHAnsi" w:hAnsiTheme="minorHAnsi"/>
          <w:color w:val="000000"/>
          <w:sz w:val="21"/>
          <w:szCs w:val="21"/>
          <w:lang w:val="en-GB"/>
        </w:rPr>
        <w:t xml:space="preserve"> Active Directory, MSSQL, Exchange, App-V 5.0, </w:t>
      </w:r>
      <w:r w:rsidR="00EE6949" w:rsidRPr="002A14F8">
        <w:rPr>
          <w:rFonts w:asciiTheme="minorHAnsi" w:hAnsiTheme="minorHAnsi"/>
          <w:color w:val="000000"/>
          <w:sz w:val="21"/>
          <w:szCs w:val="21"/>
          <w:lang w:val="en-GB"/>
        </w:rPr>
        <w:t>SharePoint</w:t>
      </w:r>
      <w:r w:rsidR="001F1C35" w:rsidRPr="002A14F8">
        <w:rPr>
          <w:rFonts w:asciiTheme="minorHAnsi" w:hAnsiTheme="minorHAnsi"/>
          <w:color w:val="000000"/>
          <w:sz w:val="21"/>
          <w:szCs w:val="21"/>
          <w:lang w:val="en-GB"/>
        </w:rPr>
        <w:t xml:space="preserve"> Server</w:t>
      </w:r>
      <w:r w:rsidR="00253563" w:rsidRPr="002A14F8">
        <w:rPr>
          <w:rFonts w:asciiTheme="minorHAnsi" w:hAnsiTheme="minorHAnsi"/>
          <w:color w:val="000000"/>
          <w:sz w:val="21"/>
          <w:szCs w:val="21"/>
          <w:lang w:val="en-GB"/>
        </w:rPr>
        <w:t>, Windows Operating Systems</w:t>
      </w:r>
    </w:p>
    <w:p w14:paraId="33683A28" w14:textId="77777777" w:rsidR="00023B4C" w:rsidRDefault="001F1C35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HP EVA, 3PAR, MSA, C7000 Blades, DL and ML Series</w:t>
      </w:r>
    </w:p>
    <w:p w14:paraId="408BD983" w14:textId="77777777" w:rsidR="001F1C35" w:rsidRDefault="001F1C35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EMC and Purestore Storage</w:t>
      </w:r>
    </w:p>
    <w:p w14:paraId="50244D48" w14:textId="77777777" w:rsidR="001F1C35" w:rsidRDefault="001F1C35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Solaris and Linux (Centos/Redha</w:t>
      </w:r>
      <w:r w:rsidR="009F3717">
        <w:rPr>
          <w:rFonts w:asciiTheme="minorHAnsi" w:hAnsiTheme="minorHAnsi"/>
          <w:color w:val="000000"/>
          <w:sz w:val="21"/>
          <w:szCs w:val="21"/>
          <w:lang w:val="en-GB"/>
        </w:rPr>
        <w:t>t</w:t>
      </w:r>
      <w:r>
        <w:rPr>
          <w:rFonts w:asciiTheme="minorHAnsi" w:hAnsiTheme="minorHAnsi"/>
          <w:color w:val="000000"/>
          <w:sz w:val="21"/>
          <w:szCs w:val="21"/>
          <w:lang w:val="en-GB"/>
        </w:rPr>
        <w:t>)</w:t>
      </w:r>
    </w:p>
    <w:p w14:paraId="1BB5A311" w14:textId="77777777" w:rsidR="001F1C35" w:rsidRDefault="001F1C35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CISCO 6500 Series Catalist, including ASA, UCS blades, fabric and chasis</w:t>
      </w:r>
    </w:p>
    <w:p w14:paraId="223D89D6" w14:textId="77777777" w:rsidR="001F1C35" w:rsidRDefault="001F1C35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VMWare ESX and Workstation (including vSphere, vShield, vCOps, vCloud Director 5.5)</w:t>
      </w:r>
    </w:p>
    <w:p w14:paraId="2DDD953C" w14:textId="77777777" w:rsidR="001F1C35" w:rsidRDefault="001F1C35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Hitachi Lightning 9980, Fabric Networks installation and design</w:t>
      </w:r>
    </w:p>
    <w:p w14:paraId="28B2E502" w14:textId="77777777" w:rsidR="001F1C35" w:rsidRDefault="00EE6949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Symantec</w:t>
      </w:r>
      <w:r w:rsidR="001F1C35">
        <w:rPr>
          <w:rFonts w:asciiTheme="minorHAnsi" w:hAnsiTheme="minorHAnsi"/>
          <w:color w:val="000000"/>
          <w:sz w:val="21"/>
          <w:szCs w:val="21"/>
          <w:lang w:val="en-GB"/>
        </w:rPr>
        <w:t xml:space="preserve"> Endpoint Protection and </w:t>
      </w:r>
      <w:r>
        <w:rPr>
          <w:rFonts w:asciiTheme="minorHAnsi" w:hAnsiTheme="minorHAnsi"/>
          <w:color w:val="000000"/>
          <w:sz w:val="21"/>
          <w:szCs w:val="21"/>
          <w:lang w:val="en-GB"/>
        </w:rPr>
        <w:t>Net backup</w:t>
      </w:r>
      <w:r w:rsidR="001F1C35">
        <w:rPr>
          <w:rFonts w:asciiTheme="minorHAnsi" w:hAnsiTheme="minorHAnsi"/>
          <w:color w:val="000000"/>
          <w:sz w:val="21"/>
          <w:szCs w:val="21"/>
          <w:lang w:val="en-GB"/>
        </w:rPr>
        <w:t xml:space="preserve"> 5, 6, and 7</w:t>
      </w:r>
    </w:p>
    <w:p w14:paraId="720838C4" w14:textId="77777777" w:rsidR="001F1C35" w:rsidRDefault="001F1C35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Programming</w:t>
      </w:r>
      <w:r w:rsidR="00A268ED">
        <w:rPr>
          <w:rFonts w:asciiTheme="minorHAnsi" w:hAnsiTheme="minorHAnsi"/>
          <w:color w:val="000000"/>
          <w:sz w:val="21"/>
          <w:szCs w:val="21"/>
          <w:lang w:val="en-GB"/>
        </w:rPr>
        <w:t xml:space="preserve"> C#, </w:t>
      </w:r>
      <w:r>
        <w:rPr>
          <w:rFonts w:asciiTheme="minorHAnsi" w:hAnsiTheme="minorHAnsi"/>
          <w:color w:val="000000"/>
          <w:sz w:val="21"/>
          <w:szCs w:val="21"/>
          <w:lang w:val="en-GB"/>
        </w:rPr>
        <w:t>C++, Visual Basic, Windows Power</w:t>
      </w:r>
      <w:r w:rsidR="00922ACC">
        <w:rPr>
          <w:rFonts w:asciiTheme="minorHAnsi" w:hAnsiTheme="minorHAnsi"/>
          <w:color w:val="000000"/>
          <w:sz w:val="21"/>
          <w:szCs w:val="21"/>
          <w:lang w:val="en-GB"/>
        </w:rPr>
        <w:t>Shell</w:t>
      </w:r>
      <w:r w:rsidR="00A268ED">
        <w:rPr>
          <w:rFonts w:asciiTheme="minorHAnsi" w:hAnsiTheme="minorHAnsi"/>
          <w:color w:val="000000"/>
          <w:sz w:val="21"/>
          <w:szCs w:val="21"/>
          <w:lang w:val="en-GB"/>
        </w:rPr>
        <w:t xml:space="preserve">, </w:t>
      </w:r>
      <w:r w:rsidR="00922ACC">
        <w:rPr>
          <w:rFonts w:asciiTheme="minorHAnsi" w:hAnsiTheme="minorHAnsi"/>
          <w:color w:val="000000"/>
          <w:sz w:val="21"/>
          <w:szCs w:val="21"/>
          <w:lang w:val="en-GB"/>
        </w:rPr>
        <w:t>VBScript</w:t>
      </w:r>
      <w:r w:rsidR="00A268ED">
        <w:rPr>
          <w:rFonts w:asciiTheme="minorHAnsi" w:hAnsiTheme="minorHAnsi"/>
          <w:color w:val="000000"/>
          <w:sz w:val="21"/>
          <w:szCs w:val="21"/>
          <w:lang w:val="en-GB"/>
        </w:rPr>
        <w:t xml:space="preserve">, </w:t>
      </w:r>
      <w:r w:rsidR="00922ACC">
        <w:rPr>
          <w:rFonts w:asciiTheme="minorHAnsi" w:hAnsiTheme="minorHAnsi"/>
          <w:color w:val="000000"/>
          <w:sz w:val="21"/>
          <w:szCs w:val="21"/>
          <w:lang w:val="en-GB"/>
        </w:rPr>
        <w:t>Kix32</w:t>
      </w:r>
      <w:r w:rsidR="00A268ED">
        <w:rPr>
          <w:rFonts w:asciiTheme="minorHAnsi" w:hAnsiTheme="minorHAnsi"/>
          <w:color w:val="000000"/>
          <w:sz w:val="21"/>
          <w:szCs w:val="21"/>
          <w:lang w:val="en-GB"/>
        </w:rPr>
        <w:t>,</w:t>
      </w:r>
      <w:r w:rsidR="00922ACC">
        <w:rPr>
          <w:rFonts w:asciiTheme="minorHAnsi" w:hAnsiTheme="minorHAnsi"/>
          <w:color w:val="000000"/>
          <w:sz w:val="21"/>
          <w:szCs w:val="21"/>
          <w:lang w:val="en-GB"/>
        </w:rPr>
        <w:t xml:space="preserve"> Perl</w:t>
      </w:r>
    </w:p>
    <w:p w14:paraId="4076BC80" w14:textId="77777777" w:rsidR="00922ACC" w:rsidRDefault="00922AC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Design and implementation of SAN and Fabric Systems</w:t>
      </w:r>
    </w:p>
    <w:p w14:paraId="262A59BC" w14:textId="77777777" w:rsidR="00922ACC" w:rsidRDefault="00922AC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ISA firewalls and RSA authentication</w:t>
      </w:r>
    </w:p>
    <w:p w14:paraId="41C155F7" w14:textId="77777777" w:rsidR="00922ACC" w:rsidRDefault="00922AC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C</w:t>
      </w:r>
      <w:r w:rsidR="00EE6949">
        <w:rPr>
          <w:rFonts w:asciiTheme="minorHAnsi" w:hAnsiTheme="minorHAnsi"/>
          <w:color w:val="000000"/>
          <w:sz w:val="21"/>
          <w:szCs w:val="21"/>
          <w:lang w:val="en-GB"/>
        </w:rPr>
        <w:t>ISCO</w:t>
      </w:r>
      <w:r>
        <w:rPr>
          <w:rFonts w:asciiTheme="minorHAnsi" w:hAnsiTheme="minorHAnsi"/>
          <w:color w:val="000000"/>
          <w:sz w:val="21"/>
          <w:szCs w:val="21"/>
          <w:lang w:val="en-GB"/>
        </w:rPr>
        <w:t xml:space="preserve"> Switched Networks (design and install routers)</w:t>
      </w:r>
    </w:p>
    <w:p w14:paraId="310BC850" w14:textId="77777777" w:rsidR="00922ACC" w:rsidRDefault="00922AC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Linux RH 4, 5, and 6, Centos 5, 6, and 7</w:t>
      </w:r>
    </w:p>
    <w:p w14:paraId="2C1067E6" w14:textId="77777777" w:rsidR="00922ACC" w:rsidRDefault="00922ACC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>
        <w:rPr>
          <w:rFonts w:asciiTheme="minorHAnsi" w:hAnsiTheme="minorHAnsi"/>
          <w:color w:val="000000"/>
          <w:sz w:val="21"/>
          <w:szCs w:val="21"/>
          <w:lang w:val="en-GB"/>
        </w:rPr>
        <w:t>UNIX System V: Shell Programming, UNIX System V:Fundamentals</w:t>
      </w:r>
    </w:p>
    <w:p w14:paraId="0C6EBD4C" w14:textId="77777777" w:rsidR="00A268ED" w:rsidRPr="002A14F8" w:rsidRDefault="00A268ED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ITIL V3</w:t>
      </w:r>
    </w:p>
    <w:p w14:paraId="0F60BED1" w14:textId="77777777" w:rsidR="00A268ED" w:rsidRPr="002A14F8" w:rsidRDefault="00A268ED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SDLC, including agile methodology and DEVOPS</w:t>
      </w:r>
    </w:p>
    <w:p w14:paraId="0D84FFDE" w14:textId="77777777" w:rsidR="00A268ED" w:rsidRPr="002A14F8" w:rsidRDefault="00A268ED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Security frameworks (NIST, ISF, SABSA, ISO27001, COBIT, etc.)</w:t>
      </w:r>
    </w:p>
    <w:p w14:paraId="42589402" w14:textId="77777777" w:rsidR="00A268ED" w:rsidRPr="002A14F8" w:rsidRDefault="00A268ED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 xml:space="preserve">Cloud email </w:t>
      </w:r>
      <w:r w:rsidR="00253563" w:rsidRPr="002A14F8">
        <w:rPr>
          <w:rFonts w:asciiTheme="minorHAnsi" w:hAnsiTheme="minorHAnsi"/>
          <w:color w:val="000000"/>
          <w:sz w:val="21"/>
          <w:szCs w:val="21"/>
          <w:lang w:val="en-GB"/>
        </w:rPr>
        <w:t>S</w:t>
      </w: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ecurity</w:t>
      </w:r>
    </w:p>
    <w:p w14:paraId="5B32D895" w14:textId="77777777" w:rsidR="00A268ED" w:rsidRPr="002A14F8" w:rsidRDefault="00A268ED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Internet Proxy</w:t>
      </w:r>
    </w:p>
    <w:p w14:paraId="48ABAD63" w14:textId="77777777" w:rsidR="00253563" w:rsidRPr="002A14F8" w:rsidRDefault="00253563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Remote Access VPNs</w:t>
      </w:r>
    </w:p>
    <w:p w14:paraId="7D277FF5" w14:textId="77777777" w:rsidR="00253563" w:rsidRPr="002A14F8" w:rsidRDefault="00253563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Vulnerability Management</w:t>
      </w:r>
    </w:p>
    <w:p w14:paraId="6F64E7C4" w14:textId="77777777" w:rsidR="00253563" w:rsidRPr="002A14F8" w:rsidRDefault="00253563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Secure single sign-on</w:t>
      </w:r>
    </w:p>
    <w:p w14:paraId="0D1C3D85" w14:textId="77777777" w:rsidR="00253563" w:rsidRPr="002A14F8" w:rsidRDefault="00253563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Qualys/Nessus</w:t>
      </w:r>
    </w:p>
    <w:p w14:paraId="0F70DFC6" w14:textId="77777777" w:rsidR="00253563" w:rsidRPr="002A14F8" w:rsidRDefault="00253563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Bash/PowerShell</w:t>
      </w:r>
    </w:p>
    <w:p w14:paraId="78457B34" w14:textId="77777777" w:rsidR="00253563" w:rsidRPr="002A14F8" w:rsidRDefault="00253563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AWS/Azure</w:t>
      </w:r>
    </w:p>
    <w:p w14:paraId="1C9476A6" w14:textId="77777777" w:rsidR="00253563" w:rsidRDefault="00253563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  <w:r w:rsidRPr="002A14F8">
        <w:rPr>
          <w:rFonts w:asciiTheme="minorHAnsi" w:hAnsiTheme="minorHAnsi"/>
          <w:color w:val="000000"/>
          <w:sz w:val="21"/>
          <w:szCs w:val="21"/>
          <w:lang w:val="en-GB"/>
        </w:rPr>
        <w:t>Splunk</w:t>
      </w:r>
    </w:p>
    <w:p w14:paraId="0698826B" w14:textId="77777777" w:rsidR="00A268ED" w:rsidRPr="00023B4C" w:rsidRDefault="00A268ED" w:rsidP="00023B4C">
      <w:pPr>
        <w:tabs>
          <w:tab w:val="right" w:pos="9360"/>
        </w:tabs>
        <w:spacing w:before="60"/>
        <w:rPr>
          <w:rFonts w:asciiTheme="minorHAnsi" w:hAnsiTheme="minorHAnsi"/>
          <w:color w:val="000000"/>
          <w:sz w:val="21"/>
          <w:szCs w:val="21"/>
          <w:lang w:val="en-GB"/>
        </w:rPr>
      </w:pPr>
    </w:p>
    <w:sectPr w:rsidR="00A268ED" w:rsidRPr="00023B4C" w:rsidSect="00023B4C">
      <w:headerReference w:type="even" r:id="rId9"/>
      <w:headerReference w:type="default" r:id="rId10"/>
      <w:footerReference w:type="first" r:id="rId11"/>
      <w:type w:val="continuous"/>
      <w:pgSz w:w="11909" w:h="16834" w:code="9"/>
      <w:pgMar w:top="1152" w:right="1296" w:bottom="864" w:left="1296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EB38F" w14:textId="77777777" w:rsidR="006A0D13" w:rsidRDefault="006A0D13">
      <w:r>
        <w:separator/>
      </w:r>
    </w:p>
  </w:endnote>
  <w:endnote w:type="continuationSeparator" w:id="0">
    <w:p w14:paraId="4F082044" w14:textId="77777777" w:rsidR="006A0D13" w:rsidRDefault="006A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C76DB" w14:textId="77777777" w:rsidR="003E5EE0" w:rsidRPr="00443C86" w:rsidRDefault="003E5EE0" w:rsidP="003E5EE0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00C26" w14:textId="77777777" w:rsidR="006A0D13" w:rsidRDefault="006A0D13">
      <w:r>
        <w:separator/>
      </w:r>
    </w:p>
  </w:footnote>
  <w:footnote w:type="continuationSeparator" w:id="0">
    <w:p w14:paraId="33D37068" w14:textId="77777777" w:rsidR="006A0D13" w:rsidRDefault="006A0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B44FE" w14:textId="77777777" w:rsidR="003E5EE0" w:rsidRPr="008B0549" w:rsidRDefault="008A4E45" w:rsidP="003E5EE0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Kevin Towning</w:t>
    </w:r>
  </w:p>
  <w:p w14:paraId="21629546" w14:textId="77777777" w:rsidR="003E5EE0" w:rsidRPr="008B0549" w:rsidRDefault="003E5EE0" w:rsidP="003E5EE0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C4B8C" w14:textId="77777777" w:rsidR="00033108" w:rsidRPr="008B0549" w:rsidRDefault="00033108" w:rsidP="00033108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Kevin Towning</w:t>
    </w:r>
  </w:p>
  <w:p w14:paraId="315B023E" w14:textId="77777777" w:rsidR="00033108" w:rsidRPr="008B0549" w:rsidRDefault="00033108" w:rsidP="00033108">
    <w:pPr>
      <w:pStyle w:val="Header"/>
      <w:spacing w:before="100" w:after="360"/>
      <w:jc w:val="center"/>
      <w:rPr>
        <w:rFonts w:asciiTheme="minorHAnsi" w:hAnsiTheme="minorHAnsi"/>
        <w:sz w:val="18"/>
      </w:rPr>
    </w:pPr>
    <w:r>
      <w:rPr>
        <w:rFonts w:asciiTheme="minorHAnsi" w:hAnsiTheme="minorHAnsi"/>
        <w:sz w:val="18"/>
      </w:rPr>
      <w:t>Page Three</w:t>
    </w:r>
  </w:p>
  <w:p w14:paraId="0B71C9D6" w14:textId="77777777" w:rsidR="00033108" w:rsidRDefault="00033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3"/>
  </w:num>
  <w:num w:numId="4">
    <w:abstractNumId w:val="9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7"/>
  </w:num>
  <w:num w:numId="15">
    <w:abstractNumId w:val="2"/>
  </w:num>
  <w:num w:numId="16">
    <w:abstractNumId w:val="6"/>
  </w:num>
  <w:num w:numId="17">
    <w:abstractNumId w:val="14"/>
  </w:num>
  <w:num w:numId="18">
    <w:abstractNumId w:val="22"/>
  </w:num>
  <w:num w:numId="19">
    <w:abstractNumId w:val="8"/>
  </w:num>
  <w:num w:numId="20">
    <w:abstractNumId w:val="5"/>
  </w:num>
  <w:num w:numId="21">
    <w:abstractNumId w:val="1"/>
  </w:num>
  <w:num w:numId="22">
    <w:abstractNumId w:val="19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6"/>
    <w:rsid w:val="00023133"/>
    <w:rsid w:val="00023B4C"/>
    <w:rsid w:val="000265F4"/>
    <w:rsid w:val="00033108"/>
    <w:rsid w:val="000604EC"/>
    <w:rsid w:val="000D6739"/>
    <w:rsid w:val="0011376D"/>
    <w:rsid w:val="00182AE5"/>
    <w:rsid w:val="00190EF1"/>
    <w:rsid w:val="001A121C"/>
    <w:rsid w:val="001A3A9A"/>
    <w:rsid w:val="001A45DC"/>
    <w:rsid w:val="001B318F"/>
    <w:rsid w:val="001F1C35"/>
    <w:rsid w:val="00253563"/>
    <w:rsid w:val="00265835"/>
    <w:rsid w:val="002779F4"/>
    <w:rsid w:val="002A14F8"/>
    <w:rsid w:val="002C5B98"/>
    <w:rsid w:val="002E48C6"/>
    <w:rsid w:val="00303AE9"/>
    <w:rsid w:val="00321DAC"/>
    <w:rsid w:val="00352F87"/>
    <w:rsid w:val="003606B2"/>
    <w:rsid w:val="00372059"/>
    <w:rsid w:val="00391177"/>
    <w:rsid w:val="003937A5"/>
    <w:rsid w:val="003A3376"/>
    <w:rsid w:val="003E399E"/>
    <w:rsid w:val="003E5EE0"/>
    <w:rsid w:val="004212CB"/>
    <w:rsid w:val="00427DEA"/>
    <w:rsid w:val="00427E63"/>
    <w:rsid w:val="00443C86"/>
    <w:rsid w:val="0047145D"/>
    <w:rsid w:val="00484AF7"/>
    <w:rsid w:val="004A016F"/>
    <w:rsid w:val="004B67A6"/>
    <w:rsid w:val="004C17B2"/>
    <w:rsid w:val="004E741F"/>
    <w:rsid w:val="004E7C4F"/>
    <w:rsid w:val="005122D5"/>
    <w:rsid w:val="0054041F"/>
    <w:rsid w:val="00552253"/>
    <w:rsid w:val="00564F3C"/>
    <w:rsid w:val="005946C7"/>
    <w:rsid w:val="005C0386"/>
    <w:rsid w:val="005E3809"/>
    <w:rsid w:val="006077F3"/>
    <w:rsid w:val="00633868"/>
    <w:rsid w:val="006430CD"/>
    <w:rsid w:val="00655B31"/>
    <w:rsid w:val="006734C5"/>
    <w:rsid w:val="00673960"/>
    <w:rsid w:val="006A0D13"/>
    <w:rsid w:val="006A6EFF"/>
    <w:rsid w:val="006C6561"/>
    <w:rsid w:val="006D2528"/>
    <w:rsid w:val="00724B12"/>
    <w:rsid w:val="007321C7"/>
    <w:rsid w:val="00773866"/>
    <w:rsid w:val="0079702C"/>
    <w:rsid w:val="007B361A"/>
    <w:rsid w:val="007F14D6"/>
    <w:rsid w:val="008069D0"/>
    <w:rsid w:val="008107FA"/>
    <w:rsid w:val="00850185"/>
    <w:rsid w:val="00896DEB"/>
    <w:rsid w:val="008A4E45"/>
    <w:rsid w:val="008B0549"/>
    <w:rsid w:val="008E240E"/>
    <w:rsid w:val="00922ACC"/>
    <w:rsid w:val="00996170"/>
    <w:rsid w:val="009A42DE"/>
    <w:rsid w:val="009B6693"/>
    <w:rsid w:val="009F3717"/>
    <w:rsid w:val="00A10E5E"/>
    <w:rsid w:val="00A13654"/>
    <w:rsid w:val="00A268ED"/>
    <w:rsid w:val="00A932EC"/>
    <w:rsid w:val="00AA7144"/>
    <w:rsid w:val="00AB3204"/>
    <w:rsid w:val="00B02FD2"/>
    <w:rsid w:val="00B03732"/>
    <w:rsid w:val="00B32168"/>
    <w:rsid w:val="00B359F7"/>
    <w:rsid w:val="00B7418E"/>
    <w:rsid w:val="00BD523A"/>
    <w:rsid w:val="00BF339D"/>
    <w:rsid w:val="00C14C4C"/>
    <w:rsid w:val="00C2339C"/>
    <w:rsid w:val="00C32F65"/>
    <w:rsid w:val="00C647A1"/>
    <w:rsid w:val="00C759DA"/>
    <w:rsid w:val="00C80F20"/>
    <w:rsid w:val="00CC1FA4"/>
    <w:rsid w:val="00CE0399"/>
    <w:rsid w:val="00CF09D4"/>
    <w:rsid w:val="00D028BC"/>
    <w:rsid w:val="00D0604D"/>
    <w:rsid w:val="00D236C4"/>
    <w:rsid w:val="00D841F1"/>
    <w:rsid w:val="00D973FA"/>
    <w:rsid w:val="00DD2103"/>
    <w:rsid w:val="00E01955"/>
    <w:rsid w:val="00E26A2B"/>
    <w:rsid w:val="00E327BE"/>
    <w:rsid w:val="00E47A04"/>
    <w:rsid w:val="00E57584"/>
    <w:rsid w:val="00E923CC"/>
    <w:rsid w:val="00E94925"/>
    <w:rsid w:val="00EA2623"/>
    <w:rsid w:val="00EB6C10"/>
    <w:rsid w:val="00EC4A97"/>
    <w:rsid w:val="00ED5BA8"/>
    <w:rsid w:val="00E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34B8A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946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46C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vin-towning-32a9aa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towning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6527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 M Towning's Standard Resume</vt:lpstr>
    </vt:vector>
  </TitlesOfParts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 M Towning's Standard Resume</dc:title>
  <dc:creator/>
  <cp:lastModifiedBy/>
  <cp:revision>1</cp:revision>
  <dcterms:created xsi:type="dcterms:W3CDTF">2019-08-25T08:40:00Z</dcterms:created>
  <dcterms:modified xsi:type="dcterms:W3CDTF">2019-09-04T19:02:00Z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tecv4pr-v1</vt:lpwstr>
  </property>
  <property fmtid="{D5CDD505-2E9C-101B-9397-08002B2CF9AE}" pid="3" name="tal_id">
    <vt:lpwstr>b3ba7d1a18ab4d620d45b18ef7b2d052</vt:lpwstr>
  </property>
</Properties>
</file>