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2A8" w:rsidRPr="00874B12" w:rsidRDefault="00BA309E" w:rsidP="004F6320">
      <w:pPr>
        <w:pBdr>
          <w:bottom w:val="single" w:sz="4" w:space="4" w:color="auto"/>
        </w:pBdr>
        <w:spacing w:after="120"/>
        <w:jc w:val="center"/>
        <w:rPr>
          <w:rFonts w:asciiTheme="minorHAnsi" w:hAnsiTheme="minorHAnsi"/>
          <w:sz w:val="20"/>
          <w:szCs w:val="20"/>
          <w:lang w:val="en-GB"/>
        </w:rPr>
      </w:pPr>
      <w:r w:rsidRPr="00874B12">
        <w:rPr>
          <w:rFonts w:asciiTheme="minorHAnsi" w:hAnsiTheme="minorHAnsi"/>
          <w:sz w:val="20"/>
          <w:szCs w:val="20"/>
          <w:lang w:val="en-GB"/>
        </w:rPr>
        <w:t>Gareth Sayer</w:t>
      </w:r>
    </w:p>
    <w:p w:rsidR="00AE02A8" w:rsidRPr="00BA309E" w:rsidRDefault="00BA309E" w:rsidP="00684ADD">
      <w:pPr>
        <w:jc w:val="center"/>
        <w:rPr>
          <w:rFonts w:asciiTheme="minorHAnsi" w:hAnsiTheme="minorHAnsi"/>
          <w:sz w:val="20"/>
          <w:szCs w:val="20"/>
          <w:lang w:val="en-GB"/>
        </w:rPr>
      </w:pPr>
      <w:r w:rsidRPr="00BA309E">
        <w:rPr>
          <w:rFonts w:asciiTheme="minorHAnsi" w:hAnsiTheme="minorHAnsi"/>
          <w:sz w:val="20"/>
          <w:szCs w:val="20"/>
          <w:lang w:val="en-GB"/>
        </w:rPr>
        <w:t>Weybridge</w:t>
      </w:r>
      <w:r>
        <w:rPr>
          <w:rFonts w:asciiTheme="minorHAnsi" w:hAnsiTheme="minorHAnsi"/>
          <w:sz w:val="20"/>
          <w:szCs w:val="20"/>
          <w:lang w:val="en-GB"/>
        </w:rPr>
        <w:t xml:space="preserve">, </w:t>
      </w:r>
      <w:r w:rsidRPr="00FA0EC7">
        <w:rPr>
          <w:rFonts w:asciiTheme="minorHAnsi" w:hAnsiTheme="minorHAnsi"/>
          <w:sz w:val="20"/>
          <w:szCs w:val="20"/>
          <w:lang w:val="en-GB"/>
        </w:rPr>
        <w:t>S</w:t>
      </w:r>
      <w:r w:rsidR="00805D93" w:rsidRPr="00FA0EC7">
        <w:rPr>
          <w:rFonts w:asciiTheme="minorHAnsi" w:hAnsiTheme="minorHAnsi"/>
          <w:sz w:val="20"/>
          <w:szCs w:val="20"/>
          <w:lang w:val="en-GB"/>
        </w:rPr>
        <w:t>URREY</w:t>
      </w:r>
      <w:r w:rsidRPr="00BA309E">
        <w:t xml:space="preserve"> </w:t>
      </w:r>
      <w:r w:rsidRPr="00BA309E">
        <w:rPr>
          <w:rFonts w:asciiTheme="minorHAnsi" w:hAnsiTheme="minorHAnsi"/>
          <w:sz w:val="20"/>
          <w:szCs w:val="20"/>
          <w:lang w:val="en-GB"/>
        </w:rPr>
        <w:t>KT130ST</w:t>
      </w:r>
      <w:r w:rsidR="00684ADD" w:rsidRPr="00684ADD">
        <w:rPr>
          <w:rFonts w:asciiTheme="minorHAnsi" w:hAnsiTheme="minorHAnsi"/>
          <w:sz w:val="20"/>
          <w:szCs w:val="20"/>
          <w:lang w:val="en-GB"/>
        </w:rPr>
        <w:t xml:space="preserve"> •</w:t>
      </w:r>
      <w:r w:rsidR="00684ADD">
        <w:rPr>
          <w:rFonts w:asciiTheme="minorHAnsi" w:hAnsiTheme="minorHAnsi"/>
          <w:sz w:val="20"/>
          <w:szCs w:val="20"/>
          <w:lang w:val="en-GB"/>
        </w:rPr>
        <w:t xml:space="preserve"> </w:t>
      </w:r>
      <w:hyperlink r:id="rId7" w:history="1">
        <w:r w:rsidR="00874B12" w:rsidRPr="00874B12">
          <w:rPr>
            <w:rFonts w:asciiTheme="minorHAnsi" w:hAnsiTheme="minorHAnsi"/>
            <w:sz w:val="20"/>
            <w:szCs w:val="20"/>
            <w:lang w:val="en-GB"/>
          </w:rPr>
          <w:t>https://www.linkedin.com/in/garethsayer</w:t>
        </w:r>
      </w:hyperlink>
      <w:r w:rsidR="00874B12">
        <w:rPr>
          <w:rFonts w:asciiTheme="minorHAnsi" w:hAnsiTheme="minorHAnsi"/>
          <w:sz w:val="20"/>
          <w:szCs w:val="20"/>
          <w:lang w:val="en-GB"/>
        </w:rPr>
        <w:t xml:space="preserve"> </w:t>
      </w:r>
      <w:r w:rsidR="00874B12" w:rsidRPr="00BA309E">
        <w:rPr>
          <w:rFonts w:asciiTheme="minorHAnsi" w:hAnsiTheme="minorHAnsi"/>
          <w:sz w:val="20"/>
          <w:szCs w:val="20"/>
          <w:lang w:val="en-GB"/>
        </w:rPr>
        <w:t>•</w:t>
      </w:r>
      <w:r w:rsidR="00874B12">
        <w:rPr>
          <w:rFonts w:asciiTheme="minorHAnsi" w:hAnsiTheme="minorHAnsi"/>
          <w:sz w:val="20"/>
          <w:szCs w:val="20"/>
          <w:lang w:val="en-GB"/>
        </w:rPr>
        <w:t xml:space="preserve"> </w:t>
      </w:r>
      <w:r w:rsidRPr="00BA309E">
        <w:rPr>
          <w:rFonts w:asciiTheme="minorHAnsi" w:hAnsiTheme="minorHAnsi"/>
          <w:sz w:val="20"/>
          <w:szCs w:val="20"/>
          <w:lang w:val="en-GB"/>
        </w:rPr>
        <w:t>07860215263</w:t>
      </w:r>
      <w:r w:rsidR="008954ED" w:rsidRPr="00BA309E">
        <w:rPr>
          <w:rFonts w:asciiTheme="minorHAnsi" w:hAnsiTheme="minorHAnsi"/>
          <w:sz w:val="20"/>
          <w:szCs w:val="20"/>
          <w:lang w:val="en-GB"/>
        </w:rPr>
        <w:t xml:space="preserve"> </w:t>
      </w:r>
      <w:r w:rsidR="00561E96" w:rsidRPr="00BA309E">
        <w:rPr>
          <w:rFonts w:asciiTheme="minorHAnsi" w:hAnsiTheme="minorHAnsi"/>
          <w:sz w:val="20"/>
          <w:szCs w:val="20"/>
          <w:lang w:val="en-GB"/>
        </w:rPr>
        <w:t xml:space="preserve">• </w:t>
      </w:r>
      <w:r w:rsidRPr="00BA309E">
        <w:rPr>
          <w:rFonts w:asciiTheme="minorHAnsi" w:hAnsiTheme="minorHAnsi"/>
          <w:sz w:val="20"/>
          <w:szCs w:val="20"/>
          <w:lang w:val="en-GB"/>
        </w:rPr>
        <w:t>gareth@sayer.it</w:t>
      </w:r>
    </w:p>
    <w:p w:rsidR="00AE02A8" w:rsidRPr="00BA309E" w:rsidRDefault="00BA309E" w:rsidP="00684ADD">
      <w:pPr>
        <w:spacing w:before="360" w:after="120" w:line="276" w:lineRule="auto"/>
        <w:jc w:val="center"/>
        <w:rPr>
          <w:rFonts w:asciiTheme="majorHAnsi" w:hAnsiTheme="majorHAnsi"/>
          <w:b/>
          <w:sz w:val="28"/>
          <w:szCs w:val="28"/>
          <w:lang w:val="en-GB"/>
        </w:rPr>
      </w:pPr>
      <w:r w:rsidRPr="00BA309E">
        <w:rPr>
          <w:rFonts w:asciiTheme="majorHAnsi" w:hAnsiTheme="majorHAnsi"/>
          <w:b/>
          <w:sz w:val="28"/>
          <w:szCs w:val="28"/>
          <w:lang w:val="en-GB"/>
        </w:rPr>
        <w:t>Infrastructure Engineer</w:t>
      </w:r>
    </w:p>
    <w:p w:rsidR="00FA0EC7" w:rsidRPr="00FA0EC7" w:rsidRDefault="00FA0EC7" w:rsidP="00FA0EC7">
      <w:pPr>
        <w:pStyle w:val="BodyText"/>
        <w:spacing w:before="197"/>
        <w:ind w:left="120"/>
        <w:jc w:val="center"/>
        <w:rPr>
          <w:rFonts w:asciiTheme="minorHAnsi" w:eastAsia="Times New Roman" w:hAnsiTheme="minorHAnsi" w:cs="Times New Roman"/>
          <w:sz w:val="20"/>
          <w:szCs w:val="20"/>
          <w:lang w:eastAsia="en-US" w:bidi="ar-SA"/>
        </w:rPr>
      </w:pPr>
      <w:r w:rsidRPr="00FA0EC7">
        <w:rPr>
          <w:rFonts w:asciiTheme="minorHAnsi" w:eastAsia="Times New Roman" w:hAnsiTheme="minorHAnsi" w:cs="Times New Roman"/>
          <w:sz w:val="20"/>
          <w:szCs w:val="20"/>
          <w:lang w:eastAsia="en-US" w:bidi="ar-SA"/>
        </w:rPr>
        <w:t>Accomplished Professional Infrastructure Engineer with a proven track record of providing specialist technical support with extensive experience of helping clients resolve complex technical issues. Possessing excellent client facing skills, natural problem solving and analytical ability and able to contribute to the development of best practice, procedures and policies.</w:t>
      </w:r>
    </w:p>
    <w:p w:rsidR="00FA0EC7" w:rsidRDefault="007C39E8" w:rsidP="00BA309E">
      <w:pPr>
        <w:spacing w:after="240" w:line="264" w:lineRule="auto"/>
        <w:jc w:val="center"/>
        <w:rPr>
          <w:rFonts w:asciiTheme="minorHAnsi" w:hAnsiTheme="minorHAnsi"/>
          <w:sz w:val="20"/>
          <w:szCs w:val="20"/>
          <w:lang w:val="en-GB"/>
        </w:rPr>
      </w:pPr>
      <w:r w:rsidRPr="003F35F9">
        <w:rPr>
          <w:rFonts w:asciiTheme="minorHAnsi" w:hAnsiTheme="minorHAnsi"/>
          <w:sz w:val="20"/>
          <w:szCs w:val="20"/>
          <w:lang w:val="en-GB"/>
        </w:rPr>
        <w:t>Keen to leverage exceptional expertise and experience in a challenging new role</w:t>
      </w:r>
      <w:r w:rsidR="00AE02A8" w:rsidRPr="003F35F9">
        <w:rPr>
          <w:rFonts w:asciiTheme="minorHAnsi" w:hAnsiTheme="minorHAnsi"/>
          <w:sz w:val="20"/>
          <w:szCs w:val="20"/>
          <w:lang w:val="en-GB"/>
        </w:rPr>
        <w:t xml:space="preserve">. </w:t>
      </w:r>
      <w:r w:rsidR="00AB19CA" w:rsidRPr="003F35F9">
        <w:rPr>
          <w:rFonts w:asciiTheme="minorHAnsi" w:hAnsiTheme="minorHAnsi"/>
          <w:sz w:val="20"/>
          <w:szCs w:val="20"/>
          <w:lang w:val="en-GB"/>
        </w:rPr>
        <w:t xml:space="preserve"> </w:t>
      </w:r>
    </w:p>
    <w:p w:rsidR="00C2460C" w:rsidRPr="00171ED5" w:rsidRDefault="00AB19CA" w:rsidP="00BA309E">
      <w:pPr>
        <w:spacing w:after="240" w:line="264" w:lineRule="auto"/>
        <w:jc w:val="center"/>
        <w:rPr>
          <w:rFonts w:asciiTheme="majorHAnsi" w:hAnsiTheme="majorHAnsi"/>
          <w:b/>
          <w:sz w:val="28"/>
          <w:szCs w:val="28"/>
          <w:lang w:val="en-GB"/>
        </w:rPr>
      </w:pPr>
      <w:r w:rsidRPr="00171ED5">
        <w:rPr>
          <w:rFonts w:asciiTheme="majorHAnsi" w:hAnsiTheme="majorHAnsi"/>
          <w:b/>
          <w:sz w:val="28"/>
          <w:szCs w:val="28"/>
          <w:lang w:val="en-GB"/>
        </w:rPr>
        <w:t>Areas of exper</w:t>
      </w:r>
      <w:r w:rsidR="00C2460C" w:rsidRPr="00171ED5">
        <w:rPr>
          <w:rFonts w:asciiTheme="majorHAnsi" w:hAnsiTheme="majorHAnsi"/>
          <w:b/>
          <w:sz w:val="28"/>
          <w:szCs w:val="28"/>
          <w:lang w:val="en-GB"/>
        </w:rPr>
        <w:t>tise</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5"/>
        <w:gridCol w:w="5230"/>
      </w:tblGrid>
      <w:tr w:rsidR="00C2460C" w:rsidTr="00374FE8">
        <w:trPr>
          <w:trHeight w:val="3718"/>
        </w:trPr>
        <w:tc>
          <w:tcPr>
            <w:tcW w:w="4095" w:type="dxa"/>
          </w:tcPr>
          <w:p w:rsidR="00C2460C" w:rsidRPr="00FA0EC7" w:rsidRDefault="00C2460C" w:rsidP="00C2460C">
            <w:pPr>
              <w:pStyle w:val="ListParagraph"/>
              <w:widowControl w:val="0"/>
              <w:numPr>
                <w:ilvl w:val="0"/>
                <w:numId w:val="15"/>
              </w:numPr>
              <w:tabs>
                <w:tab w:val="left" w:pos="841"/>
                <w:tab w:val="left" w:pos="842"/>
              </w:tabs>
              <w:autoSpaceDE w:val="0"/>
              <w:autoSpaceDN w:val="0"/>
              <w:spacing w:before="1"/>
              <w:contextualSpacing w:val="0"/>
              <w:rPr>
                <w:rFonts w:asciiTheme="minorHAnsi" w:hAnsiTheme="minorHAnsi"/>
                <w:sz w:val="20"/>
                <w:szCs w:val="20"/>
              </w:rPr>
            </w:pPr>
            <w:r w:rsidRPr="00FA0EC7">
              <w:rPr>
                <w:rFonts w:asciiTheme="minorHAnsi" w:hAnsiTheme="minorHAnsi"/>
                <w:sz w:val="20"/>
                <w:szCs w:val="20"/>
              </w:rPr>
              <w:t>Hyper-V</w:t>
            </w:r>
          </w:p>
          <w:p w:rsidR="00C2460C" w:rsidRPr="00FA0EC7" w:rsidRDefault="00C2460C" w:rsidP="00C2460C">
            <w:pPr>
              <w:pStyle w:val="ListParagraph"/>
              <w:widowControl w:val="0"/>
              <w:numPr>
                <w:ilvl w:val="0"/>
                <w:numId w:val="15"/>
              </w:numPr>
              <w:tabs>
                <w:tab w:val="left" w:pos="841"/>
                <w:tab w:val="left" w:pos="842"/>
              </w:tabs>
              <w:autoSpaceDE w:val="0"/>
              <w:autoSpaceDN w:val="0"/>
              <w:spacing w:before="1"/>
              <w:contextualSpacing w:val="0"/>
              <w:rPr>
                <w:rFonts w:asciiTheme="minorHAnsi" w:hAnsiTheme="minorHAnsi"/>
                <w:sz w:val="20"/>
                <w:szCs w:val="20"/>
              </w:rPr>
            </w:pPr>
            <w:r w:rsidRPr="00FA0EC7">
              <w:rPr>
                <w:rFonts w:asciiTheme="minorHAnsi" w:hAnsiTheme="minorHAnsi"/>
                <w:spacing w:val="-1"/>
                <w:sz w:val="20"/>
                <w:szCs w:val="20"/>
              </w:rPr>
              <w:t>V</w:t>
            </w:r>
            <w:r>
              <w:rPr>
                <w:rFonts w:asciiTheme="minorHAnsi" w:hAnsiTheme="minorHAnsi"/>
                <w:spacing w:val="-1"/>
                <w:sz w:val="20"/>
                <w:szCs w:val="20"/>
              </w:rPr>
              <w:t>M</w:t>
            </w:r>
            <w:r w:rsidRPr="00FA0EC7">
              <w:rPr>
                <w:rFonts w:asciiTheme="minorHAnsi" w:hAnsiTheme="minorHAnsi"/>
                <w:spacing w:val="-1"/>
                <w:sz w:val="20"/>
                <w:szCs w:val="20"/>
              </w:rPr>
              <w:t>ware</w:t>
            </w:r>
          </w:p>
          <w:p w:rsidR="00C2460C" w:rsidRPr="00FA0EC7" w:rsidRDefault="00025186" w:rsidP="00C2460C">
            <w:pPr>
              <w:pStyle w:val="ListParagraph"/>
              <w:widowControl w:val="0"/>
              <w:numPr>
                <w:ilvl w:val="0"/>
                <w:numId w:val="15"/>
              </w:numPr>
              <w:tabs>
                <w:tab w:val="left" w:pos="841"/>
                <w:tab w:val="left" w:pos="842"/>
              </w:tabs>
              <w:autoSpaceDE w:val="0"/>
              <w:autoSpaceDN w:val="0"/>
              <w:spacing w:before="1"/>
              <w:contextualSpacing w:val="0"/>
              <w:rPr>
                <w:rFonts w:asciiTheme="minorHAnsi" w:hAnsiTheme="minorHAnsi"/>
                <w:sz w:val="20"/>
                <w:szCs w:val="20"/>
              </w:rPr>
            </w:pPr>
            <w:r>
              <w:rPr>
                <w:rFonts w:asciiTheme="minorHAnsi" w:hAnsiTheme="minorHAnsi"/>
                <w:spacing w:val="-1"/>
                <w:sz w:val="20"/>
                <w:szCs w:val="20"/>
              </w:rPr>
              <w:t xml:space="preserve">Active Directory </w:t>
            </w:r>
          </w:p>
          <w:p w:rsidR="00C2460C" w:rsidRPr="00FA0EC7" w:rsidRDefault="00374FE8" w:rsidP="00C2460C">
            <w:pPr>
              <w:pStyle w:val="ListParagraph"/>
              <w:widowControl w:val="0"/>
              <w:numPr>
                <w:ilvl w:val="0"/>
                <w:numId w:val="15"/>
              </w:numPr>
              <w:tabs>
                <w:tab w:val="left" w:pos="841"/>
                <w:tab w:val="left" w:pos="842"/>
              </w:tabs>
              <w:autoSpaceDE w:val="0"/>
              <w:autoSpaceDN w:val="0"/>
              <w:spacing w:before="20"/>
              <w:contextualSpacing w:val="0"/>
              <w:rPr>
                <w:rFonts w:asciiTheme="minorHAnsi" w:hAnsiTheme="minorHAnsi"/>
                <w:sz w:val="20"/>
                <w:szCs w:val="20"/>
              </w:rPr>
            </w:pPr>
            <w:r>
              <w:rPr>
                <w:rFonts w:asciiTheme="minorHAnsi" w:hAnsiTheme="minorHAnsi"/>
                <w:spacing w:val="-1"/>
                <w:sz w:val="20"/>
                <w:szCs w:val="20"/>
              </w:rPr>
              <w:t>Azure</w:t>
            </w:r>
            <w:r w:rsidR="00025186">
              <w:rPr>
                <w:rFonts w:asciiTheme="minorHAnsi" w:hAnsiTheme="minorHAnsi"/>
                <w:spacing w:val="-1"/>
                <w:sz w:val="20"/>
                <w:szCs w:val="20"/>
              </w:rPr>
              <w:t xml:space="preserve"> AD /</w:t>
            </w:r>
            <w:r>
              <w:rPr>
                <w:rFonts w:asciiTheme="minorHAnsi" w:hAnsiTheme="minorHAnsi"/>
                <w:spacing w:val="-1"/>
                <w:sz w:val="20"/>
                <w:szCs w:val="20"/>
              </w:rPr>
              <w:t xml:space="preserve"> </w:t>
            </w:r>
            <w:r w:rsidR="00025186">
              <w:rPr>
                <w:rFonts w:asciiTheme="minorHAnsi" w:hAnsiTheme="minorHAnsi"/>
                <w:spacing w:val="-1"/>
                <w:sz w:val="20"/>
                <w:szCs w:val="20"/>
              </w:rPr>
              <w:t>Iaas / PaaS / SaaS</w:t>
            </w:r>
          </w:p>
          <w:p w:rsidR="00C2460C" w:rsidRPr="00FA0EC7" w:rsidRDefault="00C2460C" w:rsidP="00C2460C">
            <w:pPr>
              <w:pStyle w:val="ListParagraph"/>
              <w:widowControl w:val="0"/>
              <w:numPr>
                <w:ilvl w:val="0"/>
                <w:numId w:val="15"/>
              </w:numPr>
              <w:tabs>
                <w:tab w:val="left" w:pos="841"/>
                <w:tab w:val="left" w:pos="842"/>
              </w:tabs>
              <w:autoSpaceDE w:val="0"/>
              <w:autoSpaceDN w:val="0"/>
              <w:spacing w:before="20"/>
              <w:contextualSpacing w:val="0"/>
              <w:rPr>
                <w:rFonts w:asciiTheme="minorHAnsi" w:hAnsiTheme="minorHAnsi"/>
                <w:sz w:val="20"/>
                <w:szCs w:val="20"/>
              </w:rPr>
            </w:pPr>
            <w:r w:rsidRPr="00FA0EC7">
              <w:rPr>
                <w:rFonts w:asciiTheme="minorHAnsi" w:hAnsiTheme="minorHAnsi"/>
                <w:sz w:val="20"/>
                <w:szCs w:val="20"/>
              </w:rPr>
              <w:t>SQL 2014 / 2016</w:t>
            </w:r>
          </w:p>
          <w:p w:rsidR="00C2460C" w:rsidRPr="00FA0EC7" w:rsidRDefault="00C2460C" w:rsidP="00C2460C">
            <w:pPr>
              <w:pStyle w:val="ListParagraph"/>
              <w:widowControl w:val="0"/>
              <w:numPr>
                <w:ilvl w:val="0"/>
                <w:numId w:val="15"/>
              </w:numPr>
              <w:tabs>
                <w:tab w:val="left" w:pos="841"/>
                <w:tab w:val="left" w:pos="842"/>
              </w:tabs>
              <w:autoSpaceDE w:val="0"/>
              <w:autoSpaceDN w:val="0"/>
              <w:spacing w:before="20"/>
              <w:contextualSpacing w:val="0"/>
              <w:rPr>
                <w:rFonts w:asciiTheme="minorHAnsi" w:hAnsiTheme="minorHAnsi"/>
                <w:sz w:val="20"/>
                <w:szCs w:val="20"/>
              </w:rPr>
            </w:pPr>
            <w:r w:rsidRPr="00FA0EC7">
              <w:rPr>
                <w:rFonts w:asciiTheme="minorHAnsi" w:hAnsiTheme="minorHAnsi"/>
                <w:sz w:val="20"/>
                <w:szCs w:val="20"/>
              </w:rPr>
              <w:t xml:space="preserve">ADFS </w:t>
            </w:r>
          </w:p>
          <w:p w:rsidR="00C2460C" w:rsidRPr="00FA0EC7" w:rsidRDefault="00374FE8" w:rsidP="00C2460C">
            <w:pPr>
              <w:pStyle w:val="ListParagraph"/>
              <w:widowControl w:val="0"/>
              <w:numPr>
                <w:ilvl w:val="0"/>
                <w:numId w:val="15"/>
              </w:numPr>
              <w:tabs>
                <w:tab w:val="left" w:pos="841"/>
                <w:tab w:val="left" w:pos="842"/>
              </w:tabs>
              <w:autoSpaceDE w:val="0"/>
              <w:autoSpaceDN w:val="0"/>
              <w:spacing w:before="20"/>
              <w:contextualSpacing w:val="0"/>
              <w:rPr>
                <w:rFonts w:asciiTheme="minorHAnsi" w:hAnsiTheme="minorHAnsi"/>
                <w:sz w:val="20"/>
                <w:szCs w:val="20"/>
              </w:rPr>
            </w:pPr>
            <w:r>
              <w:rPr>
                <w:rFonts w:asciiTheme="minorHAnsi" w:hAnsiTheme="minorHAnsi"/>
                <w:sz w:val="20"/>
                <w:szCs w:val="20"/>
              </w:rPr>
              <w:t>Server 2008 / 2012 / 2019</w:t>
            </w:r>
          </w:p>
          <w:p w:rsidR="00C2460C" w:rsidRPr="00FA0EC7" w:rsidRDefault="00D52203" w:rsidP="00C2460C">
            <w:pPr>
              <w:pStyle w:val="ListParagraph"/>
              <w:widowControl w:val="0"/>
              <w:numPr>
                <w:ilvl w:val="0"/>
                <w:numId w:val="15"/>
              </w:numPr>
              <w:tabs>
                <w:tab w:val="left" w:pos="841"/>
                <w:tab w:val="left" w:pos="842"/>
              </w:tabs>
              <w:autoSpaceDE w:val="0"/>
              <w:autoSpaceDN w:val="0"/>
              <w:spacing w:before="20"/>
              <w:contextualSpacing w:val="0"/>
              <w:rPr>
                <w:rFonts w:asciiTheme="minorHAnsi" w:hAnsiTheme="minorHAnsi"/>
                <w:sz w:val="20"/>
                <w:szCs w:val="20"/>
              </w:rPr>
            </w:pPr>
            <w:r w:rsidRPr="00FA0EC7">
              <w:rPr>
                <w:rFonts w:asciiTheme="minorHAnsi" w:hAnsiTheme="minorHAnsi"/>
                <w:sz w:val="20"/>
                <w:szCs w:val="20"/>
              </w:rPr>
              <w:t>PowerShell</w:t>
            </w:r>
          </w:p>
          <w:p w:rsidR="00D52203" w:rsidRDefault="00C2460C" w:rsidP="00C2460C">
            <w:pPr>
              <w:pStyle w:val="ListParagraph"/>
              <w:widowControl w:val="0"/>
              <w:numPr>
                <w:ilvl w:val="0"/>
                <w:numId w:val="15"/>
              </w:numPr>
              <w:tabs>
                <w:tab w:val="left" w:pos="841"/>
                <w:tab w:val="left" w:pos="842"/>
              </w:tabs>
              <w:autoSpaceDE w:val="0"/>
              <w:autoSpaceDN w:val="0"/>
              <w:spacing w:before="22" w:line="259" w:lineRule="auto"/>
              <w:ind w:right="1008"/>
              <w:contextualSpacing w:val="0"/>
              <w:rPr>
                <w:rFonts w:asciiTheme="minorHAnsi" w:hAnsiTheme="minorHAnsi"/>
                <w:sz w:val="20"/>
                <w:szCs w:val="20"/>
              </w:rPr>
            </w:pPr>
            <w:r w:rsidRPr="00D52203">
              <w:rPr>
                <w:rFonts w:asciiTheme="minorHAnsi" w:hAnsiTheme="minorHAnsi"/>
                <w:sz w:val="20"/>
                <w:szCs w:val="20"/>
              </w:rPr>
              <w:t>Office 365 admin</w:t>
            </w:r>
          </w:p>
          <w:p w:rsidR="00C2460C" w:rsidRPr="00D52203" w:rsidRDefault="00C2460C" w:rsidP="00C2460C">
            <w:pPr>
              <w:pStyle w:val="ListParagraph"/>
              <w:widowControl w:val="0"/>
              <w:numPr>
                <w:ilvl w:val="0"/>
                <w:numId w:val="15"/>
              </w:numPr>
              <w:tabs>
                <w:tab w:val="left" w:pos="841"/>
                <w:tab w:val="left" w:pos="842"/>
              </w:tabs>
              <w:autoSpaceDE w:val="0"/>
              <w:autoSpaceDN w:val="0"/>
              <w:spacing w:before="22" w:line="259" w:lineRule="auto"/>
              <w:ind w:right="1008"/>
              <w:contextualSpacing w:val="0"/>
              <w:rPr>
                <w:rFonts w:asciiTheme="minorHAnsi" w:hAnsiTheme="minorHAnsi"/>
                <w:sz w:val="20"/>
                <w:szCs w:val="20"/>
              </w:rPr>
            </w:pPr>
            <w:r w:rsidRPr="00D52203">
              <w:rPr>
                <w:rFonts w:asciiTheme="minorHAnsi" w:hAnsiTheme="minorHAnsi"/>
                <w:sz w:val="20"/>
                <w:szCs w:val="20"/>
              </w:rPr>
              <w:t>Office 365 rollout</w:t>
            </w:r>
          </w:p>
          <w:p w:rsidR="00C2460C" w:rsidRPr="00FA0EC7" w:rsidRDefault="00C2460C" w:rsidP="00C2460C">
            <w:pPr>
              <w:pStyle w:val="ListParagraph"/>
              <w:widowControl w:val="0"/>
              <w:numPr>
                <w:ilvl w:val="0"/>
                <w:numId w:val="15"/>
              </w:numPr>
              <w:tabs>
                <w:tab w:val="left" w:pos="841"/>
                <w:tab w:val="left" w:pos="842"/>
              </w:tabs>
              <w:autoSpaceDE w:val="0"/>
              <w:autoSpaceDN w:val="0"/>
              <w:spacing w:line="279" w:lineRule="exact"/>
              <w:contextualSpacing w:val="0"/>
              <w:rPr>
                <w:rFonts w:asciiTheme="minorHAnsi" w:hAnsiTheme="minorHAnsi"/>
                <w:sz w:val="20"/>
                <w:szCs w:val="20"/>
              </w:rPr>
            </w:pPr>
            <w:r w:rsidRPr="00FA0EC7">
              <w:rPr>
                <w:rFonts w:asciiTheme="minorHAnsi" w:hAnsiTheme="minorHAnsi"/>
                <w:sz w:val="20"/>
                <w:szCs w:val="20"/>
              </w:rPr>
              <w:t xml:space="preserve">Azure </w:t>
            </w:r>
            <w:r w:rsidR="00374FE8">
              <w:rPr>
                <w:rFonts w:asciiTheme="minorHAnsi" w:hAnsiTheme="minorHAnsi"/>
                <w:sz w:val="20"/>
                <w:szCs w:val="20"/>
              </w:rPr>
              <w:t xml:space="preserve">Backup </w:t>
            </w:r>
          </w:p>
          <w:p w:rsidR="00374FE8" w:rsidRPr="00FA0EC7" w:rsidRDefault="00374FE8" w:rsidP="00374FE8">
            <w:pPr>
              <w:pStyle w:val="ListParagraph"/>
              <w:widowControl w:val="0"/>
              <w:numPr>
                <w:ilvl w:val="0"/>
                <w:numId w:val="15"/>
              </w:numPr>
              <w:tabs>
                <w:tab w:val="left" w:pos="841"/>
                <w:tab w:val="left" w:pos="842"/>
              </w:tabs>
              <w:autoSpaceDE w:val="0"/>
              <w:autoSpaceDN w:val="0"/>
              <w:spacing w:before="20"/>
              <w:contextualSpacing w:val="0"/>
              <w:rPr>
                <w:rFonts w:asciiTheme="minorHAnsi" w:hAnsiTheme="minorHAnsi"/>
                <w:sz w:val="20"/>
                <w:szCs w:val="20"/>
              </w:rPr>
            </w:pPr>
            <w:r>
              <w:rPr>
                <w:rFonts w:asciiTheme="minorHAnsi" w:hAnsiTheme="minorHAnsi"/>
                <w:spacing w:val="-1"/>
                <w:sz w:val="20"/>
                <w:szCs w:val="20"/>
              </w:rPr>
              <w:t>Server and SQL</w:t>
            </w:r>
            <w:r w:rsidRPr="00FA0EC7">
              <w:rPr>
                <w:rFonts w:asciiTheme="minorHAnsi" w:hAnsiTheme="minorHAnsi"/>
                <w:spacing w:val="-1"/>
                <w:sz w:val="20"/>
                <w:szCs w:val="20"/>
              </w:rPr>
              <w:t xml:space="preserve"> </w:t>
            </w:r>
            <w:r w:rsidRPr="00FA0EC7">
              <w:rPr>
                <w:rFonts w:asciiTheme="minorHAnsi" w:hAnsiTheme="minorHAnsi"/>
                <w:sz w:val="20"/>
                <w:szCs w:val="20"/>
              </w:rPr>
              <w:t>Clustering</w:t>
            </w:r>
          </w:p>
          <w:p w:rsidR="00C2460C" w:rsidRDefault="00C2460C" w:rsidP="00C2460C">
            <w:pPr>
              <w:pStyle w:val="ListParagraph"/>
              <w:widowControl w:val="0"/>
              <w:tabs>
                <w:tab w:val="left" w:pos="841"/>
                <w:tab w:val="left" w:pos="842"/>
              </w:tabs>
              <w:autoSpaceDE w:val="0"/>
              <w:autoSpaceDN w:val="0"/>
              <w:spacing w:before="22" w:line="259" w:lineRule="auto"/>
              <w:ind w:left="841" w:right="548"/>
              <w:contextualSpacing w:val="0"/>
              <w:rPr>
                <w:rFonts w:asciiTheme="minorHAnsi" w:hAnsiTheme="minorHAnsi"/>
                <w:b/>
                <w:i/>
                <w:sz w:val="20"/>
                <w:szCs w:val="20"/>
                <w:lang w:val="en-GB"/>
              </w:rPr>
            </w:pPr>
          </w:p>
        </w:tc>
        <w:tc>
          <w:tcPr>
            <w:tcW w:w="5230" w:type="dxa"/>
          </w:tcPr>
          <w:p w:rsidR="00C2460C" w:rsidRPr="00FA0EC7" w:rsidRDefault="00C2460C" w:rsidP="00C2460C">
            <w:pPr>
              <w:pStyle w:val="ListParagraph"/>
              <w:widowControl w:val="0"/>
              <w:numPr>
                <w:ilvl w:val="0"/>
                <w:numId w:val="15"/>
              </w:numPr>
              <w:tabs>
                <w:tab w:val="left" w:pos="841"/>
                <w:tab w:val="left" w:pos="842"/>
              </w:tabs>
              <w:autoSpaceDE w:val="0"/>
              <w:autoSpaceDN w:val="0"/>
              <w:spacing w:before="22" w:line="259" w:lineRule="auto"/>
              <w:ind w:right="548"/>
              <w:contextualSpacing w:val="0"/>
              <w:rPr>
                <w:rFonts w:asciiTheme="minorHAnsi" w:hAnsiTheme="minorHAnsi"/>
                <w:sz w:val="20"/>
                <w:szCs w:val="20"/>
              </w:rPr>
            </w:pPr>
            <w:r w:rsidRPr="00FA0EC7">
              <w:rPr>
                <w:rFonts w:asciiTheme="minorHAnsi" w:hAnsiTheme="minorHAnsi"/>
                <w:sz w:val="20"/>
                <w:szCs w:val="20"/>
              </w:rPr>
              <w:t xml:space="preserve">Exchange </w:t>
            </w:r>
            <w:r w:rsidR="00AC6CAD">
              <w:rPr>
                <w:rFonts w:asciiTheme="minorHAnsi" w:hAnsiTheme="minorHAnsi"/>
                <w:sz w:val="20"/>
                <w:szCs w:val="20"/>
              </w:rPr>
              <w:t>2013 / 2016 / Online</w:t>
            </w:r>
          </w:p>
          <w:p w:rsidR="00C2460C" w:rsidRPr="00FA0EC7" w:rsidRDefault="00C2460C" w:rsidP="00C2460C">
            <w:pPr>
              <w:pStyle w:val="ListParagraph"/>
              <w:widowControl w:val="0"/>
              <w:numPr>
                <w:ilvl w:val="0"/>
                <w:numId w:val="15"/>
              </w:numPr>
              <w:tabs>
                <w:tab w:val="left" w:pos="841"/>
                <w:tab w:val="left" w:pos="842"/>
              </w:tabs>
              <w:autoSpaceDE w:val="0"/>
              <w:autoSpaceDN w:val="0"/>
              <w:spacing w:line="280" w:lineRule="exact"/>
              <w:contextualSpacing w:val="0"/>
              <w:rPr>
                <w:rFonts w:asciiTheme="minorHAnsi" w:hAnsiTheme="minorHAnsi"/>
                <w:sz w:val="20"/>
                <w:szCs w:val="20"/>
              </w:rPr>
            </w:pPr>
            <w:r w:rsidRPr="00FA0EC7">
              <w:rPr>
                <w:rFonts w:asciiTheme="minorHAnsi" w:hAnsiTheme="minorHAnsi"/>
                <w:sz w:val="20"/>
                <w:szCs w:val="20"/>
              </w:rPr>
              <w:t>SharePoint</w:t>
            </w:r>
            <w:r w:rsidRPr="00FA0EC7">
              <w:rPr>
                <w:rFonts w:asciiTheme="minorHAnsi" w:hAnsiTheme="minorHAnsi"/>
                <w:spacing w:val="-4"/>
                <w:sz w:val="20"/>
                <w:szCs w:val="20"/>
              </w:rPr>
              <w:t xml:space="preserve"> </w:t>
            </w:r>
            <w:r w:rsidRPr="00FA0EC7">
              <w:rPr>
                <w:rFonts w:asciiTheme="minorHAnsi" w:hAnsiTheme="minorHAnsi"/>
                <w:sz w:val="20"/>
                <w:szCs w:val="20"/>
              </w:rPr>
              <w:t>SharePoint 2013</w:t>
            </w:r>
            <w:r w:rsidR="00AC6CAD">
              <w:rPr>
                <w:rFonts w:asciiTheme="minorHAnsi" w:hAnsiTheme="minorHAnsi"/>
                <w:sz w:val="20"/>
                <w:szCs w:val="20"/>
              </w:rPr>
              <w:t xml:space="preserve"> / Online</w:t>
            </w:r>
          </w:p>
          <w:p w:rsidR="00C2460C" w:rsidRPr="00FA0EC7" w:rsidRDefault="00C2460C" w:rsidP="00C2460C">
            <w:pPr>
              <w:pStyle w:val="ListParagraph"/>
              <w:widowControl w:val="0"/>
              <w:numPr>
                <w:ilvl w:val="0"/>
                <w:numId w:val="15"/>
              </w:numPr>
              <w:tabs>
                <w:tab w:val="left" w:pos="841"/>
                <w:tab w:val="left" w:pos="842"/>
              </w:tabs>
              <w:autoSpaceDE w:val="0"/>
              <w:autoSpaceDN w:val="0"/>
              <w:spacing w:before="20" w:line="259" w:lineRule="auto"/>
              <w:ind w:right="123"/>
              <w:contextualSpacing w:val="0"/>
              <w:rPr>
                <w:rFonts w:asciiTheme="minorHAnsi" w:hAnsiTheme="minorHAnsi"/>
                <w:sz w:val="20"/>
                <w:szCs w:val="20"/>
              </w:rPr>
            </w:pPr>
            <w:r w:rsidRPr="00FA0EC7">
              <w:rPr>
                <w:rFonts w:asciiTheme="minorHAnsi" w:hAnsiTheme="minorHAnsi"/>
                <w:sz w:val="20"/>
                <w:szCs w:val="20"/>
              </w:rPr>
              <w:t>Citrix XenApp / XenDesktop</w:t>
            </w:r>
          </w:p>
          <w:p w:rsidR="00C2460C" w:rsidRPr="00FA0EC7" w:rsidRDefault="00C2460C" w:rsidP="00C2460C">
            <w:pPr>
              <w:pStyle w:val="ListParagraph"/>
              <w:widowControl w:val="0"/>
              <w:numPr>
                <w:ilvl w:val="0"/>
                <w:numId w:val="15"/>
              </w:numPr>
              <w:tabs>
                <w:tab w:val="left" w:pos="841"/>
                <w:tab w:val="left" w:pos="842"/>
              </w:tabs>
              <w:autoSpaceDE w:val="0"/>
              <w:autoSpaceDN w:val="0"/>
              <w:spacing w:line="280" w:lineRule="exact"/>
              <w:contextualSpacing w:val="0"/>
              <w:rPr>
                <w:rFonts w:asciiTheme="minorHAnsi" w:hAnsiTheme="minorHAnsi"/>
                <w:sz w:val="20"/>
                <w:szCs w:val="20"/>
              </w:rPr>
            </w:pPr>
            <w:r w:rsidRPr="00FA0EC7">
              <w:rPr>
                <w:rFonts w:asciiTheme="minorHAnsi" w:hAnsiTheme="minorHAnsi"/>
                <w:sz w:val="20"/>
                <w:szCs w:val="20"/>
              </w:rPr>
              <w:t>Citrix</w:t>
            </w:r>
            <w:r w:rsidRPr="00FA0EC7">
              <w:rPr>
                <w:rFonts w:asciiTheme="minorHAnsi" w:hAnsiTheme="minorHAnsi"/>
                <w:spacing w:val="-1"/>
                <w:sz w:val="20"/>
                <w:szCs w:val="20"/>
              </w:rPr>
              <w:t xml:space="preserve"> </w:t>
            </w:r>
            <w:r w:rsidRPr="00FA0EC7">
              <w:rPr>
                <w:rFonts w:asciiTheme="minorHAnsi" w:hAnsiTheme="minorHAnsi"/>
                <w:sz w:val="20"/>
                <w:szCs w:val="20"/>
              </w:rPr>
              <w:t>Edgesight</w:t>
            </w:r>
          </w:p>
          <w:p w:rsidR="00C2460C" w:rsidRPr="00FA0EC7" w:rsidRDefault="00C2460C" w:rsidP="00C2460C">
            <w:pPr>
              <w:pStyle w:val="ListParagraph"/>
              <w:widowControl w:val="0"/>
              <w:numPr>
                <w:ilvl w:val="0"/>
                <w:numId w:val="15"/>
              </w:numPr>
              <w:tabs>
                <w:tab w:val="left" w:pos="841"/>
                <w:tab w:val="left" w:pos="842"/>
              </w:tabs>
              <w:autoSpaceDE w:val="0"/>
              <w:autoSpaceDN w:val="0"/>
              <w:spacing w:before="22" w:line="259" w:lineRule="auto"/>
              <w:ind w:right="188"/>
              <w:contextualSpacing w:val="0"/>
              <w:rPr>
                <w:rFonts w:asciiTheme="minorHAnsi" w:hAnsiTheme="minorHAnsi"/>
                <w:sz w:val="20"/>
                <w:szCs w:val="20"/>
              </w:rPr>
            </w:pPr>
            <w:r w:rsidRPr="00FA0EC7">
              <w:rPr>
                <w:rFonts w:asciiTheme="minorHAnsi" w:hAnsiTheme="minorHAnsi"/>
                <w:sz w:val="20"/>
                <w:szCs w:val="20"/>
              </w:rPr>
              <w:t xml:space="preserve">Microsoft Azure </w:t>
            </w:r>
            <w:r w:rsidRPr="00FA0EC7">
              <w:rPr>
                <w:rFonts w:asciiTheme="minorHAnsi" w:hAnsiTheme="minorHAnsi"/>
                <w:spacing w:val="-3"/>
                <w:sz w:val="20"/>
                <w:szCs w:val="20"/>
              </w:rPr>
              <w:t xml:space="preserve">Backup </w:t>
            </w:r>
            <w:r w:rsidRPr="00FA0EC7">
              <w:rPr>
                <w:rFonts w:asciiTheme="minorHAnsi" w:hAnsiTheme="minorHAnsi"/>
                <w:sz w:val="20"/>
                <w:szCs w:val="20"/>
              </w:rPr>
              <w:t>Server</w:t>
            </w:r>
          </w:p>
          <w:p w:rsidR="00C2460C" w:rsidRPr="00FA0EC7" w:rsidRDefault="00C2460C" w:rsidP="00C2460C">
            <w:pPr>
              <w:pStyle w:val="ListParagraph"/>
              <w:widowControl w:val="0"/>
              <w:numPr>
                <w:ilvl w:val="0"/>
                <w:numId w:val="15"/>
              </w:numPr>
              <w:tabs>
                <w:tab w:val="left" w:pos="841"/>
                <w:tab w:val="left" w:pos="842"/>
              </w:tabs>
              <w:autoSpaceDE w:val="0"/>
              <w:autoSpaceDN w:val="0"/>
              <w:spacing w:line="279" w:lineRule="exact"/>
              <w:contextualSpacing w:val="0"/>
              <w:rPr>
                <w:rFonts w:asciiTheme="minorHAnsi" w:hAnsiTheme="minorHAnsi"/>
                <w:sz w:val="20"/>
                <w:szCs w:val="20"/>
              </w:rPr>
            </w:pPr>
            <w:r w:rsidRPr="00FA0EC7">
              <w:rPr>
                <w:rFonts w:asciiTheme="minorHAnsi" w:hAnsiTheme="minorHAnsi"/>
                <w:sz w:val="20"/>
                <w:szCs w:val="20"/>
              </w:rPr>
              <w:t>Microsoft</w:t>
            </w:r>
            <w:r w:rsidRPr="00FA0EC7">
              <w:rPr>
                <w:rFonts w:asciiTheme="minorHAnsi" w:hAnsiTheme="minorHAnsi"/>
                <w:spacing w:val="-1"/>
                <w:sz w:val="20"/>
                <w:szCs w:val="20"/>
              </w:rPr>
              <w:t xml:space="preserve"> </w:t>
            </w:r>
            <w:r w:rsidRPr="00FA0EC7">
              <w:rPr>
                <w:rFonts w:asciiTheme="minorHAnsi" w:hAnsiTheme="minorHAnsi"/>
                <w:sz w:val="20"/>
                <w:szCs w:val="20"/>
              </w:rPr>
              <w:t>SCCM / SCOM</w:t>
            </w:r>
          </w:p>
          <w:p w:rsidR="00C2460C" w:rsidRPr="00FA0EC7" w:rsidRDefault="00C2460C" w:rsidP="00C2460C">
            <w:pPr>
              <w:pStyle w:val="ListParagraph"/>
              <w:widowControl w:val="0"/>
              <w:numPr>
                <w:ilvl w:val="0"/>
                <w:numId w:val="15"/>
              </w:numPr>
              <w:tabs>
                <w:tab w:val="left" w:pos="841"/>
                <w:tab w:val="left" w:pos="842"/>
              </w:tabs>
              <w:autoSpaceDE w:val="0"/>
              <w:autoSpaceDN w:val="0"/>
              <w:spacing w:line="259" w:lineRule="auto"/>
              <w:ind w:right="303"/>
              <w:contextualSpacing w:val="0"/>
              <w:rPr>
                <w:rFonts w:asciiTheme="minorHAnsi" w:hAnsiTheme="minorHAnsi"/>
                <w:sz w:val="20"/>
                <w:szCs w:val="20"/>
              </w:rPr>
            </w:pPr>
            <w:r w:rsidRPr="00FA0EC7">
              <w:rPr>
                <w:rFonts w:asciiTheme="minorHAnsi" w:hAnsiTheme="minorHAnsi"/>
                <w:sz w:val="20"/>
                <w:szCs w:val="20"/>
              </w:rPr>
              <w:t>Sophos Endpoint / Web Gateway</w:t>
            </w:r>
          </w:p>
          <w:p w:rsidR="00C2460C" w:rsidRPr="00FA0EC7" w:rsidRDefault="00C2460C" w:rsidP="00C2460C">
            <w:pPr>
              <w:pStyle w:val="ListParagraph"/>
              <w:widowControl w:val="0"/>
              <w:numPr>
                <w:ilvl w:val="0"/>
                <w:numId w:val="15"/>
              </w:numPr>
              <w:tabs>
                <w:tab w:val="left" w:pos="841"/>
                <w:tab w:val="left" w:pos="842"/>
              </w:tabs>
              <w:autoSpaceDE w:val="0"/>
              <w:autoSpaceDN w:val="0"/>
              <w:spacing w:line="259" w:lineRule="auto"/>
              <w:ind w:right="303"/>
              <w:contextualSpacing w:val="0"/>
              <w:rPr>
                <w:rFonts w:asciiTheme="minorHAnsi" w:hAnsiTheme="minorHAnsi"/>
                <w:sz w:val="20"/>
                <w:szCs w:val="20"/>
              </w:rPr>
            </w:pPr>
            <w:r w:rsidRPr="00FA0EC7">
              <w:rPr>
                <w:rFonts w:asciiTheme="minorHAnsi" w:hAnsiTheme="minorHAnsi"/>
                <w:sz w:val="20"/>
                <w:szCs w:val="20"/>
              </w:rPr>
              <w:t>Cisco</w:t>
            </w:r>
          </w:p>
          <w:p w:rsidR="00C2460C" w:rsidRPr="00FA0EC7" w:rsidRDefault="00C2460C" w:rsidP="00C2460C">
            <w:pPr>
              <w:pStyle w:val="ListParagraph"/>
              <w:widowControl w:val="0"/>
              <w:numPr>
                <w:ilvl w:val="0"/>
                <w:numId w:val="15"/>
              </w:numPr>
              <w:tabs>
                <w:tab w:val="left" w:pos="841"/>
                <w:tab w:val="left" w:pos="842"/>
              </w:tabs>
              <w:autoSpaceDE w:val="0"/>
              <w:autoSpaceDN w:val="0"/>
              <w:contextualSpacing w:val="0"/>
              <w:rPr>
                <w:rFonts w:asciiTheme="minorHAnsi" w:hAnsiTheme="minorHAnsi"/>
                <w:sz w:val="20"/>
                <w:szCs w:val="20"/>
              </w:rPr>
            </w:pPr>
            <w:r w:rsidRPr="00FA0EC7">
              <w:rPr>
                <w:rFonts w:asciiTheme="minorHAnsi" w:hAnsiTheme="minorHAnsi"/>
                <w:sz w:val="20"/>
                <w:szCs w:val="20"/>
              </w:rPr>
              <w:t>IIS</w:t>
            </w:r>
          </w:p>
          <w:p w:rsidR="00C2460C" w:rsidRDefault="00C2460C" w:rsidP="00C2460C">
            <w:pPr>
              <w:pStyle w:val="ListParagraph"/>
              <w:widowControl w:val="0"/>
              <w:numPr>
                <w:ilvl w:val="0"/>
                <w:numId w:val="15"/>
              </w:numPr>
              <w:tabs>
                <w:tab w:val="left" w:pos="841"/>
                <w:tab w:val="left" w:pos="842"/>
              </w:tabs>
              <w:autoSpaceDE w:val="0"/>
              <w:autoSpaceDN w:val="0"/>
              <w:contextualSpacing w:val="0"/>
              <w:rPr>
                <w:rFonts w:asciiTheme="minorHAnsi" w:hAnsiTheme="minorHAnsi"/>
                <w:sz w:val="20"/>
                <w:szCs w:val="20"/>
              </w:rPr>
            </w:pPr>
            <w:r w:rsidRPr="00FA0EC7">
              <w:rPr>
                <w:rFonts w:asciiTheme="minorHAnsi" w:hAnsiTheme="minorHAnsi"/>
                <w:sz w:val="20"/>
                <w:szCs w:val="20"/>
              </w:rPr>
              <w:t>Office</w:t>
            </w:r>
            <w:r w:rsidRPr="00FA0EC7">
              <w:rPr>
                <w:rFonts w:asciiTheme="minorHAnsi" w:hAnsiTheme="minorHAnsi"/>
                <w:spacing w:val="-4"/>
                <w:sz w:val="20"/>
                <w:szCs w:val="20"/>
              </w:rPr>
              <w:t xml:space="preserve"> </w:t>
            </w:r>
            <w:r w:rsidRPr="00FA0EC7">
              <w:rPr>
                <w:rFonts w:asciiTheme="minorHAnsi" w:hAnsiTheme="minorHAnsi"/>
                <w:sz w:val="20"/>
                <w:szCs w:val="20"/>
              </w:rPr>
              <w:t>2016</w:t>
            </w:r>
          </w:p>
          <w:p w:rsidR="00C2460C" w:rsidRPr="00FA0EC7" w:rsidRDefault="00C2460C" w:rsidP="00C2460C">
            <w:pPr>
              <w:pStyle w:val="ListParagraph"/>
              <w:widowControl w:val="0"/>
              <w:numPr>
                <w:ilvl w:val="0"/>
                <w:numId w:val="15"/>
              </w:numPr>
              <w:tabs>
                <w:tab w:val="left" w:pos="841"/>
                <w:tab w:val="left" w:pos="842"/>
              </w:tabs>
              <w:autoSpaceDE w:val="0"/>
              <w:autoSpaceDN w:val="0"/>
              <w:spacing w:before="22"/>
              <w:contextualSpacing w:val="0"/>
              <w:rPr>
                <w:rFonts w:asciiTheme="minorHAnsi" w:hAnsiTheme="minorHAnsi"/>
                <w:sz w:val="20"/>
                <w:szCs w:val="20"/>
              </w:rPr>
            </w:pPr>
            <w:r w:rsidRPr="00FA0EC7">
              <w:rPr>
                <w:rFonts w:asciiTheme="minorHAnsi" w:hAnsiTheme="minorHAnsi"/>
                <w:sz w:val="20"/>
                <w:szCs w:val="20"/>
              </w:rPr>
              <w:t>Intune/Autopilot</w:t>
            </w:r>
          </w:p>
          <w:p w:rsidR="00C2460C" w:rsidRDefault="00C2460C" w:rsidP="00B876CF">
            <w:pPr>
              <w:pStyle w:val="ListParagraph"/>
              <w:widowControl w:val="0"/>
              <w:numPr>
                <w:ilvl w:val="0"/>
                <w:numId w:val="15"/>
              </w:numPr>
              <w:tabs>
                <w:tab w:val="left" w:pos="841"/>
                <w:tab w:val="left" w:pos="842"/>
              </w:tabs>
              <w:autoSpaceDE w:val="0"/>
              <w:autoSpaceDN w:val="0"/>
              <w:spacing w:before="22" w:line="259" w:lineRule="auto"/>
              <w:ind w:right="548"/>
              <w:contextualSpacing w:val="0"/>
              <w:rPr>
                <w:rFonts w:asciiTheme="minorHAnsi" w:hAnsiTheme="minorHAnsi"/>
                <w:b/>
                <w:i/>
                <w:sz w:val="20"/>
                <w:szCs w:val="20"/>
                <w:lang w:val="en-GB"/>
              </w:rPr>
            </w:pPr>
            <w:r w:rsidRPr="00FA0EC7">
              <w:rPr>
                <w:rFonts w:asciiTheme="minorHAnsi" w:hAnsiTheme="minorHAnsi"/>
                <w:sz w:val="20"/>
                <w:szCs w:val="20"/>
              </w:rPr>
              <w:t xml:space="preserve">Hybrid Exchange </w:t>
            </w:r>
          </w:p>
        </w:tc>
      </w:tr>
    </w:tbl>
    <w:p w:rsidR="00A41EA1" w:rsidRPr="00BA309E" w:rsidRDefault="00A41EA1" w:rsidP="00EB35C8">
      <w:pPr>
        <w:spacing w:before="360" w:after="120" w:line="276" w:lineRule="auto"/>
        <w:jc w:val="center"/>
        <w:rPr>
          <w:rFonts w:asciiTheme="majorHAnsi" w:hAnsiTheme="majorHAnsi"/>
          <w:b/>
          <w:sz w:val="28"/>
          <w:szCs w:val="28"/>
          <w:lang w:val="en-GB"/>
        </w:rPr>
      </w:pPr>
      <w:r w:rsidRPr="003F35F9">
        <w:rPr>
          <w:rFonts w:asciiTheme="majorHAnsi" w:hAnsiTheme="majorHAnsi"/>
          <w:b/>
          <w:sz w:val="28"/>
          <w:szCs w:val="28"/>
          <w:lang w:val="en-GB"/>
        </w:rPr>
        <w:t xml:space="preserve">Professional </w:t>
      </w:r>
      <w:r w:rsidRPr="00BA309E">
        <w:rPr>
          <w:rFonts w:asciiTheme="majorHAnsi" w:hAnsiTheme="majorHAnsi"/>
          <w:b/>
          <w:sz w:val="28"/>
          <w:szCs w:val="28"/>
          <w:lang w:val="en-GB"/>
        </w:rPr>
        <w:t>Experience</w:t>
      </w:r>
      <w:r w:rsidR="00171ED5">
        <w:rPr>
          <w:rFonts w:asciiTheme="majorHAnsi" w:hAnsiTheme="majorHAnsi"/>
          <w:b/>
          <w:sz w:val="28"/>
          <w:szCs w:val="28"/>
          <w:lang w:val="en-GB"/>
        </w:rPr>
        <w:br/>
      </w:r>
    </w:p>
    <w:p w:rsidR="000B3CB5" w:rsidRPr="00BA309E" w:rsidRDefault="00BA309E" w:rsidP="009C5711">
      <w:pPr>
        <w:spacing w:line="264" w:lineRule="auto"/>
        <w:jc w:val="both"/>
        <w:rPr>
          <w:rFonts w:asciiTheme="minorHAnsi" w:hAnsiTheme="minorHAnsi"/>
          <w:b/>
          <w:lang w:val="en-GB"/>
        </w:rPr>
      </w:pPr>
      <w:r w:rsidRPr="00BA309E">
        <w:rPr>
          <w:rFonts w:asciiTheme="minorHAnsi" w:hAnsiTheme="minorHAnsi"/>
          <w:b/>
          <w:lang w:val="en-GB"/>
        </w:rPr>
        <w:t>NAHT</w:t>
      </w:r>
      <w:r w:rsidR="00966269" w:rsidRPr="00BA309E">
        <w:rPr>
          <w:rFonts w:asciiTheme="minorHAnsi" w:hAnsiTheme="minorHAnsi"/>
          <w:b/>
          <w:lang w:val="en-GB"/>
        </w:rPr>
        <w:t xml:space="preserve"> </w:t>
      </w:r>
      <w:r w:rsidR="00061392" w:rsidRPr="00BA309E">
        <w:rPr>
          <w:rFonts w:asciiTheme="minorHAnsi" w:hAnsiTheme="minorHAnsi"/>
          <w:b/>
          <w:lang w:val="en-GB"/>
        </w:rPr>
        <w:t>–</w:t>
      </w:r>
      <w:r w:rsidR="00966269" w:rsidRPr="00BA309E">
        <w:rPr>
          <w:rFonts w:asciiTheme="minorHAnsi" w:hAnsiTheme="minorHAnsi"/>
          <w:b/>
          <w:lang w:val="en-GB"/>
        </w:rPr>
        <w:t xml:space="preserve"> </w:t>
      </w:r>
      <w:r w:rsidRPr="00BA309E">
        <w:rPr>
          <w:rFonts w:asciiTheme="minorHAnsi" w:hAnsiTheme="minorHAnsi"/>
          <w:b/>
          <w:lang w:val="en-GB"/>
        </w:rPr>
        <w:t xml:space="preserve">Senior </w:t>
      </w:r>
      <w:r w:rsidR="00895A73">
        <w:rPr>
          <w:rFonts w:asciiTheme="minorHAnsi" w:hAnsiTheme="minorHAnsi"/>
          <w:b/>
          <w:lang w:val="en-GB"/>
        </w:rPr>
        <w:t>Infrastructure Engineer</w:t>
      </w:r>
    </w:p>
    <w:p w:rsidR="00530112" w:rsidRPr="009A7DBC" w:rsidRDefault="00BA309E" w:rsidP="009C5711">
      <w:pPr>
        <w:spacing w:after="240" w:line="264" w:lineRule="auto"/>
        <w:jc w:val="both"/>
        <w:rPr>
          <w:rFonts w:asciiTheme="minorHAnsi" w:hAnsiTheme="minorHAnsi"/>
          <w:sz w:val="20"/>
          <w:szCs w:val="21"/>
          <w:lang w:val="en-GB"/>
        </w:rPr>
      </w:pPr>
      <w:r w:rsidRPr="00BA309E">
        <w:rPr>
          <w:rFonts w:asciiTheme="minorHAnsi" w:hAnsiTheme="minorHAnsi"/>
          <w:sz w:val="20"/>
          <w:szCs w:val="21"/>
          <w:lang w:val="en-GB"/>
        </w:rPr>
        <w:t>Haywards Heath, West Sussex</w:t>
      </w:r>
      <w:r w:rsidR="004339F8" w:rsidRPr="00BA309E">
        <w:rPr>
          <w:rFonts w:asciiTheme="minorHAnsi" w:hAnsiTheme="minorHAnsi"/>
          <w:sz w:val="20"/>
          <w:szCs w:val="21"/>
          <w:lang w:val="en-GB"/>
        </w:rPr>
        <w:t xml:space="preserve">, </w:t>
      </w:r>
      <w:r w:rsidR="00871CC7" w:rsidRPr="00BA309E">
        <w:rPr>
          <w:rFonts w:asciiTheme="minorHAnsi" w:hAnsiTheme="minorHAnsi"/>
          <w:sz w:val="20"/>
          <w:szCs w:val="21"/>
          <w:lang w:val="en-GB"/>
        </w:rPr>
        <w:t>20</w:t>
      </w:r>
      <w:r w:rsidRPr="00BA309E">
        <w:rPr>
          <w:rFonts w:asciiTheme="minorHAnsi" w:hAnsiTheme="minorHAnsi"/>
          <w:sz w:val="20"/>
          <w:szCs w:val="21"/>
          <w:lang w:val="en-GB"/>
        </w:rPr>
        <w:t>12</w:t>
      </w:r>
      <w:r w:rsidR="00871CC7" w:rsidRPr="00BA309E">
        <w:rPr>
          <w:rFonts w:asciiTheme="minorHAnsi" w:hAnsiTheme="minorHAnsi"/>
          <w:sz w:val="20"/>
          <w:szCs w:val="21"/>
          <w:lang w:val="en-GB"/>
        </w:rPr>
        <w:t xml:space="preserve"> </w:t>
      </w:r>
      <w:r w:rsidR="00871CC7" w:rsidRPr="009A7DBC">
        <w:rPr>
          <w:rFonts w:asciiTheme="minorHAnsi" w:hAnsiTheme="minorHAnsi"/>
          <w:sz w:val="20"/>
          <w:szCs w:val="21"/>
          <w:lang w:val="en-GB"/>
        </w:rPr>
        <w:t>– Present</w:t>
      </w:r>
    </w:p>
    <w:p w:rsidR="00BA309E" w:rsidRPr="00FA0EC7" w:rsidRDefault="00BA309E" w:rsidP="00554D2B">
      <w:pPr>
        <w:spacing w:before="80" w:line="264" w:lineRule="auto"/>
        <w:rPr>
          <w:rFonts w:asciiTheme="minorHAnsi" w:hAnsiTheme="minorHAnsi"/>
          <w:sz w:val="20"/>
          <w:szCs w:val="22"/>
          <w:lang w:val="en-GB"/>
        </w:rPr>
      </w:pPr>
      <w:r w:rsidRPr="009A7DBC">
        <w:rPr>
          <w:rFonts w:asciiTheme="minorHAnsi" w:hAnsiTheme="minorHAnsi"/>
          <w:sz w:val="20"/>
          <w:szCs w:val="22"/>
          <w:lang w:val="en-GB"/>
        </w:rPr>
        <w:t xml:space="preserve">Provide key leadership and direction for technical and infrastructure projects, driving technology improvements and updates to ensure optimal function of business-critical systems. </w:t>
      </w:r>
      <w:r w:rsidR="009A7DBC">
        <w:rPr>
          <w:rFonts w:asciiTheme="minorHAnsi" w:hAnsiTheme="minorHAnsi"/>
          <w:sz w:val="20"/>
          <w:szCs w:val="22"/>
          <w:lang w:val="en-GB"/>
        </w:rPr>
        <w:t>Plan and implement technology builds, rollouts</w:t>
      </w:r>
      <w:r w:rsidR="00554D2B">
        <w:rPr>
          <w:rFonts w:asciiTheme="minorHAnsi" w:hAnsiTheme="minorHAnsi"/>
          <w:sz w:val="20"/>
          <w:szCs w:val="22"/>
          <w:lang w:val="en-GB"/>
        </w:rPr>
        <w:t xml:space="preserve"> including Windows 10 via SCCM / Microsoft Intune &amp; Autopilot to 600 users over 3 geographic locations with custom packaged applications.</w:t>
      </w:r>
      <w:r w:rsidR="005E1855">
        <w:rPr>
          <w:rFonts w:asciiTheme="minorHAnsi" w:hAnsiTheme="minorHAnsi"/>
          <w:sz w:val="20"/>
          <w:szCs w:val="22"/>
          <w:lang w:val="en-GB"/>
        </w:rPr>
        <w:t xml:space="preserve"> This included configuration of Autopilot to identify devices, packaging applications, security groups to determine rollout of apps and Azure AD admin of accounts.</w:t>
      </w:r>
      <w:r w:rsidR="00554D2B">
        <w:rPr>
          <w:rFonts w:asciiTheme="minorHAnsi" w:hAnsiTheme="minorHAnsi"/>
          <w:sz w:val="20"/>
          <w:szCs w:val="22"/>
          <w:lang w:val="en-GB"/>
        </w:rPr>
        <w:br/>
        <w:t>I</w:t>
      </w:r>
      <w:r w:rsidR="009A7DBC">
        <w:rPr>
          <w:rFonts w:asciiTheme="minorHAnsi" w:hAnsiTheme="minorHAnsi"/>
          <w:sz w:val="20"/>
          <w:szCs w:val="22"/>
          <w:lang w:val="en-GB"/>
        </w:rPr>
        <w:t xml:space="preserve">nstallations, migrations, updates, and maintenance schedules. </w:t>
      </w:r>
      <w:r w:rsidR="009A7DBC" w:rsidRPr="009A7DBC">
        <w:rPr>
          <w:rFonts w:asciiTheme="minorHAnsi" w:hAnsiTheme="minorHAnsi"/>
          <w:sz w:val="20"/>
          <w:szCs w:val="22"/>
          <w:lang w:val="en-GB"/>
        </w:rPr>
        <w:t>Build and maintain infrastructure systems and networks, perform routine user-equipment maintenance, and lead Service Desk team.</w:t>
      </w:r>
      <w:r w:rsidR="008B5586">
        <w:rPr>
          <w:rFonts w:asciiTheme="minorHAnsi" w:hAnsiTheme="minorHAnsi"/>
          <w:sz w:val="20"/>
          <w:szCs w:val="22"/>
          <w:lang w:val="en-GB"/>
        </w:rPr>
        <w:t xml:space="preserve"> </w:t>
      </w:r>
      <w:r w:rsidR="000706EB">
        <w:rPr>
          <w:rFonts w:asciiTheme="minorHAnsi" w:hAnsiTheme="minorHAnsi"/>
          <w:sz w:val="20"/>
          <w:szCs w:val="22"/>
          <w:lang w:val="en-GB"/>
        </w:rPr>
        <w:t>P</w:t>
      </w:r>
      <w:r w:rsidR="009A7DBC" w:rsidRPr="009A7DBC">
        <w:rPr>
          <w:rFonts w:asciiTheme="minorHAnsi" w:hAnsiTheme="minorHAnsi"/>
          <w:sz w:val="20"/>
          <w:szCs w:val="22"/>
          <w:lang w:val="en-GB"/>
        </w:rPr>
        <w:t>rojects include</w:t>
      </w:r>
      <w:r w:rsidR="009A7DBC" w:rsidRPr="009A7DBC">
        <w:t xml:space="preserve"> </w:t>
      </w:r>
      <w:r w:rsidR="009A7DBC" w:rsidRPr="009A7DBC">
        <w:rPr>
          <w:rFonts w:asciiTheme="minorHAnsi" w:hAnsiTheme="minorHAnsi"/>
          <w:sz w:val="20"/>
          <w:szCs w:val="22"/>
          <w:lang w:val="en-GB"/>
        </w:rPr>
        <w:t>Domain Controller migration to 2012</w:t>
      </w:r>
      <w:r w:rsidR="00C42B55">
        <w:rPr>
          <w:rFonts w:asciiTheme="minorHAnsi" w:hAnsiTheme="minorHAnsi"/>
          <w:sz w:val="20"/>
          <w:szCs w:val="22"/>
          <w:lang w:val="en-GB"/>
        </w:rPr>
        <w:t xml:space="preserve"> and 2016</w:t>
      </w:r>
      <w:r w:rsidR="009A7DBC" w:rsidRPr="009A7DBC">
        <w:rPr>
          <w:rFonts w:asciiTheme="minorHAnsi" w:hAnsiTheme="minorHAnsi"/>
          <w:sz w:val="20"/>
          <w:szCs w:val="22"/>
          <w:lang w:val="en-GB"/>
        </w:rPr>
        <w:t xml:space="preserve">, SAN implementation, </w:t>
      </w:r>
      <w:r w:rsidR="009A7DBC" w:rsidRPr="00FA0EC7">
        <w:rPr>
          <w:rFonts w:asciiTheme="minorHAnsi" w:hAnsiTheme="minorHAnsi"/>
          <w:sz w:val="20"/>
          <w:szCs w:val="22"/>
          <w:lang w:val="en-GB"/>
        </w:rPr>
        <w:t xml:space="preserve">Citrix farm </w:t>
      </w:r>
      <w:r w:rsidR="000706EB">
        <w:rPr>
          <w:rFonts w:asciiTheme="minorHAnsi" w:hAnsiTheme="minorHAnsi"/>
          <w:sz w:val="20"/>
          <w:szCs w:val="22"/>
          <w:lang w:val="en-GB"/>
        </w:rPr>
        <w:t>implementation</w:t>
      </w:r>
      <w:r w:rsidR="009A7DBC" w:rsidRPr="00FA0EC7">
        <w:rPr>
          <w:rFonts w:asciiTheme="minorHAnsi" w:hAnsiTheme="minorHAnsi"/>
          <w:sz w:val="20"/>
          <w:szCs w:val="22"/>
          <w:lang w:val="en-GB"/>
        </w:rPr>
        <w:t>, VMware to Hyper-V migration</w:t>
      </w:r>
      <w:r w:rsidR="008B5586" w:rsidRPr="00FA0EC7">
        <w:rPr>
          <w:rFonts w:asciiTheme="minorHAnsi" w:hAnsiTheme="minorHAnsi"/>
          <w:sz w:val="20"/>
          <w:szCs w:val="22"/>
          <w:lang w:val="en-GB"/>
        </w:rPr>
        <w:t xml:space="preserve">, </w:t>
      </w:r>
      <w:r w:rsidR="00160C9A">
        <w:rPr>
          <w:rFonts w:asciiTheme="minorHAnsi" w:hAnsiTheme="minorHAnsi"/>
          <w:sz w:val="20"/>
          <w:szCs w:val="22"/>
          <w:lang w:val="en-GB"/>
        </w:rPr>
        <w:t>Azure</w:t>
      </w:r>
      <w:r w:rsidR="008B5586" w:rsidRPr="00FA0EC7">
        <w:rPr>
          <w:rFonts w:asciiTheme="minorHAnsi" w:hAnsiTheme="minorHAnsi"/>
          <w:sz w:val="20"/>
          <w:szCs w:val="22"/>
          <w:lang w:val="en-GB"/>
        </w:rPr>
        <w:t xml:space="preserve"> backups</w:t>
      </w:r>
      <w:r w:rsidR="00160C9A">
        <w:rPr>
          <w:rFonts w:asciiTheme="minorHAnsi" w:hAnsiTheme="minorHAnsi"/>
          <w:sz w:val="20"/>
          <w:szCs w:val="22"/>
          <w:lang w:val="en-GB"/>
        </w:rPr>
        <w:t xml:space="preserve"> via MABS on prem as well as cloud to cloud</w:t>
      </w:r>
      <w:r w:rsidR="008B5586" w:rsidRPr="00FA0EC7">
        <w:rPr>
          <w:rFonts w:asciiTheme="minorHAnsi" w:hAnsiTheme="minorHAnsi"/>
          <w:sz w:val="20"/>
          <w:szCs w:val="22"/>
          <w:lang w:val="en-GB"/>
        </w:rPr>
        <w:t>, Azure migrations and builds</w:t>
      </w:r>
      <w:r w:rsidR="000706EB">
        <w:rPr>
          <w:rFonts w:asciiTheme="minorHAnsi" w:hAnsiTheme="minorHAnsi"/>
          <w:sz w:val="20"/>
          <w:szCs w:val="22"/>
          <w:lang w:val="en-GB"/>
        </w:rPr>
        <w:t xml:space="preserve">, </w:t>
      </w:r>
      <w:r w:rsidR="000706EB" w:rsidRPr="00FA0EC7">
        <w:rPr>
          <w:rFonts w:asciiTheme="minorHAnsi" w:hAnsiTheme="minorHAnsi"/>
          <w:sz w:val="20"/>
          <w:szCs w:val="22"/>
          <w:lang w:val="en-GB"/>
        </w:rPr>
        <w:t>hardware</w:t>
      </w:r>
      <w:r w:rsidR="000706EB">
        <w:rPr>
          <w:rFonts w:asciiTheme="minorHAnsi" w:hAnsiTheme="minorHAnsi"/>
          <w:sz w:val="20"/>
          <w:szCs w:val="22"/>
          <w:lang w:val="en-GB"/>
        </w:rPr>
        <w:t xml:space="preserve"> / software</w:t>
      </w:r>
      <w:r w:rsidR="000706EB" w:rsidRPr="00FA0EC7">
        <w:rPr>
          <w:rFonts w:asciiTheme="minorHAnsi" w:hAnsiTheme="minorHAnsi"/>
          <w:sz w:val="20"/>
          <w:szCs w:val="22"/>
          <w:lang w:val="en-GB"/>
        </w:rPr>
        <w:t xml:space="preserve"> rollouts</w:t>
      </w:r>
      <w:r w:rsidR="005E1855">
        <w:rPr>
          <w:rFonts w:asciiTheme="minorHAnsi" w:hAnsiTheme="minorHAnsi"/>
          <w:sz w:val="20"/>
          <w:szCs w:val="22"/>
          <w:lang w:val="en-GB"/>
        </w:rPr>
        <w:t>, Office 365 rollout</w:t>
      </w:r>
      <w:r w:rsidR="005317B9">
        <w:rPr>
          <w:rFonts w:asciiTheme="minorHAnsi" w:hAnsiTheme="minorHAnsi"/>
          <w:sz w:val="20"/>
          <w:szCs w:val="22"/>
          <w:lang w:val="en-GB"/>
        </w:rPr>
        <w:br/>
      </w:r>
    </w:p>
    <w:p w:rsidR="00FC0FA4" w:rsidRDefault="00FC0FA4" w:rsidP="00FC0FA4">
      <w:pPr>
        <w:numPr>
          <w:ilvl w:val="0"/>
          <w:numId w:val="11"/>
        </w:numPr>
        <w:spacing w:line="300" w:lineRule="auto"/>
        <w:rPr>
          <w:rFonts w:asciiTheme="minorHAnsi" w:hAnsiTheme="minorHAnsi"/>
          <w:sz w:val="20"/>
          <w:szCs w:val="22"/>
          <w:lang w:val="en-GB"/>
        </w:rPr>
      </w:pPr>
      <w:r>
        <w:rPr>
          <w:rFonts w:asciiTheme="minorHAnsi" w:hAnsiTheme="minorHAnsi"/>
          <w:sz w:val="20"/>
          <w:szCs w:val="22"/>
          <w:lang w:val="en-GB"/>
        </w:rPr>
        <w:t>Hyper-V cluster build and VM creation/migrations</w:t>
      </w:r>
      <w:bookmarkStart w:id="0" w:name="_GoBack"/>
      <w:bookmarkEnd w:id="0"/>
    </w:p>
    <w:p w:rsidR="00B31846" w:rsidRDefault="00B31846" w:rsidP="00FC0FA4">
      <w:pPr>
        <w:numPr>
          <w:ilvl w:val="0"/>
          <w:numId w:val="11"/>
        </w:numPr>
        <w:spacing w:line="300" w:lineRule="auto"/>
        <w:rPr>
          <w:rFonts w:asciiTheme="minorHAnsi" w:hAnsiTheme="minorHAnsi"/>
          <w:sz w:val="20"/>
          <w:szCs w:val="22"/>
          <w:lang w:val="en-GB"/>
        </w:rPr>
      </w:pPr>
      <w:r>
        <w:rPr>
          <w:rFonts w:asciiTheme="minorHAnsi" w:hAnsiTheme="minorHAnsi"/>
          <w:sz w:val="20"/>
          <w:szCs w:val="22"/>
          <w:lang w:val="en-GB"/>
        </w:rPr>
        <w:t>Azure AD sync hybrid, Azure VM build</w:t>
      </w:r>
      <w:r w:rsidR="006068C2">
        <w:rPr>
          <w:rFonts w:asciiTheme="minorHAnsi" w:hAnsiTheme="minorHAnsi"/>
          <w:sz w:val="20"/>
          <w:szCs w:val="22"/>
          <w:lang w:val="en-GB"/>
        </w:rPr>
        <w:t xml:space="preserve">, web apps </w:t>
      </w:r>
      <w:r>
        <w:rPr>
          <w:rFonts w:asciiTheme="minorHAnsi" w:hAnsiTheme="minorHAnsi"/>
          <w:sz w:val="20"/>
          <w:szCs w:val="22"/>
          <w:lang w:val="en-GB"/>
        </w:rPr>
        <w:t>and backups / monitoring</w:t>
      </w:r>
    </w:p>
    <w:p w:rsidR="005B1B71" w:rsidRPr="00FA0EC7" w:rsidRDefault="005B1B71" w:rsidP="00FC0FA4">
      <w:pPr>
        <w:numPr>
          <w:ilvl w:val="0"/>
          <w:numId w:val="11"/>
        </w:numPr>
        <w:spacing w:line="300" w:lineRule="auto"/>
        <w:rPr>
          <w:rFonts w:asciiTheme="minorHAnsi" w:hAnsiTheme="minorHAnsi"/>
          <w:sz w:val="20"/>
          <w:szCs w:val="22"/>
          <w:lang w:val="en-GB"/>
        </w:rPr>
      </w:pPr>
      <w:r w:rsidRPr="00FA0EC7">
        <w:rPr>
          <w:rFonts w:asciiTheme="minorHAnsi" w:hAnsiTheme="minorHAnsi"/>
          <w:sz w:val="20"/>
          <w:szCs w:val="22"/>
          <w:lang w:val="en-GB"/>
        </w:rPr>
        <w:t xml:space="preserve">Converted all physical </w:t>
      </w:r>
      <w:r w:rsidR="00B31846">
        <w:rPr>
          <w:rFonts w:asciiTheme="minorHAnsi" w:hAnsiTheme="minorHAnsi"/>
          <w:sz w:val="20"/>
          <w:szCs w:val="22"/>
          <w:lang w:val="en-GB"/>
        </w:rPr>
        <w:t>servers to VMware</w:t>
      </w:r>
    </w:p>
    <w:p w:rsidR="000F53FA" w:rsidRPr="00FA0EC7" w:rsidRDefault="003F35F9" w:rsidP="00FC0FA4">
      <w:pPr>
        <w:numPr>
          <w:ilvl w:val="0"/>
          <w:numId w:val="11"/>
        </w:numPr>
        <w:spacing w:line="300" w:lineRule="auto"/>
        <w:rPr>
          <w:rFonts w:asciiTheme="minorHAnsi" w:hAnsiTheme="minorHAnsi"/>
          <w:sz w:val="20"/>
          <w:szCs w:val="22"/>
          <w:lang w:val="en-GB"/>
        </w:rPr>
      </w:pPr>
      <w:r w:rsidRPr="00FA0EC7">
        <w:rPr>
          <w:rFonts w:asciiTheme="minorHAnsi" w:hAnsiTheme="minorHAnsi"/>
          <w:sz w:val="20"/>
          <w:szCs w:val="22"/>
          <w:lang w:val="en-GB"/>
        </w:rPr>
        <w:t>Thoroughly</w:t>
      </w:r>
      <w:r w:rsidR="009A7DBC" w:rsidRPr="00FA0EC7">
        <w:rPr>
          <w:rFonts w:asciiTheme="minorHAnsi" w:hAnsiTheme="minorHAnsi"/>
          <w:sz w:val="20"/>
          <w:szCs w:val="22"/>
          <w:lang w:val="en-GB"/>
        </w:rPr>
        <w:t xml:space="preserve"> restructured systems, rebuilding and configuring</w:t>
      </w:r>
      <w:r w:rsidR="009A7DBC" w:rsidRPr="00FA0EC7">
        <w:t xml:space="preserve"> </w:t>
      </w:r>
      <w:r w:rsidR="009A7DBC" w:rsidRPr="00FA0EC7">
        <w:rPr>
          <w:rFonts w:asciiTheme="minorHAnsi" w:hAnsiTheme="minorHAnsi"/>
          <w:sz w:val="20"/>
          <w:szCs w:val="22"/>
          <w:lang w:val="en-GB"/>
        </w:rPr>
        <w:t xml:space="preserve">hardware </w:t>
      </w:r>
      <w:r w:rsidRPr="00FA0EC7">
        <w:rPr>
          <w:rFonts w:asciiTheme="minorHAnsi" w:hAnsiTheme="minorHAnsi"/>
          <w:sz w:val="20"/>
          <w:szCs w:val="22"/>
          <w:lang w:val="en-GB"/>
        </w:rPr>
        <w:t>for</w:t>
      </w:r>
      <w:r w:rsidR="009A7DBC" w:rsidRPr="00FA0EC7">
        <w:rPr>
          <w:rFonts w:asciiTheme="minorHAnsi" w:hAnsiTheme="minorHAnsi"/>
          <w:sz w:val="20"/>
          <w:szCs w:val="22"/>
          <w:lang w:val="en-GB"/>
        </w:rPr>
        <w:t xml:space="preserve"> </w:t>
      </w:r>
      <w:r w:rsidRPr="00FA0EC7">
        <w:rPr>
          <w:rFonts w:asciiTheme="minorHAnsi" w:hAnsiTheme="minorHAnsi"/>
          <w:sz w:val="20"/>
          <w:szCs w:val="22"/>
          <w:lang w:val="en-GB"/>
        </w:rPr>
        <w:t xml:space="preserve">VMware to Microsoft Hyper-V </w:t>
      </w:r>
      <w:r w:rsidR="009A7DBC" w:rsidRPr="00FA0EC7">
        <w:rPr>
          <w:rFonts w:asciiTheme="minorHAnsi" w:hAnsiTheme="minorHAnsi"/>
          <w:sz w:val="20"/>
          <w:szCs w:val="22"/>
          <w:lang w:val="en-GB"/>
        </w:rPr>
        <w:t>migration</w:t>
      </w:r>
    </w:p>
    <w:p w:rsidR="000F53FA" w:rsidRPr="00FA0EC7" w:rsidRDefault="009A7DBC" w:rsidP="00FC0FA4">
      <w:pPr>
        <w:numPr>
          <w:ilvl w:val="0"/>
          <w:numId w:val="9"/>
        </w:numPr>
        <w:spacing w:line="300" w:lineRule="auto"/>
        <w:rPr>
          <w:rFonts w:asciiTheme="minorHAnsi" w:hAnsiTheme="minorHAnsi"/>
          <w:sz w:val="20"/>
          <w:szCs w:val="22"/>
          <w:lang w:val="en-GB"/>
        </w:rPr>
      </w:pPr>
      <w:r w:rsidRPr="00FA0EC7">
        <w:rPr>
          <w:rFonts w:asciiTheme="minorHAnsi" w:hAnsiTheme="minorHAnsi"/>
          <w:sz w:val="20"/>
          <w:szCs w:val="22"/>
          <w:lang w:val="en-GB"/>
        </w:rPr>
        <w:t xml:space="preserve">Deployed Office 365 E3, </w:t>
      </w:r>
      <w:r w:rsidR="001163D5" w:rsidRPr="00FA0EC7">
        <w:rPr>
          <w:rFonts w:asciiTheme="minorHAnsi" w:hAnsiTheme="minorHAnsi"/>
          <w:sz w:val="20"/>
          <w:szCs w:val="22"/>
          <w:lang w:val="en-GB"/>
        </w:rPr>
        <w:t xml:space="preserve">MFA, </w:t>
      </w:r>
      <w:r w:rsidRPr="00FA0EC7">
        <w:rPr>
          <w:rFonts w:asciiTheme="minorHAnsi" w:hAnsiTheme="minorHAnsi"/>
          <w:sz w:val="20"/>
          <w:szCs w:val="22"/>
          <w:lang w:val="en-GB"/>
        </w:rPr>
        <w:t>ensuring system security across multiple locations and numerous remote users</w:t>
      </w:r>
    </w:p>
    <w:p w:rsidR="000706EB" w:rsidRDefault="003F35F9" w:rsidP="00FC0FA4">
      <w:pPr>
        <w:numPr>
          <w:ilvl w:val="0"/>
          <w:numId w:val="9"/>
        </w:numPr>
        <w:spacing w:line="300" w:lineRule="auto"/>
        <w:rPr>
          <w:rFonts w:asciiTheme="minorHAnsi" w:hAnsiTheme="minorHAnsi"/>
          <w:sz w:val="20"/>
          <w:szCs w:val="22"/>
          <w:lang w:val="en-GB"/>
        </w:rPr>
      </w:pPr>
      <w:r w:rsidRPr="00FA0EC7">
        <w:rPr>
          <w:rFonts w:asciiTheme="minorHAnsi" w:hAnsiTheme="minorHAnsi"/>
          <w:sz w:val="20"/>
          <w:szCs w:val="22"/>
          <w:lang w:val="en-GB"/>
        </w:rPr>
        <w:t>Built</w:t>
      </w:r>
      <w:r w:rsidR="009A7DBC" w:rsidRPr="00FA0EC7">
        <w:rPr>
          <w:rFonts w:asciiTheme="minorHAnsi" w:hAnsiTheme="minorHAnsi"/>
          <w:sz w:val="20"/>
          <w:szCs w:val="22"/>
          <w:lang w:val="en-GB"/>
        </w:rPr>
        <w:t xml:space="preserve"> SharePoint</w:t>
      </w:r>
      <w:r w:rsidR="001163D5" w:rsidRPr="00FA0EC7">
        <w:rPr>
          <w:rFonts w:asciiTheme="minorHAnsi" w:hAnsiTheme="minorHAnsi"/>
          <w:sz w:val="20"/>
          <w:szCs w:val="22"/>
          <w:lang w:val="en-GB"/>
        </w:rPr>
        <w:t xml:space="preserve"> 2013 and online </w:t>
      </w:r>
      <w:r w:rsidR="009A7DBC" w:rsidRPr="00FA0EC7">
        <w:rPr>
          <w:rFonts w:asciiTheme="minorHAnsi" w:hAnsiTheme="minorHAnsi"/>
          <w:sz w:val="20"/>
          <w:szCs w:val="22"/>
          <w:lang w:val="en-GB"/>
        </w:rPr>
        <w:t>based intranet</w:t>
      </w:r>
    </w:p>
    <w:p w:rsidR="000706EB" w:rsidRDefault="000706EB" w:rsidP="00FC0FA4">
      <w:pPr>
        <w:numPr>
          <w:ilvl w:val="0"/>
          <w:numId w:val="9"/>
        </w:numPr>
        <w:spacing w:line="300" w:lineRule="auto"/>
        <w:rPr>
          <w:rFonts w:asciiTheme="minorHAnsi" w:hAnsiTheme="minorHAnsi"/>
          <w:sz w:val="20"/>
          <w:szCs w:val="22"/>
          <w:lang w:val="en-GB"/>
        </w:rPr>
      </w:pPr>
      <w:r>
        <w:rPr>
          <w:rFonts w:asciiTheme="minorHAnsi" w:hAnsiTheme="minorHAnsi"/>
          <w:sz w:val="20"/>
          <w:szCs w:val="22"/>
          <w:lang w:val="en-GB"/>
        </w:rPr>
        <w:t>I</w:t>
      </w:r>
      <w:r w:rsidR="009A7DBC" w:rsidRPr="00FA0EC7">
        <w:rPr>
          <w:rFonts w:asciiTheme="minorHAnsi" w:hAnsiTheme="minorHAnsi"/>
          <w:sz w:val="20"/>
          <w:szCs w:val="22"/>
          <w:lang w:val="en-GB"/>
        </w:rPr>
        <w:t>mplemented</w:t>
      </w:r>
      <w:r w:rsidR="009A7DBC" w:rsidRPr="00FA0EC7">
        <w:t xml:space="preserve"> </w:t>
      </w:r>
      <w:r w:rsidR="009A7DBC" w:rsidRPr="00FA0EC7">
        <w:rPr>
          <w:rFonts w:asciiTheme="minorHAnsi" w:hAnsiTheme="minorHAnsi"/>
          <w:sz w:val="20"/>
          <w:szCs w:val="22"/>
          <w:lang w:val="en-GB"/>
        </w:rPr>
        <w:t>Azure Cloud Backup</w:t>
      </w:r>
    </w:p>
    <w:p w:rsidR="00C267E9" w:rsidRPr="00FA0EC7" w:rsidRDefault="000706EB" w:rsidP="00FC0FA4">
      <w:pPr>
        <w:numPr>
          <w:ilvl w:val="0"/>
          <w:numId w:val="9"/>
        </w:numPr>
        <w:spacing w:line="300" w:lineRule="auto"/>
        <w:rPr>
          <w:rFonts w:asciiTheme="minorHAnsi" w:hAnsiTheme="minorHAnsi"/>
          <w:sz w:val="20"/>
          <w:szCs w:val="22"/>
          <w:lang w:val="en-GB"/>
        </w:rPr>
      </w:pPr>
      <w:r>
        <w:rPr>
          <w:rFonts w:asciiTheme="minorHAnsi" w:hAnsiTheme="minorHAnsi"/>
          <w:sz w:val="20"/>
          <w:szCs w:val="22"/>
          <w:lang w:val="en-GB"/>
        </w:rPr>
        <w:t>B</w:t>
      </w:r>
      <w:r w:rsidR="001163D5" w:rsidRPr="00FA0EC7">
        <w:rPr>
          <w:rFonts w:asciiTheme="minorHAnsi" w:hAnsiTheme="minorHAnsi"/>
          <w:sz w:val="20"/>
          <w:szCs w:val="22"/>
          <w:lang w:val="en-GB"/>
        </w:rPr>
        <w:t>uilt / deployed</w:t>
      </w:r>
      <w:r w:rsidR="009A7DBC" w:rsidRPr="00FA0EC7">
        <w:t xml:space="preserve"> </w:t>
      </w:r>
      <w:r w:rsidR="009A7DBC" w:rsidRPr="00FA0EC7">
        <w:rPr>
          <w:rFonts w:asciiTheme="minorHAnsi" w:hAnsiTheme="minorHAnsi"/>
          <w:sz w:val="20"/>
          <w:szCs w:val="22"/>
          <w:lang w:val="en-GB"/>
        </w:rPr>
        <w:t xml:space="preserve">Citrix </w:t>
      </w:r>
      <w:r w:rsidR="001163D5" w:rsidRPr="00FA0EC7">
        <w:rPr>
          <w:rFonts w:asciiTheme="minorHAnsi" w:hAnsiTheme="minorHAnsi"/>
          <w:sz w:val="20"/>
          <w:szCs w:val="22"/>
          <w:lang w:val="en-GB"/>
        </w:rPr>
        <w:t>X</w:t>
      </w:r>
      <w:r w:rsidR="009A7DBC" w:rsidRPr="00FA0EC7">
        <w:rPr>
          <w:rFonts w:asciiTheme="minorHAnsi" w:hAnsiTheme="minorHAnsi"/>
          <w:sz w:val="20"/>
          <w:szCs w:val="22"/>
          <w:lang w:val="en-GB"/>
        </w:rPr>
        <w:t>en</w:t>
      </w:r>
      <w:r w:rsidR="001163D5" w:rsidRPr="00FA0EC7">
        <w:rPr>
          <w:rFonts w:asciiTheme="minorHAnsi" w:hAnsiTheme="minorHAnsi"/>
          <w:sz w:val="20"/>
          <w:szCs w:val="22"/>
          <w:lang w:val="en-GB"/>
        </w:rPr>
        <w:t>A</w:t>
      </w:r>
      <w:r w:rsidR="009A7DBC" w:rsidRPr="00FA0EC7">
        <w:rPr>
          <w:rFonts w:asciiTheme="minorHAnsi" w:hAnsiTheme="minorHAnsi"/>
          <w:sz w:val="20"/>
          <w:szCs w:val="22"/>
          <w:lang w:val="en-GB"/>
        </w:rPr>
        <w:t>pp farm</w:t>
      </w:r>
    </w:p>
    <w:p w:rsidR="001163D5" w:rsidRPr="00FA0EC7" w:rsidRDefault="006068C2" w:rsidP="00FC0FA4">
      <w:pPr>
        <w:numPr>
          <w:ilvl w:val="0"/>
          <w:numId w:val="9"/>
        </w:numPr>
        <w:spacing w:line="300" w:lineRule="auto"/>
        <w:rPr>
          <w:rFonts w:asciiTheme="minorHAnsi" w:hAnsiTheme="minorHAnsi"/>
          <w:sz w:val="20"/>
          <w:szCs w:val="22"/>
          <w:lang w:val="en-GB"/>
        </w:rPr>
      </w:pPr>
      <w:r>
        <w:rPr>
          <w:rFonts w:asciiTheme="minorHAnsi" w:hAnsiTheme="minorHAnsi"/>
          <w:sz w:val="20"/>
          <w:szCs w:val="22"/>
          <w:lang w:val="en-GB"/>
        </w:rPr>
        <w:lastRenderedPageBreak/>
        <w:t>Windows 7 &amp; 10 rollout via SCCM</w:t>
      </w:r>
      <w:r w:rsidR="00554D2B">
        <w:rPr>
          <w:rFonts w:asciiTheme="minorHAnsi" w:hAnsiTheme="minorHAnsi"/>
          <w:sz w:val="20"/>
          <w:szCs w:val="22"/>
          <w:lang w:val="en-GB"/>
        </w:rPr>
        <w:t xml:space="preserve">  - Intune &amp; Autopilot</w:t>
      </w:r>
    </w:p>
    <w:p w:rsidR="003D6A02" w:rsidRPr="00BA309E" w:rsidRDefault="00BA309E" w:rsidP="00F203B3">
      <w:pPr>
        <w:spacing w:before="240" w:line="264" w:lineRule="auto"/>
        <w:jc w:val="both"/>
        <w:rPr>
          <w:rFonts w:asciiTheme="minorHAnsi" w:hAnsiTheme="minorHAnsi"/>
          <w:b/>
          <w:lang w:val="en-GB"/>
        </w:rPr>
      </w:pPr>
      <w:r w:rsidRPr="009A7DBC">
        <w:rPr>
          <w:rFonts w:asciiTheme="minorHAnsi" w:hAnsiTheme="minorHAnsi"/>
          <w:b/>
          <w:lang w:val="en-GB"/>
        </w:rPr>
        <w:t xml:space="preserve">Southdown Housing </w:t>
      </w:r>
      <w:r w:rsidR="003D6A02" w:rsidRPr="009A7DBC">
        <w:rPr>
          <w:rFonts w:asciiTheme="minorHAnsi" w:hAnsiTheme="minorHAnsi"/>
          <w:b/>
          <w:lang w:val="en-GB"/>
        </w:rPr>
        <w:t xml:space="preserve">– </w:t>
      </w:r>
      <w:r w:rsidRPr="009A7DBC">
        <w:rPr>
          <w:rFonts w:asciiTheme="minorHAnsi" w:hAnsiTheme="minorHAnsi"/>
          <w:b/>
          <w:lang w:val="en-GB"/>
        </w:rPr>
        <w:t xml:space="preserve">Senior Infrastructure </w:t>
      </w:r>
      <w:r w:rsidRPr="00BA309E">
        <w:rPr>
          <w:rFonts w:asciiTheme="minorHAnsi" w:hAnsiTheme="minorHAnsi"/>
          <w:b/>
          <w:lang w:val="en-GB"/>
        </w:rPr>
        <w:t>Engineer</w:t>
      </w:r>
    </w:p>
    <w:p w:rsidR="003D6A02" w:rsidRPr="00684ADD" w:rsidRDefault="00BA309E" w:rsidP="00BA309E">
      <w:pPr>
        <w:spacing w:after="240" w:line="264" w:lineRule="auto"/>
        <w:jc w:val="both"/>
        <w:rPr>
          <w:rFonts w:asciiTheme="minorHAnsi" w:hAnsiTheme="minorHAnsi"/>
          <w:sz w:val="20"/>
          <w:szCs w:val="21"/>
          <w:lang w:val="en-GB"/>
        </w:rPr>
      </w:pPr>
      <w:r w:rsidRPr="00684ADD">
        <w:rPr>
          <w:rFonts w:asciiTheme="minorHAnsi" w:hAnsiTheme="minorHAnsi"/>
          <w:sz w:val="20"/>
          <w:szCs w:val="21"/>
          <w:lang w:val="en-GB"/>
        </w:rPr>
        <w:t>Lewes, East Sussex</w:t>
      </w:r>
      <w:r w:rsidR="004339F8" w:rsidRPr="00684ADD">
        <w:rPr>
          <w:rFonts w:asciiTheme="minorHAnsi" w:hAnsiTheme="minorHAnsi"/>
          <w:sz w:val="20"/>
          <w:szCs w:val="21"/>
          <w:lang w:val="en-GB"/>
        </w:rPr>
        <w:t xml:space="preserve">, </w:t>
      </w:r>
      <w:r w:rsidR="003D6A02" w:rsidRPr="00684ADD">
        <w:rPr>
          <w:rFonts w:asciiTheme="minorHAnsi" w:hAnsiTheme="minorHAnsi"/>
          <w:sz w:val="20"/>
          <w:szCs w:val="21"/>
          <w:lang w:val="en-GB"/>
        </w:rPr>
        <w:t>20</w:t>
      </w:r>
      <w:r w:rsidRPr="00684ADD">
        <w:rPr>
          <w:rFonts w:asciiTheme="minorHAnsi" w:hAnsiTheme="minorHAnsi"/>
          <w:sz w:val="20"/>
          <w:szCs w:val="21"/>
          <w:lang w:val="en-GB"/>
        </w:rPr>
        <w:t>08</w:t>
      </w:r>
      <w:r w:rsidR="003D6A02" w:rsidRPr="00684ADD">
        <w:rPr>
          <w:rFonts w:asciiTheme="minorHAnsi" w:hAnsiTheme="minorHAnsi"/>
          <w:sz w:val="20"/>
          <w:szCs w:val="21"/>
          <w:lang w:val="en-GB"/>
        </w:rPr>
        <w:t>-20</w:t>
      </w:r>
      <w:r w:rsidRPr="00684ADD">
        <w:rPr>
          <w:rFonts w:asciiTheme="minorHAnsi" w:hAnsiTheme="minorHAnsi"/>
          <w:sz w:val="20"/>
          <w:szCs w:val="21"/>
          <w:lang w:val="en-GB"/>
        </w:rPr>
        <w:t>12</w:t>
      </w:r>
    </w:p>
    <w:p w:rsidR="00BA309E" w:rsidRPr="00684ADD" w:rsidRDefault="007C39E8" w:rsidP="005317B9">
      <w:pPr>
        <w:spacing w:before="80" w:line="264" w:lineRule="auto"/>
        <w:rPr>
          <w:rFonts w:asciiTheme="minorHAnsi" w:hAnsiTheme="minorHAnsi"/>
          <w:sz w:val="20"/>
          <w:szCs w:val="22"/>
          <w:lang w:val="en-GB"/>
        </w:rPr>
      </w:pPr>
      <w:r w:rsidRPr="00684ADD">
        <w:rPr>
          <w:rFonts w:asciiTheme="minorHAnsi" w:hAnsiTheme="minorHAnsi"/>
          <w:sz w:val="20"/>
          <w:szCs w:val="22"/>
          <w:lang w:val="en-GB"/>
        </w:rPr>
        <w:t xml:space="preserve">Ensured the successful operation and continued stability of critical organisational VMware infrastructure. </w:t>
      </w:r>
      <w:r w:rsidR="00684ADD">
        <w:rPr>
          <w:rFonts w:asciiTheme="minorHAnsi" w:hAnsiTheme="minorHAnsi"/>
          <w:sz w:val="20"/>
          <w:szCs w:val="22"/>
          <w:lang w:val="en-GB"/>
        </w:rPr>
        <w:t>Directed</w:t>
      </w:r>
      <w:r w:rsidRPr="00684ADD">
        <w:rPr>
          <w:rFonts w:asciiTheme="minorHAnsi" w:hAnsiTheme="minorHAnsi"/>
          <w:sz w:val="20"/>
          <w:szCs w:val="22"/>
          <w:lang w:val="en-GB"/>
        </w:rPr>
        <w:t xml:space="preserve"> Service Desk activities, </w:t>
      </w:r>
      <w:r w:rsidR="00684ADD">
        <w:rPr>
          <w:rFonts w:asciiTheme="minorHAnsi" w:hAnsiTheme="minorHAnsi"/>
          <w:sz w:val="20"/>
          <w:szCs w:val="22"/>
          <w:lang w:val="en-GB"/>
        </w:rPr>
        <w:t>addressing</w:t>
      </w:r>
      <w:r w:rsidRPr="00684ADD">
        <w:rPr>
          <w:rFonts w:asciiTheme="minorHAnsi" w:hAnsiTheme="minorHAnsi"/>
          <w:sz w:val="20"/>
          <w:szCs w:val="22"/>
          <w:lang w:val="en-GB"/>
        </w:rPr>
        <w:t xml:space="preserve"> 2</w:t>
      </w:r>
      <w:r w:rsidRPr="00684ADD">
        <w:rPr>
          <w:rFonts w:asciiTheme="minorHAnsi" w:hAnsiTheme="minorHAnsi"/>
          <w:sz w:val="20"/>
          <w:szCs w:val="22"/>
          <w:vertAlign w:val="superscript"/>
          <w:lang w:val="en-GB"/>
        </w:rPr>
        <w:t>nd</w:t>
      </w:r>
      <w:r w:rsidRPr="00684ADD">
        <w:rPr>
          <w:rFonts w:asciiTheme="minorHAnsi" w:hAnsiTheme="minorHAnsi"/>
          <w:sz w:val="20"/>
          <w:szCs w:val="22"/>
          <w:lang w:val="en-GB"/>
        </w:rPr>
        <w:t xml:space="preserve"> line issue escalation</w:t>
      </w:r>
      <w:r w:rsidR="00684ADD">
        <w:rPr>
          <w:rFonts w:asciiTheme="minorHAnsi" w:hAnsiTheme="minorHAnsi"/>
          <w:sz w:val="20"/>
          <w:szCs w:val="22"/>
          <w:lang w:val="en-GB"/>
        </w:rPr>
        <w:t>s</w:t>
      </w:r>
      <w:r w:rsidRPr="00684ADD">
        <w:rPr>
          <w:rFonts w:asciiTheme="minorHAnsi" w:hAnsiTheme="minorHAnsi"/>
          <w:sz w:val="20"/>
          <w:szCs w:val="22"/>
          <w:lang w:val="en-GB"/>
        </w:rPr>
        <w:t xml:space="preserve"> </w:t>
      </w:r>
      <w:r w:rsidR="00684ADD">
        <w:rPr>
          <w:rFonts w:asciiTheme="minorHAnsi" w:hAnsiTheme="minorHAnsi"/>
          <w:sz w:val="20"/>
          <w:szCs w:val="22"/>
          <w:lang w:val="en-GB"/>
        </w:rPr>
        <w:t>as</w:t>
      </w:r>
      <w:r w:rsidR="00684ADD" w:rsidRPr="00684ADD">
        <w:rPr>
          <w:rFonts w:asciiTheme="minorHAnsi" w:hAnsiTheme="minorHAnsi"/>
          <w:sz w:val="20"/>
          <w:szCs w:val="22"/>
          <w:lang w:val="en-GB"/>
        </w:rPr>
        <w:t xml:space="preserve"> server technical lead. </w:t>
      </w:r>
      <w:r w:rsidR="00684ADD">
        <w:rPr>
          <w:rFonts w:asciiTheme="minorHAnsi" w:hAnsiTheme="minorHAnsi"/>
          <w:sz w:val="20"/>
          <w:szCs w:val="22"/>
          <w:lang w:val="en-GB"/>
        </w:rPr>
        <w:t>Drove</w:t>
      </w:r>
      <w:r w:rsidR="00684ADD" w:rsidRPr="00684ADD">
        <w:rPr>
          <w:rFonts w:asciiTheme="minorHAnsi" w:hAnsiTheme="minorHAnsi"/>
          <w:sz w:val="20"/>
          <w:szCs w:val="22"/>
          <w:lang w:val="en-GB"/>
        </w:rPr>
        <w:t xml:space="preserve"> rollout, configuration, maintenance, and update schedules across geographic AD sites, ADFS, SharePoint, Exchange 2010/2013 servers, and proprietary SQL databases; developed and controlled disaster recovery program</w:t>
      </w:r>
      <w:r w:rsidR="00B47379">
        <w:rPr>
          <w:rFonts w:asciiTheme="minorHAnsi" w:hAnsiTheme="minorHAnsi"/>
          <w:sz w:val="20"/>
          <w:szCs w:val="22"/>
          <w:lang w:val="en-GB"/>
        </w:rPr>
        <w:t>me</w:t>
      </w:r>
      <w:r w:rsidR="00684ADD" w:rsidRPr="00684ADD">
        <w:rPr>
          <w:rFonts w:asciiTheme="minorHAnsi" w:hAnsiTheme="minorHAnsi"/>
          <w:sz w:val="20"/>
          <w:szCs w:val="22"/>
          <w:lang w:val="en-GB"/>
        </w:rPr>
        <w:t>s and SharePoint sites.</w:t>
      </w:r>
      <w:r w:rsidR="005317B9">
        <w:rPr>
          <w:rFonts w:asciiTheme="minorHAnsi" w:hAnsiTheme="minorHAnsi"/>
          <w:sz w:val="20"/>
          <w:szCs w:val="22"/>
          <w:lang w:val="en-GB"/>
        </w:rPr>
        <w:br/>
      </w:r>
    </w:p>
    <w:p w:rsidR="008B5586" w:rsidRDefault="008B5586" w:rsidP="00684ADD">
      <w:pPr>
        <w:numPr>
          <w:ilvl w:val="0"/>
          <w:numId w:val="11"/>
        </w:numPr>
        <w:spacing w:before="120" w:line="300" w:lineRule="auto"/>
        <w:rPr>
          <w:rFonts w:asciiTheme="minorHAnsi" w:hAnsiTheme="minorHAnsi"/>
          <w:sz w:val="20"/>
          <w:szCs w:val="22"/>
          <w:lang w:val="en-GB"/>
        </w:rPr>
      </w:pPr>
      <w:r w:rsidRPr="00FA0EC7">
        <w:rPr>
          <w:rFonts w:asciiTheme="minorHAnsi" w:hAnsiTheme="minorHAnsi"/>
          <w:sz w:val="20"/>
          <w:szCs w:val="22"/>
          <w:lang w:val="en-GB"/>
        </w:rPr>
        <w:t>Converted entire physical platform to VMware</w:t>
      </w:r>
    </w:p>
    <w:p w:rsidR="005317B9" w:rsidRPr="005317B9" w:rsidRDefault="00607FA5" w:rsidP="005317B9">
      <w:pPr>
        <w:numPr>
          <w:ilvl w:val="0"/>
          <w:numId w:val="11"/>
        </w:numPr>
        <w:spacing w:before="120" w:line="300" w:lineRule="auto"/>
        <w:rPr>
          <w:rFonts w:asciiTheme="minorHAnsi" w:hAnsiTheme="minorHAnsi"/>
          <w:sz w:val="20"/>
          <w:szCs w:val="22"/>
          <w:lang w:val="en-GB"/>
        </w:rPr>
      </w:pPr>
      <w:r>
        <w:rPr>
          <w:rFonts w:asciiTheme="minorHAnsi" w:hAnsiTheme="minorHAnsi"/>
          <w:sz w:val="20"/>
          <w:szCs w:val="22"/>
          <w:lang w:val="en-GB"/>
        </w:rPr>
        <w:t xml:space="preserve">Built and deployed </w:t>
      </w:r>
      <w:r w:rsidR="005317B9" w:rsidRPr="00684ADD">
        <w:rPr>
          <w:rFonts w:asciiTheme="minorHAnsi" w:hAnsiTheme="minorHAnsi"/>
          <w:sz w:val="20"/>
          <w:szCs w:val="22"/>
          <w:lang w:val="en-GB"/>
        </w:rPr>
        <w:t>Citrix Xenapp 4.5/6.5</w:t>
      </w:r>
      <w:r>
        <w:rPr>
          <w:rFonts w:asciiTheme="minorHAnsi" w:hAnsiTheme="minorHAnsi"/>
          <w:sz w:val="20"/>
          <w:szCs w:val="22"/>
          <w:lang w:val="en-GB"/>
        </w:rPr>
        <w:t xml:space="preserve"> farm</w:t>
      </w:r>
    </w:p>
    <w:p w:rsidR="00921320" w:rsidRDefault="00684ADD" w:rsidP="009C5711">
      <w:pPr>
        <w:numPr>
          <w:ilvl w:val="0"/>
          <w:numId w:val="11"/>
        </w:numPr>
        <w:spacing w:before="80" w:line="300" w:lineRule="auto"/>
        <w:rPr>
          <w:rFonts w:asciiTheme="minorHAnsi" w:hAnsiTheme="minorHAnsi"/>
          <w:sz w:val="20"/>
          <w:szCs w:val="22"/>
          <w:lang w:val="en-GB"/>
        </w:rPr>
      </w:pPr>
      <w:r w:rsidRPr="00684ADD">
        <w:rPr>
          <w:rFonts w:asciiTheme="minorHAnsi" w:hAnsiTheme="minorHAnsi"/>
          <w:sz w:val="20"/>
          <w:szCs w:val="22"/>
          <w:lang w:val="en-GB"/>
        </w:rPr>
        <w:t>2008 to 2012 server migration, driving successful rollout to all business technology user</w:t>
      </w:r>
      <w:r w:rsidR="00607FA5">
        <w:rPr>
          <w:rFonts w:asciiTheme="minorHAnsi" w:hAnsiTheme="minorHAnsi"/>
          <w:sz w:val="20"/>
          <w:szCs w:val="22"/>
          <w:lang w:val="en-GB"/>
        </w:rPr>
        <w:t>s</w:t>
      </w:r>
    </w:p>
    <w:p w:rsidR="00466511" w:rsidRPr="00466511" w:rsidRDefault="00466511" w:rsidP="00466511">
      <w:pPr>
        <w:numPr>
          <w:ilvl w:val="0"/>
          <w:numId w:val="11"/>
        </w:numPr>
        <w:spacing w:before="120" w:line="300" w:lineRule="auto"/>
        <w:rPr>
          <w:rFonts w:asciiTheme="minorHAnsi" w:hAnsiTheme="minorHAnsi"/>
          <w:sz w:val="20"/>
          <w:szCs w:val="22"/>
          <w:lang w:val="en-GB"/>
        </w:rPr>
      </w:pPr>
      <w:r w:rsidRPr="00684ADD">
        <w:rPr>
          <w:rFonts w:asciiTheme="minorHAnsi" w:hAnsiTheme="minorHAnsi"/>
          <w:sz w:val="20"/>
          <w:szCs w:val="22"/>
          <w:lang w:val="en-GB"/>
        </w:rPr>
        <w:t>Built and deployed Windows 7</w:t>
      </w:r>
      <w:r>
        <w:rPr>
          <w:rFonts w:asciiTheme="minorHAnsi" w:hAnsiTheme="minorHAnsi"/>
          <w:sz w:val="20"/>
          <w:szCs w:val="22"/>
          <w:lang w:val="en-GB"/>
        </w:rPr>
        <w:t xml:space="preserve"> </w:t>
      </w:r>
      <w:r w:rsidRPr="00684ADD">
        <w:rPr>
          <w:rFonts w:asciiTheme="minorHAnsi" w:hAnsiTheme="minorHAnsi"/>
          <w:sz w:val="20"/>
          <w:szCs w:val="22"/>
          <w:lang w:val="en-GB"/>
        </w:rPr>
        <w:t>/</w:t>
      </w:r>
      <w:r>
        <w:rPr>
          <w:rFonts w:asciiTheme="minorHAnsi" w:hAnsiTheme="minorHAnsi"/>
          <w:sz w:val="20"/>
          <w:szCs w:val="22"/>
          <w:lang w:val="en-GB"/>
        </w:rPr>
        <w:t xml:space="preserve"> </w:t>
      </w:r>
      <w:r w:rsidRPr="00684ADD">
        <w:rPr>
          <w:rFonts w:asciiTheme="minorHAnsi" w:hAnsiTheme="minorHAnsi"/>
          <w:sz w:val="20"/>
          <w:szCs w:val="22"/>
          <w:lang w:val="en-GB"/>
        </w:rPr>
        <w:t xml:space="preserve">10 rollout </w:t>
      </w:r>
      <w:r w:rsidR="006068C2">
        <w:rPr>
          <w:rFonts w:asciiTheme="minorHAnsi" w:hAnsiTheme="minorHAnsi"/>
          <w:sz w:val="20"/>
          <w:szCs w:val="22"/>
          <w:lang w:val="en-GB"/>
        </w:rPr>
        <w:t>with SCCM</w:t>
      </w:r>
    </w:p>
    <w:p w:rsidR="002E37F4" w:rsidRDefault="002E37F4" w:rsidP="00BA309E">
      <w:pPr>
        <w:spacing w:before="240" w:line="264" w:lineRule="auto"/>
        <w:rPr>
          <w:rFonts w:asciiTheme="minorHAnsi" w:hAnsiTheme="minorHAnsi"/>
          <w:sz w:val="20"/>
          <w:szCs w:val="22"/>
          <w:lang w:val="en-GB"/>
        </w:rPr>
      </w:pPr>
      <w:r w:rsidRPr="002E37F4">
        <w:rPr>
          <w:rFonts w:asciiTheme="minorHAnsi" w:hAnsiTheme="minorHAnsi"/>
          <w:b/>
          <w:lang w:val="en-GB"/>
        </w:rPr>
        <w:t>Prior experience</w:t>
      </w:r>
      <w:r>
        <w:rPr>
          <w:rFonts w:asciiTheme="minorHAnsi" w:hAnsiTheme="minorHAnsi"/>
          <w:b/>
          <w:lang w:val="en-GB"/>
        </w:rPr>
        <w:br/>
      </w:r>
      <w:r>
        <w:rPr>
          <w:rFonts w:asciiTheme="minorHAnsi" w:hAnsiTheme="minorHAnsi"/>
          <w:sz w:val="20"/>
          <w:szCs w:val="22"/>
          <w:lang w:val="en-GB"/>
        </w:rPr>
        <w:t>1993-2008</w:t>
      </w:r>
    </w:p>
    <w:p w:rsidR="00BA309E" w:rsidRPr="00BA309E" w:rsidRDefault="00BA309E" w:rsidP="00BA309E">
      <w:pPr>
        <w:spacing w:before="240" w:line="264" w:lineRule="auto"/>
        <w:rPr>
          <w:rFonts w:asciiTheme="minorHAnsi" w:hAnsiTheme="minorHAnsi"/>
          <w:sz w:val="20"/>
          <w:szCs w:val="20"/>
          <w:lang w:val="en-GB"/>
        </w:rPr>
      </w:pPr>
      <w:r w:rsidRPr="00684ADD">
        <w:rPr>
          <w:rFonts w:asciiTheme="minorHAnsi" w:hAnsiTheme="minorHAnsi"/>
          <w:sz w:val="20"/>
          <w:szCs w:val="22"/>
          <w:lang w:val="en-GB"/>
        </w:rPr>
        <w:t xml:space="preserve">Prior experience as a contract </w:t>
      </w:r>
      <w:r w:rsidRPr="00BA309E">
        <w:rPr>
          <w:rFonts w:asciiTheme="minorHAnsi" w:hAnsiTheme="minorHAnsi"/>
          <w:sz w:val="20"/>
          <w:szCs w:val="22"/>
          <w:lang w:val="en-GB"/>
        </w:rPr>
        <w:t>Infrastructure Support Specialist</w:t>
      </w:r>
      <w:r w:rsidR="007C39E8">
        <w:rPr>
          <w:rFonts w:asciiTheme="minorHAnsi" w:hAnsiTheme="minorHAnsi"/>
          <w:sz w:val="20"/>
          <w:szCs w:val="22"/>
          <w:lang w:val="en-GB"/>
        </w:rPr>
        <w:t xml:space="preserve">, providing </w:t>
      </w:r>
      <w:r w:rsidR="002E37F4">
        <w:rPr>
          <w:rFonts w:asciiTheme="minorHAnsi" w:hAnsiTheme="minorHAnsi"/>
          <w:sz w:val="20"/>
          <w:szCs w:val="22"/>
          <w:lang w:val="en-GB"/>
        </w:rPr>
        <w:t>support,</w:t>
      </w:r>
      <w:r w:rsidR="007C39E8">
        <w:rPr>
          <w:rFonts w:asciiTheme="minorHAnsi" w:hAnsiTheme="minorHAnsi"/>
          <w:sz w:val="20"/>
          <w:szCs w:val="22"/>
          <w:lang w:val="en-GB"/>
        </w:rPr>
        <w:t xml:space="preserve"> configuration, and maintenance for critical technologies</w:t>
      </w:r>
      <w:r w:rsidRPr="00BA309E">
        <w:rPr>
          <w:rFonts w:asciiTheme="minorHAnsi" w:hAnsiTheme="minorHAnsi"/>
          <w:sz w:val="20"/>
          <w:szCs w:val="22"/>
          <w:lang w:val="en-GB"/>
        </w:rPr>
        <w:t xml:space="preserve"> </w:t>
      </w:r>
      <w:r w:rsidR="007C39E8">
        <w:rPr>
          <w:rFonts w:asciiTheme="minorHAnsi" w:hAnsiTheme="minorHAnsi"/>
          <w:sz w:val="20"/>
          <w:szCs w:val="22"/>
          <w:lang w:val="en-GB"/>
        </w:rPr>
        <w:t>across</w:t>
      </w:r>
      <w:r w:rsidRPr="00BA309E">
        <w:rPr>
          <w:rFonts w:asciiTheme="minorHAnsi" w:hAnsiTheme="minorHAnsi"/>
          <w:sz w:val="20"/>
          <w:szCs w:val="22"/>
          <w:lang w:val="en-GB"/>
        </w:rPr>
        <w:t xml:space="preserve"> numerous client companies including Anglian Water, Thales Aerospace, East Sussex County Council, General Dynamics UK, HSBC Bank, FutureMedia, Parexel MMS Europe, Premier Computing, Worthing and Southlands Hospitals, and Seaford Head Community College.</w:t>
      </w:r>
    </w:p>
    <w:p w:rsidR="001B5077" w:rsidRPr="00BA309E" w:rsidRDefault="001B5077" w:rsidP="00DC14F2">
      <w:pPr>
        <w:spacing w:before="360" w:after="120" w:line="276" w:lineRule="auto"/>
        <w:jc w:val="center"/>
        <w:rPr>
          <w:rFonts w:asciiTheme="majorHAnsi" w:hAnsiTheme="majorHAnsi"/>
          <w:b/>
          <w:sz w:val="28"/>
          <w:szCs w:val="28"/>
          <w:lang w:val="en-GB"/>
        </w:rPr>
      </w:pPr>
      <w:r w:rsidRPr="00BA309E">
        <w:rPr>
          <w:rFonts w:asciiTheme="majorHAnsi" w:hAnsiTheme="majorHAnsi"/>
          <w:b/>
          <w:sz w:val="28"/>
          <w:szCs w:val="28"/>
          <w:lang w:val="en-GB"/>
        </w:rPr>
        <w:t>Technical Proficienc</w:t>
      </w:r>
      <w:r w:rsidR="00561E96" w:rsidRPr="00BA309E">
        <w:rPr>
          <w:rFonts w:asciiTheme="majorHAnsi" w:hAnsiTheme="majorHAnsi"/>
          <w:b/>
          <w:sz w:val="28"/>
          <w:szCs w:val="28"/>
          <w:lang w:val="en-GB"/>
        </w:rPr>
        <w:t>ies</w:t>
      </w:r>
    </w:p>
    <w:p w:rsidR="00BE45E8" w:rsidRPr="00684ADD" w:rsidRDefault="00684ADD" w:rsidP="00684ADD">
      <w:pPr>
        <w:spacing w:before="240" w:line="264" w:lineRule="auto"/>
        <w:jc w:val="both"/>
        <w:rPr>
          <w:rFonts w:asciiTheme="minorHAnsi" w:hAnsiTheme="minorHAnsi"/>
          <w:sz w:val="20"/>
          <w:szCs w:val="22"/>
          <w:lang w:val="en-GB"/>
        </w:rPr>
      </w:pPr>
      <w:r w:rsidRPr="00684ADD">
        <w:rPr>
          <w:rFonts w:asciiTheme="minorHAnsi" w:hAnsiTheme="minorHAnsi"/>
          <w:sz w:val="20"/>
          <w:szCs w:val="22"/>
          <w:lang w:val="en-GB"/>
        </w:rPr>
        <w:t>MCSE – SharePoint 2013, MCSA – Server 2012, MCITP – Enterprise Admin 2012, MCITP – Server 2008</w:t>
      </w:r>
      <w:r w:rsidR="00452401">
        <w:rPr>
          <w:rFonts w:asciiTheme="minorHAnsi" w:hAnsiTheme="minorHAnsi"/>
          <w:sz w:val="20"/>
          <w:szCs w:val="22"/>
          <w:lang w:val="en-GB"/>
        </w:rPr>
        <w:t xml:space="preserve"> / 2012</w:t>
      </w:r>
      <w:r w:rsidRPr="00684ADD">
        <w:rPr>
          <w:rFonts w:asciiTheme="minorHAnsi" w:hAnsiTheme="minorHAnsi"/>
          <w:sz w:val="20"/>
          <w:szCs w:val="22"/>
          <w:lang w:val="en-GB"/>
        </w:rPr>
        <w:t>, MCTS – Server 2008</w:t>
      </w:r>
      <w:r w:rsidR="00452401">
        <w:rPr>
          <w:rFonts w:asciiTheme="minorHAnsi" w:hAnsiTheme="minorHAnsi"/>
          <w:sz w:val="20"/>
          <w:szCs w:val="22"/>
          <w:lang w:val="en-GB"/>
        </w:rPr>
        <w:t xml:space="preserve"> / 2012</w:t>
      </w:r>
      <w:r w:rsidRPr="00684ADD">
        <w:rPr>
          <w:rFonts w:asciiTheme="minorHAnsi" w:hAnsiTheme="minorHAnsi"/>
          <w:sz w:val="20"/>
          <w:szCs w:val="22"/>
          <w:lang w:val="en-GB"/>
        </w:rPr>
        <w:t>, VCP – VMware 4.1 – 5.1, M20462 – SQL Databases, Hyper-V, SQL Clustering, Office 365, Azure AD, Intune/Autopilot, Hybrid Exchange on premise/Exchange online, SharePoint Online, Citrix XenApp, Citrix Edgesight, Microsoft Azure Backup Server, Microsoft SCCM</w:t>
      </w:r>
      <w:r w:rsidR="00452401">
        <w:rPr>
          <w:rFonts w:asciiTheme="minorHAnsi" w:hAnsiTheme="minorHAnsi"/>
          <w:sz w:val="20"/>
          <w:szCs w:val="22"/>
          <w:lang w:val="en-GB"/>
        </w:rPr>
        <w:t xml:space="preserve"> / SCOM</w:t>
      </w:r>
      <w:r w:rsidRPr="00684ADD">
        <w:rPr>
          <w:rFonts w:asciiTheme="minorHAnsi" w:hAnsiTheme="minorHAnsi"/>
          <w:sz w:val="20"/>
          <w:szCs w:val="22"/>
          <w:lang w:val="en-GB"/>
        </w:rPr>
        <w:t>, Exchange 2010, Exchange 2013, Exchange Online,  Sophos Endpoint/Web Gateway, IIS, Office 2016</w:t>
      </w:r>
      <w:r w:rsidR="00452401">
        <w:rPr>
          <w:rFonts w:asciiTheme="minorHAnsi" w:hAnsiTheme="minorHAnsi"/>
          <w:sz w:val="20"/>
          <w:szCs w:val="22"/>
          <w:lang w:val="en-GB"/>
        </w:rPr>
        <w:t xml:space="preserve">, Ayaya IP500, </w:t>
      </w:r>
    </w:p>
    <w:sectPr w:rsidR="00BE45E8" w:rsidRPr="00684ADD" w:rsidSect="003F35F9">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720" w:right="720" w:bottom="720" w:left="720" w:header="1008" w:footer="39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1C9" w:rsidRDefault="00D671C9">
      <w:r>
        <w:separator/>
      </w:r>
    </w:p>
  </w:endnote>
  <w:endnote w:type="continuationSeparator" w:id="0">
    <w:p w:rsidR="00D671C9" w:rsidRDefault="00D671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C4" w:rsidRDefault="00733D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C4" w:rsidRDefault="00733D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5CC" w:rsidRPr="00CB2988" w:rsidRDefault="006525CC" w:rsidP="006525CC">
    <w:pPr>
      <w:pStyle w:val="Footer"/>
      <w:jc w:val="right"/>
      <w:rPr>
        <w:rFonts w:ascii="Cambria" w:hAnsi="Cambria"/>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1C9" w:rsidRDefault="00D671C9">
      <w:r>
        <w:separator/>
      </w:r>
    </w:p>
  </w:footnote>
  <w:footnote w:type="continuationSeparator" w:id="0">
    <w:p w:rsidR="00D671C9" w:rsidRDefault="00D67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C4" w:rsidRDefault="00733DC4" w:rsidP="006525CC">
    <w:pPr>
      <w:pBdr>
        <w:bottom w:val="single" w:sz="4" w:space="1" w:color="auto"/>
      </w:pBdr>
      <w:spacing w:after="120"/>
      <w:jc w:val="center"/>
      <w:rPr>
        <w:rFonts w:asciiTheme="majorHAnsi" w:hAnsiTheme="majorHAnsi"/>
        <w:b/>
        <w:sz w:val="44"/>
        <w:szCs w:val="40"/>
      </w:rPr>
    </w:pPr>
  </w:p>
  <w:p w:rsidR="006525CC" w:rsidRPr="00724655" w:rsidRDefault="00733DC4" w:rsidP="006525CC">
    <w:pPr>
      <w:pBdr>
        <w:bottom w:val="single" w:sz="4" w:space="1" w:color="auto"/>
      </w:pBdr>
      <w:spacing w:after="120"/>
      <w:jc w:val="center"/>
      <w:rPr>
        <w:rFonts w:asciiTheme="majorHAnsi" w:hAnsiTheme="majorHAnsi"/>
        <w:b/>
        <w:sz w:val="44"/>
        <w:szCs w:val="40"/>
      </w:rPr>
    </w:pPr>
    <w:r>
      <w:rPr>
        <w:rFonts w:asciiTheme="majorHAnsi" w:hAnsiTheme="majorHAnsi"/>
        <w:b/>
        <w:noProof/>
        <w:sz w:val="44"/>
        <w:szCs w:val="40"/>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BA309E" w:rsidRPr="00BA309E">
      <w:rPr>
        <w:rFonts w:asciiTheme="majorHAnsi" w:hAnsiTheme="majorHAnsi"/>
        <w:b/>
        <w:sz w:val="44"/>
        <w:szCs w:val="40"/>
      </w:rPr>
      <w:t>Gareth Sayer</w:t>
    </w:r>
  </w:p>
  <w:p w:rsidR="006525CC" w:rsidRPr="002439A0" w:rsidRDefault="006525CC" w:rsidP="006525CC">
    <w:pPr>
      <w:jc w:val="center"/>
      <w:rPr>
        <w:rFonts w:asciiTheme="minorHAnsi" w:hAnsiTheme="minorHAnsi"/>
        <w:b/>
        <w:sz w:val="19"/>
        <w:szCs w:val="19"/>
      </w:rPr>
    </w:pPr>
    <w:r w:rsidRPr="002439A0">
      <w:rPr>
        <w:rFonts w:asciiTheme="minorHAnsi" w:hAnsiTheme="minorHAnsi"/>
        <w:b/>
        <w:sz w:val="19"/>
        <w:szCs w:val="19"/>
      </w:rPr>
      <w:t>Page 2</w:t>
    </w:r>
  </w:p>
  <w:p w:rsidR="006525CC" w:rsidRPr="00CB2988" w:rsidRDefault="006525CC" w:rsidP="006525CC">
    <w:pPr>
      <w:pStyle w:val="Header"/>
      <w:rPr>
        <w:rFonts w:ascii="Cambria" w:hAnsi="Cambria"/>
        <w:sz w:val="22"/>
        <w:szCs w:val="22"/>
      </w:rPr>
    </w:pPr>
  </w:p>
  <w:p w:rsidR="006525CC" w:rsidRPr="00CB2988" w:rsidRDefault="006525CC" w:rsidP="006525CC">
    <w:pPr>
      <w:pStyle w:val="Header"/>
      <w:rPr>
        <w:rFonts w:ascii="Cambria" w:hAnsi="Cambria"/>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C4" w:rsidRDefault="00733DC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C4" w:rsidRDefault="00733D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57615"/>
    <w:multiLevelType w:val="hybridMultilevel"/>
    <w:tmpl w:val="B0F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F4C61CB"/>
    <w:multiLevelType w:val="multilevel"/>
    <w:tmpl w:val="D5A47332"/>
    <w:lvl w:ilvl="0">
      <w:start w:val="1"/>
      <w:numFmt w:val="bullet"/>
      <w:lvlText w:val=""/>
      <w:lvlJc w:val="left"/>
      <w:pPr>
        <w:tabs>
          <w:tab w:val="num" w:pos="360"/>
        </w:tabs>
        <w:ind w:left="360" w:hanging="360"/>
      </w:pPr>
      <w:rPr>
        <w:rFonts w:ascii="Wingdings" w:hAnsi="Wingdings" w:hint="default"/>
        <w:smallCaps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2625488"/>
    <w:multiLevelType w:val="multilevel"/>
    <w:tmpl w:val="A358153C"/>
    <w:lvl w:ilvl="0">
      <w:start w:val="1"/>
      <w:numFmt w:val="bullet"/>
      <w:lvlText w:val=""/>
      <w:lvlJc w:val="left"/>
      <w:pPr>
        <w:tabs>
          <w:tab w:val="num" w:pos="720"/>
        </w:tabs>
        <w:ind w:left="720"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3806221"/>
    <w:multiLevelType w:val="multilevel"/>
    <w:tmpl w:val="A358153C"/>
    <w:lvl w:ilvl="0">
      <w:start w:val="1"/>
      <w:numFmt w:val="bullet"/>
      <w:lvlText w:val=""/>
      <w:lvlJc w:val="left"/>
      <w:pPr>
        <w:tabs>
          <w:tab w:val="num" w:pos="720"/>
        </w:tabs>
        <w:ind w:left="720"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8C02DF1"/>
    <w:multiLevelType w:val="hybridMultilevel"/>
    <w:tmpl w:val="D5A47332"/>
    <w:lvl w:ilvl="0" w:tplc="E47886D2">
      <w:start w:val="1"/>
      <w:numFmt w:val="bullet"/>
      <w:lvlText w:val=""/>
      <w:lvlJc w:val="left"/>
      <w:pPr>
        <w:tabs>
          <w:tab w:val="num" w:pos="360"/>
        </w:tabs>
        <w:ind w:left="360" w:hanging="360"/>
      </w:pPr>
      <w:rPr>
        <w:rFonts w:ascii="Wingdings" w:hAnsi="Wingdings" w:hint="default"/>
        <w:smallCap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ED380F"/>
    <w:multiLevelType w:val="multilevel"/>
    <w:tmpl w:val="D5A47332"/>
    <w:lvl w:ilvl="0">
      <w:start w:val="1"/>
      <w:numFmt w:val="bullet"/>
      <w:lvlText w:val=""/>
      <w:lvlJc w:val="left"/>
      <w:pPr>
        <w:tabs>
          <w:tab w:val="num" w:pos="360"/>
        </w:tabs>
        <w:ind w:left="360" w:hanging="360"/>
      </w:pPr>
      <w:rPr>
        <w:rFonts w:ascii="Wingdings" w:hAnsi="Wingdings" w:hint="default"/>
        <w:smallCaps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90735E5"/>
    <w:multiLevelType w:val="hybridMultilevel"/>
    <w:tmpl w:val="7D2218E4"/>
    <w:lvl w:ilvl="0" w:tplc="85B02474">
      <w:start w:val="1"/>
      <w:numFmt w:val="bullet"/>
      <w:lvlText w:val=""/>
      <w:lvlJc w:val="left"/>
      <w:pPr>
        <w:ind w:left="360" w:hanging="360"/>
      </w:pPr>
      <w:rPr>
        <w:rFonts w:ascii="Symbol" w:hAnsi="Symbol" w:hint="default"/>
        <w:smallCap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ABB09F6"/>
    <w:multiLevelType w:val="hybridMultilevel"/>
    <w:tmpl w:val="9156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AC16D60"/>
    <w:multiLevelType w:val="hybridMultilevel"/>
    <w:tmpl w:val="A358153C"/>
    <w:lvl w:ilvl="0" w:tplc="BED0A508">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72A0F07"/>
    <w:multiLevelType w:val="hybridMultilevel"/>
    <w:tmpl w:val="7370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F061062"/>
    <w:multiLevelType w:val="multilevel"/>
    <w:tmpl w:val="975080C8"/>
    <w:lvl w:ilvl="0">
      <w:start w:val="1"/>
      <w:numFmt w:val="bullet"/>
      <w:lvlText w:val=""/>
      <w:lvlJc w:val="left"/>
      <w:pPr>
        <w:ind w:left="360" w:hanging="360"/>
      </w:pPr>
      <w:rPr>
        <w:rFonts w:ascii="Symbol" w:hAnsi="Symbol" w:hint="default"/>
        <w:smallCaps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0F94232"/>
    <w:multiLevelType w:val="hybridMultilevel"/>
    <w:tmpl w:val="6D224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B140BA"/>
    <w:multiLevelType w:val="multilevel"/>
    <w:tmpl w:val="A358153C"/>
    <w:lvl w:ilvl="0">
      <w:start w:val="1"/>
      <w:numFmt w:val="bullet"/>
      <w:lvlText w:val=""/>
      <w:lvlJc w:val="left"/>
      <w:pPr>
        <w:tabs>
          <w:tab w:val="num" w:pos="720"/>
        </w:tabs>
        <w:ind w:left="720" w:hanging="432"/>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8E96017"/>
    <w:multiLevelType w:val="hybridMultilevel"/>
    <w:tmpl w:val="2F30CEC4"/>
    <w:lvl w:ilvl="0" w:tplc="B59CD356">
      <w:numFmt w:val="bullet"/>
      <w:lvlText w:val=""/>
      <w:lvlJc w:val="left"/>
      <w:pPr>
        <w:ind w:left="841" w:hanging="360"/>
      </w:pPr>
      <w:rPr>
        <w:rFonts w:ascii="Symbol" w:eastAsia="Symbol" w:hAnsi="Symbol" w:cs="Symbol" w:hint="default"/>
        <w:w w:val="100"/>
        <w:sz w:val="22"/>
        <w:szCs w:val="22"/>
        <w:lang w:val="en-GB" w:eastAsia="en-GB" w:bidi="en-GB"/>
      </w:rPr>
    </w:lvl>
    <w:lvl w:ilvl="1" w:tplc="3E4A1154">
      <w:numFmt w:val="bullet"/>
      <w:lvlText w:val="•"/>
      <w:lvlJc w:val="left"/>
      <w:pPr>
        <w:ind w:left="1072" w:hanging="360"/>
      </w:pPr>
      <w:rPr>
        <w:rFonts w:hint="default"/>
        <w:lang w:val="en-GB" w:eastAsia="en-GB" w:bidi="en-GB"/>
      </w:rPr>
    </w:lvl>
    <w:lvl w:ilvl="2" w:tplc="41B89996">
      <w:numFmt w:val="bullet"/>
      <w:lvlText w:val="•"/>
      <w:lvlJc w:val="left"/>
      <w:pPr>
        <w:ind w:left="1305" w:hanging="360"/>
      </w:pPr>
      <w:rPr>
        <w:rFonts w:hint="default"/>
        <w:lang w:val="en-GB" w:eastAsia="en-GB" w:bidi="en-GB"/>
      </w:rPr>
    </w:lvl>
    <w:lvl w:ilvl="3" w:tplc="B7EC6238">
      <w:numFmt w:val="bullet"/>
      <w:lvlText w:val="•"/>
      <w:lvlJc w:val="left"/>
      <w:pPr>
        <w:ind w:left="1537" w:hanging="360"/>
      </w:pPr>
      <w:rPr>
        <w:rFonts w:hint="default"/>
        <w:lang w:val="en-GB" w:eastAsia="en-GB" w:bidi="en-GB"/>
      </w:rPr>
    </w:lvl>
    <w:lvl w:ilvl="4" w:tplc="5C768D8A">
      <w:numFmt w:val="bullet"/>
      <w:lvlText w:val="•"/>
      <w:lvlJc w:val="left"/>
      <w:pPr>
        <w:ind w:left="1770" w:hanging="360"/>
      </w:pPr>
      <w:rPr>
        <w:rFonts w:hint="default"/>
        <w:lang w:val="en-GB" w:eastAsia="en-GB" w:bidi="en-GB"/>
      </w:rPr>
    </w:lvl>
    <w:lvl w:ilvl="5" w:tplc="8CA4E61E">
      <w:numFmt w:val="bullet"/>
      <w:lvlText w:val="•"/>
      <w:lvlJc w:val="left"/>
      <w:pPr>
        <w:ind w:left="2002" w:hanging="360"/>
      </w:pPr>
      <w:rPr>
        <w:rFonts w:hint="default"/>
        <w:lang w:val="en-GB" w:eastAsia="en-GB" w:bidi="en-GB"/>
      </w:rPr>
    </w:lvl>
    <w:lvl w:ilvl="6" w:tplc="8D6AA280">
      <w:numFmt w:val="bullet"/>
      <w:lvlText w:val="•"/>
      <w:lvlJc w:val="left"/>
      <w:pPr>
        <w:ind w:left="2235" w:hanging="360"/>
      </w:pPr>
      <w:rPr>
        <w:rFonts w:hint="default"/>
        <w:lang w:val="en-GB" w:eastAsia="en-GB" w:bidi="en-GB"/>
      </w:rPr>
    </w:lvl>
    <w:lvl w:ilvl="7" w:tplc="8690B4E6">
      <w:numFmt w:val="bullet"/>
      <w:lvlText w:val="•"/>
      <w:lvlJc w:val="left"/>
      <w:pPr>
        <w:ind w:left="2468" w:hanging="360"/>
      </w:pPr>
      <w:rPr>
        <w:rFonts w:hint="default"/>
        <w:lang w:val="en-GB" w:eastAsia="en-GB" w:bidi="en-GB"/>
      </w:rPr>
    </w:lvl>
    <w:lvl w:ilvl="8" w:tplc="8386267C">
      <w:numFmt w:val="bullet"/>
      <w:lvlText w:val="•"/>
      <w:lvlJc w:val="left"/>
      <w:pPr>
        <w:ind w:left="2700" w:hanging="360"/>
      </w:pPr>
      <w:rPr>
        <w:rFonts w:hint="default"/>
        <w:lang w:val="en-GB" w:eastAsia="en-GB" w:bidi="en-GB"/>
      </w:rPr>
    </w:lvl>
  </w:abstractNum>
  <w:num w:numId="1">
    <w:abstractNumId w:val="12"/>
  </w:num>
  <w:num w:numId="2">
    <w:abstractNumId w:val="4"/>
  </w:num>
  <w:num w:numId="3">
    <w:abstractNumId w:val="5"/>
  </w:num>
  <w:num w:numId="4">
    <w:abstractNumId w:val="9"/>
  </w:num>
  <w:num w:numId="5">
    <w:abstractNumId w:val="1"/>
  </w:num>
  <w:num w:numId="6">
    <w:abstractNumId w:val="6"/>
  </w:num>
  <w:num w:numId="7">
    <w:abstractNumId w:val="7"/>
  </w:num>
  <w:num w:numId="8">
    <w:abstractNumId w:val="3"/>
  </w:num>
  <w:num w:numId="9">
    <w:abstractNumId w:val="8"/>
  </w:num>
  <w:num w:numId="10">
    <w:abstractNumId w:val="2"/>
  </w:num>
  <w:num w:numId="11">
    <w:abstractNumId w:val="0"/>
  </w:num>
  <w:num w:numId="12">
    <w:abstractNumId w:val="13"/>
  </w:num>
  <w:num w:numId="13">
    <w:abstractNumId w:val="1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0" w:nlCheck="1" w:checkStyle="0"/>
  <w:activeWritingStyle w:appName="MSWord" w:lang="en-GB" w:vendorID="64" w:dllVersion="0" w:nlCheck="1" w:checkStyle="0"/>
  <w:stylePaneFormatFilter w:val="3F01"/>
  <w:defaultTabStop w:val="720"/>
  <w:evenAndOddHeaders/>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rsids>
    <w:rsidRoot w:val="00AE02A8"/>
    <w:rsid w:val="00022E6C"/>
    <w:rsid w:val="00025186"/>
    <w:rsid w:val="00034388"/>
    <w:rsid w:val="000476AF"/>
    <w:rsid w:val="00052970"/>
    <w:rsid w:val="00061392"/>
    <w:rsid w:val="0007009D"/>
    <w:rsid w:val="000706EB"/>
    <w:rsid w:val="000A674F"/>
    <w:rsid w:val="000B1EDA"/>
    <w:rsid w:val="000B3CB5"/>
    <w:rsid w:val="000B4800"/>
    <w:rsid w:val="000B540F"/>
    <w:rsid w:val="000C2A14"/>
    <w:rsid w:val="000C448F"/>
    <w:rsid w:val="000E41F0"/>
    <w:rsid w:val="000F53FA"/>
    <w:rsid w:val="00110D06"/>
    <w:rsid w:val="001163D5"/>
    <w:rsid w:val="0012098C"/>
    <w:rsid w:val="00121533"/>
    <w:rsid w:val="001315BA"/>
    <w:rsid w:val="0015300A"/>
    <w:rsid w:val="00160C9A"/>
    <w:rsid w:val="00166C4A"/>
    <w:rsid w:val="00171ED5"/>
    <w:rsid w:val="001842E0"/>
    <w:rsid w:val="001B5077"/>
    <w:rsid w:val="001F156F"/>
    <w:rsid w:val="001F51DC"/>
    <w:rsid w:val="00213BED"/>
    <w:rsid w:val="002252B8"/>
    <w:rsid w:val="002439A0"/>
    <w:rsid w:val="002A47B8"/>
    <w:rsid w:val="002B1345"/>
    <w:rsid w:val="002D0408"/>
    <w:rsid w:val="002E37F4"/>
    <w:rsid w:val="00306786"/>
    <w:rsid w:val="00336C5D"/>
    <w:rsid w:val="0036791D"/>
    <w:rsid w:val="00372EF8"/>
    <w:rsid w:val="00374FE8"/>
    <w:rsid w:val="00394EEE"/>
    <w:rsid w:val="003D6A02"/>
    <w:rsid w:val="003E1F5A"/>
    <w:rsid w:val="003E235E"/>
    <w:rsid w:val="003F0DFF"/>
    <w:rsid w:val="003F35F9"/>
    <w:rsid w:val="003F5126"/>
    <w:rsid w:val="004339F8"/>
    <w:rsid w:val="00452401"/>
    <w:rsid w:val="00462D92"/>
    <w:rsid w:val="00466511"/>
    <w:rsid w:val="004A2FD8"/>
    <w:rsid w:val="004C2C51"/>
    <w:rsid w:val="004E4E30"/>
    <w:rsid w:val="004F6320"/>
    <w:rsid w:val="00530112"/>
    <w:rsid w:val="005317B9"/>
    <w:rsid w:val="005322E8"/>
    <w:rsid w:val="005529B7"/>
    <w:rsid w:val="00554D2B"/>
    <w:rsid w:val="00561E96"/>
    <w:rsid w:val="005A2A6D"/>
    <w:rsid w:val="005A4F9D"/>
    <w:rsid w:val="005A57F4"/>
    <w:rsid w:val="005B1B71"/>
    <w:rsid w:val="005D5B6B"/>
    <w:rsid w:val="005E1855"/>
    <w:rsid w:val="005F7A56"/>
    <w:rsid w:val="006068C2"/>
    <w:rsid w:val="00607FA5"/>
    <w:rsid w:val="00615C7A"/>
    <w:rsid w:val="00617B07"/>
    <w:rsid w:val="00622361"/>
    <w:rsid w:val="006525CC"/>
    <w:rsid w:val="0067039F"/>
    <w:rsid w:val="00684ADD"/>
    <w:rsid w:val="006D3AB3"/>
    <w:rsid w:val="006F0543"/>
    <w:rsid w:val="007179C4"/>
    <w:rsid w:val="00724655"/>
    <w:rsid w:val="00733DC4"/>
    <w:rsid w:val="007459D6"/>
    <w:rsid w:val="007501E7"/>
    <w:rsid w:val="007C1A99"/>
    <w:rsid w:val="007C39E8"/>
    <w:rsid w:val="007E6270"/>
    <w:rsid w:val="0080189C"/>
    <w:rsid w:val="00802333"/>
    <w:rsid w:val="00805D93"/>
    <w:rsid w:val="00823D3E"/>
    <w:rsid w:val="00834E57"/>
    <w:rsid w:val="00841FB4"/>
    <w:rsid w:val="008506D0"/>
    <w:rsid w:val="00850C6C"/>
    <w:rsid w:val="00862245"/>
    <w:rsid w:val="00863515"/>
    <w:rsid w:val="00871CC7"/>
    <w:rsid w:val="00874B12"/>
    <w:rsid w:val="008850E7"/>
    <w:rsid w:val="008954ED"/>
    <w:rsid w:val="00895A73"/>
    <w:rsid w:val="008B3C56"/>
    <w:rsid w:val="008B5107"/>
    <w:rsid w:val="008B5586"/>
    <w:rsid w:val="00921320"/>
    <w:rsid w:val="00925790"/>
    <w:rsid w:val="0093311F"/>
    <w:rsid w:val="00936FED"/>
    <w:rsid w:val="00966269"/>
    <w:rsid w:val="00991476"/>
    <w:rsid w:val="00992CE2"/>
    <w:rsid w:val="009A7DBC"/>
    <w:rsid w:val="009B2784"/>
    <w:rsid w:val="009C2A2A"/>
    <w:rsid w:val="009C5711"/>
    <w:rsid w:val="009C5CE7"/>
    <w:rsid w:val="009F0ABD"/>
    <w:rsid w:val="00A27D54"/>
    <w:rsid w:val="00A41EA1"/>
    <w:rsid w:val="00A46206"/>
    <w:rsid w:val="00A812EB"/>
    <w:rsid w:val="00A82D4D"/>
    <w:rsid w:val="00A95C60"/>
    <w:rsid w:val="00A965D8"/>
    <w:rsid w:val="00AB19CA"/>
    <w:rsid w:val="00AB72B7"/>
    <w:rsid w:val="00AC3EB2"/>
    <w:rsid w:val="00AC6CAD"/>
    <w:rsid w:val="00AE02A8"/>
    <w:rsid w:val="00B0157D"/>
    <w:rsid w:val="00B1054C"/>
    <w:rsid w:val="00B13A70"/>
    <w:rsid w:val="00B3131F"/>
    <w:rsid w:val="00B31846"/>
    <w:rsid w:val="00B47379"/>
    <w:rsid w:val="00B631AD"/>
    <w:rsid w:val="00B77068"/>
    <w:rsid w:val="00B876CF"/>
    <w:rsid w:val="00BA309E"/>
    <w:rsid w:val="00BA5019"/>
    <w:rsid w:val="00BB096D"/>
    <w:rsid w:val="00BC61CE"/>
    <w:rsid w:val="00BE45E8"/>
    <w:rsid w:val="00BE4BBF"/>
    <w:rsid w:val="00BF7A3E"/>
    <w:rsid w:val="00BF7C62"/>
    <w:rsid w:val="00C242C6"/>
    <w:rsid w:val="00C2460C"/>
    <w:rsid w:val="00C267E9"/>
    <w:rsid w:val="00C26D73"/>
    <w:rsid w:val="00C30BAD"/>
    <w:rsid w:val="00C42B55"/>
    <w:rsid w:val="00C50F56"/>
    <w:rsid w:val="00C54C7C"/>
    <w:rsid w:val="00C74A91"/>
    <w:rsid w:val="00C96497"/>
    <w:rsid w:val="00CB2988"/>
    <w:rsid w:val="00CC6AA7"/>
    <w:rsid w:val="00D00E2E"/>
    <w:rsid w:val="00D04CDA"/>
    <w:rsid w:val="00D2549E"/>
    <w:rsid w:val="00D31FA0"/>
    <w:rsid w:val="00D47173"/>
    <w:rsid w:val="00D508FA"/>
    <w:rsid w:val="00D52203"/>
    <w:rsid w:val="00D6457C"/>
    <w:rsid w:val="00D671C9"/>
    <w:rsid w:val="00DB60F5"/>
    <w:rsid w:val="00DC14F2"/>
    <w:rsid w:val="00DC1EDD"/>
    <w:rsid w:val="00DE2B64"/>
    <w:rsid w:val="00DE6573"/>
    <w:rsid w:val="00E00C3E"/>
    <w:rsid w:val="00E0629E"/>
    <w:rsid w:val="00E24550"/>
    <w:rsid w:val="00E307B4"/>
    <w:rsid w:val="00E30C99"/>
    <w:rsid w:val="00E7577A"/>
    <w:rsid w:val="00EB30AD"/>
    <w:rsid w:val="00EB35C8"/>
    <w:rsid w:val="00EB36C4"/>
    <w:rsid w:val="00EC0354"/>
    <w:rsid w:val="00ED7E68"/>
    <w:rsid w:val="00F05079"/>
    <w:rsid w:val="00F203B3"/>
    <w:rsid w:val="00F3292F"/>
    <w:rsid w:val="00F831C7"/>
    <w:rsid w:val="00F90B45"/>
    <w:rsid w:val="00FA0EC7"/>
    <w:rsid w:val="00FC0FA4"/>
    <w:rsid w:val="00FC7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7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E02A8"/>
    <w:rPr>
      <w:color w:val="0000FF"/>
      <w:u w:val="single"/>
    </w:rPr>
  </w:style>
  <w:style w:type="table" w:styleId="TableGrid">
    <w:name w:val="Table Grid"/>
    <w:basedOn w:val="TableNormal"/>
    <w:rsid w:val="00AE0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00C3E"/>
    <w:pPr>
      <w:tabs>
        <w:tab w:val="center" w:pos="4320"/>
        <w:tab w:val="right" w:pos="8640"/>
      </w:tabs>
    </w:pPr>
  </w:style>
  <w:style w:type="paragraph" w:styleId="Footer">
    <w:name w:val="footer"/>
    <w:basedOn w:val="Normal"/>
    <w:rsid w:val="00E00C3E"/>
    <w:pPr>
      <w:tabs>
        <w:tab w:val="center" w:pos="4320"/>
        <w:tab w:val="right" w:pos="8640"/>
      </w:tabs>
    </w:pPr>
  </w:style>
  <w:style w:type="paragraph" w:styleId="BalloonText">
    <w:name w:val="Balloon Text"/>
    <w:basedOn w:val="Normal"/>
    <w:link w:val="BalloonTextChar"/>
    <w:rsid w:val="00C242C6"/>
    <w:rPr>
      <w:rFonts w:ascii="Tahoma" w:hAnsi="Tahoma" w:cs="Tahoma"/>
      <w:sz w:val="16"/>
      <w:szCs w:val="16"/>
    </w:rPr>
  </w:style>
  <w:style w:type="character" w:customStyle="1" w:styleId="BalloonTextChar">
    <w:name w:val="Balloon Text Char"/>
    <w:basedOn w:val="DefaultParagraphFont"/>
    <w:link w:val="BalloonText"/>
    <w:rsid w:val="00C242C6"/>
    <w:rPr>
      <w:rFonts w:ascii="Tahoma" w:hAnsi="Tahoma" w:cs="Tahoma"/>
      <w:sz w:val="16"/>
      <w:szCs w:val="16"/>
      <w:lang w:bidi="ar-SA"/>
    </w:rPr>
  </w:style>
  <w:style w:type="paragraph" w:styleId="ListParagraph">
    <w:name w:val="List Paragraph"/>
    <w:basedOn w:val="Normal"/>
    <w:uiPriority w:val="1"/>
    <w:qFormat/>
    <w:rsid w:val="003D6A02"/>
    <w:pPr>
      <w:ind w:left="720"/>
      <w:contextualSpacing/>
    </w:pPr>
  </w:style>
  <w:style w:type="paragraph" w:styleId="BodyText">
    <w:name w:val="Body Text"/>
    <w:basedOn w:val="Normal"/>
    <w:link w:val="BodyTextChar"/>
    <w:uiPriority w:val="1"/>
    <w:qFormat/>
    <w:rsid w:val="00FA0EC7"/>
    <w:pPr>
      <w:widowControl w:val="0"/>
      <w:autoSpaceDE w:val="0"/>
      <w:autoSpaceDN w:val="0"/>
    </w:pPr>
    <w:rPr>
      <w:rFonts w:ascii="Calibri" w:eastAsia="Calibri" w:hAnsi="Calibri" w:cs="Calibri"/>
      <w:sz w:val="22"/>
      <w:szCs w:val="22"/>
      <w:lang w:val="en-GB" w:eastAsia="en-GB" w:bidi="en-GB"/>
    </w:rPr>
  </w:style>
  <w:style w:type="character" w:customStyle="1" w:styleId="BodyTextChar">
    <w:name w:val="Body Text Char"/>
    <w:basedOn w:val="DefaultParagraphFont"/>
    <w:link w:val="BodyText"/>
    <w:uiPriority w:val="1"/>
    <w:rsid w:val="00FA0EC7"/>
    <w:rPr>
      <w:rFonts w:ascii="Calibri" w:eastAsia="Calibri" w:hAnsi="Calibri" w:cs="Calibri"/>
      <w:sz w:val="22"/>
      <w:szCs w:val="22"/>
      <w:lang w:val="en-GB" w:eastAsia="en-GB" w:bidi="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garethsay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Gareth Sayer's Standard Resume</vt:lpstr>
    </vt:vector>
  </TitlesOfParts>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Gareth Sayer's Standard Resume</dc:title>
  <dc:creator/>
  <cp:lastModifiedBy/>
  <cp:revision>1</cp:revision>
  <dcterms:created xsi:type="dcterms:W3CDTF">2019-08-28T09:28:00Z</dcterms:created>
  <dcterms:modified xsi:type="dcterms:W3CDTF">2019-08-28T09:28:00Z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decv2mi-v1</vt:lpwstr>
  </property>
  <property fmtid="{D5CDD505-2E9C-101B-9397-08002B2CF9AE}" pid="3" name="tal_id">
    <vt:lpwstr>da0b3d0e676c452ff9bc13b05b64fa2e</vt:lpwstr>
  </property>
</Properties>
</file>