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80A" w:rsidRDefault="0036580A">
      <w:pPr>
        <w:pStyle w:val="normal0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BB6E6C" w:rsidRDefault="0036580A">
      <w:pPr>
        <w:pStyle w:val="normal0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Roland Halo</w:t>
      </w:r>
      <w:r>
        <w:rPr>
          <w:rFonts w:ascii="Times New Roman" w:eastAsia="Times New Roman" w:hAnsi="Times New Roman" w:cs="Times New Roman"/>
          <w:b/>
          <w:sz w:val="48"/>
          <w:szCs w:val="4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07763886684</w:t>
      </w:r>
    </w:p>
    <w:p w:rsidR="00BB6E6C" w:rsidRDefault="00BB6E6C">
      <w:pPr>
        <w:pStyle w:val="normal0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3658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roland.halo2@gmail.com</w:t>
        </w:r>
      </w:hyperlink>
    </w:p>
    <w:p w:rsidR="00BB6E6C" w:rsidRDefault="0036580A">
      <w:pPr>
        <w:pStyle w:val="normal0"/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highlight w:val="white"/>
        </w:rPr>
        <w:t>23 Siward Road, SW17 0LA</w:t>
      </w:r>
      <w:r>
        <w:rPr>
          <w:rFonts w:ascii="Times New Roman" w:eastAsia="Times New Roman" w:hAnsi="Times New Roman" w:cs="Times New Roman"/>
          <w:sz w:val="24"/>
          <w:szCs w:val="24"/>
        </w:rPr>
        <w:t>, London</w:t>
      </w:r>
    </w:p>
    <w:p w:rsidR="00BB6E6C" w:rsidRDefault="00BB6E6C">
      <w:pPr>
        <w:pStyle w:val="normal0"/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B6E6C" w:rsidRDefault="0036580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Keywords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Google Professional Cloud Architect, CKA: Certified Kubernetes Administrator,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Google Cloud Certified Professional Data Engineer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DevOps,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Site Reliability Engineer,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Agile, Jenkins, Terraform, Vault, TeamCity, Octopus Deploy, Docker, Helm, Nginx,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Shippable, Rundeck, Git, Jira, Python, Go, Sisense, DataDog</w:t>
      </w:r>
      <w:r>
        <w:rPr>
          <w:rFonts w:ascii="Times New Roman" w:eastAsia="Times New Roman" w:hAnsi="Times New Roman" w:cs="Times New Roman"/>
          <w:sz w:val="24"/>
          <w:szCs w:val="24"/>
        </w:rPr>
        <w:t>, Qualys,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GCP, </w:t>
      </w:r>
      <w:r>
        <w:rPr>
          <w:rFonts w:ascii="Times New Roman" w:eastAsia="Times New Roman" w:hAnsi="Times New Roman" w:cs="Times New Roman"/>
          <w:sz w:val="24"/>
          <w:szCs w:val="24"/>
        </w:rPr>
        <w:t>CCNA, CCNP, Win</w:t>
      </w:r>
      <w:r>
        <w:rPr>
          <w:rFonts w:ascii="Times New Roman" w:eastAsia="Times New Roman" w:hAnsi="Times New Roman" w:cs="Times New Roman"/>
          <w:sz w:val="24"/>
          <w:szCs w:val="24"/>
        </w:rPr>
        <w:t>dows Server 2019</w:t>
      </w:r>
    </w:p>
    <w:p w:rsidR="00BB6E6C" w:rsidRDefault="00BB6E6C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B6E6C" w:rsidRDefault="0036580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PROFILE:</w:t>
      </w:r>
    </w:p>
    <w:p w:rsidR="00BB6E6C" w:rsidRDefault="0036580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reliable, hardworking and passionate engineer is looking for contractor opportunities.</w:t>
      </w:r>
    </w:p>
    <w:p w:rsidR="00BB6E6C" w:rsidRDefault="00BB6E6C">
      <w:pPr>
        <w:pStyle w:val="normal0"/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B6E6C" w:rsidRDefault="0036580A">
      <w:pPr>
        <w:pStyle w:val="normal0"/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EMPLOYMENT:</w:t>
      </w:r>
    </w:p>
    <w:p w:rsidR="00BB6E6C" w:rsidRDefault="0036580A">
      <w:pPr>
        <w:pStyle w:val="normal0"/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July.2018 - April.2019</w:t>
      </w:r>
    </w:p>
    <w:p w:rsidR="00BB6E6C" w:rsidRDefault="0036580A">
      <w:pPr>
        <w:pStyle w:val="normal0"/>
        <w:numPr>
          <w:ilvl w:val="0"/>
          <w:numId w:val="6"/>
        </w:numPr>
        <w:tabs>
          <w:tab w:val="left" w:pos="540"/>
        </w:tabs>
        <w:spacing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Karhoo - A Flit technologies company</w:t>
      </w:r>
    </w:p>
    <w:p w:rsidR="00BB6E6C" w:rsidRDefault="0036580A">
      <w:pPr>
        <w:pStyle w:val="normal0"/>
        <w:tabs>
          <w:tab w:val="left" w:pos="540"/>
        </w:tabs>
        <w:spacing w:line="240" w:lineRule="auto"/>
        <w:ind w:left="90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DevOps Engineer: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Improving the Continuous Integration and Continuous Delivery pipeline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Built repeatable environments using Terraform in Google Cloud 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Development of Helm charts used for the deployment in Kubernetes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Documentation of internal tooling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Delivered a data reporti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ng solution using Sisense for the data team on Windows Server 2019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Training of Junior DevOps Engineers</w:t>
      </w:r>
    </w:p>
    <w:p w:rsidR="00BB6E6C" w:rsidRDefault="0036580A">
      <w:pPr>
        <w:pStyle w:val="normal0"/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July.2017 – July.2018</w:t>
      </w:r>
    </w:p>
    <w:p w:rsidR="00BB6E6C" w:rsidRDefault="0036580A">
      <w:pPr>
        <w:pStyle w:val="normal0"/>
        <w:numPr>
          <w:ilvl w:val="0"/>
          <w:numId w:val="6"/>
        </w:numPr>
        <w:tabs>
          <w:tab w:val="left" w:pos="540"/>
        </w:tabs>
        <w:spacing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Salary Finance Ltd.</w:t>
      </w:r>
    </w:p>
    <w:p w:rsidR="00BB6E6C" w:rsidRDefault="0036580A">
      <w:pPr>
        <w:pStyle w:val="normal0"/>
        <w:tabs>
          <w:tab w:val="left" w:pos="540"/>
        </w:tabs>
        <w:spacing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Position: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Systems Administrator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DevOps</w:t>
      </w:r>
    </w:p>
    <w:p w:rsidR="00BB6E6C" w:rsidRDefault="0036580A">
      <w:pPr>
        <w:pStyle w:val="normal0"/>
        <w:numPr>
          <w:ilvl w:val="1"/>
          <w:numId w:val="1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 complete Continuous Integration and Continuous Delivery solution</w:t>
      </w:r>
    </w:p>
    <w:p w:rsidR="00BB6E6C" w:rsidRDefault="0036580A">
      <w:pPr>
        <w:pStyle w:val="normal0"/>
        <w:numPr>
          <w:ilvl w:val="1"/>
          <w:numId w:val="1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AWS cloud Architecture and Design</w:t>
      </w:r>
    </w:p>
    <w:p w:rsidR="00BB6E6C" w:rsidRDefault="0036580A">
      <w:pPr>
        <w:pStyle w:val="normal0"/>
        <w:numPr>
          <w:ilvl w:val="1"/>
          <w:numId w:val="1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Jenkins, TeamCity, Bitbucket, Git, Octopus Deploy</w:t>
      </w:r>
    </w:p>
    <w:p w:rsidR="00BB6E6C" w:rsidRDefault="0036580A">
      <w:pPr>
        <w:pStyle w:val="normal0"/>
        <w:numPr>
          <w:ilvl w:val="1"/>
          <w:numId w:val="1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Automation – Powershell and Bash scripting</w:t>
      </w:r>
    </w:p>
    <w:p w:rsidR="00BB6E6C" w:rsidRDefault="0036580A">
      <w:pPr>
        <w:pStyle w:val="normal0"/>
        <w:numPr>
          <w:ilvl w:val="1"/>
          <w:numId w:val="1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MSBuild compiler , C#, VB.net</w:t>
      </w:r>
    </w:p>
    <w:p w:rsidR="00BB6E6C" w:rsidRDefault="0036580A">
      <w:pPr>
        <w:pStyle w:val="normal0"/>
        <w:numPr>
          <w:ilvl w:val="1"/>
          <w:numId w:val="1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Agile,Confluence, Jira</w:t>
      </w:r>
    </w:p>
    <w:p w:rsidR="00BB6E6C" w:rsidRDefault="0036580A">
      <w:pPr>
        <w:pStyle w:val="normal0"/>
        <w:numPr>
          <w:ilvl w:val="1"/>
          <w:numId w:val="1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WS - introduction to company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System Administration: </w:t>
      </w:r>
    </w:p>
    <w:p w:rsidR="00BB6E6C" w:rsidRDefault="0036580A">
      <w:pPr>
        <w:pStyle w:val="normal0"/>
        <w:numPr>
          <w:ilvl w:val="1"/>
          <w:numId w:val="1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Improving and managing IT infrastructure:</w:t>
      </w:r>
    </w:p>
    <w:p w:rsidR="00BB6E6C" w:rsidRDefault="0036580A">
      <w:pPr>
        <w:pStyle w:val="normal0"/>
        <w:numPr>
          <w:ilvl w:val="0"/>
          <w:numId w:val="4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Operating systems: Windows 2012 R2, Windows 2008 R2, Red Hat Enterprise 7</w:t>
      </w:r>
    </w:p>
    <w:p w:rsidR="00BB6E6C" w:rsidRDefault="0036580A">
      <w:pPr>
        <w:pStyle w:val="normal0"/>
        <w:numPr>
          <w:ilvl w:val="1"/>
          <w:numId w:val="1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Monitoring and making sure Security is on the highest possible level:</w:t>
      </w:r>
    </w:p>
    <w:p w:rsidR="00BB6E6C" w:rsidRDefault="0036580A">
      <w:pPr>
        <w:pStyle w:val="normal0"/>
        <w:numPr>
          <w:ilvl w:val="0"/>
          <w:numId w:val="7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IBM Tivoli backup</w:t>
      </w:r>
    </w:p>
    <w:p w:rsidR="00BB6E6C" w:rsidRDefault="0036580A">
      <w:pPr>
        <w:pStyle w:val="normal0"/>
        <w:numPr>
          <w:ilvl w:val="0"/>
          <w:numId w:val="7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Qualys, ADAudit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DUO, Zabbix, Kiwi Syslog, </w:t>
      </w:r>
    </w:p>
    <w:p w:rsidR="00BB6E6C" w:rsidRDefault="0036580A">
      <w:pPr>
        <w:pStyle w:val="normal0"/>
        <w:numPr>
          <w:ilvl w:val="1"/>
          <w:numId w:val="1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Supporting other business tools:</w:t>
      </w:r>
    </w:p>
    <w:p w:rsidR="00BB6E6C" w:rsidRDefault="0036580A">
      <w:pPr>
        <w:pStyle w:val="normal0"/>
        <w:numPr>
          <w:ilvl w:val="0"/>
          <w:numId w:val="3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G-Suite, Kayako, HubSpot, Slack, Meraki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B6E6C" w:rsidRDefault="0036580A">
      <w:pPr>
        <w:pStyle w:val="normal0"/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Jan.2015 – Jun.2017</w:t>
      </w:r>
    </w:p>
    <w:p w:rsidR="00BB6E6C" w:rsidRDefault="0036580A">
      <w:pPr>
        <w:pStyle w:val="normal0"/>
        <w:numPr>
          <w:ilvl w:val="0"/>
          <w:numId w:val="6"/>
        </w:numPr>
        <w:tabs>
          <w:tab w:val="left" w:pos="540"/>
        </w:tabs>
        <w:spacing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CyberArk Software Ltd.</w:t>
      </w:r>
    </w:p>
    <w:p w:rsidR="00BB6E6C" w:rsidRDefault="0036580A">
      <w:pPr>
        <w:pStyle w:val="normal0"/>
        <w:tabs>
          <w:tab w:val="left" w:pos="540"/>
        </w:tabs>
        <w:spacing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Position: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Systems Administrator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Network Administration:</w:t>
      </w:r>
    </w:p>
    <w:p w:rsidR="00BB6E6C" w:rsidRDefault="0036580A">
      <w:pPr>
        <w:pStyle w:val="normal0"/>
        <w:numPr>
          <w:ilvl w:val="1"/>
          <w:numId w:val="1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Dell and Cisco Switch install and troubleshoot</w:t>
      </w:r>
    </w:p>
    <w:p w:rsidR="00BB6E6C" w:rsidRDefault="0036580A">
      <w:pPr>
        <w:pStyle w:val="normal0"/>
        <w:numPr>
          <w:ilvl w:val="1"/>
          <w:numId w:val="1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Cisco Router configuration and troubleshoot </w:t>
      </w:r>
    </w:p>
    <w:p w:rsidR="00BB6E6C" w:rsidRDefault="0036580A">
      <w:pPr>
        <w:pStyle w:val="normal0"/>
        <w:numPr>
          <w:ilvl w:val="1"/>
          <w:numId w:val="1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Network Security optimization – Port security, ACL</w:t>
      </w:r>
    </w:p>
    <w:p w:rsidR="00BB6E6C" w:rsidRDefault="0036580A">
      <w:pPr>
        <w:pStyle w:val="normal0"/>
        <w:numPr>
          <w:ilvl w:val="1"/>
          <w:numId w:val="1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Checkpoint Firewall upgrade</w:t>
      </w:r>
    </w:p>
    <w:p w:rsidR="00BB6E6C" w:rsidRDefault="0036580A">
      <w:pPr>
        <w:pStyle w:val="normal0"/>
        <w:numPr>
          <w:ilvl w:val="1"/>
          <w:numId w:val="1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Plan and implement office Wifi – multiple Access points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System Administration:</w:t>
      </w:r>
    </w:p>
    <w:p w:rsidR="00BB6E6C" w:rsidRDefault="0036580A">
      <w:pPr>
        <w:pStyle w:val="normal0"/>
        <w:numPr>
          <w:ilvl w:val="1"/>
          <w:numId w:val="1"/>
        </w:numPr>
        <w:tabs>
          <w:tab w:val="left" w:pos="540"/>
        </w:tabs>
        <w:spacing w:line="240" w:lineRule="auto"/>
        <w:ind w:left="2154" w:hanging="3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ESXI i</w:t>
      </w:r>
      <w:r>
        <w:rPr>
          <w:rFonts w:ascii="Times New Roman" w:eastAsia="Times New Roman" w:hAnsi="Times New Roman" w:cs="Times New Roman"/>
          <w:sz w:val="20"/>
          <w:szCs w:val="20"/>
        </w:rPr>
        <w:t>nstall/upgrade and configuration (VMware), VMware vSphere suite</w:t>
      </w:r>
    </w:p>
    <w:p w:rsidR="00BB6E6C" w:rsidRDefault="0036580A">
      <w:pPr>
        <w:pStyle w:val="normal0"/>
        <w:numPr>
          <w:ilvl w:val="1"/>
          <w:numId w:val="1"/>
        </w:numPr>
        <w:tabs>
          <w:tab w:val="left" w:pos="540"/>
        </w:tabs>
        <w:spacing w:line="240" w:lineRule="auto"/>
        <w:ind w:left="2154" w:hanging="3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MS Windows 2008r2 /2012 - WDS, DHCP, DNS, RDP, AD, GPO administration</w:t>
      </w:r>
    </w:p>
    <w:p w:rsidR="00BB6E6C" w:rsidRDefault="0036580A">
      <w:pPr>
        <w:pStyle w:val="normal0"/>
        <w:numPr>
          <w:ilvl w:val="1"/>
          <w:numId w:val="1"/>
        </w:numPr>
        <w:tabs>
          <w:tab w:val="left" w:pos="540"/>
        </w:tabs>
        <w:spacing w:line="240" w:lineRule="auto"/>
        <w:ind w:left="2154" w:hanging="3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Skytap,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APC UPC install, Server hardware and software upgrades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Websense proxy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Internal Trainings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Projects in different EU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locations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PAS (Privileged Account Security) Cyberark Certified</w:t>
      </w:r>
    </w:p>
    <w:p w:rsidR="00BB6E6C" w:rsidRDefault="00BB6E6C">
      <w:pPr>
        <w:pStyle w:val="normal0"/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6E6C" w:rsidRDefault="0036580A">
      <w:pPr>
        <w:pStyle w:val="normal0"/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Jun.2013- Dec.2014</w:t>
      </w:r>
    </w:p>
    <w:p w:rsidR="00BB6E6C" w:rsidRDefault="0036580A">
      <w:pPr>
        <w:pStyle w:val="normal0"/>
        <w:numPr>
          <w:ilvl w:val="0"/>
          <w:numId w:val="11"/>
        </w:numPr>
        <w:tabs>
          <w:tab w:val="left" w:pos="540"/>
        </w:tabs>
        <w:spacing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World First Ltd.</w:t>
      </w:r>
    </w:p>
    <w:p w:rsidR="00BB6E6C" w:rsidRDefault="0036580A">
      <w:pPr>
        <w:pStyle w:val="normal0"/>
        <w:tabs>
          <w:tab w:val="left" w:pos="540"/>
        </w:tabs>
        <w:spacing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Position: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EMEA IT Officer</w:t>
      </w:r>
    </w:p>
    <w:p w:rsidR="00BB6E6C" w:rsidRDefault="0036580A">
      <w:pPr>
        <w:pStyle w:val="normal0"/>
        <w:numPr>
          <w:ilvl w:val="0"/>
          <w:numId w:val="5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support –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,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Cisco networking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Reuters, Bloomberg, BARCLAYS and other banking software support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Virtualization VMWare vSphere and Workstation 9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Windows Server 2008R2, 2012 support and install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MS Exchange 2010/2013 administration / installation</w:t>
      </w:r>
    </w:p>
    <w:p w:rsidR="00BB6E6C" w:rsidRDefault="0036580A">
      <w:pPr>
        <w:pStyle w:val="normal0"/>
        <w:numPr>
          <w:ilvl w:val="0"/>
          <w:numId w:val="1"/>
        </w:numPr>
        <w:tabs>
          <w:tab w:val="left" w:pos="540"/>
        </w:tabs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Shoretel telephony configurations</w:t>
      </w:r>
    </w:p>
    <w:p w:rsidR="00BB6E6C" w:rsidRDefault="0036580A">
      <w:pPr>
        <w:pStyle w:val="normal0"/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Jul.2012 - Mar.2013</w:t>
      </w:r>
    </w:p>
    <w:p w:rsidR="00BB6E6C" w:rsidRDefault="0036580A">
      <w:pPr>
        <w:pStyle w:val="normal0"/>
        <w:numPr>
          <w:ilvl w:val="0"/>
          <w:numId w:val="8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National Instruments Hungary Ltd.</w:t>
      </w:r>
    </w:p>
    <w:p w:rsidR="00BB6E6C" w:rsidRDefault="0036580A">
      <w:pPr>
        <w:pStyle w:val="normal0"/>
        <w:tabs>
          <w:tab w:val="left" w:pos="54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Position</w:t>
      </w:r>
      <w:r>
        <w:rPr>
          <w:rFonts w:ascii="Times New Roman" w:eastAsia="Times New Roman" w:hAnsi="Times New Roman" w:cs="Times New Roman"/>
          <w:sz w:val="24"/>
          <w:szCs w:val="24"/>
        </w:rPr>
        <w:t>: Service De</w:t>
      </w:r>
      <w:r>
        <w:rPr>
          <w:rFonts w:ascii="Times New Roman" w:eastAsia="Times New Roman" w:hAnsi="Times New Roman" w:cs="Times New Roman"/>
          <w:sz w:val="24"/>
          <w:szCs w:val="24"/>
        </w:rPr>
        <w:t>sk Analyst</w:t>
      </w:r>
    </w:p>
    <w:p w:rsidR="00BB6E6C" w:rsidRDefault="0036580A">
      <w:pPr>
        <w:pStyle w:val="normal0"/>
        <w:tabs>
          <w:tab w:val="left" w:pos="540"/>
        </w:tabs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Oct.2011 - Jul.2012</w:t>
      </w:r>
    </w:p>
    <w:p w:rsidR="00BB6E6C" w:rsidRDefault="0036580A">
      <w:pPr>
        <w:pStyle w:val="normal0"/>
        <w:numPr>
          <w:ilvl w:val="0"/>
          <w:numId w:val="9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IT-Services Hungary Ltd. subsidiary of T-Systems</w:t>
      </w:r>
    </w:p>
    <w:p w:rsidR="00BB6E6C" w:rsidRDefault="0036580A">
      <w:pPr>
        <w:pStyle w:val="normal0"/>
        <w:tabs>
          <w:tab w:val="left" w:pos="54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Position</w:t>
      </w:r>
      <w:r>
        <w:rPr>
          <w:rFonts w:ascii="Times New Roman" w:eastAsia="Times New Roman" w:hAnsi="Times New Roman" w:cs="Times New Roman"/>
          <w:sz w:val="24"/>
          <w:szCs w:val="24"/>
        </w:rPr>
        <w:t>: Trainee</w:t>
      </w:r>
    </w:p>
    <w:p w:rsidR="00BB6E6C" w:rsidRDefault="0036580A">
      <w:pPr>
        <w:pStyle w:val="normal0"/>
        <w:tabs>
          <w:tab w:val="left" w:pos="540"/>
        </w:tabs>
        <w:spacing w:line="240" w:lineRule="auto"/>
        <w:ind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Jan.2011 - Oct.2011</w:t>
      </w:r>
    </w:p>
    <w:p w:rsidR="00BB6E6C" w:rsidRDefault="0036580A">
      <w:pPr>
        <w:pStyle w:val="normal0"/>
        <w:numPr>
          <w:ilvl w:val="0"/>
          <w:numId w:val="10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Creating websites for small and mid-sized businesses</w:t>
      </w:r>
    </w:p>
    <w:p w:rsidR="00BB6E6C" w:rsidRDefault="00BB6E6C">
      <w:pPr>
        <w:pStyle w:val="normal0"/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B6E6C" w:rsidRDefault="0036580A">
      <w:pPr>
        <w:pStyle w:val="normal0"/>
        <w:tabs>
          <w:tab w:val="left" w:pos="540"/>
        </w:tabs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EDUCATION AND TRAINING:</w:t>
      </w:r>
    </w:p>
    <w:p w:rsidR="00BB6E6C" w:rsidRDefault="00BB6E6C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"/>
        <w:tblW w:w="10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00"/>
        <w:gridCol w:w="5340"/>
        <w:gridCol w:w="3140"/>
      </w:tblGrid>
      <w:tr w:rsidR="00BB6E6C">
        <w:trPr>
          <w:jc w:val="center"/>
        </w:trPr>
        <w:tc>
          <w:tcPr>
            <w:tcW w:w="200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Dates:</w:t>
            </w:r>
          </w:p>
        </w:tc>
        <w:tc>
          <w:tcPr>
            <w:tcW w:w="53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Education:</w:t>
            </w:r>
          </w:p>
        </w:tc>
        <w:tc>
          <w:tcPr>
            <w:tcW w:w="31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Schools:</w:t>
            </w:r>
          </w:p>
        </w:tc>
      </w:tr>
      <w:tr w:rsidR="00BB6E6C">
        <w:trPr>
          <w:jc w:val="center"/>
        </w:trPr>
        <w:tc>
          <w:tcPr>
            <w:tcW w:w="200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53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Google Cloud Certified Professional Data Engineer </w:t>
            </w:r>
          </w:p>
        </w:tc>
        <w:tc>
          <w:tcPr>
            <w:tcW w:w="31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Online </w:t>
            </w:r>
            <w:r>
              <w:rPr>
                <w:rFonts w:ascii="Times New Roman" w:eastAsia="Times New Roman" w:hAnsi="Times New Roman" w:cs="Times New Roman"/>
                <w:color w:val="1A1A1A"/>
                <w:highlight w:val="white"/>
              </w:rPr>
              <w:t>self-study</w:t>
            </w:r>
          </w:p>
        </w:tc>
      </w:tr>
      <w:tr w:rsidR="00BB6E6C">
        <w:trPr>
          <w:jc w:val="center"/>
        </w:trPr>
        <w:tc>
          <w:tcPr>
            <w:tcW w:w="200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53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CKA: Certified Kubernetes Administrator</w:t>
            </w:r>
          </w:p>
        </w:tc>
        <w:tc>
          <w:tcPr>
            <w:tcW w:w="31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Online </w:t>
            </w:r>
            <w:r>
              <w:rPr>
                <w:rFonts w:ascii="Times New Roman" w:eastAsia="Times New Roman" w:hAnsi="Times New Roman" w:cs="Times New Roman"/>
                <w:color w:val="1A1A1A"/>
                <w:highlight w:val="white"/>
              </w:rPr>
              <w:t>self-study</w:t>
            </w:r>
          </w:p>
        </w:tc>
      </w:tr>
      <w:tr w:rsidR="00BB6E6C">
        <w:trPr>
          <w:jc w:val="center"/>
        </w:trPr>
        <w:tc>
          <w:tcPr>
            <w:tcW w:w="200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53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Google Professional Cloud Architect</w:t>
            </w:r>
          </w:p>
        </w:tc>
        <w:tc>
          <w:tcPr>
            <w:tcW w:w="31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Online </w:t>
            </w:r>
            <w:r>
              <w:rPr>
                <w:rFonts w:ascii="Times New Roman" w:eastAsia="Times New Roman" w:hAnsi="Times New Roman" w:cs="Times New Roman"/>
                <w:color w:val="1A1A1A"/>
                <w:highlight w:val="white"/>
              </w:rPr>
              <w:t>self-study</w:t>
            </w:r>
          </w:p>
        </w:tc>
      </w:tr>
      <w:tr w:rsidR="00BB6E6C">
        <w:trPr>
          <w:jc w:val="center"/>
        </w:trPr>
        <w:tc>
          <w:tcPr>
            <w:tcW w:w="200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53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CCNP: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Cisco Certified Network Professional -  Routing and Switching</w:t>
            </w:r>
          </w:p>
        </w:tc>
        <w:tc>
          <w:tcPr>
            <w:tcW w:w="31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Cisco</w:t>
            </w:r>
          </w:p>
        </w:tc>
      </w:tr>
      <w:tr w:rsidR="00BB6E6C">
        <w:trPr>
          <w:jc w:val="center"/>
        </w:trPr>
        <w:tc>
          <w:tcPr>
            <w:tcW w:w="200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53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Privileged Account Security Essentials Certified – qualified CyberArk Vault Administrator</w:t>
            </w:r>
          </w:p>
        </w:tc>
        <w:tc>
          <w:tcPr>
            <w:tcW w:w="31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CyberArk University</w:t>
            </w:r>
          </w:p>
        </w:tc>
      </w:tr>
      <w:tr w:rsidR="00BB6E6C">
        <w:trPr>
          <w:jc w:val="center"/>
        </w:trPr>
        <w:tc>
          <w:tcPr>
            <w:tcW w:w="200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53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CCNA: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Cisco Certified Network Assosiate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Cisco</w:t>
            </w:r>
          </w:p>
        </w:tc>
      </w:tr>
      <w:tr w:rsidR="00BB6E6C">
        <w:trPr>
          <w:jc w:val="center"/>
        </w:trPr>
        <w:tc>
          <w:tcPr>
            <w:tcW w:w="200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53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Web Programming using PHP/MySQL Part 2  Short </w:t>
            </w:r>
          </w:p>
        </w:tc>
        <w:tc>
          <w:tcPr>
            <w:tcW w:w="31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City University London</w:t>
            </w:r>
          </w:p>
        </w:tc>
      </w:tr>
      <w:tr w:rsidR="00BB6E6C">
        <w:trPr>
          <w:jc w:val="center"/>
        </w:trPr>
        <w:tc>
          <w:tcPr>
            <w:tcW w:w="200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5340" w:type="dxa"/>
            <w:vAlign w:val="center"/>
          </w:tcPr>
          <w:p w:rsidR="00BB6E6C" w:rsidRDefault="0036580A">
            <w:pPr>
              <w:pStyle w:val="normal0"/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 Programming using PHP/MySQL Part 1  Short </w:t>
            </w:r>
          </w:p>
        </w:tc>
        <w:tc>
          <w:tcPr>
            <w:tcW w:w="31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City University London</w:t>
            </w:r>
          </w:p>
        </w:tc>
      </w:tr>
      <w:tr w:rsidR="00BB6E6C">
        <w:trPr>
          <w:jc w:val="center"/>
        </w:trPr>
        <w:tc>
          <w:tcPr>
            <w:tcW w:w="200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2008 – 2012</w:t>
            </w:r>
          </w:p>
        </w:tc>
        <w:tc>
          <w:tcPr>
            <w:tcW w:w="53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Business Information Technology (B.Sc.)</w:t>
            </w:r>
          </w:p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Specialization: </w:t>
            </w:r>
            <w:r>
              <w:rPr>
                <w:rFonts w:ascii="Times New Roman" w:eastAsia="Times New Roman" w:hAnsi="Times New Roman" w:cs="Times New Roman"/>
                <w:b/>
              </w:rPr>
              <w:t>e-Business</w:t>
            </w:r>
          </w:p>
        </w:tc>
        <w:tc>
          <w:tcPr>
            <w:tcW w:w="31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of Debrecen</w:t>
            </w:r>
          </w:p>
        </w:tc>
      </w:tr>
      <w:tr w:rsidR="00BB6E6C">
        <w:trPr>
          <w:jc w:val="center"/>
        </w:trPr>
        <w:tc>
          <w:tcPr>
            <w:tcW w:w="200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2005 – 2006</w:t>
            </w:r>
          </w:p>
        </w:tc>
        <w:tc>
          <w:tcPr>
            <w:tcW w:w="5340" w:type="dxa"/>
            <w:vAlign w:val="center"/>
          </w:tcPr>
          <w:p w:rsidR="00BB6E6C" w:rsidRDefault="0036580A">
            <w:pPr>
              <w:pStyle w:val="normal0"/>
              <w:tabs>
                <w:tab w:val="left" w:pos="1476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Engineer </w:t>
            </w:r>
          </w:p>
          <w:p w:rsidR="00BB6E6C" w:rsidRDefault="00BB6E6C">
            <w:pPr>
              <w:pStyle w:val="normal0"/>
              <w:tabs>
                <w:tab w:val="left" w:pos="1476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40" w:type="dxa"/>
            <w:vAlign w:val="center"/>
          </w:tcPr>
          <w:p w:rsidR="00BB6E6C" w:rsidRDefault="0036580A">
            <w:pPr>
              <w:pStyle w:val="normal0"/>
              <w:tabs>
                <w:tab w:val="left" w:pos="1476"/>
              </w:tabs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Mechwart Andras Engineering and Informatics Vocational High School</w:t>
            </w:r>
          </w:p>
        </w:tc>
      </w:tr>
      <w:tr w:rsidR="00BB6E6C">
        <w:trPr>
          <w:jc w:val="center"/>
        </w:trPr>
        <w:tc>
          <w:tcPr>
            <w:tcW w:w="200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2005 – 2006</w:t>
            </w:r>
          </w:p>
        </w:tc>
        <w:tc>
          <w:tcPr>
            <w:tcW w:w="53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CCNA Network Academy</w:t>
            </w:r>
          </w:p>
        </w:tc>
        <w:tc>
          <w:tcPr>
            <w:tcW w:w="31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Mechwart Andras Engineering and Informatics Vocational High School</w:t>
            </w:r>
          </w:p>
        </w:tc>
      </w:tr>
      <w:tr w:rsidR="00BB6E6C">
        <w:trPr>
          <w:jc w:val="center"/>
        </w:trPr>
        <w:tc>
          <w:tcPr>
            <w:tcW w:w="200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53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European Computer Driving License</w:t>
            </w:r>
          </w:p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(ECDL)</w:t>
            </w:r>
          </w:p>
        </w:tc>
        <w:tc>
          <w:tcPr>
            <w:tcW w:w="3140" w:type="dxa"/>
            <w:vAlign w:val="center"/>
          </w:tcPr>
          <w:p w:rsidR="00BB6E6C" w:rsidRDefault="0036580A">
            <w:pPr>
              <w:pStyle w:val="normal0"/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Mechwart Andras Engineering and Informatics Vocational High School</w:t>
            </w:r>
          </w:p>
        </w:tc>
      </w:tr>
    </w:tbl>
    <w:p w:rsidR="00BB6E6C" w:rsidRDefault="00BB6E6C">
      <w:pPr>
        <w:pStyle w:val="normal0"/>
        <w:tabs>
          <w:tab w:val="left" w:pos="540"/>
          <w:tab w:val="left" w:pos="5680"/>
        </w:tabs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B6E6C" w:rsidRDefault="00BB6E6C">
      <w:pPr>
        <w:pStyle w:val="normal0"/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B6E6C" w:rsidRDefault="0036580A">
      <w:pPr>
        <w:pStyle w:val="normal0"/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OTHER LANGUAGES:</w:t>
      </w:r>
    </w:p>
    <w:p w:rsidR="00BB6E6C" w:rsidRDefault="00BB6E6C">
      <w:pPr>
        <w:pStyle w:val="normal0"/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B6E6C" w:rsidRDefault="0036580A">
      <w:pPr>
        <w:pStyle w:val="normal0"/>
        <w:numPr>
          <w:ilvl w:val="0"/>
          <w:numId w:val="2"/>
        </w:num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Hungarian – Native language</w:t>
      </w:r>
    </w:p>
    <w:sectPr w:rsidR="00BB6E6C" w:rsidSect="00BB6E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566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80A" w:rsidRDefault="0036580A" w:rsidP="0036580A">
      <w:pPr>
        <w:spacing w:line="240" w:lineRule="auto"/>
      </w:pPr>
      <w:r>
        <w:separator/>
      </w:r>
    </w:p>
  </w:endnote>
  <w:endnote w:type="continuationSeparator" w:id="0">
    <w:p w:rsidR="0036580A" w:rsidRDefault="0036580A" w:rsidP="00365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0A" w:rsidRDefault="003658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0A" w:rsidRDefault="003658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0A" w:rsidRDefault="003658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80A" w:rsidRDefault="0036580A" w:rsidP="0036580A">
      <w:pPr>
        <w:spacing w:line="240" w:lineRule="auto"/>
      </w:pPr>
      <w:r>
        <w:separator/>
      </w:r>
    </w:p>
  </w:footnote>
  <w:footnote w:type="continuationSeparator" w:id="0">
    <w:p w:rsidR="0036580A" w:rsidRDefault="0036580A" w:rsidP="003658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0A" w:rsidRDefault="003658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0A" w:rsidRDefault="0036580A">
    <w:pPr>
      <w:pStyle w:val="Head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0A" w:rsidRDefault="003658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74E6"/>
    <w:multiLevelType w:val="multilevel"/>
    <w:tmpl w:val="E23EE7F2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>
    <w:nsid w:val="124C347B"/>
    <w:multiLevelType w:val="multilevel"/>
    <w:tmpl w:val="134A7862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nsid w:val="4F3F6539"/>
    <w:multiLevelType w:val="multilevel"/>
    <w:tmpl w:val="2D0446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2AE141D"/>
    <w:multiLevelType w:val="multilevel"/>
    <w:tmpl w:val="7E60891C"/>
    <w:lvl w:ilvl="0">
      <w:start w:val="2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AB8033D"/>
    <w:multiLevelType w:val="multilevel"/>
    <w:tmpl w:val="F88833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1112152"/>
    <w:multiLevelType w:val="multilevel"/>
    <w:tmpl w:val="E83606D2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>
    <w:nsid w:val="63E042A4"/>
    <w:multiLevelType w:val="multilevel"/>
    <w:tmpl w:val="06F2D4FA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646E2D89"/>
    <w:multiLevelType w:val="multilevel"/>
    <w:tmpl w:val="3A2046E4"/>
    <w:lvl w:ilvl="0">
      <w:start w:val="2015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6D5D478E"/>
    <w:multiLevelType w:val="multilevel"/>
    <w:tmpl w:val="915284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5767345"/>
    <w:multiLevelType w:val="multilevel"/>
    <w:tmpl w:val="BACE1FB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7A5D0452"/>
    <w:multiLevelType w:val="multilevel"/>
    <w:tmpl w:val="E5EACA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E6C"/>
    <w:rsid w:val="0036580A"/>
    <w:rsid w:val="00BB6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B6E6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B6E6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B6E6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B6E6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B6E6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B6E6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6E6C"/>
  </w:style>
  <w:style w:type="paragraph" w:styleId="Title">
    <w:name w:val="Title"/>
    <w:basedOn w:val="normal0"/>
    <w:next w:val="normal0"/>
    <w:rsid w:val="00BB6E6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B6E6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B6E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658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580A"/>
  </w:style>
  <w:style w:type="paragraph" w:styleId="Footer">
    <w:name w:val="footer"/>
    <w:basedOn w:val="Normal"/>
    <w:link w:val="FooterChar"/>
    <w:uiPriority w:val="99"/>
    <w:semiHidden/>
    <w:unhideWhenUsed/>
    <w:rsid w:val="003658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580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oland.halo2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2019-08-17T08:20:00Z</dcterms:created>
  <dcterms:modified xsi:type="dcterms:W3CDTF">2019-08-17T08:20:00Z</dcterms:modified>
</cp:coreProperties>
</file>