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4A" w:rsidRDefault="008C6A4A">
      <w:pPr>
        <w:keepNext/>
        <w:spacing w:before="240" w:after="60" w:line="240" w:lineRule="auto"/>
        <w:ind w:left="2880"/>
        <w:jc w:val="both"/>
        <w:rPr>
          <w:rFonts w:ascii="Arial" w:eastAsia="Arial" w:hAnsi="Arial" w:cs="Arial"/>
          <w:b/>
          <w:sz w:val="72"/>
        </w:rPr>
      </w:pPr>
      <w:bookmarkStart w:id="0" w:name="_GoBack"/>
      <w:bookmarkEnd w:id="0"/>
    </w:p>
    <w:p w:rsidR="001D6AFF" w:rsidRDefault="00277764">
      <w:pPr>
        <w:keepNext/>
        <w:spacing w:before="240" w:after="60" w:line="240" w:lineRule="auto"/>
        <w:ind w:left="2880"/>
        <w:jc w:val="both"/>
        <w:rPr>
          <w:rFonts w:ascii="Arial" w:eastAsia="Arial" w:hAnsi="Arial" w:cs="Arial"/>
          <w:b/>
          <w:sz w:val="72"/>
        </w:rPr>
      </w:pPr>
      <w:r>
        <w:rPr>
          <w:rFonts w:ascii="Arial" w:eastAsia="Arial" w:hAnsi="Arial" w:cs="Arial"/>
          <w:b/>
          <w:sz w:val="72"/>
        </w:rPr>
        <w:t>David Arundel</w:t>
      </w:r>
      <w:r>
        <w:rPr>
          <w:rFonts w:ascii="Arial" w:eastAsia="Arial" w:hAnsi="Arial" w:cs="Arial"/>
          <w:b/>
          <w:sz w:val="72"/>
        </w:rPr>
        <w:tab/>
      </w:r>
    </w:p>
    <w:p w:rsidR="001D6AFF" w:rsidRDefault="00277764">
      <w:pPr>
        <w:spacing w:after="0" w:line="240" w:lineRule="auto"/>
        <w:jc w:val="both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hyperlink r:id="rId6">
        <w:r>
          <w:rPr>
            <w:rFonts w:ascii="Arial" w:eastAsia="Arial" w:hAnsi="Arial" w:cs="Arial"/>
            <w:i/>
            <w:color w:val="0000FF"/>
            <w:sz w:val="20"/>
            <w:u w:val="single"/>
          </w:rPr>
          <w:t>david_arundel@yahoo.com</w:t>
        </w:r>
      </w:hyperlink>
    </w:p>
    <w:p w:rsidR="001D6AFF" w:rsidRDefault="00277764">
      <w:pPr>
        <w:spacing w:after="0" w:line="240" w:lineRule="auto"/>
        <w:ind w:left="3600" w:firstLine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07564 00 6435 (mob)</w:t>
      </w:r>
    </w:p>
    <w:p w:rsidR="001D6AFF" w:rsidRDefault="001D6AFF">
      <w:pPr>
        <w:spacing w:after="0" w:line="240" w:lineRule="auto"/>
        <w:jc w:val="both"/>
        <w:rPr>
          <w:rFonts w:ascii="Arial" w:eastAsia="Arial" w:hAnsi="Arial" w:cs="Arial"/>
          <w:i/>
          <w:sz w:val="20"/>
        </w:rPr>
      </w:pPr>
    </w:p>
    <w:p w:rsidR="001D6AFF" w:rsidRDefault="00277764">
      <w:pPr>
        <w:spacing w:after="0" w:line="240" w:lineRule="auto"/>
        <w:ind w:left="2880" w:firstLine="720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Employment Experience</w:t>
      </w:r>
    </w:p>
    <w:p w:rsidR="001D6AFF" w:rsidRDefault="001D6AF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1D6AFF" w:rsidRDefault="00277764">
      <w:pPr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u w:val="single"/>
        </w:rPr>
        <w:t>Freelance Work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</w:rPr>
        <w:t>(March 2016 – Present)</w:t>
      </w:r>
    </w:p>
    <w:p w:rsidR="001D6AFF" w:rsidRDefault="0020748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:rsidR="007B2251" w:rsidRDefault="007B2251" w:rsidP="00165299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TNT Express </w:t>
      </w:r>
      <w:r>
        <w:rPr>
          <w:rFonts w:ascii="Arial" w:eastAsia="Arial" w:hAnsi="Arial" w:cs="Arial"/>
          <w:sz w:val="20"/>
        </w:rPr>
        <w:t>–</w:t>
      </w:r>
      <w:r w:rsidR="00165299">
        <w:rPr>
          <w:rFonts w:ascii="Arial" w:eastAsia="Arial" w:hAnsi="Arial" w:cs="Arial"/>
          <w:sz w:val="20"/>
        </w:rPr>
        <w:t xml:space="preserve"> Global </w:t>
      </w:r>
      <w:r>
        <w:rPr>
          <w:rFonts w:ascii="Arial" w:eastAsia="Arial" w:hAnsi="Arial" w:cs="Arial"/>
          <w:sz w:val="20"/>
        </w:rPr>
        <w:t xml:space="preserve">Service Desk Analyst </w:t>
      </w:r>
      <w:r w:rsidR="00165299">
        <w:rPr>
          <w:rFonts w:ascii="Arial" w:eastAsia="Arial" w:hAnsi="Arial" w:cs="Arial"/>
          <w:sz w:val="20"/>
        </w:rPr>
        <w:t>– Answering calls, and doing 1</w:t>
      </w:r>
      <w:r w:rsidR="00165299" w:rsidRPr="00165299">
        <w:rPr>
          <w:rFonts w:ascii="Arial" w:eastAsia="Arial" w:hAnsi="Arial" w:cs="Arial"/>
          <w:sz w:val="20"/>
          <w:vertAlign w:val="superscript"/>
        </w:rPr>
        <w:t>st</w:t>
      </w:r>
      <w:r w:rsidR="00165299">
        <w:rPr>
          <w:rFonts w:ascii="Arial" w:eastAsia="Arial" w:hAnsi="Arial" w:cs="Arial"/>
          <w:sz w:val="20"/>
        </w:rPr>
        <w:t xml:space="preserve"> and 2</w:t>
      </w:r>
      <w:r w:rsidR="00165299" w:rsidRPr="00165299">
        <w:rPr>
          <w:rFonts w:ascii="Arial" w:eastAsia="Arial" w:hAnsi="Arial" w:cs="Arial"/>
          <w:sz w:val="20"/>
          <w:vertAlign w:val="superscript"/>
        </w:rPr>
        <w:t>nd</w:t>
      </w:r>
      <w:r w:rsidR="00165299">
        <w:rPr>
          <w:rFonts w:ascii="Arial" w:eastAsia="Arial" w:hAnsi="Arial" w:cs="Arial"/>
          <w:sz w:val="20"/>
        </w:rPr>
        <w:t xml:space="preserve"> Line Support for the TNT estate mainly Windows and Citrix clients covering in-house bespoke apps, Lotus and Office 365 and the typical IT issues associated with a very large global IT Estate covering both Office and Warehouse Users.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165299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165299">
        <w:rPr>
          <w:rFonts w:ascii="Arial" w:eastAsia="Arial" w:hAnsi="Arial" w:cs="Arial"/>
          <w:sz w:val="20"/>
        </w:rPr>
        <w:tab/>
      </w:r>
      <w:r w:rsidRPr="00882C61">
        <w:rPr>
          <w:rFonts w:ascii="Arial" w:eastAsia="Arial" w:hAnsi="Arial" w:cs="Arial"/>
          <w:b/>
          <w:sz w:val="20"/>
        </w:rPr>
        <w:t>(</w:t>
      </w:r>
      <w:r>
        <w:rPr>
          <w:rFonts w:ascii="Arial" w:eastAsia="Arial" w:hAnsi="Arial" w:cs="Arial"/>
          <w:b/>
          <w:sz w:val="20"/>
        </w:rPr>
        <w:t xml:space="preserve">June – Present </w:t>
      </w:r>
      <w:r w:rsidRPr="00882C61">
        <w:rPr>
          <w:rFonts w:ascii="Arial" w:eastAsia="Arial" w:hAnsi="Arial" w:cs="Arial"/>
          <w:b/>
          <w:sz w:val="20"/>
        </w:rPr>
        <w:t>2019)</w:t>
      </w:r>
    </w:p>
    <w:p w:rsidR="007B2251" w:rsidRDefault="00165299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:rsidR="007365BD" w:rsidRDefault="00882C61" w:rsidP="00882C61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 w:rsidRPr="00882C61">
        <w:rPr>
          <w:rFonts w:ascii="Arial" w:eastAsia="Arial" w:hAnsi="Arial" w:cs="Arial"/>
          <w:b/>
          <w:sz w:val="20"/>
        </w:rPr>
        <w:t>Wago Engineering</w:t>
      </w:r>
      <w:r>
        <w:rPr>
          <w:rFonts w:ascii="Arial" w:eastAsia="Arial" w:hAnsi="Arial" w:cs="Arial"/>
          <w:sz w:val="20"/>
        </w:rPr>
        <w:t xml:space="preserve"> -</w:t>
      </w:r>
      <w:r w:rsidR="00B05E50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IT &amp; Telephony Support for both Production and Office Users in a mixed Windows </w:t>
      </w:r>
      <w:r w:rsidR="009E28DB">
        <w:rPr>
          <w:rFonts w:ascii="Arial" w:eastAsia="Arial" w:hAnsi="Arial" w:cs="Arial"/>
          <w:sz w:val="20"/>
        </w:rPr>
        <w:t>&amp;</w:t>
      </w:r>
      <w:r>
        <w:rPr>
          <w:rFonts w:ascii="Arial" w:eastAsia="Arial" w:hAnsi="Arial" w:cs="Arial"/>
          <w:sz w:val="20"/>
        </w:rPr>
        <w:t xml:space="preserve"> Citrix environment. Also involved in office moves</w:t>
      </w:r>
      <w:r w:rsidR="00E0752E">
        <w:rPr>
          <w:rFonts w:ascii="Arial" w:eastAsia="Arial" w:hAnsi="Arial" w:cs="Arial"/>
          <w:sz w:val="20"/>
        </w:rPr>
        <w:t xml:space="preserve"> (so running cabling and patching)</w:t>
      </w:r>
      <w:r w:rsidR="009F7368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setting up new users (laptops, desktops, mobile phones </w:t>
      </w:r>
      <w:r w:rsidR="009E28DB">
        <w:rPr>
          <w:rFonts w:ascii="Arial" w:eastAsia="Arial" w:hAnsi="Arial" w:cs="Arial"/>
          <w:sz w:val="20"/>
        </w:rPr>
        <w:t>etc.</w:t>
      </w:r>
      <w:r>
        <w:rPr>
          <w:rFonts w:ascii="Arial" w:eastAsia="Arial" w:hAnsi="Arial" w:cs="Arial"/>
          <w:sz w:val="20"/>
        </w:rPr>
        <w:t xml:space="preserve"> and supporting the typical software and hardware – printers, PCs, Cisco phones etc.)</w:t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7365BD" w:rsidRPr="00882C61">
        <w:rPr>
          <w:rFonts w:ascii="Arial" w:eastAsia="Arial" w:hAnsi="Arial" w:cs="Arial"/>
          <w:b/>
          <w:sz w:val="20"/>
        </w:rPr>
        <w:t>(April/May 2019)</w:t>
      </w:r>
    </w:p>
    <w:p w:rsidR="00BE0569" w:rsidRDefault="00BE0569" w:rsidP="00882C61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207489" w:rsidRDefault="00882C61" w:rsidP="00882C61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 w:rsidRPr="00882C61">
        <w:rPr>
          <w:rFonts w:ascii="Arial" w:eastAsia="Arial" w:hAnsi="Arial" w:cs="Arial"/>
          <w:b/>
          <w:sz w:val="20"/>
        </w:rPr>
        <w:t>ASDA George House</w:t>
      </w:r>
      <w:r>
        <w:rPr>
          <w:rFonts w:ascii="Arial" w:eastAsia="Arial" w:hAnsi="Arial" w:cs="Arial"/>
          <w:sz w:val="20"/>
        </w:rPr>
        <w:t xml:space="preserve"> - </w:t>
      </w:r>
      <w:r w:rsidR="00207489">
        <w:rPr>
          <w:rFonts w:ascii="Arial" w:eastAsia="Arial" w:hAnsi="Arial" w:cs="Arial"/>
          <w:sz w:val="20"/>
        </w:rPr>
        <w:t xml:space="preserve">Windows </w:t>
      </w:r>
      <w:r>
        <w:rPr>
          <w:rFonts w:ascii="Arial" w:eastAsia="Arial" w:hAnsi="Arial" w:cs="Arial"/>
          <w:sz w:val="20"/>
        </w:rPr>
        <w:t>7 to</w:t>
      </w:r>
      <w:r w:rsidR="00207489">
        <w:rPr>
          <w:rFonts w:ascii="Arial" w:eastAsia="Arial" w:hAnsi="Arial" w:cs="Arial"/>
          <w:sz w:val="20"/>
        </w:rPr>
        <w:t xml:space="preserve">10 </w:t>
      </w:r>
      <w:r>
        <w:rPr>
          <w:rFonts w:ascii="Arial" w:eastAsia="Arial" w:hAnsi="Arial" w:cs="Arial"/>
          <w:sz w:val="20"/>
        </w:rPr>
        <w:t>Upgrade and Deployment (Building new laptops and desktops, User Data-migration, Build-post configuration and software installs, adding network printers</w:t>
      </w:r>
      <w:r w:rsidR="00A31441">
        <w:rPr>
          <w:rFonts w:ascii="Arial" w:eastAsia="Arial" w:hAnsi="Arial" w:cs="Arial"/>
          <w:sz w:val="20"/>
        </w:rPr>
        <w:t>, network drives etc.  and trouble-shooting any</w:t>
      </w:r>
      <w:r w:rsidR="00E0752E">
        <w:rPr>
          <w:rFonts w:ascii="Arial" w:eastAsia="Arial" w:hAnsi="Arial" w:cs="Arial"/>
          <w:sz w:val="20"/>
        </w:rPr>
        <w:t xml:space="preserve"> </w:t>
      </w:r>
      <w:r w:rsidR="00A31441">
        <w:rPr>
          <w:rFonts w:ascii="Arial" w:eastAsia="Arial" w:hAnsi="Arial" w:cs="Arial"/>
          <w:sz w:val="20"/>
        </w:rPr>
        <w:t xml:space="preserve">issues </w:t>
      </w:r>
      <w:r>
        <w:rPr>
          <w:rFonts w:ascii="Arial" w:eastAsia="Arial" w:hAnsi="Arial" w:cs="Arial"/>
          <w:sz w:val="20"/>
        </w:rPr>
        <w:t>)</w:t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7365BD">
        <w:rPr>
          <w:rFonts w:ascii="Arial" w:eastAsia="Arial" w:hAnsi="Arial" w:cs="Arial"/>
          <w:sz w:val="20"/>
        </w:rPr>
        <w:t>(</w:t>
      </w:r>
      <w:r w:rsidR="007365BD" w:rsidRPr="00882C61">
        <w:rPr>
          <w:rFonts w:ascii="Arial" w:eastAsia="Arial" w:hAnsi="Arial" w:cs="Arial"/>
          <w:b/>
          <w:sz w:val="20"/>
        </w:rPr>
        <w:t xml:space="preserve">Feb/Mar 2019) </w:t>
      </w:r>
    </w:p>
    <w:p w:rsidR="00BE0569" w:rsidRDefault="00BE0569" w:rsidP="00882C61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E0752E" w:rsidRDefault="000C73D5" w:rsidP="00E0752E">
      <w:pPr>
        <w:spacing w:after="0" w:line="240" w:lineRule="auto"/>
        <w:ind w:firstLine="720"/>
        <w:rPr>
          <w:rFonts w:ascii="Arial" w:eastAsia="Arial" w:hAnsi="Arial" w:cs="Arial"/>
          <w:sz w:val="20"/>
        </w:rPr>
      </w:pPr>
      <w:r w:rsidRPr="00AB6932">
        <w:rPr>
          <w:rFonts w:ascii="Arial" w:eastAsia="Arial" w:hAnsi="Arial" w:cs="Arial"/>
          <w:b/>
          <w:sz w:val="20"/>
        </w:rPr>
        <w:t>ePOS</w:t>
      </w:r>
      <w:r w:rsidR="002D73C5">
        <w:rPr>
          <w:rFonts w:ascii="Arial" w:eastAsia="Arial" w:hAnsi="Arial" w:cs="Arial"/>
          <w:b/>
          <w:sz w:val="20"/>
        </w:rPr>
        <w:t xml:space="preserve"> </w:t>
      </w:r>
      <w:r w:rsidR="007C1F2A" w:rsidRPr="00AB6932">
        <w:rPr>
          <w:rFonts w:ascii="Arial" w:eastAsia="Arial" w:hAnsi="Arial" w:cs="Arial"/>
          <w:b/>
          <w:sz w:val="20"/>
        </w:rPr>
        <w:t xml:space="preserve">Support </w:t>
      </w:r>
      <w:r w:rsidRPr="00AB6932">
        <w:rPr>
          <w:rFonts w:ascii="Arial" w:eastAsia="Arial" w:hAnsi="Arial" w:cs="Arial"/>
          <w:b/>
          <w:sz w:val="20"/>
        </w:rPr>
        <w:t>Engineer</w:t>
      </w:r>
      <w:r w:rsidR="00B05E50">
        <w:rPr>
          <w:rFonts w:ascii="Arial" w:eastAsia="Arial" w:hAnsi="Arial" w:cs="Arial"/>
          <w:sz w:val="20"/>
        </w:rPr>
        <w:t xml:space="preserve"> – Remote and On-site ePOS Support and Installs</w:t>
      </w:r>
      <w:r w:rsidR="00A31441">
        <w:rPr>
          <w:rFonts w:ascii="Arial" w:eastAsia="Arial" w:hAnsi="Arial" w:cs="Arial"/>
          <w:sz w:val="20"/>
        </w:rPr>
        <w:t xml:space="preserve"> and network trouble-shooting</w:t>
      </w:r>
    </w:p>
    <w:p w:rsidR="000C73D5" w:rsidRDefault="007C1F2A" w:rsidP="00E0752E">
      <w:pPr>
        <w:spacing w:after="0" w:line="240" w:lineRule="auto"/>
        <w:ind w:left="7920" w:firstLine="720"/>
        <w:rPr>
          <w:rFonts w:ascii="Arial" w:eastAsia="Arial" w:hAnsi="Arial" w:cs="Arial"/>
          <w:b/>
          <w:sz w:val="20"/>
        </w:rPr>
      </w:pPr>
      <w:r w:rsidRPr="00882C61">
        <w:rPr>
          <w:rFonts w:ascii="Arial" w:eastAsia="Arial" w:hAnsi="Arial" w:cs="Arial"/>
          <w:b/>
          <w:sz w:val="20"/>
        </w:rPr>
        <w:t>(July – Dec 2018)</w:t>
      </w:r>
    </w:p>
    <w:p w:rsidR="009F7368" w:rsidRDefault="009F7368" w:rsidP="00A31441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:rsidR="000C73D5" w:rsidRDefault="00AB6932" w:rsidP="00A31441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 w:rsidRPr="00AB6932">
        <w:rPr>
          <w:rFonts w:ascii="Arial" w:eastAsia="Arial" w:hAnsi="Arial" w:cs="Arial"/>
          <w:b/>
          <w:sz w:val="20"/>
        </w:rPr>
        <w:t>National Grid</w:t>
      </w:r>
      <w:r>
        <w:rPr>
          <w:rFonts w:ascii="Arial" w:eastAsia="Arial" w:hAnsi="Arial" w:cs="Arial"/>
          <w:sz w:val="20"/>
        </w:rPr>
        <w:t xml:space="preserve"> - </w:t>
      </w:r>
      <w:r w:rsidR="000C73D5">
        <w:rPr>
          <w:rFonts w:ascii="Arial" w:eastAsia="Arial" w:hAnsi="Arial" w:cs="Arial"/>
          <w:sz w:val="20"/>
        </w:rPr>
        <w:t xml:space="preserve">Desktop Support Engineer </w:t>
      </w:r>
      <w:r w:rsidR="00A31441">
        <w:rPr>
          <w:rFonts w:ascii="Arial" w:eastAsia="Arial" w:hAnsi="Arial" w:cs="Arial"/>
          <w:sz w:val="20"/>
        </w:rPr>
        <w:t>in a large corporate secure networked environment supporting mainly Windows 7 and 10 on laptops and desktops, supporting the typical hardware and software to be found in such large</w:t>
      </w:r>
      <w:r w:rsidR="001733BF">
        <w:rPr>
          <w:rFonts w:ascii="Arial" w:eastAsia="Arial" w:hAnsi="Arial" w:cs="Arial"/>
          <w:sz w:val="20"/>
        </w:rPr>
        <w:t xml:space="preserve"> IT</w:t>
      </w:r>
      <w:r w:rsidR="00A31441">
        <w:rPr>
          <w:rFonts w:ascii="Arial" w:eastAsia="Arial" w:hAnsi="Arial" w:cs="Arial"/>
          <w:sz w:val="20"/>
        </w:rPr>
        <w:t xml:space="preserve"> estates</w:t>
      </w:r>
      <w:r w:rsidR="001733BF">
        <w:rPr>
          <w:rFonts w:ascii="Arial" w:eastAsia="Arial" w:hAnsi="Arial" w:cs="Arial"/>
          <w:sz w:val="20"/>
        </w:rPr>
        <w:t>.</w:t>
      </w:r>
      <w:r w:rsidR="00A31441">
        <w:rPr>
          <w:rFonts w:ascii="Arial" w:eastAsia="Arial" w:hAnsi="Arial" w:cs="Arial"/>
          <w:sz w:val="20"/>
        </w:rPr>
        <w:t xml:space="preserve"> </w:t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A31441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186FE6">
        <w:rPr>
          <w:rFonts w:ascii="Arial" w:eastAsia="Arial" w:hAnsi="Arial" w:cs="Arial"/>
          <w:sz w:val="20"/>
        </w:rPr>
        <w:tab/>
      </w:r>
      <w:r w:rsidR="007C1F2A" w:rsidRPr="00882C61">
        <w:rPr>
          <w:rFonts w:ascii="Arial" w:eastAsia="Arial" w:hAnsi="Arial" w:cs="Arial"/>
          <w:b/>
          <w:sz w:val="20"/>
        </w:rPr>
        <w:t>(April – July 2018)</w:t>
      </w:r>
    </w:p>
    <w:p w:rsidR="002B0F1C" w:rsidRDefault="002B0F1C" w:rsidP="00A31441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DF77DB" w:rsidRDefault="00AB6932" w:rsidP="00186FE6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 w:rsidRPr="00AB6932">
        <w:rPr>
          <w:rFonts w:ascii="Arial" w:eastAsia="Arial" w:hAnsi="Arial" w:cs="Arial"/>
          <w:b/>
          <w:sz w:val="20"/>
        </w:rPr>
        <w:t>Coventry University</w:t>
      </w:r>
      <w:r>
        <w:rPr>
          <w:rFonts w:ascii="Arial" w:eastAsia="Arial" w:hAnsi="Arial" w:cs="Arial"/>
          <w:sz w:val="20"/>
        </w:rPr>
        <w:t xml:space="preserve"> </w:t>
      </w:r>
      <w:r w:rsidR="00A31441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3269CC">
        <w:rPr>
          <w:rFonts w:ascii="Arial" w:eastAsia="Arial" w:hAnsi="Arial" w:cs="Arial"/>
          <w:sz w:val="20"/>
        </w:rPr>
        <w:t>Audit</w:t>
      </w:r>
      <w:r w:rsidR="00A31441">
        <w:rPr>
          <w:rFonts w:ascii="Arial" w:eastAsia="Arial" w:hAnsi="Arial" w:cs="Arial"/>
          <w:sz w:val="20"/>
        </w:rPr>
        <w:t xml:space="preserve">ing current hardware for a </w:t>
      </w:r>
      <w:r w:rsidR="00DF77DB">
        <w:rPr>
          <w:rFonts w:ascii="Arial" w:eastAsia="Arial" w:hAnsi="Arial" w:cs="Arial"/>
          <w:sz w:val="20"/>
        </w:rPr>
        <w:t>Windows 10 roll-out</w:t>
      </w:r>
      <w:r w:rsidR="007C1F2A">
        <w:rPr>
          <w:rFonts w:ascii="Arial" w:eastAsia="Arial" w:hAnsi="Arial" w:cs="Arial"/>
          <w:sz w:val="20"/>
        </w:rPr>
        <w:t xml:space="preserve"> </w:t>
      </w:r>
      <w:r w:rsidR="00E0752E">
        <w:rPr>
          <w:rFonts w:ascii="Arial" w:eastAsia="Arial" w:hAnsi="Arial" w:cs="Arial"/>
          <w:sz w:val="20"/>
        </w:rPr>
        <w:tab/>
      </w:r>
      <w:r w:rsidR="007C1F2A" w:rsidRPr="00882C61">
        <w:rPr>
          <w:rFonts w:ascii="Arial" w:eastAsia="Arial" w:hAnsi="Arial" w:cs="Arial"/>
          <w:b/>
          <w:sz w:val="20"/>
        </w:rPr>
        <w:t>(March</w:t>
      </w:r>
      <w:r w:rsidR="00186FE6">
        <w:rPr>
          <w:rFonts w:ascii="Arial" w:eastAsia="Arial" w:hAnsi="Arial" w:cs="Arial"/>
          <w:b/>
          <w:sz w:val="20"/>
        </w:rPr>
        <w:t xml:space="preserve"> </w:t>
      </w:r>
      <w:r w:rsidR="007C1F2A" w:rsidRPr="00882C61">
        <w:rPr>
          <w:rFonts w:ascii="Arial" w:eastAsia="Arial" w:hAnsi="Arial" w:cs="Arial"/>
          <w:b/>
          <w:sz w:val="20"/>
        </w:rPr>
        <w:t>– April 2018)</w:t>
      </w:r>
    </w:p>
    <w:p w:rsidR="00BE0569" w:rsidRDefault="00BE0569" w:rsidP="00A31441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BE0569" w:rsidRDefault="00AB6932" w:rsidP="00AB6932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 w:rsidRPr="00AB6932">
        <w:rPr>
          <w:rFonts w:ascii="Arial" w:eastAsia="Arial" w:hAnsi="Arial" w:cs="Arial"/>
          <w:b/>
          <w:sz w:val="20"/>
        </w:rPr>
        <w:t>Saint-Gobain</w:t>
      </w:r>
      <w:r>
        <w:rPr>
          <w:rFonts w:ascii="Arial" w:eastAsia="Arial" w:hAnsi="Arial" w:cs="Arial"/>
          <w:sz w:val="20"/>
        </w:rPr>
        <w:t xml:space="preserve"> - CRM Software update done remotely for all Jewsons sites and post-install configuration of Cisco Switch</w:t>
      </w:r>
      <w:r w:rsidR="009E28DB">
        <w:rPr>
          <w:rFonts w:ascii="Arial" w:eastAsia="Arial" w:hAnsi="Arial" w:cs="Arial"/>
          <w:sz w:val="20"/>
        </w:rPr>
        <w:t>es</w:t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186FE6">
        <w:rPr>
          <w:rFonts w:ascii="Arial" w:eastAsia="Arial" w:hAnsi="Arial" w:cs="Arial"/>
          <w:sz w:val="20"/>
        </w:rPr>
        <w:tab/>
      </w:r>
      <w:r w:rsidR="00B05E50" w:rsidRPr="00AB6932">
        <w:rPr>
          <w:rFonts w:ascii="Arial" w:eastAsia="Arial" w:hAnsi="Arial" w:cs="Arial"/>
          <w:b/>
          <w:sz w:val="20"/>
        </w:rPr>
        <w:t>(</w:t>
      </w:r>
      <w:r w:rsidR="007C1F2A" w:rsidRPr="00AB6932">
        <w:rPr>
          <w:rFonts w:ascii="Arial" w:eastAsia="Arial" w:hAnsi="Arial" w:cs="Arial"/>
          <w:b/>
          <w:sz w:val="20"/>
        </w:rPr>
        <w:t>Jan - Feb 2018)</w:t>
      </w:r>
    </w:p>
    <w:p w:rsidR="002B0F1C" w:rsidRDefault="002B0F1C" w:rsidP="00AB6932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1D6AFF" w:rsidRDefault="00AB6932" w:rsidP="00A31441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 w:rsidRPr="00AB6932">
        <w:rPr>
          <w:rFonts w:ascii="Arial" w:eastAsia="Arial" w:hAnsi="Arial" w:cs="Arial"/>
          <w:b/>
          <w:sz w:val="20"/>
        </w:rPr>
        <w:t>Severn Trent Water</w:t>
      </w:r>
      <w:r>
        <w:rPr>
          <w:rFonts w:ascii="Arial" w:eastAsia="Arial" w:hAnsi="Arial" w:cs="Arial"/>
          <w:sz w:val="20"/>
        </w:rPr>
        <w:t xml:space="preserve"> - </w:t>
      </w:r>
      <w:r w:rsidR="00277764">
        <w:rPr>
          <w:rFonts w:ascii="Arial" w:eastAsia="Arial" w:hAnsi="Arial" w:cs="Arial"/>
          <w:sz w:val="20"/>
        </w:rPr>
        <w:t>Desktop Support</w:t>
      </w:r>
      <w:r w:rsidR="001F135C">
        <w:rPr>
          <w:rFonts w:ascii="Arial" w:eastAsia="Arial" w:hAnsi="Arial" w:cs="Arial"/>
          <w:sz w:val="20"/>
        </w:rPr>
        <w:t xml:space="preserve"> </w:t>
      </w:r>
      <w:r w:rsidR="007C1F2A">
        <w:rPr>
          <w:rFonts w:ascii="Arial" w:eastAsia="Arial" w:hAnsi="Arial" w:cs="Arial"/>
          <w:sz w:val="20"/>
        </w:rPr>
        <w:t xml:space="preserve">and Field Engineer </w:t>
      </w:r>
      <w:r w:rsidR="001F135C">
        <w:rPr>
          <w:rFonts w:ascii="Arial" w:eastAsia="Arial" w:hAnsi="Arial" w:cs="Arial"/>
          <w:sz w:val="20"/>
        </w:rPr>
        <w:t>Contract</w:t>
      </w:r>
      <w:r w:rsidR="00277764">
        <w:rPr>
          <w:rFonts w:ascii="Arial" w:eastAsia="Arial" w:hAnsi="Arial" w:cs="Arial"/>
          <w:sz w:val="20"/>
        </w:rPr>
        <w:t xml:space="preserve"> for </w:t>
      </w:r>
      <w:r w:rsidR="007C1F2A">
        <w:rPr>
          <w:rFonts w:ascii="Arial" w:eastAsia="Arial" w:hAnsi="Arial" w:cs="Arial"/>
          <w:sz w:val="20"/>
        </w:rPr>
        <w:t>at their Head Office</w:t>
      </w:r>
      <w:r w:rsidR="009E61F4">
        <w:rPr>
          <w:rFonts w:ascii="Arial" w:eastAsia="Arial" w:hAnsi="Arial" w:cs="Arial"/>
          <w:sz w:val="20"/>
        </w:rPr>
        <w:t xml:space="preserve"> in</w:t>
      </w:r>
      <w:r w:rsidR="002B0F1C">
        <w:rPr>
          <w:rFonts w:ascii="Arial" w:eastAsia="Arial" w:hAnsi="Arial" w:cs="Arial"/>
          <w:sz w:val="20"/>
        </w:rPr>
        <w:t xml:space="preserve"> </w:t>
      </w:r>
      <w:r w:rsidR="009E61F4">
        <w:rPr>
          <w:rFonts w:ascii="Arial" w:eastAsia="Arial" w:hAnsi="Arial" w:cs="Arial"/>
          <w:sz w:val="20"/>
        </w:rPr>
        <w:t xml:space="preserve">Coventry </w:t>
      </w:r>
      <w:r w:rsidR="007C1F2A">
        <w:rPr>
          <w:rFonts w:ascii="Arial" w:eastAsia="Arial" w:hAnsi="Arial" w:cs="Arial"/>
          <w:sz w:val="20"/>
        </w:rPr>
        <w:t xml:space="preserve"> </w:t>
      </w:r>
      <w:r w:rsidR="00A31441">
        <w:rPr>
          <w:rFonts w:ascii="Arial" w:eastAsia="Arial" w:hAnsi="Arial" w:cs="Arial"/>
          <w:sz w:val="20"/>
        </w:rPr>
        <w:t>supporting</w:t>
      </w:r>
      <w:r w:rsidR="002B0F1C">
        <w:rPr>
          <w:rFonts w:ascii="Arial" w:eastAsia="Arial" w:hAnsi="Arial" w:cs="Arial"/>
          <w:sz w:val="20"/>
        </w:rPr>
        <w:t xml:space="preserve"> </w:t>
      </w:r>
      <w:r w:rsidR="009E61F4">
        <w:rPr>
          <w:rFonts w:ascii="Arial" w:eastAsia="Arial" w:hAnsi="Arial" w:cs="Arial"/>
          <w:sz w:val="20"/>
        </w:rPr>
        <w:t>Windows and Citrix</w:t>
      </w:r>
      <w:r w:rsidR="00A31441">
        <w:rPr>
          <w:rFonts w:ascii="Arial" w:eastAsia="Arial" w:hAnsi="Arial" w:cs="Arial"/>
          <w:sz w:val="20"/>
        </w:rPr>
        <w:t xml:space="preserve"> Users, networked plotters and printers, mobile users and th</w:t>
      </w:r>
      <w:r w:rsidR="002B0F1C">
        <w:rPr>
          <w:rFonts w:ascii="Arial" w:eastAsia="Arial" w:hAnsi="Arial" w:cs="Arial"/>
          <w:sz w:val="20"/>
        </w:rPr>
        <w:t>e typical hardware and software found on such large estates</w:t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186FE6">
        <w:rPr>
          <w:rFonts w:ascii="Arial" w:eastAsia="Arial" w:hAnsi="Arial" w:cs="Arial"/>
          <w:sz w:val="20"/>
        </w:rPr>
        <w:tab/>
      </w:r>
      <w:r w:rsidR="007C1F2A" w:rsidRPr="00882C61">
        <w:rPr>
          <w:rFonts w:ascii="Arial" w:eastAsia="Arial" w:hAnsi="Arial" w:cs="Arial"/>
          <w:b/>
          <w:sz w:val="20"/>
        </w:rPr>
        <w:t>(Aug – Dec 2017)</w:t>
      </w:r>
    </w:p>
    <w:p w:rsidR="002B0F1C" w:rsidRDefault="002B0F1C" w:rsidP="00A31441">
      <w:pPr>
        <w:spacing w:after="0" w:line="240" w:lineRule="auto"/>
        <w:ind w:left="720"/>
        <w:rPr>
          <w:rFonts w:ascii="Arial" w:eastAsia="Arial" w:hAnsi="Arial" w:cs="Arial"/>
          <w:sz w:val="20"/>
        </w:rPr>
      </w:pPr>
    </w:p>
    <w:p w:rsidR="007C1F2A" w:rsidRDefault="007C1F2A">
      <w:pPr>
        <w:spacing w:after="0" w:line="240" w:lineRule="auto"/>
        <w:ind w:firstLine="720"/>
        <w:rPr>
          <w:rFonts w:ascii="Arial" w:eastAsia="Arial" w:hAnsi="Arial" w:cs="Arial"/>
          <w:b/>
          <w:sz w:val="20"/>
        </w:rPr>
      </w:pPr>
      <w:r w:rsidRPr="009E61F4">
        <w:rPr>
          <w:rFonts w:ascii="Arial" w:eastAsia="Arial" w:hAnsi="Arial" w:cs="Arial"/>
          <w:b/>
          <w:sz w:val="20"/>
        </w:rPr>
        <w:t>Ricoh</w:t>
      </w:r>
      <w:r>
        <w:rPr>
          <w:rFonts w:ascii="Arial" w:eastAsia="Arial" w:hAnsi="Arial" w:cs="Arial"/>
          <w:sz w:val="20"/>
        </w:rPr>
        <w:t xml:space="preserve"> </w:t>
      </w:r>
      <w:r w:rsidR="009E61F4">
        <w:rPr>
          <w:rFonts w:ascii="Arial" w:eastAsia="Arial" w:hAnsi="Arial" w:cs="Arial"/>
          <w:sz w:val="20"/>
        </w:rPr>
        <w:t xml:space="preserve">- </w:t>
      </w:r>
      <w:r>
        <w:rPr>
          <w:rFonts w:ascii="Arial" w:eastAsia="Arial" w:hAnsi="Arial" w:cs="Arial"/>
          <w:sz w:val="20"/>
        </w:rPr>
        <w:t>Printer and Photocop</w:t>
      </w:r>
      <w:r w:rsidR="009E61F4">
        <w:rPr>
          <w:rFonts w:ascii="Arial" w:eastAsia="Arial" w:hAnsi="Arial" w:cs="Arial"/>
          <w:sz w:val="20"/>
        </w:rPr>
        <w:t>ier refurbishment</w:t>
      </w:r>
      <w:r w:rsidR="00B05E50">
        <w:rPr>
          <w:rFonts w:ascii="Arial" w:eastAsia="Arial" w:hAnsi="Arial" w:cs="Arial"/>
          <w:sz w:val="20"/>
        </w:rPr>
        <w:t xml:space="preserve"> project</w:t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186FE6">
        <w:rPr>
          <w:rFonts w:ascii="Arial" w:eastAsia="Arial" w:hAnsi="Arial" w:cs="Arial"/>
          <w:sz w:val="20"/>
        </w:rPr>
        <w:tab/>
      </w:r>
      <w:r w:rsidR="00B05E50" w:rsidRPr="00882C61">
        <w:rPr>
          <w:rFonts w:ascii="Arial" w:eastAsia="Arial" w:hAnsi="Arial" w:cs="Arial"/>
          <w:b/>
          <w:sz w:val="20"/>
        </w:rPr>
        <w:t>(</w:t>
      </w:r>
      <w:r w:rsidRPr="00882C61">
        <w:rPr>
          <w:rFonts w:ascii="Arial" w:eastAsia="Arial" w:hAnsi="Arial" w:cs="Arial"/>
          <w:b/>
          <w:sz w:val="20"/>
        </w:rPr>
        <w:t>June – Aug 2017)</w:t>
      </w:r>
    </w:p>
    <w:p w:rsidR="002B0F1C" w:rsidRDefault="002B0F1C">
      <w:pPr>
        <w:spacing w:after="0" w:line="240" w:lineRule="auto"/>
        <w:ind w:firstLine="720"/>
        <w:rPr>
          <w:rFonts w:ascii="Arial" w:eastAsia="Arial" w:hAnsi="Arial" w:cs="Arial"/>
          <w:sz w:val="20"/>
        </w:rPr>
      </w:pPr>
    </w:p>
    <w:p w:rsidR="001D6AFF" w:rsidRDefault="002B0F1C">
      <w:pPr>
        <w:spacing w:after="0" w:line="240" w:lineRule="auto"/>
        <w:ind w:firstLine="720"/>
        <w:rPr>
          <w:rFonts w:ascii="Arial" w:eastAsia="Arial" w:hAnsi="Arial" w:cs="Arial"/>
          <w:b/>
          <w:sz w:val="20"/>
        </w:rPr>
      </w:pPr>
      <w:r w:rsidRPr="002B0F1C">
        <w:rPr>
          <w:rFonts w:ascii="Arial" w:eastAsia="Arial" w:hAnsi="Arial" w:cs="Arial"/>
          <w:b/>
          <w:sz w:val="20"/>
        </w:rPr>
        <w:t>Virgin Media</w:t>
      </w:r>
      <w:r>
        <w:rPr>
          <w:rFonts w:ascii="Arial" w:eastAsia="Arial" w:hAnsi="Arial" w:cs="Arial"/>
          <w:sz w:val="20"/>
        </w:rPr>
        <w:t xml:space="preserve"> - </w:t>
      </w:r>
      <w:r w:rsidR="00277764">
        <w:rPr>
          <w:rFonts w:ascii="Arial" w:eastAsia="Arial" w:hAnsi="Arial" w:cs="Arial"/>
          <w:sz w:val="20"/>
        </w:rPr>
        <w:t>Cable Broadband and telephony installs and tr</w:t>
      </w:r>
      <w:r w:rsidR="007C1F2A">
        <w:rPr>
          <w:rFonts w:ascii="Arial" w:eastAsia="Arial" w:hAnsi="Arial" w:cs="Arial"/>
          <w:sz w:val="20"/>
        </w:rPr>
        <w:t xml:space="preserve">ouble-shooting </w:t>
      </w:r>
      <w:r w:rsidR="00186FE6">
        <w:rPr>
          <w:rFonts w:ascii="Arial" w:eastAsia="Arial" w:hAnsi="Arial" w:cs="Arial"/>
          <w:sz w:val="20"/>
        </w:rPr>
        <w:tab/>
      </w:r>
      <w:r w:rsidR="007C1F2A" w:rsidRPr="00882C61">
        <w:rPr>
          <w:rFonts w:ascii="Arial" w:eastAsia="Arial" w:hAnsi="Arial" w:cs="Arial"/>
          <w:b/>
          <w:sz w:val="20"/>
        </w:rPr>
        <w:t>(Dec 2016 – June 2017)</w:t>
      </w:r>
    </w:p>
    <w:p w:rsidR="002B0F1C" w:rsidRPr="00882C61" w:rsidRDefault="002B0F1C">
      <w:pPr>
        <w:spacing w:after="0" w:line="240" w:lineRule="auto"/>
        <w:ind w:firstLine="720"/>
        <w:rPr>
          <w:rFonts w:ascii="Arial" w:eastAsia="Arial" w:hAnsi="Arial" w:cs="Arial"/>
          <w:b/>
          <w:sz w:val="20"/>
        </w:rPr>
      </w:pPr>
    </w:p>
    <w:p w:rsidR="001D6AFF" w:rsidRDefault="002B0F1C" w:rsidP="009E61F4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  <w:r w:rsidRPr="002B0F1C">
        <w:rPr>
          <w:rFonts w:ascii="Arial" w:eastAsia="Arial" w:hAnsi="Arial" w:cs="Arial"/>
          <w:b/>
          <w:sz w:val="20"/>
        </w:rPr>
        <w:t>IKEA</w:t>
      </w:r>
      <w:r>
        <w:rPr>
          <w:rFonts w:ascii="Arial" w:eastAsia="Arial" w:hAnsi="Arial" w:cs="Arial"/>
          <w:sz w:val="20"/>
        </w:rPr>
        <w:t xml:space="preserve"> – </w:t>
      </w:r>
      <w:r w:rsidR="00277764">
        <w:rPr>
          <w:rFonts w:ascii="Arial" w:eastAsia="Arial" w:hAnsi="Arial" w:cs="Arial"/>
          <w:sz w:val="20"/>
        </w:rPr>
        <w:t>Installing</w:t>
      </w:r>
      <w:r>
        <w:rPr>
          <w:rFonts w:ascii="Arial" w:eastAsia="Arial" w:hAnsi="Arial" w:cs="Arial"/>
          <w:sz w:val="20"/>
        </w:rPr>
        <w:t xml:space="preserve"> In-Store</w:t>
      </w:r>
      <w:r w:rsidR="00277764">
        <w:rPr>
          <w:rFonts w:ascii="Arial" w:eastAsia="Arial" w:hAnsi="Arial" w:cs="Arial"/>
          <w:sz w:val="20"/>
        </w:rPr>
        <w:t xml:space="preserve"> A</w:t>
      </w:r>
      <w:r w:rsidR="009E61F4">
        <w:rPr>
          <w:rFonts w:ascii="Arial" w:eastAsia="Arial" w:hAnsi="Arial" w:cs="Arial"/>
          <w:sz w:val="20"/>
        </w:rPr>
        <w:t xml:space="preserve">udio </w:t>
      </w:r>
      <w:r w:rsidR="00277764">
        <w:rPr>
          <w:rFonts w:ascii="Arial" w:eastAsia="Arial" w:hAnsi="Arial" w:cs="Arial"/>
          <w:sz w:val="20"/>
        </w:rPr>
        <w:t>V</w:t>
      </w:r>
      <w:r w:rsidR="009E61F4">
        <w:rPr>
          <w:rFonts w:ascii="Arial" w:eastAsia="Arial" w:hAnsi="Arial" w:cs="Arial"/>
          <w:sz w:val="20"/>
        </w:rPr>
        <w:t>isual Displays</w:t>
      </w:r>
      <w:r w:rsidR="00E0752E">
        <w:rPr>
          <w:rFonts w:ascii="Arial" w:eastAsia="Arial" w:hAnsi="Arial" w:cs="Arial"/>
          <w:sz w:val="20"/>
        </w:rPr>
        <w:tab/>
      </w:r>
      <w:r w:rsidR="009F7368">
        <w:rPr>
          <w:rFonts w:ascii="Arial" w:eastAsia="Arial" w:hAnsi="Arial" w:cs="Arial"/>
          <w:sz w:val="20"/>
        </w:rPr>
        <w:t>and Totem Poles</w:t>
      </w:r>
      <w:r w:rsidR="009F7368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186FE6">
        <w:rPr>
          <w:rFonts w:ascii="Arial" w:eastAsia="Arial" w:hAnsi="Arial" w:cs="Arial"/>
          <w:sz w:val="20"/>
        </w:rPr>
        <w:tab/>
      </w:r>
      <w:r w:rsidR="007C1F2A" w:rsidRPr="00882C61">
        <w:rPr>
          <w:rFonts w:ascii="Arial" w:eastAsia="Arial" w:hAnsi="Arial" w:cs="Arial"/>
          <w:b/>
          <w:sz w:val="20"/>
        </w:rPr>
        <w:t>(Nov/Dec 2016)</w:t>
      </w:r>
    </w:p>
    <w:p w:rsidR="00E0752E" w:rsidRDefault="00E0752E" w:rsidP="00E0752E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E0752E" w:rsidRDefault="009E61F4" w:rsidP="00E0752E">
      <w:pPr>
        <w:spacing w:after="0" w:line="240" w:lineRule="auto"/>
        <w:ind w:firstLine="720"/>
        <w:rPr>
          <w:rFonts w:ascii="Arial" w:eastAsia="Arial" w:hAnsi="Arial" w:cs="Arial"/>
          <w:sz w:val="20"/>
        </w:rPr>
      </w:pPr>
      <w:r w:rsidRPr="009E61F4">
        <w:rPr>
          <w:rFonts w:ascii="Arial" w:eastAsia="Arial" w:hAnsi="Arial" w:cs="Arial"/>
          <w:b/>
          <w:sz w:val="20"/>
        </w:rPr>
        <w:t>Premier Inn</w:t>
      </w:r>
      <w:r>
        <w:rPr>
          <w:rFonts w:ascii="Arial" w:eastAsia="Arial" w:hAnsi="Arial" w:cs="Arial"/>
          <w:sz w:val="20"/>
        </w:rPr>
        <w:t xml:space="preserve"> - Site Surveys and audits and then installing new Back Office Server, PCs and ePOS systems</w:t>
      </w:r>
      <w:r w:rsidR="00B05E50">
        <w:rPr>
          <w:rFonts w:ascii="Arial" w:eastAsia="Arial" w:hAnsi="Arial" w:cs="Arial"/>
          <w:sz w:val="20"/>
        </w:rPr>
        <w:t xml:space="preserve"> </w:t>
      </w:r>
    </w:p>
    <w:p w:rsidR="009E61F4" w:rsidRDefault="00E0752E" w:rsidP="00E0752E">
      <w:pPr>
        <w:spacing w:after="0" w:line="240" w:lineRule="auto"/>
        <w:ind w:firstLine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186FE6">
        <w:rPr>
          <w:rFonts w:ascii="Arial" w:eastAsia="Arial" w:hAnsi="Arial" w:cs="Arial"/>
          <w:sz w:val="20"/>
        </w:rPr>
        <w:tab/>
      </w:r>
      <w:r w:rsidRPr="00186FE6">
        <w:rPr>
          <w:rFonts w:ascii="Arial" w:eastAsia="Arial" w:hAnsi="Arial" w:cs="Arial"/>
          <w:b/>
          <w:sz w:val="20"/>
        </w:rPr>
        <w:t>(Aug</w:t>
      </w:r>
      <w:r>
        <w:rPr>
          <w:rFonts w:ascii="Arial" w:eastAsia="Arial" w:hAnsi="Arial" w:cs="Arial"/>
          <w:b/>
          <w:sz w:val="20"/>
        </w:rPr>
        <w:t xml:space="preserve"> - Oct </w:t>
      </w:r>
      <w:r w:rsidR="00B05E50" w:rsidRPr="00882C61">
        <w:rPr>
          <w:rFonts w:ascii="Arial" w:eastAsia="Arial" w:hAnsi="Arial" w:cs="Arial"/>
          <w:b/>
          <w:sz w:val="20"/>
        </w:rPr>
        <w:t xml:space="preserve"> 2016</w:t>
      </w:r>
      <w:r w:rsidR="007C1F2A" w:rsidRPr="00882C61">
        <w:rPr>
          <w:rFonts w:ascii="Arial" w:eastAsia="Arial" w:hAnsi="Arial" w:cs="Arial"/>
          <w:b/>
          <w:sz w:val="20"/>
        </w:rPr>
        <w:t>)</w:t>
      </w:r>
      <w:r w:rsidR="009E61F4">
        <w:rPr>
          <w:rFonts w:ascii="Arial" w:eastAsia="Arial" w:hAnsi="Arial" w:cs="Arial"/>
          <w:b/>
          <w:sz w:val="20"/>
        </w:rPr>
        <w:t xml:space="preserve"> </w:t>
      </w:r>
    </w:p>
    <w:p w:rsidR="00BE0569" w:rsidRDefault="00BE0569" w:rsidP="009E61F4">
      <w:pPr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:rsidR="001D6AFF" w:rsidRDefault="009E61F4" w:rsidP="00E0752E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 w:rsidRPr="009E61F4">
        <w:rPr>
          <w:rFonts w:ascii="Arial" w:eastAsia="Arial" w:hAnsi="Arial" w:cs="Arial"/>
          <w:b/>
          <w:sz w:val="20"/>
        </w:rPr>
        <w:t>Mercedes-Benz</w:t>
      </w:r>
      <w:r>
        <w:rPr>
          <w:rFonts w:ascii="Arial" w:eastAsia="Arial" w:hAnsi="Arial" w:cs="Arial"/>
          <w:sz w:val="20"/>
        </w:rPr>
        <w:t xml:space="preserve"> – Windows 10 Deployment and upgrade for a few Mercedes-Benz Dealerships installing PCs and “floor-walking” post deployment to ensure all systems were operational and </w:t>
      </w:r>
      <w:r w:rsidR="00677F82">
        <w:rPr>
          <w:rFonts w:ascii="Arial" w:eastAsia="Arial" w:hAnsi="Arial" w:cs="Arial"/>
          <w:sz w:val="20"/>
        </w:rPr>
        <w:t>staff were</w:t>
      </w:r>
      <w:r>
        <w:rPr>
          <w:rFonts w:ascii="Arial" w:eastAsia="Arial" w:hAnsi="Arial" w:cs="Arial"/>
          <w:sz w:val="20"/>
        </w:rPr>
        <w:t xml:space="preserve"> familiar with the new systems</w:t>
      </w:r>
      <w:r w:rsidR="00E0752E">
        <w:rPr>
          <w:rFonts w:ascii="Arial" w:eastAsia="Arial" w:hAnsi="Arial" w:cs="Arial"/>
          <w:sz w:val="20"/>
        </w:rPr>
        <w:t xml:space="preserve"> </w:t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242698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E0752E">
        <w:rPr>
          <w:rFonts w:ascii="Arial" w:eastAsia="Arial" w:hAnsi="Arial" w:cs="Arial"/>
          <w:sz w:val="20"/>
        </w:rPr>
        <w:tab/>
      </w:r>
      <w:r w:rsidR="00186FE6">
        <w:rPr>
          <w:rFonts w:ascii="Arial" w:eastAsia="Arial" w:hAnsi="Arial" w:cs="Arial"/>
          <w:sz w:val="20"/>
        </w:rPr>
        <w:tab/>
      </w:r>
      <w:r w:rsidR="00E0752E" w:rsidRPr="00882C61">
        <w:rPr>
          <w:rFonts w:ascii="Arial" w:eastAsia="Arial" w:hAnsi="Arial" w:cs="Arial"/>
          <w:b/>
          <w:sz w:val="20"/>
        </w:rPr>
        <w:t xml:space="preserve">(June – </w:t>
      </w:r>
      <w:r w:rsidR="00E0752E">
        <w:rPr>
          <w:rFonts w:ascii="Arial" w:eastAsia="Arial" w:hAnsi="Arial" w:cs="Arial"/>
          <w:b/>
          <w:sz w:val="20"/>
        </w:rPr>
        <w:t>July</w:t>
      </w:r>
      <w:r w:rsidR="00E0752E" w:rsidRPr="00882C61">
        <w:rPr>
          <w:rFonts w:ascii="Arial" w:eastAsia="Arial" w:hAnsi="Arial" w:cs="Arial"/>
          <w:b/>
          <w:sz w:val="20"/>
        </w:rPr>
        <w:t xml:space="preserve"> 2016)</w:t>
      </w:r>
    </w:p>
    <w:p w:rsidR="00E0752E" w:rsidRDefault="00E0752E" w:rsidP="00E0752E">
      <w:pPr>
        <w:spacing w:after="0" w:line="240" w:lineRule="auto"/>
        <w:ind w:left="720"/>
        <w:rPr>
          <w:rFonts w:ascii="Arial" w:eastAsia="Arial" w:hAnsi="Arial" w:cs="Arial"/>
          <w:b/>
          <w:sz w:val="28"/>
          <w:u w:val="single"/>
        </w:rPr>
      </w:pPr>
    </w:p>
    <w:p w:rsidR="001D6AFF" w:rsidRDefault="0027776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Office-based Field Engineer - Ortiga Communications</w:t>
      </w:r>
      <w:r>
        <w:rPr>
          <w:rFonts w:ascii="Arial" w:eastAsia="Arial" w:hAnsi="Arial" w:cs="Arial"/>
        </w:rPr>
        <w:t xml:space="preserve">    (June 2015 – March 2016)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Various Clients</w:t>
      </w: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:rsidR="001D6AFF" w:rsidRDefault="0027776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Remote and Onsite IT, Telephony and Broadband Support to mainly SMEs, Schools and Home Users.</w:t>
      </w: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 w:rsidP="00E049E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Network Administration (Server 2003 – Server 2012, SBS), email (Exchange and Office 365), AV and Firewall configuration and management, Day-to-day User Hardware and Software Support and trouble-shooting of both IT and VOIP telephony (Panasonic, Cisco, Swyx mainly).</w:t>
      </w:r>
    </w:p>
    <w:p w:rsidR="00165299" w:rsidRDefault="00165299" w:rsidP="00E049EA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Remote Access Software - LogMeIn, N-Able, TeamViewer</w:t>
      </w:r>
      <w:r w:rsidR="002B0F1C">
        <w:rPr>
          <w:rFonts w:ascii="Arial" w:eastAsia="Arial" w:hAnsi="Arial" w:cs="Arial"/>
          <w:sz w:val="20"/>
        </w:rPr>
        <w:t xml:space="preserve">, TNC, LANDesk etc. </w:t>
      </w:r>
      <w:r>
        <w:rPr>
          <w:rFonts w:ascii="Arial" w:eastAsia="Arial" w:hAnsi="Arial" w:cs="Arial"/>
          <w:sz w:val="20"/>
        </w:rPr>
        <w:t xml:space="preserve">and VPNs. </w:t>
      </w:r>
    </w:p>
    <w:p w:rsidR="00165299" w:rsidRDefault="00165299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Contractor - Field Service Engineer</w:t>
      </w: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  <w:t xml:space="preserve">(Nov 2014 – June 2015)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 xml:space="preserve">Various Clients </w:t>
      </w:r>
    </w:p>
    <w:p w:rsidR="001D6AFF" w:rsidRDefault="001D6AFF">
      <w:pPr>
        <w:spacing w:after="0" w:line="240" w:lineRule="auto"/>
        <w:jc w:val="both"/>
        <w:rPr>
          <w:rFonts w:ascii="Arial" w:eastAsia="Arial" w:hAnsi="Arial" w:cs="Arial"/>
          <w:u w:val="single"/>
        </w:rPr>
      </w:pPr>
    </w:p>
    <w:p w:rsidR="00E0752E" w:rsidRDefault="0027776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Attending mainly Toshiba, Siemens and NCR Field Calls, for a wide variety of retail customers including Sainsbury’s, Stonegate Pubs, Moto Services, JD Sports, Tesco, Sodexo, Nisa Stores etc. covering the usual Field Service break/fix responsibilities and duties.</w:t>
      </w:r>
    </w:p>
    <w:p w:rsidR="00E0752E" w:rsidRDefault="00E0752E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Also spent 6 weeks on a Laptop and </w:t>
      </w:r>
      <w:r w:rsidRPr="002B0F1C">
        <w:rPr>
          <w:rFonts w:ascii="Arial" w:eastAsia="Arial" w:hAnsi="Arial" w:cs="Arial"/>
          <w:b/>
          <w:sz w:val="20"/>
        </w:rPr>
        <w:t>Desktop Windows 7 Pro Build and Deployment Project</w:t>
      </w:r>
      <w:r>
        <w:rPr>
          <w:rFonts w:ascii="Arial" w:eastAsia="Arial" w:hAnsi="Arial" w:cs="Arial"/>
          <w:sz w:val="20"/>
        </w:rPr>
        <w:t xml:space="preserve"> for </w:t>
      </w:r>
      <w:r w:rsidR="002B0F1C">
        <w:rPr>
          <w:rFonts w:ascii="Arial" w:eastAsia="Arial" w:hAnsi="Arial" w:cs="Arial"/>
          <w:b/>
          <w:sz w:val="20"/>
        </w:rPr>
        <w:t>Mondelēz International</w:t>
      </w:r>
      <w:r w:rsidR="002B0F1C" w:rsidRPr="002B0F1C">
        <w:rPr>
          <w:rFonts w:ascii="Arial" w:eastAsia="Arial" w:hAnsi="Arial" w:cs="Arial"/>
          <w:sz w:val="20"/>
        </w:rPr>
        <w:t>.</w:t>
      </w:r>
    </w:p>
    <w:p w:rsidR="00E0752E" w:rsidRPr="002B0F1C" w:rsidRDefault="00E0752E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</w:rPr>
      </w:pPr>
    </w:p>
    <w:p w:rsidR="001D6AFF" w:rsidRDefault="0027776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Contractor - Staging Engineer </w:t>
      </w: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  <w:t xml:space="preserve">(Jan 2014 – Nov 2014)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 xml:space="preserve">NCR </w:t>
      </w:r>
    </w:p>
    <w:p w:rsidR="001D6AFF" w:rsidRDefault="001D6AFF">
      <w:pPr>
        <w:spacing w:after="0" w:line="240" w:lineRule="auto"/>
        <w:rPr>
          <w:rFonts w:ascii="Arial" w:eastAsia="Arial" w:hAnsi="Arial" w:cs="Arial"/>
        </w:rPr>
      </w:pPr>
    </w:p>
    <w:p w:rsidR="001D6AFF" w:rsidRDefault="00277764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Configuring, staging and testing ePOS systems for NCR clients, NCR V5 “Fastlanes” and variants (XC’s, Hybrids etc.), RAP Stations, Desktop Boxes and Servers</w:t>
      </w:r>
      <w:r w:rsidR="009E61F4">
        <w:rPr>
          <w:rFonts w:ascii="Arial" w:eastAsia="Arial" w:hAnsi="Arial" w:cs="Arial"/>
          <w:sz w:val="20"/>
        </w:rPr>
        <w:t xml:space="preserve">. </w:t>
      </w:r>
      <w:r>
        <w:rPr>
          <w:rFonts w:ascii="Arial" w:eastAsia="Arial" w:hAnsi="Arial" w:cs="Arial"/>
          <w:sz w:val="20"/>
        </w:rPr>
        <w:t xml:space="preserve">Loading and configuring hardware and peripherals </w:t>
      </w:r>
    </w:p>
    <w:p w:rsidR="00E0752E" w:rsidRDefault="00E0752E">
      <w:pPr>
        <w:spacing w:after="0" w:line="240" w:lineRule="auto"/>
        <w:jc w:val="center"/>
        <w:rPr>
          <w:rFonts w:ascii="Arial" w:eastAsia="Arial" w:hAnsi="Arial" w:cs="Arial"/>
        </w:rPr>
      </w:pPr>
    </w:p>
    <w:p w:rsidR="001D6AFF" w:rsidRDefault="00277764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Unemployed</w:t>
      </w:r>
      <w:r w:rsidR="00A1554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between (May 2013 - Jan 2014)</w:t>
      </w:r>
    </w:p>
    <w:p w:rsidR="00E0752E" w:rsidRDefault="00E0752E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:rsidR="001D6AFF" w:rsidRDefault="0027776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Field Service Engineer</w:t>
      </w: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(Jan 2012 – May 2013)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 xml:space="preserve">Retail Service Team </w:t>
      </w:r>
    </w:p>
    <w:p w:rsidR="001D6AFF" w:rsidRDefault="001D6AFF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:rsidR="001D6AFF" w:rsidRDefault="00277764" w:rsidP="00882C61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Toshiba Field Service Engineer supporting Morrisons</w:t>
      </w:r>
      <w:r w:rsidR="00A15540">
        <w:rPr>
          <w:rFonts w:ascii="Arial" w:eastAsia="Arial" w:hAnsi="Arial" w:cs="Arial"/>
          <w:sz w:val="20"/>
        </w:rPr>
        <w:t>’</w:t>
      </w:r>
      <w:r>
        <w:rPr>
          <w:rFonts w:ascii="Arial" w:eastAsia="Arial" w:hAnsi="Arial" w:cs="Arial"/>
          <w:sz w:val="20"/>
        </w:rPr>
        <w:t xml:space="preserve"> ePOS, PFS and Wincor Self-Checkouts, Pizza Express, Stonegate Pubs (ePOS and Servers), Moto Services (ePOS and Servers), WH Smiths, Burger King, Sodexo, Nisa etc</w:t>
      </w:r>
    </w:p>
    <w:p w:rsidR="00060C3D" w:rsidRDefault="00060C3D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E0752E" w:rsidRDefault="00E0752E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Contractor -  Customer Engineer</w:t>
      </w:r>
      <w:r>
        <w:rPr>
          <w:rFonts w:ascii="Arial" w:eastAsia="Arial" w:hAnsi="Arial" w:cs="Arial"/>
        </w:rPr>
        <w:t xml:space="preserve">  </w:t>
      </w:r>
      <w:r w:rsidR="002B0F1C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(Oct 2010 – Oct 2011)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 xml:space="preserve">NCR </w:t>
      </w:r>
    </w:p>
    <w:p w:rsidR="001D6AFF" w:rsidRDefault="001D6AF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1D6AFF" w:rsidRDefault="0027776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Customer Engineer to NCR Retail Customers, including Sainsbury’s, ASDA, Tesco, Aldi, Starbucks, Primark and other NCR customers troubleshooting and fixing V4 and V5 Fastlanes (Self-Checkouts), POS systems, Servers, printers, scanners, scanner/scales, Chip n Pin terminals and other peripherals. </w:t>
      </w: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216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Unemployed between (Feb 2010 and Sept 2011)</w:t>
      </w:r>
    </w:p>
    <w:p w:rsidR="001D6AFF" w:rsidRDefault="001D6AFF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:rsidR="001D6AFF" w:rsidRDefault="00277764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Field Service Engineer</w:t>
      </w: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(April 2008 – Jan 2010)           </w:t>
      </w:r>
      <w:r>
        <w:rPr>
          <w:rFonts w:ascii="Arial" w:eastAsia="Arial" w:hAnsi="Arial" w:cs="Arial"/>
          <w:b/>
          <w:u w:val="single"/>
        </w:rPr>
        <w:t xml:space="preserve">Springbok IT &amp; Business Services </w:t>
      </w:r>
    </w:p>
    <w:p w:rsidR="001D6AFF" w:rsidRDefault="001D6A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D6AFF" w:rsidRDefault="00277764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IT Engineer to both home users and Businesses in Namaqualand, South Africa. </w:t>
      </w:r>
    </w:p>
    <w:p w:rsidR="001D6AFF" w:rsidRDefault="0027776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Dealing with issues from re-installing Operating Systems to network (LAN) planning and implementation, virus removal, installing firewall and AV software, hardware and PC upgrades. </w:t>
      </w:r>
    </w:p>
    <w:p w:rsidR="00E0752E" w:rsidRDefault="00E0752E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360" w:lineRule="auto"/>
        <w:ind w:left="3600" w:hanging="288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Spent time in South Africa building 12 flats with my father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(Aug 2007 – April 2008)</w:t>
      </w:r>
    </w:p>
    <w:p w:rsidR="00E0752E" w:rsidRDefault="00E0752E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:rsidR="001D6AFF" w:rsidRDefault="0027776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iPM Floor Walker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(June 2007 – July 2007)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Coventry University Hospital</w:t>
      </w:r>
    </w:p>
    <w:p w:rsidR="001D6AFF" w:rsidRDefault="001D6AFF">
      <w:pPr>
        <w:spacing w:after="0" w:line="240" w:lineRule="auto"/>
        <w:jc w:val="both"/>
        <w:rPr>
          <w:rFonts w:ascii="Arial" w:eastAsia="Arial" w:hAnsi="Arial" w:cs="Arial"/>
        </w:rPr>
      </w:pPr>
    </w:p>
    <w:p w:rsidR="001D6AFF" w:rsidRDefault="00277764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Desktop support to Users using iPM (the new NHS national patient database) during the “go-live” period.</w:t>
      </w:r>
    </w:p>
    <w:p w:rsidR="001D6AFF" w:rsidRDefault="001D6AFF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Dealing with members of the public/patients and NHS Staff.</w:t>
      </w:r>
    </w:p>
    <w:p w:rsidR="001D6AFF" w:rsidRDefault="001D6AFF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Student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(September 2006 – June 2007)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Coventry University</w:t>
      </w:r>
      <w:r>
        <w:rPr>
          <w:rFonts w:ascii="Arial" w:eastAsia="Arial" w:hAnsi="Arial" w:cs="Arial"/>
        </w:rPr>
        <w:tab/>
        <w:t xml:space="preserve"> </w:t>
      </w: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Passed 1</w:t>
      </w:r>
      <w:r>
        <w:rPr>
          <w:rFonts w:ascii="Arial" w:eastAsia="Arial" w:hAnsi="Arial" w:cs="Arial"/>
          <w:sz w:val="20"/>
          <w:vertAlign w:val="superscript"/>
        </w:rPr>
        <w:t>st</w:t>
      </w:r>
      <w:r>
        <w:rPr>
          <w:rFonts w:ascii="Arial" w:eastAsia="Arial" w:hAnsi="Arial" w:cs="Arial"/>
          <w:sz w:val="20"/>
        </w:rPr>
        <w:t xml:space="preserve"> year of the BSc (Computer Science) degree.</w:t>
      </w:r>
    </w:p>
    <w:p w:rsidR="00277764" w:rsidRDefault="00277764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:rsidR="00E0752E" w:rsidRDefault="00E0752E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Freelance IT Sub-contractor</w:t>
      </w:r>
      <w:r>
        <w:rPr>
          <w:rFonts w:ascii="Arial" w:eastAsia="Arial" w:hAnsi="Arial" w:cs="Arial"/>
        </w:rPr>
        <w:t xml:space="preserve"> </w:t>
      </w:r>
      <w:r w:rsidR="002B0F1C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(March 2005 – August 2006)</w:t>
      </w:r>
    </w:p>
    <w:p w:rsidR="001D6AFF" w:rsidRDefault="001D6AFF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Installing PointSec encryption software on laptops, and resolving post-installation software issues.</w:t>
      </w:r>
    </w:p>
    <w:p w:rsidR="001D6AFF" w:rsidRDefault="00277764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Re-installing both software and operating system if PointSec installation failed for Royal Bank of Scotland.</w:t>
      </w:r>
    </w:p>
    <w:p w:rsidR="00E0752E" w:rsidRDefault="00E0752E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firstLine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:rsidR="001D6AFF" w:rsidRDefault="00277764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Roll-out/ATM Engineer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(June 2003 – March 2005)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Micro Route</w:t>
      </w:r>
      <w:r>
        <w:rPr>
          <w:rFonts w:ascii="Arial" w:eastAsia="Arial" w:hAnsi="Arial" w:cs="Arial"/>
        </w:rPr>
        <w:t xml:space="preserve"> </w:t>
      </w:r>
    </w:p>
    <w:p w:rsidR="00165299" w:rsidRDefault="00165299">
      <w:pPr>
        <w:spacing w:after="0" w:line="360" w:lineRule="auto"/>
        <w:jc w:val="both"/>
        <w:rPr>
          <w:rFonts w:ascii="Arial" w:eastAsia="Arial" w:hAnsi="Arial" w:cs="Arial"/>
        </w:rPr>
      </w:pPr>
    </w:p>
    <w:p w:rsidR="001D6AFF" w:rsidRDefault="00277764">
      <w:pPr>
        <w:spacing w:after="0" w:line="240" w:lineRule="auto"/>
        <w:ind w:firstLine="284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ePOS</w:t>
      </w:r>
    </w:p>
    <w:p w:rsidR="001D6AFF" w:rsidRDefault="00277764">
      <w:pPr>
        <w:spacing w:after="0" w:line="240" w:lineRule="auto"/>
        <w:ind w:firstLine="28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>Installing and commissioning new ePOS systems.</w:t>
      </w:r>
    </w:p>
    <w:p w:rsidR="001D6AFF" w:rsidRDefault="00277764">
      <w:pPr>
        <w:spacing w:after="0" w:line="240" w:lineRule="auto"/>
        <w:ind w:firstLine="28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>Running test transactions and trouble-shooting and solving installation and connectivity issues</w:t>
      </w:r>
    </w:p>
    <w:p w:rsidR="001D6AFF" w:rsidRDefault="00277764">
      <w:pPr>
        <w:keepNext/>
        <w:spacing w:after="0" w:line="240" w:lineRule="auto"/>
        <w:ind w:firstLine="360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ATM’s</w:t>
      </w:r>
    </w:p>
    <w:p w:rsidR="006C0D54" w:rsidRDefault="006C0D54">
      <w:pPr>
        <w:keepNext/>
        <w:spacing w:after="0" w:line="240" w:lineRule="auto"/>
        <w:ind w:firstLine="360"/>
        <w:jc w:val="both"/>
        <w:rPr>
          <w:rFonts w:ascii="Arial" w:eastAsia="Arial" w:hAnsi="Arial" w:cs="Arial"/>
          <w:b/>
          <w:u w:val="single"/>
        </w:rPr>
      </w:pPr>
    </w:p>
    <w:p w:rsidR="001D6AFF" w:rsidRDefault="00277764">
      <w:pPr>
        <w:spacing w:after="0" w:line="240" w:lineRule="auto"/>
        <w:ind w:firstLine="720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Barclays Bank and Co–Operative Bank &amp; Stores</w:t>
      </w:r>
    </w:p>
    <w:p w:rsidR="002B0F1C" w:rsidRDefault="00277764" w:rsidP="00E0752E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Installing and commissioning new Data Points for the Bank – combining the functions of a non-cash disp</w:t>
      </w:r>
      <w:r w:rsidR="002B0F1C">
        <w:rPr>
          <w:rFonts w:ascii="Arial" w:eastAsia="Arial" w:hAnsi="Arial" w:cs="Arial"/>
          <w:sz w:val="20"/>
        </w:rPr>
        <w:t>ensing ATM and internet banking.</w:t>
      </w:r>
    </w:p>
    <w:p w:rsidR="00E0752E" w:rsidRDefault="00E0752E" w:rsidP="00E0752E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E0752E" w:rsidRDefault="00277764" w:rsidP="002B0F1C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Trouble-shooting network and telephony connectivity issues, with Cisco Routers and secure BT data lines.</w:t>
      </w:r>
    </w:p>
    <w:p w:rsidR="00E0752E" w:rsidRDefault="00E0752E" w:rsidP="002B0F1C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 w:rsidP="00E0752E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Network Roll-out &amp; Home User Training </w:t>
      </w:r>
    </w:p>
    <w:p w:rsidR="00E0752E" w:rsidRDefault="00E0752E">
      <w:pPr>
        <w:keepNext/>
        <w:spacing w:after="0" w:line="240" w:lineRule="auto"/>
        <w:ind w:left="720" w:hanging="360"/>
        <w:jc w:val="both"/>
        <w:rPr>
          <w:rFonts w:ascii="Arial" w:eastAsia="Arial" w:hAnsi="Arial" w:cs="Arial"/>
          <w:b/>
          <w:u w:val="single"/>
        </w:rPr>
      </w:pPr>
    </w:p>
    <w:p w:rsidR="00E0752E" w:rsidRDefault="00277764" w:rsidP="00E0752E">
      <w:pPr>
        <w:spacing w:after="0" w:line="240" w:lineRule="auto"/>
        <w:ind w:left="720" w:firstLine="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Laptop and Win XP upgrade for the RSA Group.</w:t>
      </w:r>
      <w:r>
        <w:rPr>
          <w:rFonts w:ascii="Arial" w:eastAsia="Arial" w:hAnsi="Arial" w:cs="Arial"/>
          <w:sz w:val="20"/>
        </w:rPr>
        <w:tab/>
        <w:t>Upgrading Home Users’ Laptops, re-installing data from the old laptop to the new one, installing hardware peripherals</w:t>
      </w:r>
      <w:r w:rsidR="00E0752E">
        <w:rPr>
          <w:rFonts w:ascii="Arial" w:eastAsia="Arial" w:hAnsi="Arial" w:cs="Arial"/>
          <w:sz w:val="20"/>
        </w:rPr>
        <w:t xml:space="preserve"> and software.</w:t>
      </w:r>
    </w:p>
    <w:p w:rsidR="00E0752E" w:rsidRDefault="00E0752E" w:rsidP="00E0752E">
      <w:pPr>
        <w:spacing w:after="0" w:line="240" w:lineRule="auto"/>
        <w:ind w:left="720" w:firstLine="7"/>
        <w:jc w:val="both"/>
        <w:rPr>
          <w:rFonts w:ascii="Arial" w:eastAsia="Arial" w:hAnsi="Arial" w:cs="Arial"/>
          <w:sz w:val="20"/>
        </w:rPr>
      </w:pPr>
    </w:p>
    <w:p w:rsidR="001D6AFF" w:rsidRDefault="00277764" w:rsidP="00E0752E">
      <w:pPr>
        <w:spacing w:after="0" w:line="240" w:lineRule="auto"/>
        <w:ind w:left="720" w:firstLine="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Staff training on new software and Windows XP.</w:t>
      </w:r>
    </w:p>
    <w:p w:rsidR="001D6AFF" w:rsidRDefault="001D6AFF">
      <w:pPr>
        <w:spacing w:after="0" w:line="360" w:lineRule="auto"/>
        <w:jc w:val="both"/>
        <w:rPr>
          <w:rFonts w:ascii="Arial" w:eastAsia="Arial" w:hAnsi="Arial" w:cs="Arial"/>
          <w:b/>
          <w:u w:val="single"/>
        </w:rPr>
      </w:pPr>
    </w:p>
    <w:p w:rsidR="001D6AFF" w:rsidRDefault="00277764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Agency Temp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(October 2000 - June 2003)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Able Industrial</w:t>
      </w:r>
      <w:r>
        <w:rPr>
          <w:rFonts w:ascii="Arial" w:eastAsia="Arial" w:hAnsi="Arial" w:cs="Arial"/>
          <w:u w:val="single"/>
        </w:rPr>
        <w:t xml:space="preserve"> </w:t>
      </w: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Various Office Administration assignments, usually IT orientated in their function.</w:t>
      </w: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Business Consultant</w:t>
      </w:r>
      <w:r>
        <w:rPr>
          <w:rFonts w:ascii="Arial" w:eastAsia="Arial" w:hAnsi="Arial" w:cs="Arial"/>
        </w:rPr>
        <w:t xml:space="preserve"> August 1999 - October 2000) </w:t>
      </w:r>
      <w:r>
        <w:rPr>
          <w:rFonts w:ascii="Arial" w:eastAsia="Arial" w:hAnsi="Arial" w:cs="Arial"/>
          <w:b/>
          <w:u w:val="single"/>
        </w:rPr>
        <w:t>Panasonic Business Systems</w:t>
      </w:r>
      <w:r>
        <w:rPr>
          <w:rFonts w:ascii="Arial" w:eastAsia="Arial" w:hAnsi="Arial" w:cs="Arial"/>
        </w:rPr>
        <w:t xml:space="preserve"> </w:t>
      </w: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>Pre &amp; Post Sales Business Consultant for Central Panasonic Business Systems, providing office automation systems, analysis and integration for existing and new Business clients, with special emphasis on IT systems.</w:t>
      </w: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Providing technical support, both on-site and telephonically.</w:t>
      </w: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1D6AF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Logistics and IT Manager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(March 1997 - August 1999)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Mutual Ghana Ltd</w:t>
      </w:r>
      <w:r>
        <w:rPr>
          <w:rFonts w:ascii="Arial" w:eastAsia="Arial" w:hAnsi="Arial" w:cs="Arial"/>
        </w:rPr>
        <w:t xml:space="preserve"> </w:t>
      </w:r>
    </w:p>
    <w:p w:rsidR="001D6AFF" w:rsidRDefault="001D6AFF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1D6AFF" w:rsidRDefault="009E61F4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Exploration Geology and IT Support</w:t>
      </w:r>
    </w:p>
    <w:p w:rsidR="001D6AFF" w:rsidRDefault="001D6AFF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</w:p>
    <w:p w:rsidR="001D6AFF" w:rsidRDefault="001D6AFF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1D6AFF" w:rsidRDefault="00277764">
      <w:pPr>
        <w:spacing w:after="0" w:line="36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Senior Geological Technician</w:t>
      </w:r>
      <w:r w:rsidRPr="0038096A">
        <w:rPr>
          <w:rFonts w:ascii="Arial" w:eastAsia="Arial" w:hAnsi="Arial" w:cs="Arial"/>
          <w:b/>
        </w:rPr>
        <w:t xml:space="preserve"> </w:t>
      </w:r>
      <w:r w:rsidRPr="0038096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(February 1990 – March 1997)</w:t>
      </w:r>
      <w:r w:rsidRPr="0038096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u w:val="single"/>
        </w:rPr>
        <w:t>Gold Fields of South Africa</w:t>
      </w:r>
    </w:p>
    <w:p w:rsidR="001D6AFF" w:rsidRDefault="001D6AFF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Network Administration and Technical Support to the Group’s Gold Mines and Exploration Offices.</w:t>
      </w:r>
    </w:p>
    <w:p w:rsidR="001D6AFF" w:rsidRDefault="001D6AFF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Training – both Geological Technicians and Post Graduate Geologists.</w:t>
      </w:r>
    </w:p>
    <w:p w:rsidR="001D6AFF" w:rsidRDefault="001D6AFF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</w:p>
    <w:p w:rsidR="001D6AFF" w:rsidRDefault="001D6AFF">
      <w:pPr>
        <w:spacing w:after="0" w:line="240" w:lineRule="auto"/>
        <w:ind w:left="397"/>
        <w:jc w:val="center"/>
        <w:rPr>
          <w:rFonts w:ascii="Arial" w:eastAsia="Arial" w:hAnsi="Arial" w:cs="Arial"/>
          <w:b/>
          <w:sz w:val="20"/>
          <w:u w:val="single"/>
        </w:rPr>
      </w:pPr>
    </w:p>
    <w:p w:rsidR="001D6AFF" w:rsidRDefault="00277764">
      <w:pPr>
        <w:spacing w:after="0" w:line="240" w:lineRule="auto"/>
        <w:ind w:left="397"/>
        <w:jc w:val="center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Personal Particulars &amp; Additional Information</w:t>
      </w:r>
    </w:p>
    <w:p w:rsidR="001D6AFF" w:rsidRDefault="001D6AFF">
      <w:pPr>
        <w:spacing w:after="0" w:line="240" w:lineRule="auto"/>
        <w:ind w:left="397"/>
        <w:jc w:val="center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Full Name: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David Arundel</w:t>
      </w:r>
    </w:p>
    <w:p w:rsidR="001D6AFF" w:rsidRDefault="00277764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Born</w:t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>Swansea</w:t>
      </w:r>
      <w:r>
        <w:rPr>
          <w:rFonts w:ascii="Arial" w:eastAsia="Arial" w:hAnsi="Arial" w:cs="Arial"/>
          <w:sz w:val="20"/>
        </w:rPr>
        <w:t xml:space="preserve">, Wales, </w:t>
      </w:r>
      <w:r>
        <w:rPr>
          <w:rFonts w:ascii="Arial" w:eastAsia="Arial" w:hAnsi="Arial" w:cs="Arial"/>
          <w:b/>
          <w:sz w:val="20"/>
        </w:rPr>
        <w:t>UK</w:t>
      </w:r>
    </w:p>
    <w:p w:rsidR="001D6AFF" w:rsidRDefault="001D6AFF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Full (clean) Driving Licence</w:t>
      </w:r>
    </w:p>
    <w:p w:rsidR="001D6AFF" w:rsidRDefault="00277764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Health – excellent</w:t>
      </w:r>
    </w:p>
    <w:p w:rsidR="001D6AFF" w:rsidRDefault="00277764" w:rsidP="009E61F4">
      <w:pPr>
        <w:spacing w:after="0" w:line="240" w:lineRule="auto"/>
        <w:ind w:left="2954" w:firstLine="64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CSCS Card Holder</w:t>
      </w:r>
    </w:p>
    <w:p w:rsidR="001D6AFF" w:rsidRDefault="00277764">
      <w:pPr>
        <w:spacing w:after="0" w:line="240" w:lineRule="auto"/>
        <w:ind w:left="39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</w:p>
    <w:p w:rsidR="001D6AFF" w:rsidRDefault="001D6AFF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1D6AFF" w:rsidRDefault="00277764">
      <w:pPr>
        <w:spacing w:after="0" w:line="240" w:lineRule="auto"/>
        <w:ind w:left="2557" w:firstLine="323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ab/>
        <w:t>Referees available on request</w:t>
      </w:r>
    </w:p>
    <w:sectPr w:rsidR="001D6AFF" w:rsidSect="002777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A4A" w:rsidRDefault="008C6A4A" w:rsidP="008C6A4A">
      <w:pPr>
        <w:spacing w:after="0" w:line="240" w:lineRule="auto"/>
      </w:pPr>
      <w:r>
        <w:separator/>
      </w:r>
    </w:p>
  </w:endnote>
  <w:endnote w:type="continuationSeparator" w:id="0">
    <w:p w:rsidR="008C6A4A" w:rsidRDefault="008C6A4A" w:rsidP="008C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A4A" w:rsidRDefault="008C6A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A4A" w:rsidRDefault="008C6A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A4A" w:rsidRDefault="008C6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A4A" w:rsidRDefault="008C6A4A" w:rsidP="008C6A4A">
      <w:pPr>
        <w:spacing w:after="0" w:line="240" w:lineRule="auto"/>
      </w:pPr>
      <w:r>
        <w:separator/>
      </w:r>
    </w:p>
  </w:footnote>
  <w:footnote w:type="continuationSeparator" w:id="0">
    <w:p w:rsidR="008C6A4A" w:rsidRDefault="008C6A4A" w:rsidP="008C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A4A" w:rsidRDefault="008C6A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A4A" w:rsidRDefault="008C6A4A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A4A" w:rsidRDefault="008C6A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D6AFF"/>
    <w:rsid w:val="00045457"/>
    <w:rsid w:val="00060C3D"/>
    <w:rsid w:val="000C73D5"/>
    <w:rsid w:val="00165299"/>
    <w:rsid w:val="001733BF"/>
    <w:rsid w:val="00186FE6"/>
    <w:rsid w:val="001D6AFF"/>
    <w:rsid w:val="001F135C"/>
    <w:rsid w:val="00207489"/>
    <w:rsid w:val="00242698"/>
    <w:rsid w:val="00277764"/>
    <w:rsid w:val="002B0F1C"/>
    <w:rsid w:val="002D73C5"/>
    <w:rsid w:val="003269CC"/>
    <w:rsid w:val="0038096A"/>
    <w:rsid w:val="004634B2"/>
    <w:rsid w:val="0058040B"/>
    <w:rsid w:val="005B5CEE"/>
    <w:rsid w:val="00677F82"/>
    <w:rsid w:val="006C0D54"/>
    <w:rsid w:val="007365BD"/>
    <w:rsid w:val="007B2251"/>
    <w:rsid w:val="007C1F2A"/>
    <w:rsid w:val="00880F16"/>
    <w:rsid w:val="00882C61"/>
    <w:rsid w:val="008C6A4A"/>
    <w:rsid w:val="009E28DB"/>
    <w:rsid w:val="009E61F4"/>
    <w:rsid w:val="009F7368"/>
    <w:rsid w:val="00A15540"/>
    <w:rsid w:val="00A30850"/>
    <w:rsid w:val="00A31441"/>
    <w:rsid w:val="00AB6932"/>
    <w:rsid w:val="00B04A94"/>
    <w:rsid w:val="00B05E50"/>
    <w:rsid w:val="00BB1D01"/>
    <w:rsid w:val="00BE0569"/>
    <w:rsid w:val="00D37215"/>
    <w:rsid w:val="00DF77DB"/>
    <w:rsid w:val="00E049EA"/>
    <w:rsid w:val="00E0752E"/>
    <w:rsid w:val="00E465A1"/>
    <w:rsid w:val="00EC11B5"/>
    <w:rsid w:val="00FB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6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A4A"/>
  </w:style>
  <w:style w:type="paragraph" w:styleId="Footer">
    <w:name w:val="footer"/>
    <w:basedOn w:val="Normal"/>
    <w:link w:val="FooterChar"/>
    <w:uiPriority w:val="99"/>
    <w:semiHidden/>
    <w:unhideWhenUsed/>
    <w:rsid w:val="008C6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vid_arundel@yahoo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DABITS</Company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Windows User</cp:lastModifiedBy>
  <cp:revision>2</cp:revision>
  <dcterms:created xsi:type="dcterms:W3CDTF">2019-07-11T08:28:00Z</dcterms:created>
  <dcterms:modified xsi:type="dcterms:W3CDTF">2019-07-11T08:28:00Z</dcterms:modified>
</cp:coreProperties>
</file>