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B5C" w:rsidRDefault="00506B5C">
      <w:pPr>
        <w:pStyle w:val="Name"/>
      </w:pPr>
    </w:p>
    <w:p w:rsidR="00386972" w:rsidRDefault="00506B5C">
      <w:pPr>
        <w:pStyle w:val="Name"/>
      </w:pPr>
      <w:r>
        <w:t>Robert Kent</w:t>
      </w:r>
    </w:p>
    <w:tbl>
      <w:tblPr>
        <w:tblW w:w="9632" w:type="dxa"/>
        <w:jc w:val="center"/>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3210"/>
        <w:gridCol w:w="3211"/>
        <w:gridCol w:w="3211"/>
      </w:tblGrid>
      <w:tr w:rsidR="00386972">
        <w:trPr>
          <w:trHeight w:val="295"/>
          <w:jc w:val="center"/>
        </w:trPr>
        <w:tc>
          <w:tcPr>
            <w:tcW w:w="3210" w:type="dxa"/>
            <w:tcBorders>
              <w:top w:val="nil"/>
              <w:left w:val="nil"/>
              <w:bottom w:val="nil"/>
              <w:right w:val="single" w:sz="2" w:space="0" w:color="000000"/>
            </w:tcBorders>
            <w:shd w:val="clear" w:color="auto" w:fill="auto"/>
            <w:tcMar>
              <w:top w:w="80" w:type="dxa"/>
              <w:left w:w="80" w:type="dxa"/>
              <w:bottom w:w="80" w:type="dxa"/>
              <w:right w:w="80" w:type="dxa"/>
            </w:tcMar>
            <w:vAlign w:val="center"/>
          </w:tcPr>
          <w:p w:rsidR="00386972" w:rsidRDefault="00386972">
            <w:pPr>
              <w:pStyle w:val="LeftContactData"/>
            </w:pPr>
            <w:hyperlink r:id="rId6" w:history="1">
              <w:r w:rsidR="00506B5C">
                <w:rPr>
                  <w:rStyle w:val="Hyperlink0"/>
                  <w:rFonts w:eastAsia="Arial Unicode MS" w:cs="Arial Unicode MS"/>
                </w:rPr>
                <w:t>robert@rooted.ltd.uk</w:t>
              </w:r>
            </w:hyperlink>
          </w:p>
        </w:tc>
        <w:tc>
          <w:tcPr>
            <w:tcW w:w="3211"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vAlign w:val="center"/>
          </w:tcPr>
          <w:p w:rsidR="00386972" w:rsidRDefault="00506B5C">
            <w:pPr>
              <w:pStyle w:val="Body"/>
              <w:jc w:val="center"/>
            </w:pPr>
            <w:r>
              <w:rPr>
                <w:rStyle w:val="None"/>
                <w:sz w:val="22"/>
                <w:szCs w:val="22"/>
              </w:rPr>
              <w:t>Paddington, London</w:t>
            </w:r>
          </w:p>
        </w:tc>
        <w:tc>
          <w:tcPr>
            <w:tcW w:w="3211" w:type="dxa"/>
            <w:tcBorders>
              <w:top w:val="nil"/>
              <w:left w:val="single" w:sz="2" w:space="0" w:color="000000"/>
              <w:bottom w:val="nil"/>
              <w:right w:val="nil"/>
            </w:tcBorders>
            <w:shd w:val="clear" w:color="auto" w:fill="auto"/>
            <w:tcMar>
              <w:top w:w="80" w:type="dxa"/>
              <w:left w:w="80" w:type="dxa"/>
              <w:bottom w:w="80" w:type="dxa"/>
              <w:right w:w="80" w:type="dxa"/>
            </w:tcMar>
            <w:vAlign w:val="center"/>
          </w:tcPr>
          <w:p w:rsidR="00386972" w:rsidRDefault="00506B5C">
            <w:pPr>
              <w:pStyle w:val="RightContactData"/>
            </w:pPr>
            <w:r>
              <w:rPr>
                <w:rStyle w:val="None"/>
              </w:rPr>
              <w:t>+44 (0) 7480 049 069</w:t>
            </w:r>
          </w:p>
        </w:tc>
      </w:tr>
      <w:tr w:rsidR="00386972">
        <w:trPr>
          <w:trHeight w:val="295"/>
          <w:jc w:val="center"/>
        </w:trPr>
        <w:tc>
          <w:tcPr>
            <w:tcW w:w="3210" w:type="dxa"/>
            <w:tcBorders>
              <w:top w:val="nil"/>
              <w:left w:val="nil"/>
              <w:bottom w:val="nil"/>
              <w:right w:val="single" w:sz="2" w:space="0" w:color="000000"/>
            </w:tcBorders>
            <w:shd w:val="clear" w:color="auto" w:fill="auto"/>
            <w:tcMar>
              <w:top w:w="80" w:type="dxa"/>
              <w:left w:w="80" w:type="dxa"/>
              <w:bottom w:w="80" w:type="dxa"/>
              <w:right w:w="80" w:type="dxa"/>
            </w:tcMar>
            <w:vAlign w:val="center"/>
          </w:tcPr>
          <w:p w:rsidR="00386972" w:rsidRDefault="00386972"/>
        </w:tc>
        <w:tc>
          <w:tcPr>
            <w:tcW w:w="3211" w:type="dxa"/>
            <w:tcBorders>
              <w:top w:val="nil"/>
              <w:left w:val="single" w:sz="2" w:space="0" w:color="000000"/>
              <w:bottom w:val="nil"/>
              <w:right w:val="single" w:sz="2" w:space="0" w:color="000000"/>
            </w:tcBorders>
            <w:shd w:val="clear" w:color="auto" w:fill="auto"/>
            <w:tcMar>
              <w:top w:w="80" w:type="dxa"/>
              <w:left w:w="80" w:type="dxa"/>
              <w:bottom w:w="80" w:type="dxa"/>
              <w:right w:w="80" w:type="dxa"/>
            </w:tcMar>
            <w:vAlign w:val="center"/>
          </w:tcPr>
          <w:p w:rsidR="00386972" w:rsidRDefault="00506B5C">
            <w:pPr>
              <w:pStyle w:val="RightContactData"/>
            </w:pPr>
            <w:r>
              <w:rPr>
                <w:rStyle w:val="None"/>
                <w:lang w:val="en-US"/>
              </w:rPr>
              <w:t>British &amp; EU (Irish) Passport</w:t>
            </w:r>
          </w:p>
        </w:tc>
        <w:tc>
          <w:tcPr>
            <w:tcW w:w="3211" w:type="dxa"/>
            <w:tcBorders>
              <w:top w:val="nil"/>
              <w:left w:val="single" w:sz="2" w:space="0" w:color="000000"/>
              <w:bottom w:val="nil"/>
              <w:right w:val="nil"/>
            </w:tcBorders>
            <w:shd w:val="clear" w:color="auto" w:fill="auto"/>
            <w:tcMar>
              <w:top w:w="80" w:type="dxa"/>
              <w:left w:w="80" w:type="dxa"/>
              <w:bottom w:w="80" w:type="dxa"/>
              <w:right w:w="80" w:type="dxa"/>
            </w:tcMar>
            <w:vAlign w:val="center"/>
          </w:tcPr>
          <w:p w:rsidR="00386972" w:rsidRDefault="00386972"/>
        </w:tc>
      </w:tr>
    </w:tbl>
    <w:p w:rsidR="00386972" w:rsidRDefault="00386972">
      <w:pPr>
        <w:pStyle w:val="Name"/>
        <w:widowControl w:val="0"/>
        <w:pBdr>
          <w:bottom w:val="nil"/>
        </w:pBdr>
        <w:spacing w:line="240" w:lineRule="auto"/>
        <w:ind w:left="216" w:hanging="216"/>
      </w:pPr>
    </w:p>
    <w:p w:rsidR="00386972" w:rsidRDefault="00506B5C">
      <w:pPr>
        <w:pStyle w:val="SectionTitle"/>
      </w:pPr>
      <w:r>
        <w:t>Profile</w:t>
      </w:r>
    </w:p>
    <w:p w:rsidR="00386972" w:rsidRDefault="00506B5C">
      <w:pPr>
        <w:pStyle w:val="BodyText"/>
      </w:pPr>
      <w:r>
        <w:t xml:space="preserve">Able to help businesses understand and benefit from moving to a security focused </w:t>
      </w:r>
      <w:r>
        <w:t xml:space="preserve">DevOps/CI/CD culture.    Highly competent and multi-skilled consultant with experience in many areas. Proven ability to securely automate the most complicated and demanding of tasks. </w:t>
      </w:r>
    </w:p>
    <w:p w:rsidR="00386972" w:rsidRDefault="00506B5C">
      <w:pPr>
        <w:pStyle w:val="SectionTitle"/>
      </w:pPr>
      <w:r>
        <w:t>Core Skills</w:t>
      </w:r>
    </w:p>
    <w:p w:rsidR="00386972" w:rsidRDefault="00506B5C">
      <w:pPr>
        <w:pStyle w:val="BodyText"/>
      </w:pPr>
      <w:r>
        <w:t>Automation; Security, DevOps Transformation; Continuous Inte</w:t>
      </w:r>
      <w:r>
        <w:t>gration, Deployment &amp; Delivery (CI/CD); Cloud Foundry; AWS; Shell Scripting; Linux; BSD; Agile/Scrum</w:t>
      </w:r>
    </w:p>
    <w:p w:rsidR="00386972" w:rsidRDefault="00506B5C">
      <w:pPr>
        <w:pStyle w:val="SectionTitle"/>
      </w:pPr>
      <w:r>
        <w:t>Experience</w:t>
      </w:r>
    </w:p>
    <w:p w:rsidR="00386972" w:rsidRDefault="00506B5C">
      <w:pPr>
        <w:pStyle w:val="ExperienceTitle"/>
      </w:pPr>
      <w:r>
        <w:t>DevOps Consultant, Mozaic Services, London</w:t>
      </w:r>
      <w:r>
        <w:tab/>
      </w:r>
      <w:r>
        <w:tab/>
        <w:t>May 2019 - June 2019</w:t>
      </w:r>
    </w:p>
    <w:p w:rsidR="00386972" w:rsidRDefault="00506B5C">
      <w:pPr>
        <w:pStyle w:val="ExperienceBody"/>
      </w:pPr>
      <w:r>
        <w:t>Designed and implemented the automation process to deploy and configure Xebia L</w:t>
      </w:r>
      <w:r>
        <w:t>ab’s XL Release to support Mozaic’s Frictionless Delivery principals. Integrated the process into Amazon’s CodePipeline to allow automate the automation.</w:t>
      </w:r>
    </w:p>
    <w:p w:rsidR="00386972" w:rsidRDefault="00506B5C">
      <w:pPr>
        <w:pStyle w:val="ExperienceSkills"/>
        <w:rPr>
          <w:b/>
          <w:bCs/>
        </w:rPr>
      </w:pPr>
      <w:r>
        <w:rPr>
          <w:b/>
          <w:bCs/>
        </w:rPr>
        <w:t xml:space="preserve">Skills: </w:t>
      </w:r>
      <w:r>
        <w:rPr>
          <w:rStyle w:val="None"/>
        </w:rPr>
        <w:t>XL Release, Ansible, AWS (CloudFormation, CloudFront, CodePipeline, S3, EC2, RDS, VPC)</w:t>
      </w:r>
    </w:p>
    <w:p w:rsidR="00386972" w:rsidRDefault="00506B5C">
      <w:pPr>
        <w:pStyle w:val="ExperienceTitle"/>
      </w:pPr>
      <w:r>
        <w:t xml:space="preserve">DevOps </w:t>
      </w:r>
      <w:r>
        <w:t>Consultant/Architect, ObjectTech Group, London</w:t>
      </w:r>
      <w:r>
        <w:tab/>
        <w:t>November 2018 - April 2019</w:t>
      </w:r>
    </w:p>
    <w:p w:rsidR="00386972" w:rsidRDefault="00506B5C">
      <w:pPr>
        <w:pStyle w:val="BusinessBenefits"/>
      </w:pPr>
      <w:r>
        <w:t>Designed a scalable hybridised cloud environment to facilitate secure development.  Saved an estimated £0.5million by allowing the company to adopt a cloud by default approach to the</w:t>
      </w:r>
      <w:r>
        <w:t>ir development.</w:t>
      </w:r>
    </w:p>
    <w:p w:rsidR="00386972" w:rsidRDefault="00506B5C">
      <w:pPr>
        <w:pStyle w:val="ExperienceBody"/>
      </w:pPr>
      <w:r>
        <w:t>Worked closely with the key stakeholders to design a development solution to minimise CapEx and maximise OpEx. Worked with senior stakeholders to design a workable route to market for the company products.  Wrote the automation to build sec</w:t>
      </w:r>
      <w:r>
        <w:t>ure development environments. Helped progress the company from wanting an office based development platform to a more resilient, and cost effective, hybrid cloud &amp; datacentre based VDI solution.</w:t>
      </w:r>
    </w:p>
    <w:p w:rsidR="00386972" w:rsidRDefault="00506B5C">
      <w:pPr>
        <w:pStyle w:val="ExperienceSkills"/>
      </w:pPr>
      <w:r>
        <w:rPr>
          <w:rStyle w:val="None"/>
          <w:b/>
          <w:bCs/>
        </w:rPr>
        <w:t>Skills</w:t>
      </w:r>
      <w:r>
        <w:t>: Ansible, Splunk, VMware, vSphere/vCenter, Vertias Bac</w:t>
      </w:r>
      <w:r>
        <w:t>kup Exec, AWS, SonaType Nexus, SonaQube, CI/CD</w:t>
      </w:r>
    </w:p>
    <w:p w:rsidR="00386972" w:rsidRDefault="00506B5C">
      <w:pPr>
        <w:pStyle w:val="ExperienceTitle"/>
      </w:pPr>
      <w:r>
        <w:t>DevOps Consultant, NHSBSA, Newcastle</w:t>
      </w:r>
      <w:r>
        <w:tab/>
        <w:t>May 2018 – September 2018</w:t>
      </w:r>
    </w:p>
    <w:p w:rsidR="00386972" w:rsidRDefault="00506B5C">
      <w:pPr>
        <w:pStyle w:val="BusinessBenefits"/>
      </w:pPr>
      <w:r>
        <w:t>Created the automation for a key, EU wide, system that would eventually be used to allow exchange of social security information between EU member</w:t>
      </w:r>
      <w:r>
        <w:t xml:space="preserve"> states.</w:t>
      </w:r>
    </w:p>
    <w:p w:rsidR="00386972" w:rsidRDefault="00506B5C">
      <w:pPr>
        <w:pStyle w:val="ExperienceBody"/>
      </w:pPr>
      <w:r>
        <w:t>Automated the deployment and upgrading of the EESSI (Electronic Exchange of Social Security Information) RINA (Reference Implementation of National Application) through GitLab CI.  Automated the deployment of the NHS Overseas Health microservices.</w:t>
      </w:r>
      <w:r>
        <w:t xml:space="preserve">  Advised and guided internal DevOps staff.</w:t>
      </w:r>
    </w:p>
    <w:p w:rsidR="00386972" w:rsidRDefault="00506B5C">
      <w:pPr>
        <w:pStyle w:val="ExperienceSkills"/>
      </w:pPr>
      <w:r>
        <w:rPr>
          <w:rStyle w:val="None"/>
          <w:b/>
          <w:bCs/>
        </w:rPr>
        <w:t>Skills</w:t>
      </w:r>
      <w:r>
        <w:t>: GitLab CI, Terraform, Ansible, AWS (EC2, RDS, Elastic Load Balancers), CI/CD, Ansible, Shell Scripting</w:t>
      </w:r>
    </w:p>
    <w:p w:rsidR="00386972" w:rsidRDefault="00506B5C">
      <w:pPr>
        <w:pStyle w:val="ExperienceTitle"/>
      </w:pPr>
      <w:r>
        <w:t>DevOps Lead, Office for National Statistics, Newport</w:t>
      </w:r>
      <w:r>
        <w:tab/>
        <w:t>September 2016 – April 2018</w:t>
      </w:r>
    </w:p>
    <w:p w:rsidR="00386972" w:rsidRDefault="00506B5C">
      <w:pPr>
        <w:pStyle w:val="BusinessBenefits"/>
      </w:pPr>
      <w:r>
        <w:t>Helped the organisat</w:t>
      </w:r>
      <w:r>
        <w:t>ion save considerable license fees by migrating onto open source PaaS.  Created a key, cloud based, production system based entirely on open source software.</w:t>
      </w:r>
    </w:p>
    <w:p w:rsidR="00386972" w:rsidRDefault="00506B5C">
      <w:pPr>
        <w:pStyle w:val="ExperienceBody"/>
      </w:pPr>
      <w:r>
        <w:t xml:space="preserve">Wrote a fully automated, cloud agnostic, CI/CD platform for Cloud Foundry (CF) - this allowed the </w:t>
      </w:r>
      <w:r>
        <w:t>Office for National Statistics (ONS) to move away from a single Pivotal Cloud Foundry (PCF) platform onto multiple, externally (AWS) and internally (VMware) hosted cloud platforms.  CF platform passed various GDS assessments.</w:t>
      </w:r>
    </w:p>
    <w:p w:rsidR="00386972" w:rsidRDefault="00506B5C">
      <w:pPr>
        <w:pStyle w:val="ExperienceSkills"/>
      </w:pPr>
      <w:r>
        <w:rPr>
          <w:rStyle w:val="None"/>
          <w:b/>
          <w:bCs/>
        </w:rPr>
        <w:t>Skills</w:t>
      </w:r>
      <w:r>
        <w:t>: Cloud Foundry, AWS (Cl</w:t>
      </w:r>
      <w:r>
        <w:t>oud Formation, EC2, RDS, Elastic Load Balancers), VMware, CI/CD, Jenkins, Shell Scripting</w:t>
      </w:r>
    </w:p>
    <w:p w:rsidR="00386972" w:rsidRDefault="00506B5C">
      <w:pPr>
        <w:pStyle w:val="ExperienceTitle"/>
      </w:pPr>
      <w:r>
        <w:t>DevOps Lead, NHSBSA</w:t>
      </w:r>
      <w:r>
        <w:tab/>
        <w:t>July 2016 – August 2016</w:t>
      </w:r>
    </w:p>
    <w:p w:rsidR="00386972" w:rsidRDefault="00506B5C">
      <w:pPr>
        <w:pStyle w:val="BusinessBenefits"/>
      </w:pPr>
      <w:r>
        <w:t>Helped the organisation complete a proof of concept that allowed them to move to a cloud first policy.</w:t>
      </w:r>
    </w:p>
    <w:p w:rsidR="00386972" w:rsidRDefault="00506B5C">
      <w:pPr>
        <w:pStyle w:val="ExperienceBody"/>
      </w:pPr>
      <w:r>
        <w:lastRenderedPageBreak/>
        <w:t>Acted as a technica</w:t>
      </w:r>
      <w:r>
        <w:t>l consultant/lead/trainer for the project.  Provided advice, guidance and hands on training to members of the DevOps team.  Provided practical guidance and assistance on reworking their Ansible Playbooks and Terraform templates to follow best practice</w:t>
      </w:r>
    </w:p>
    <w:p w:rsidR="00386972" w:rsidRDefault="00506B5C">
      <w:pPr>
        <w:pStyle w:val="ExperienceSkills"/>
      </w:pPr>
      <w:r>
        <w:rPr>
          <w:rStyle w:val="None"/>
          <w:b/>
          <w:bCs/>
        </w:rPr>
        <w:t>Skil</w:t>
      </w:r>
      <w:r>
        <w:rPr>
          <w:rStyle w:val="None"/>
          <w:b/>
          <w:bCs/>
        </w:rPr>
        <w:t>ls</w:t>
      </w:r>
      <w:r>
        <w:t>: Ansible, Git, Shell Scripting, Terraform, CentOS, Consul, DNSMasq, VMware, CI/CD</w:t>
      </w:r>
    </w:p>
    <w:p w:rsidR="00386972" w:rsidRDefault="00506B5C">
      <w:pPr>
        <w:pStyle w:val="ExperienceTitle"/>
      </w:pPr>
      <w:r>
        <w:t>DevOps Lead, InPS</w:t>
      </w:r>
      <w:r>
        <w:tab/>
        <w:t>January 2014 – June 2016</w:t>
      </w:r>
    </w:p>
    <w:p w:rsidR="00386972" w:rsidRDefault="00506B5C">
      <w:pPr>
        <w:pStyle w:val="BusinessBenefits"/>
      </w:pPr>
      <w:r>
        <w:t>Introduced a DevOps CI/CD culture that allowed the company to go from 6 monthly release cycles to the ability to test/release on</w:t>
      </w:r>
      <w:r>
        <w:t xml:space="preserve"> demand.</w:t>
      </w:r>
    </w:p>
    <w:p w:rsidR="00386972" w:rsidRDefault="00506B5C">
      <w:pPr>
        <w:pStyle w:val="ExperienceBody"/>
      </w:pPr>
      <w:r>
        <w:t>Created a Jenkins based Continuous Deployment system, that provisioned bare metal servers and VMs, allowing developers and testers to act autonomously by having complete control over their environments. Wrote tooling to fully automate provisioning</w:t>
      </w:r>
      <w:r>
        <w:t xml:space="preserve"> of production active:active data centres.</w:t>
      </w:r>
    </w:p>
    <w:p w:rsidR="00386972" w:rsidRDefault="00506B5C">
      <w:pPr>
        <w:pStyle w:val="ExperienceSkills"/>
      </w:pPr>
      <w:r>
        <w:rPr>
          <w:rStyle w:val="None"/>
          <w:b/>
          <w:bCs/>
        </w:rPr>
        <w:t>Skills</w:t>
      </w:r>
      <w:r>
        <w:t xml:space="preserve">: Shell Scripting, Perl, PostgreSQL, CFEngine, Java/JVM, Fuse Fabric, Karaf, Maven, Liferay, ActiveMQ, Cassandra (DataStax), Zookeeper, HBase, Hadoop, SOLR, Jenkins, Agile, Git, RPM spec files, </w:t>
      </w:r>
      <w:r>
        <w:t>Redhat/CentOS, Kickstart, VMware vSphere, ISC DHCP, Bind, Kickstart</w:t>
      </w:r>
    </w:p>
    <w:p w:rsidR="00386972" w:rsidRDefault="00506B5C">
      <w:pPr>
        <w:pStyle w:val="ExperienceTitle"/>
      </w:pPr>
      <w:r>
        <w:t>PostgreSQL DBA, Groupe ADEO</w:t>
      </w:r>
      <w:r>
        <w:tab/>
        <w:t>September 2013 – December 2013</w:t>
      </w:r>
    </w:p>
    <w:p w:rsidR="00386972" w:rsidRDefault="00506B5C">
      <w:pPr>
        <w:pStyle w:val="BusinessBenefits"/>
      </w:pPr>
      <w:r>
        <w:t>Successfully created the tooling to allow the company to globally role out the use of PostgreSQL for critical processing system.</w:t>
      </w:r>
    </w:p>
    <w:p w:rsidR="00386972" w:rsidRDefault="00506B5C">
      <w:pPr>
        <w:pStyle w:val="ExperienceBody"/>
      </w:pPr>
      <w:r>
        <w:t>Created a suite of tools to automate setting up PostgreSQL environments, including hot-standby, streaming replication and automatic sizing of PostgreSQL clusters.  Setup centralised logging solution.  Assisted the development teams with tuning and optimisi</w:t>
      </w:r>
      <w:r>
        <w:t>ng  their SQL.</w:t>
      </w:r>
    </w:p>
    <w:p w:rsidR="00386972" w:rsidRDefault="00506B5C">
      <w:pPr>
        <w:pStyle w:val="ExperienceSkills"/>
        <w:rPr>
          <w:rStyle w:val="None"/>
        </w:rPr>
      </w:pPr>
      <w:r>
        <w:rPr>
          <w:rStyle w:val="None"/>
          <w:b/>
          <w:bCs/>
        </w:rPr>
        <w:t>Skills</w:t>
      </w:r>
      <w:r>
        <w:t>: PostgreSQL, PGPool, SQL, Shell Scripting, Perl, Redhat</w:t>
      </w:r>
    </w:p>
    <w:p w:rsidR="00386972" w:rsidRDefault="00506B5C">
      <w:pPr>
        <w:pStyle w:val="ExperienceTitle"/>
      </w:pPr>
      <w:r>
        <w:t>PostgreSQL DBA, ABN Amro Clearing Bank</w:t>
      </w:r>
      <w:r>
        <w:tab/>
        <w:t>August 2012 – August 2013</w:t>
      </w:r>
    </w:p>
    <w:p w:rsidR="00386972" w:rsidRDefault="00506B5C">
      <w:pPr>
        <w:pStyle w:val="BusinessBenefits"/>
      </w:pPr>
      <w:r>
        <w:t>Successfully helped the bank migrate various key Oracle databases onto PostgreSQL.</w:t>
      </w:r>
    </w:p>
    <w:p w:rsidR="00386972" w:rsidRDefault="00506B5C">
      <w:pPr>
        <w:pStyle w:val="ExperienceBody"/>
      </w:pPr>
      <w:r>
        <w:t>Implemented various multi-tera</w:t>
      </w:r>
      <w:r>
        <w:t>byte, highly available PostgreSQL clusters with varying availability, reliability, transactional and size requirements.  Wrote a suite of tools to automate the administration and deployment of new PostgreSQL clusters and individual databases. Provided advi</w:t>
      </w:r>
      <w:r>
        <w:t>ce and guidance to internal non-PostgreSQL DBAs. global developers and administrators.  Provided PostgreSQL training.</w:t>
      </w:r>
    </w:p>
    <w:p w:rsidR="00386972" w:rsidRDefault="00506B5C">
      <w:pPr>
        <w:pStyle w:val="ExperienceSkills"/>
      </w:pPr>
      <w:r>
        <w:rPr>
          <w:rStyle w:val="None"/>
          <w:b/>
          <w:bCs/>
        </w:rPr>
        <w:t>Skills</w:t>
      </w:r>
      <w:r>
        <w:t>: PostgreSQL, EnterpriseDB, Perl, Shell Scripting, Redhat, BigData</w:t>
      </w:r>
    </w:p>
    <w:p w:rsidR="00386972" w:rsidRDefault="00506B5C">
      <w:pPr>
        <w:pStyle w:val="ExperienceTitle"/>
      </w:pPr>
      <w:r>
        <w:t>Eurostar Solutions Architect, Cap Gemini</w:t>
      </w:r>
      <w:r>
        <w:tab/>
        <w:t>June 2012 – August 2012</w:t>
      </w:r>
    </w:p>
    <w:p w:rsidR="00386972" w:rsidRDefault="00506B5C">
      <w:pPr>
        <w:pStyle w:val="ExperienceTitle"/>
      </w:pPr>
      <w:r>
        <w:t>Senior Systems Administrator (DevOps), Sky News Arabia</w:t>
      </w:r>
      <w:r>
        <w:tab/>
        <w:t>May 2011 - April 2012</w:t>
      </w:r>
    </w:p>
    <w:p w:rsidR="00386972" w:rsidRDefault="00506B5C">
      <w:pPr>
        <w:pStyle w:val="ExperienceTitle"/>
      </w:pPr>
      <w:r>
        <w:t>Nagios and Reporting Consulant, Loyalty Group</w:t>
      </w:r>
      <w:r>
        <w:tab/>
        <w:t>April 2011 -  May 2011</w:t>
      </w:r>
    </w:p>
    <w:p w:rsidR="00386972" w:rsidRDefault="00506B5C">
      <w:pPr>
        <w:pStyle w:val="ExperienceTitle"/>
      </w:pPr>
      <w:r>
        <w:t>Systems Administration Automation Consultant,  Fizzback</w:t>
      </w:r>
      <w:r>
        <w:tab/>
        <w:t>November 2010 - March 2011</w:t>
      </w:r>
    </w:p>
    <w:p w:rsidR="00386972" w:rsidRDefault="00506B5C">
      <w:pPr>
        <w:pStyle w:val="ExperienceTitle"/>
      </w:pPr>
      <w:r>
        <w:t>Perl Code Reviewer, Siemens</w:t>
      </w:r>
      <w:r>
        <w:tab/>
        <w:t>October 2010</w:t>
      </w:r>
    </w:p>
    <w:p w:rsidR="00386972" w:rsidRDefault="00506B5C">
      <w:pPr>
        <w:pStyle w:val="ExperienceTitle"/>
      </w:pPr>
      <w:r>
        <w:t>Deployment Engineer, Ubiquisys</w:t>
      </w:r>
      <w:r>
        <w:tab/>
        <w:t>March 2010 - August 2010</w:t>
      </w:r>
    </w:p>
    <w:p w:rsidR="00386972" w:rsidRDefault="00506B5C">
      <w:pPr>
        <w:pStyle w:val="ExperienceTitle"/>
      </w:pPr>
      <w:r>
        <w:t>Systems Administrator, DDN</w:t>
      </w:r>
      <w:r>
        <w:tab/>
        <w:t>June 2009 - December 2009</w:t>
      </w:r>
    </w:p>
    <w:p w:rsidR="00386972" w:rsidRDefault="00506B5C">
      <w:pPr>
        <w:pStyle w:val="ExperienceTitle"/>
      </w:pPr>
      <w:r>
        <w:t>Systems Administrator/Perl Developer, Telnic</w:t>
      </w:r>
      <w:r>
        <w:tab/>
        <w:t>August 2007 - March 2009</w:t>
      </w:r>
    </w:p>
    <w:p w:rsidR="00386972" w:rsidRDefault="00506B5C">
      <w:pPr>
        <w:pStyle w:val="ExperienceTitle"/>
      </w:pPr>
      <w:r>
        <w:t>Perl Developer, Fluency Voice Technologies</w:t>
      </w:r>
      <w:r>
        <w:tab/>
        <w:t xml:space="preserve">April 2007 - August </w:t>
      </w:r>
      <w:r>
        <w:t>2007</w:t>
      </w:r>
    </w:p>
    <w:p w:rsidR="00386972" w:rsidRDefault="00506B5C">
      <w:pPr>
        <w:pStyle w:val="ExperienceTitle"/>
      </w:pPr>
      <w:r>
        <w:t>Systems Administrator, Fingal</w:t>
      </w:r>
      <w:r>
        <w:tab/>
        <w:t>August 2006 - April 2007</w:t>
      </w:r>
    </w:p>
    <w:p w:rsidR="00386972" w:rsidRDefault="00506B5C">
      <w:pPr>
        <w:pStyle w:val="ExperienceTitle"/>
      </w:pPr>
      <w:r>
        <w:t>Systems Administrator, Cambridge University Press</w:t>
      </w:r>
      <w:r>
        <w:tab/>
        <w:t>June 2006</w:t>
      </w:r>
    </w:p>
    <w:p w:rsidR="00386972" w:rsidRDefault="00506B5C">
      <w:pPr>
        <w:pStyle w:val="ExperienceTitle"/>
      </w:pPr>
      <w:r>
        <w:t>Consultant, iTouch</w:t>
      </w:r>
      <w:r>
        <w:tab/>
        <w:t>March 2006 - September 2006</w:t>
      </w:r>
    </w:p>
    <w:p w:rsidR="00386972" w:rsidRDefault="00506B5C">
      <w:pPr>
        <w:pStyle w:val="ExperienceTitle"/>
      </w:pPr>
      <w:r>
        <w:t>Systems Administrator, Fingal (media agency)</w:t>
      </w:r>
      <w:r>
        <w:tab/>
        <w:t>February 2006</w:t>
      </w:r>
    </w:p>
    <w:p w:rsidR="00386972" w:rsidRDefault="00506B5C">
      <w:pPr>
        <w:pStyle w:val="ExperienceTitle"/>
      </w:pPr>
      <w:r>
        <w:t xml:space="preserve">Senior Systems Administrator, </w:t>
      </w:r>
      <w:r>
        <w:t>Corpex</w:t>
      </w:r>
      <w:r>
        <w:tab/>
        <w:t>November 2005 - February 2006</w:t>
      </w:r>
    </w:p>
    <w:p w:rsidR="00386972" w:rsidRDefault="00506B5C">
      <w:pPr>
        <w:pStyle w:val="ExperienceTitle"/>
      </w:pPr>
      <w:r>
        <w:t>Unix Systems Administrator, iTouch</w:t>
      </w:r>
      <w:r>
        <w:tab/>
        <w:t>June 2004 - September 2005</w:t>
      </w:r>
    </w:p>
    <w:p w:rsidR="00386972" w:rsidRDefault="00506B5C">
      <w:pPr>
        <w:pStyle w:val="ExperienceTitle"/>
      </w:pPr>
      <w:r>
        <w:t xml:space="preserve">Quality Assurance Executive, The National Archives </w:t>
      </w:r>
      <w:r>
        <w:tab/>
        <w:t>August 2003 - June 2004</w:t>
      </w:r>
    </w:p>
    <w:p w:rsidR="00386972" w:rsidRDefault="00506B5C">
      <w:pPr>
        <w:pStyle w:val="ExperienceTitle"/>
      </w:pPr>
      <w:r>
        <w:t>Technical Sales Consultant, Netcradle</w:t>
      </w:r>
      <w:r>
        <w:tab/>
        <w:t>May 2003 - July 2003</w:t>
      </w:r>
    </w:p>
    <w:p w:rsidR="00386972" w:rsidRDefault="00506B5C">
      <w:pPr>
        <w:pStyle w:val="ExperienceTitle"/>
      </w:pPr>
      <w:r>
        <w:t xml:space="preserve">ASP Developer, Survey </w:t>
      </w:r>
      <w:r>
        <w:t>Solutions</w:t>
      </w:r>
      <w:r>
        <w:tab/>
        <w:t>May 2003</w:t>
      </w:r>
    </w:p>
    <w:p w:rsidR="00386972" w:rsidRDefault="00506B5C">
      <w:pPr>
        <w:pStyle w:val="ExperienceTitle"/>
      </w:pPr>
      <w:r>
        <w:t>Database Administrator, Vinci Park Services</w:t>
      </w:r>
      <w:r>
        <w:tab/>
        <w:t>December 2002 - April 2003</w:t>
      </w:r>
    </w:p>
    <w:p w:rsidR="00386972" w:rsidRDefault="00506B5C">
      <w:pPr>
        <w:pStyle w:val="ExperienceTitle"/>
      </w:pPr>
      <w:r>
        <w:t>Administrator, The Open University</w:t>
      </w:r>
      <w:r>
        <w:tab/>
        <w:t>September 2002 - December 2002</w:t>
      </w:r>
    </w:p>
    <w:p w:rsidR="00386972" w:rsidRDefault="00506B5C">
      <w:pPr>
        <w:pStyle w:val="SectionTitle"/>
      </w:pPr>
      <w:r>
        <w:t>Education</w:t>
      </w:r>
    </w:p>
    <w:p w:rsidR="00386972" w:rsidRDefault="00506B5C">
      <w:pPr>
        <w:pStyle w:val="ExperienceTitle"/>
      </w:pPr>
      <w:r>
        <w:t>Northampton University College, Northampton</w:t>
      </w:r>
      <w:r>
        <w:tab/>
        <w:t>October 1999 - August 2002</w:t>
      </w:r>
    </w:p>
    <w:p w:rsidR="00386972" w:rsidRDefault="00506B5C">
      <w:pPr>
        <w:pStyle w:val="ExperienceBody"/>
      </w:pPr>
      <w:r>
        <w:t xml:space="preserve">BA Information </w:t>
      </w:r>
      <w:r>
        <w:t>Systems with Media &amp; Popular Culture</w:t>
      </w:r>
    </w:p>
    <w:p w:rsidR="00386972" w:rsidRDefault="00506B5C">
      <w:pPr>
        <w:pStyle w:val="ExperienceTitle"/>
      </w:pPr>
      <w:r>
        <w:t>De Montfort University, Milton Keynes</w:t>
      </w:r>
      <w:r>
        <w:tab/>
        <w:t>October 1996 - August 1997</w:t>
      </w:r>
    </w:p>
    <w:p w:rsidR="00386972" w:rsidRDefault="00506B5C">
      <w:pPr>
        <w:pStyle w:val="ExperienceBody"/>
      </w:pPr>
      <w:r>
        <w:t>Computing (BSc not-completed)</w:t>
      </w:r>
    </w:p>
    <w:p w:rsidR="00386972" w:rsidRDefault="00506B5C">
      <w:pPr>
        <w:pStyle w:val="ExperienceTitle"/>
      </w:pPr>
      <w:r>
        <w:rPr>
          <w:rStyle w:val="None"/>
          <w:lang w:val="nl-NL"/>
        </w:rPr>
        <w:t>Chenderit School</w:t>
      </w:r>
      <w:r>
        <w:rPr>
          <w:rStyle w:val="None"/>
        </w:rPr>
        <w:t>, Middleton Cheney</w:t>
      </w:r>
      <w:r>
        <w:rPr>
          <w:rStyle w:val="None"/>
        </w:rPr>
        <w:tab/>
        <w:t>September 1994 - August 1996</w:t>
      </w:r>
    </w:p>
    <w:p w:rsidR="00386972" w:rsidRDefault="00506B5C">
      <w:pPr>
        <w:pStyle w:val="ExperienceBody"/>
      </w:pPr>
      <w:r>
        <w:t>A-Level: Mathematics, Physics</w:t>
      </w:r>
    </w:p>
    <w:p w:rsidR="00386972" w:rsidRDefault="00506B5C">
      <w:pPr>
        <w:pStyle w:val="ExperienceBody"/>
      </w:pPr>
      <w:r>
        <w:t>A/S-Level: Further Mathematics</w:t>
      </w:r>
    </w:p>
    <w:p w:rsidR="00386972" w:rsidRDefault="00506B5C">
      <w:pPr>
        <w:pStyle w:val="ExperienceBody"/>
      </w:pPr>
      <w:r>
        <w:t>RSA: Word Processing Level 1,2 &amp; 3; Computer Literacy Level 1 &amp; 2</w:t>
      </w:r>
    </w:p>
    <w:p w:rsidR="00386972" w:rsidRDefault="00506B5C">
      <w:pPr>
        <w:pStyle w:val="ExperienceTitle"/>
      </w:pPr>
      <w:r>
        <w:t>Drayton School, Drayton</w:t>
      </w:r>
      <w:r>
        <w:tab/>
        <w:t>September 1989 - August 1994</w:t>
      </w:r>
    </w:p>
    <w:p w:rsidR="00386972" w:rsidRDefault="00506B5C">
      <w:pPr>
        <w:pStyle w:val="ExperienceBody"/>
      </w:pPr>
      <w:r>
        <w:t>GCSE: English, English Literature, Mathematics, Science, Science Double Award, Information Systems, Business Systems, Drama, History, Fr</w:t>
      </w:r>
      <w:r>
        <w:t>ench &amp; Geography</w:t>
      </w:r>
    </w:p>
    <w:sectPr w:rsidR="00386972" w:rsidSect="00386972">
      <w:headerReference w:type="even" r:id="rId7"/>
      <w:headerReference w:type="default" r:id="rId8"/>
      <w:footerReference w:type="even" r:id="rId9"/>
      <w:footerReference w:type="default" r:id="rId10"/>
      <w:headerReference w:type="first" r:id="rId11"/>
      <w:footerReference w:type="first" r:id="rId12"/>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972" w:rsidRDefault="00386972" w:rsidP="00386972">
      <w:r>
        <w:separator/>
      </w:r>
    </w:p>
  </w:endnote>
  <w:endnote w:type="continuationSeparator" w:id="0">
    <w:p w:rsidR="00386972" w:rsidRDefault="00386972" w:rsidP="00386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5C" w:rsidRDefault="00506B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72" w:rsidRDefault="00386972">
    <w:pPr>
      <w:pStyle w:val="Header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5C" w:rsidRDefault="00506B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972" w:rsidRDefault="00386972" w:rsidP="00386972">
      <w:r>
        <w:separator/>
      </w:r>
    </w:p>
  </w:footnote>
  <w:footnote w:type="continuationSeparator" w:id="0">
    <w:p w:rsidR="00386972" w:rsidRDefault="00386972" w:rsidP="003869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5C" w:rsidRDefault="00506B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972" w:rsidRDefault="00506B5C">
    <w:pPr>
      <w:pStyle w:val="HeaderFoot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5C" w:rsidRDefault="00506B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autoHyphenation/>
  <w:characterSpacingControl w:val="doNotCompress"/>
  <w:footnotePr>
    <w:footnote w:id="-1"/>
    <w:footnote w:id="0"/>
  </w:footnotePr>
  <w:endnotePr>
    <w:endnote w:id="-1"/>
    <w:endnote w:id="0"/>
  </w:endnotePr>
  <w:compat>
    <w:useFELayout/>
  </w:compat>
  <w:rsids>
    <w:rsidRoot w:val="00386972"/>
    <w:rsid w:val="00386972"/>
    <w:rsid w:val="00506B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97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6972"/>
    <w:rPr>
      <w:u w:val="single"/>
    </w:rPr>
  </w:style>
  <w:style w:type="paragraph" w:customStyle="1" w:styleId="HeaderFooter">
    <w:name w:val="Header &amp; Footer"/>
    <w:rsid w:val="00386972"/>
    <w:pPr>
      <w:tabs>
        <w:tab w:val="right" w:pos="9020"/>
      </w:tabs>
    </w:pPr>
    <w:rPr>
      <w:rFonts w:ascii="Helvetica Neue" w:hAnsi="Helvetica Neue" w:cs="Arial Unicode MS"/>
      <w:color w:val="000000"/>
      <w:sz w:val="24"/>
      <w:szCs w:val="24"/>
    </w:rPr>
  </w:style>
  <w:style w:type="paragraph" w:customStyle="1" w:styleId="Name">
    <w:name w:val="Name"/>
    <w:rsid w:val="00386972"/>
    <w:pPr>
      <w:keepNext/>
      <w:pBdr>
        <w:bottom w:val="single" w:sz="8" w:space="0" w:color="004C7F"/>
      </w:pBdr>
      <w:spacing w:line="192" w:lineRule="auto"/>
      <w:jc w:val="center"/>
    </w:pPr>
    <w:rPr>
      <w:rFonts w:cs="Arial Unicode MS"/>
      <w:smallCaps/>
      <w:color w:val="000000"/>
      <w:spacing w:val="192"/>
      <w:sz w:val="48"/>
      <w:szCs w:val="48"/>
      <w:u w:color="000000"/>
      <w:lang w:val="en-US"/>
    </w:rPr>
  </w:style>
  <w:style w:type="character" w:customStyle="1" w:styleId="None">
    <w:name w:val="None"/>
    <w:rsid w:val="00386972"/>
  </w:style>
  <w:style w:type="character" w:customStyle="1" w:styleId="Hyperlink0">
    <w:name w:val="Hyperlink.0"/>
    <w:basedOn w:val="None"/>
    <w:rsid w:val="00386972"/>
    <w:rPr>
      <w:rFonts w:ascii="Times New Roman" w:eastAsia="Times New Roman" w:hAnsi="Times New Roman" w:cs="Times New Roman"/>
      <w:lang w:val="en-US"/>
    </w:rPr>
  </w:style>
  <w:style w:type="paragraph" w:customStyle="1" w:styleId="LeftContactData">
    <w:name w:val="Left Contact Data"/>
    <w:rsid w:val="00386972"/>
    <w:pPr>
      <w:jc w:val="right"/>
    </w:pPr>
    <w:rPr>
      <w:rFonts w:eastAsia="Times New Roman"/>
      <w:color w:val="000000"/>
      <w:sz w:val="22"/>
      <w:szCs w:val="22"/>
      <w:u w:color="000000"/>
    </w:rPr>
  </w:style>
  <w:style w:type="paragraph" w:customStyle="1" w:styleId="Body">
    <w:name w:val="Body"/>
    <w:rsid w:val="00386972"/>
    <w:rPr>
      <w:rFonts w:cs="Arial Unicode MS"/>
      <w:color w:val="000000"/>
      <w:sz w:val="24"/>
      <w:szCs w:val="24"/>
      <w:u w:color="000000"/>
      <w:lang w:val="en-US"/>
    </w:rPr>
  </w:style>
  <w:style w:type="paragraph" w:customStyle="1" w:styleId="RightContactData">
    <w:name w:val="Right Contact Data"/>
    <w:rsid w:val="00386972"/>
    <w:rPr>
      <w:rFonts w:cs="Arial Unicode MS"/>
      <w:color w:val="000000"/>
      <w:sz w:val="22"/>
      <w:szCs w:val="22"/>
      <w:u w:color="000000"/>
    </w:rPr>
  </w:style>
  <w:style w:type="paragraph" w:customStyle="1" w:styleId="SectionTitle">
    <w:name w:val="Section Title"/>
    <w:next w:val="BodyText"/>
    <w:rsid w:val="00386972"/>
    <w:pPr>
      <w:keepNext/>
      <w:pBdr>
        <w:top w:val="single" w:sz="8" w:space="0" w:color="004C7F"/>
      </w:pBdr>
      <w:spacing w:before="40" w:after="80"/>
      <w:jc w:val="center"/>
    </w:pPr>
    <w:rPr>
      <w:rFonts w:cs="Arial Unicode MS"/>
      <w:b/>
      <w:bCs/>
      <w:smallCaps/>
      <w:color w:val="000000"/>
      <w:spacing w:val="112"/>
      <w:sz w:val="28"/>
      <w:szCs w:val="28"/>
      <w:u w:color="000000"/>
      <w:lang w:val="en-US"/>
    </w:rPr>
  </w:style>
  <w:style w:type="paragraph" w:styleId="BodyText">
    <w:name w:val="Body Text"/>
    <w:rsid w:val="00386972"/>
    <w:pPr>
      <w:keepNext/>
      <w:suppressAutoHyphens/>
      <w:spacing w:after="160"/>
      <w:ind w:left="500" w:right="500"/>
      <w:jc w:val="both"/>
      <w:outlineLvl w:val="0"/>
    </w:pPr>
    <w:rPr>
      <w:rFonts w:cs="Arial Unicode MS"/>
      <w:color w:val="000000"/>
      <w:sz w:val="22"/>
      <w:szCs w:val="22"/>
      <w:u w:color="000000"/>
      <w:lang w:val="en-US"/>
    </w:rPr>
  </w:style>
  <w:style w:type="paragraph" w:customStyle="1" w:styleId="ExperienceTitle">
    <w:name w:val="Experience Title"/>
    <w:next w:val="ExperienceBody"/>
    <w:rsid w:val="00386972"/>
    <w:pPr>
      <w:widowControl w:val="0"/>
      <w:tabs>
        <w:tab w:val="left" w:pos="5796"/>
      </w:tabs>
      <w:suppressAutoHyphens/>
      <w:spacing w:after="40"/>
      <w:ind w:left="500" w:right="500"/>
    </w:pPr>
    <w:rPr>
      <w:rFonts w:cs="Arial Unicode MS"/>
      <w:b/>
      <w:bCs/>
      <w:color w:val="000000"/>
      <w:kern w:val="1"/>
      <w:u w:color="000000"/>
      <w:lang w:val="en-US"/>
    </w:rPr>
  </w:style>
  <w:style w:type="paragraph" w:customStyle="1" w:styleId="ExperienceBody">
    <w:name w:val="Experience Body"/>
    <w:next w:val="ExperienceSkills"/>
    <w:rsid w:val="00386972"/>
    <w:pPr>
      <w:widowControl w:val="0"/>
      <w:suppressAutoHyphens/>
      <w:spacing w:after="40"/>
      <w:ind w:left="756" w:right="500"/>
      <w:jc w:val="both"/>
    </w:pPr>
    <w:rPr>
      <w:rFonts w:cs="Arial Unicode MS"/>
      <w:color w:val="000000"/>
      <w:kern w:val="1"/>
      <w:u w:color="000000"/>
      <w:lang w:val="en-US"/>
    </w:rPr>
  </w:style>
  <w:style w:type="paragraph" w:customStyle="1" w:styleId="ExperienceSkills">
    <w:name w:val="Experience Skills"/>
    <w:next w:val="ExperienceTitle"/>
    <w:rsid w:val="00386972"/>
    <w:pPr>
      <w:widowControl w:val="0"/>
      <w:suppressAutoHyphens/>
      <w:spacing w:after="160"/>
      <w:ind w:left="756" w:right="500"/>
    </w:pPr>
    <w:rPr>
      <w:rFonts w:cs="Arial Unicode MS"/>
      <w:color w:val="000000"/>
      <w:kern w:val="1"/>
      <w:u w:color="000000"/>
      <w:lang w:val="en-US"/>
    </w:rPr>
  </w:style>
  <w:style w:type="paragraph" w:customStyle="1" w:styleId="BusinessBenefits">
    <w:name w:val="Business Benefits"/>
    <w:next w:val="ExperienceSkills"/>
    <w:rsid w:val="00386972"/>
    <w:pPr>
      <w:widowControl w:val="0"/>
      <w:suppressAutoHyphens/>
      <w:spacing w:after="60"/>
      <w:ind w:left="756" w:right="500"/>
      <w:jc w:val="both"/>
    </w:pPr>
    <w:rPr>
      <w:rFonts w:cs="Arial Unicode MS"/>
      <w:i/>
      <w:iCs/>
      <w:color w:val="000000"/>
      <w:kern w:val="1"/>
      <w:sz w:val="22"/>
      <w:szCs w:val="22"/>
      <w:u w:color="000000"/>
      <w:lang w:val="en-US"/>
    </w:rPr>
  </w:style>
  <w:style w:type="paragraph" w:styleId="Header">
    <w:name w:val="header"/>
    <w:basedOn w:val="Normal"/>
    <w:link w:val="HeaderChar"/>
    <w:uiPriority w:val="99"/>
    <w:semiHidden/>
    <w:unhideWhenUsed/>
    <w:rsid w:val="00506B5C"/>
    <w:pPr>
      <w:tabs>
        <w:tab w:val="center" w:pos="4513"/>
        <w:tab w:val="right" w:pos="9026"/>
      </w:tabs>
    </w:pPr>
  </w:style>
  <w:style w:type="character" w:customStyle="1" w:styleId="HeaderChar">
    <w:name w:val="Header Char"/>
    <w:basedOn w:val="DefaultParagraphFont"/>
    <w:link w:val="Header"/>
    <w:uiPriority w:val="99"/>
    <w:semiHidden/>
    <w:rsid w:val="00506B5C"/>
    <w:rPr>
      <w:sz w:val="24"/>
      <w:szCs w:val="24"/>
      <w:lang w:val="en-US" w:eastAsia="en-US"/>
    </w:rPr>
  </w:style>
  <w:style w:type="paragraph" w:styleId="Footer">
    <w:name w:val="footer"/>
    <w:basedOn w:val="Normal"/>
    <w:link w:val="FooterChar"/>
    <w:uiPriority w:val="99"/>
    <w:semiHidden/>
    <w:unhideWhenUsed/>
    <w:rsid w:val="00506B5C"/>
    <w:pPr>
      <w:tabs>
        <w:tab w:val="center" w:pos="4513"/>
        <w:tab w:val="right" w:pos="9026"/>
      </w:tabs>
    </w:pPr>
  </w:style>
  <w:style w:type="character" w:customStyle="1" w:styleId="FooterChar">
    <w:name w:val="Footer Char"/>
    <w:basedOn w:val="DefaultParagraphFont"/>
    <w:link w:val="Footer"/>
    <w:uiPriority w:val="99"/>
    <w:semiHidden/>
    <w:rsid w:val="00506B5C"/>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ert@rooted.ltd.u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2019-08-02T10:10:00Z</dcterms:created>
  <dcterms:modified xsi:type="dcterms:W3CDTF">2019-08-02T10:10:00Z</dcterms:modified>
</cp:coreProperties>
</file>