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9.9 -->
  <w:body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44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44"/>
          <w:u w:val="none"/>
        </w:rPr>
        <w:t>John Coxon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Email: jcoxon1983@hotmail.com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Phone: 07932573335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Address: SR3 2UL, UK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pict>
          <v:rect id="_x0000_i1025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Personal statement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I started working for sportsdirect in 2000 as a part time member of staff, I gradually worked my way up to full time, supervisor, shoe manager, assistant manager and eventually store manger. For personal reasons I had to step back down to assistant manger in 2012. I have constantly worked towards achieving KPI’s as part of a team or leading a team. Working here as allowed me to gain experience with rota’s, cash handling, merchandising, time management and health and safety at work.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pict>
          <v:rect id="_x0000_i1026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Work Experience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t>Assistant store manager at Sportsdirect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/>
          <w:color w:val="696969"/>
          <w:sz w:val="22"/>
          <w:u w:val="none"/>
        </w:rPr>
      </w:pPr>
      <w:r>
        <w:rPr>
          <w:rFonts w:ascii="Arial" w:eastAsia="Arial" w:hAnsi="Arial" w:cs="Arial"/>
          <w:b w:val="0"/>
          <w:i/>
          <w:color w:val="696969"/>
          <w:sz w:val="22"/>
          <w:u w:val="none"/>
        </w:rPr>
        <w:t>November 2000 - Present • 18 yrs 11 mos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The main responsibilities I hold are staff motivation, achieving KPI’s, staff rota, ensuring store hits our pvt targets, stock control, processing deliveries, cash handling and merchandising.</w:t>
      </w:r>
    </w:p>
    <w:p w:rsidR="00A77B3E">
      <w:pPr>
        <w:spacing w:line="300" w:lineRule="auto"/>
        <w:jc w:val="left"/>
        <w:rPr>
          <w:rFonts w:ascii="Arial" w:eastAsia="Arial" w:hAnsi="Arial" w:cs="Arial"/>
          <w:b/>
          <w:i w:val="0"/>
          <w:color w:val="000000"/>
          <w:sz w:val="28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pict>
          <v:rect id="_x0000_i1027" style="width:470.3pt;height:1.5pt" o:hrpct="1000" o:hrstd="t" o:hr="t" filled="t" fillcolor="gray" stroked="f">
            <v:path strokeok="f"/>
          </v:rect>
        </w:pict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/>
          <w:i w:val="0"/>
          <w:color w:val="000000"/>
          <w:sz w:val="28"/>
          <w:u w:val="none"/>
        </w:rPr>
        <w:t>Qualifications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/>
          <w:i w:val="0"/>
          <w:color w:val="000000"/>
          <w:sz w:val="22"/>
          <w:u w:val="none"/>
        </w:rPr>
        <w:br/>
      </w: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t>GCSE/GNVQ/O levels</w:t>
      </w:r>
    </w:p>
    <w:p w:rsidR="00A77B3E">
      <w:pPr>
        <w:spacing w:line="300" w:lineRule="auto"/>
        <w:jc w:val="left"/>
        <w:rPr>
          <w:rFonts w:ascii="Arial" w:eastAsia="Arial" w:hAnsi="Arial" w:cs="Arial"/>
          <w:b w:val="0"/>
          <w:i w:val="0"/>
          <w:color w:val="000000"/>
          <w:sz w:val="22"/>
          <w:u w:val="none"/>
        </w:rPr>
      </w:pPr>
      <w:r>
        <w:rPr>
          <w:rFonts w:ascii="Arial" w:eastAsia="Arial" w:hAnsi="Arial" w:cs="Arial"/>
          <w:b w:val="0"/>
          <w:i w:val="0"/>
          <w:color w:val="000000"/>
          <w:sz w:val="22"/>
          <w:u w:val="none"/>
        </w:rPr>
        <w:br/>
      </w:r>
    </w:p>
    <w:sectPr>
      <w:footerReference w:type="default" r:id="rId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line="300" w:lineRule="auto"/>
      <w:jc w:val="right"/>
      <w:rPr>
        <w:rFonts w:ascii="Arial" w:eastAsia="Arial" w:hAnsi="Arial" w:cs="Arial"/>
        <w:b w:val="0"/>
        <w:i/>
        <w:color w:val="696969"/>
        <w:sz w:val="20"/>
        <w:u w:val="none"/>
      </w:rPr>
    </w:pPr>
    <w:r>
      <w:rPr>
        <w:rFonts w:ascii="Arial" w:eastAsia="Arial" w:hAnsi="Arial" w:cs="Arial"/>
        <w:b w:val="0"/>
        <w:i/>
        <w:color w:val="696969"/>
        <w:sz w:val="20"/>
        <w:u w:val="none"/>
      </w:rPr>
      <w:t>This profile document was generated by Totaljobs</w:t>
    </w: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