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8D" w:rsidRPr="0022178F" w:rsidRDefault="000A6B75" w:rsidP="0022178F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/>
          <w:color w:val="111111"/>
          <w:lang w:eastAsia="en-GB"/>
        </w:rPr>
      </w:pPr>
      <w:r w:rsidRPr="0022178F">
        <w:rPr>
          <w:rFonts w:asciiTheme="majorHAnsi" w:eastAsia="Times New Roman" w:hAnsiTheme="majorHAnsi"/>
          <w:color w:val="111111"/>
          <w:sz w:val="44"/>
          <w:szCs w:val="44"/>
          <w:lang w:eastAsia="en-GB"/>
        </w:rPr>
        <w:t>Nyasha Ngowe</w:t>
      </w:r>
      <w:r w:rsidR="00395E8D" w:rsidRPr="0022178F">
        <w:rPr>
          <w:rFonts w:asciiTheme="majorHAnsi" w:eastAsia="Times New Roman" w:hAnsiTheme="majorHAnsi"/>
          <w:color w:val="111111"/>
          <w:lang w:eastAsia="en-GB"/>
        </w:rPr>
        <w:br/>
      </w:r>
      <w:r w:rsidRPr="0022178F">
        <w:rPr>
          <w:rFonts w:asciiTheme="majorHAnsi" w:eastAsia="Times New Roman" w:hAnsiTheme="majorHAnsi"/>
          <w:color w:val="111111"/>
          <w:lang w:eastAsia="en-GB"/>
        </w:rPr>
        <w:t>19 Gordon Way, Heywood. Manchester. OL10 3PP</w:t>
      </w:r>
      <w:r w:rsidR="00395E8D" w:rsidRPr="0022178F">
        <w:rPr>
          <w:rFonts w:asciiTheme="majorHAnsi" w:eastAsia="Times New Roman" w:hAnsiTheme="majorHAnsi"/>
          <w:color w:val="111111"/>
          <w:lang w:eastAsia="en-GB"/>
        </w:rPr>
        <w:br/>
      </w:r>
      <w:r w:rsidR="00A71FF0" w:rsidRPr="0022178F">
        <w:rPr>
          <w:rFonts w:asciiTheme="majorHAnsi" w:eastAsia="Times New Roman" w:hAnsiTheme="majorHAnsi"/>
          <w:color w:val="111111"/>
          <w:lang w:eastAsia="en-GB"/>
        </w:rPr>
        <w:t>Mobile number: 07599596341</w:t>
      </w:r>
      <w:r w:rsidRPr="0022178F">
        <w:rPr>
          <w:rFonts w:asciiTheme="majorHAnsi" w:eastAsia="Times New Roman" w:hAnsiTheme="majorHAnsi"/>
          <w:color w:val="111111"/>
          <w:lang w:eastAsia="en-GB"/>
        </w:rPr>
        <w:t xml:space="preserve">     Landline number: 01706416014</w:t>
      </w:r>
      <w:r w:rsidR="00395E8D" w:rsidRPr="0022178F">
        <w:rPr>
          <w:rFonts w:asciiTheme="majorHAnsi" w:eastAsia="Times New Roman" w:hAnsiTheme="majorHAnsi"/>
          <w:color w:val="111111"/>
          <w:lang w:eastAsia="en-GB"/>
        </w:rPr>
        <w:br/>
        <w:t>Email address</w:t>
      </w:r>
      <w:r w:rsidRPr="0022178F">
        <w:rPr>
          <w:rFonts w:asciiTheme="majorHAnsi" w:eastAsia="Times New Roman" w:hAnsiTheme="majorHAnsi"/>
          <w:color w:val="111111"/>
          <w:lang w:eastAsia="en-GB"/>
        </w:rPr>
        <w:t>: Nyasha.Ngowe@yahoo.com</w:t>
      </w:r>
    </w:p>
    <w:p w:rsidR="0022178F" w:rsidRDefault="0022178F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395E8D" w:rsidRPr="00B358C9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lang w:eastAsia="en-GB"/>
        </w:rPr>
      </w:pPr>
      <w:r w:rsidRPr="00B358C9">
        <w:rPr>
          <w:rFonts w:asciiTheme="majorHAnsi" w:eastAsia="Times New Roman" w:hAnsiTheme="majorHAnsi"/>
          <w:b/>
          <w:bCs/>
          <w:sz w:val="28"/>
          <w:szCs w:val="28"/>
          <w:bdr w:val="none" w:sz="0" w:space="0" w:color="auto" w:frame="1"/>
          <w:lang w:eastAsia="en-GB"/>
        </w:rPr>
        <w:t>Personal statement</w:t>
      </w:r>
    </w:p>
    <w:p w:rsidR="00395E8D" w:rsidRPr="00B358C9" w:rsidRDefault="00B358C9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lang w:eastAsia="en-GB"/>
        </w:rPr>
      </w:pPr>
      <w:r w:rsidRPr="00B358C9">
        <w:rPr>
          <w:rFonts w:asciiTheme="majorHAnsi" w:hAnsiTheme="majorHAnsi" w:cs="Arial"/>
        </w:rPr>
        <w:pict>
          <v:rect id="_x0000_i1025" style="width:451.3pt;height:4pt" o:hralign="center" o:hrstd="t" o:hrnoshade="t" o:hr="t" fillcolor="black [3213]" stroked="f"/>
        </w:pict>
      </w:r>
    </w:p>
    <w:p w:rsidR="00DB6E35" w:rsidRPr="0022178F" w:rsidRDefault="00DB6E35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 xml:space="preserve">A highly experienced and competent IT Support Specialist with 8 years' experience in </w:t>
      </w:r>
      <w:r w:rsidR="00251CA1">
        <w:rPr>
          <w:rFonts w:asciiTheme="majorHAnsi" w:eastAsia="Times New Roman" w:hAnsiTheme="majorHAnsi" w:cs="Times New Roman"/>
          <w:sz w:val="24"/>
          <w:szCs w:val="24"/>
        </w:rPr>
        <w:t xml:space="preserve">IT Onsite Services of one </w:t>
      </w:r>
      <w:r w:rsidRPr="0022178F">
        <w:rPr>
          <w:rFonts w:asciiTheme="majorHAnsi" w:eastAsia="Times New Roman" w:hAnsiTheme="majorHAnsi" w:cs="Times New Roman"/>
          <w:sz w:val="24"/>
          <w:szCs w:val="24"/>
        </w:rPr>
        <w:t xml:space="preserve">of the leading global organization. Passionate, self motivated, fast learner with good people skills and rational approach to problem solving leading to reliability and fast solutions to IT technical issues. </w:t>
      </w:r>
    </w:p>
    <w:p w:rsidR="0022178F" w:rsidRDefault="0022178F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:rsidR="00395E8D" w:rsidRPr="00B358C9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  <w:lang w:eastAsia="en-GB"/>
        </w:rPr>
      </w:pPr>
      <w:r w:rsidRPr="00B358C9">
        <w:rPr>
          <w:rFonts w:asciiTheme="majorHAnsi" w:eastAsia="Times New Roman" w:hAnsiTheme="majorHAnsi"/>
          <w:b/>
          <w:bCs/>
          <w:sz w:val="28"/>
          <w:szCs w:val="28"/>
          <w:bdr w:val="none" w:sz="0" w:space="0" w:color="auto" w:frame="1"/>
          <w:lang w:eastAsia="en-GB"/>
        </w:rPr>
        <w:t>Core skills</w:t>
      </w:r>
    </w:p>
    <w:p w:rsidR="00395E8D" w:rsidRPr="0022178F" w:rsidRDefault="00B358C9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77636F">
        <w:rPr>
          <w:rFonts w:asciiTheme="majorHAnsi" w:hAnsiTheme="majorHAnsi" w:cs="Arial"/>
        </w:rPr>
        <w:pict>
          <v:rect id="_x0000_i1026" style="width:451.3pt;height:4pt" o:hralign="center" o:hrstd="t" o:hrnoshade="t" o:hr="t" fillcolor="black [3213]" stroked="f"/>
        </w:pict>
      </w:r>
    </w:p>
    <w:p w:rsidR="00395E8D" w:rsidRPr="0022178F" w:rsidRDefault="00395E8D" w:rsidP="0022178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Vast experience in IT </w:t>
      </w:r>
      <w:r w:rsidR="009C5A45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Onsite </w:t>
      </w:r>
      <w:r w:rsidR="0065038A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support and problem solving</w:t>
      </w:r>
    </w:p>
    <w:p w:rsidR="00395E8D" w:rsidRPr="0022178F" w:rsidRDefault="00395E8D" w:rsidP="0022178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Fully experienced in </w:t>
      </w:r>
      <w:r w:rsidR="009C5A45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Application support and troubleshooting</w:t>
      </w:r>
    </w:p>
    <w:p w:rsidR="0065038A" w:rsidRDefault="0065038A" w:rsidP="0022178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Good interpe</w:t>
      </w:r>
      <w:r w:rsidR="009C5A45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rsonal and communication skills</w:t>
      </w:r>
    </w:p>
    <w:p w:rsidR="00395E8D" w:rsidRPr="0022178F" w:rsidRDefault="00701F25" w:rsidP="0022178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Good organisational skills</w:t>
      </w:r>
    </w:p>
    <w:p w:rsidR="00300B53" w:rsidRPr="00300B53" w:rsidRDefault="00300B53" w:rsidP="0022178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300B53">
        <w:rPr>
          <w:rFonts w:asciiTheme="majorHAnsi" w:hAnsiTheme="majorHAnsi" w:cs="Arial"/>
          <w:color w:val="232629"/>
          <w:sz w:val="24"/>
          <w:szCs w:val="24"/>
        </w:rPr>
        <w:t>Knowledge of Microsoft based operating systems</w:t>
      </w:r>
      <w:r>
        <w:rPr>
          <w:rFonts w:asciiTheme="majorHAnsi" w:hAnsiTheme="majorHAnsi" w:cs="Arial"/>
          <w:color w:val="232629"/>
          <w:sz w:val="24"/>
          <w:szCs w:val="24"/>
        </w:rPr>
        <w:t>.</w:t>
      </w:r>
    </w:p>
    <w:p w:rsidR="00395E8D" w:rsidRPr="0022178F" w:rsidRDefault="00395E8D" w:rsidP="0022178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300B53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B</w:t>
      </w:r>
      <w:r w:rsidR="009C5A45" w:rsidRPr="00300B53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asic</w:t>
      </w:r>
      <w:r w:rsidR="009C5A45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 </w:t>
      </w:r>
      <w:r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knowledge and experience </w:t>
      </w:r>
      <w:r w:rsidR="0065038A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of </w:t>
      </w:r>
      <w:r w:rsidR="00701F25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the </w:t>
      </w:r>
      <w:r w:rsidR="0065038A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Windows </w:t>
      </w:r>
      <w:r w:rsidR="009C5A45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Server administration and </w:t>
      </w:r>
      <w:r w:rsidR="00300B53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Active Directory</w:t>
      </w:r>
    </w:p>
    <w:p w:rsidR="00395E8D" w:rsidRPr="0022178F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395E8D" w:rsidRPr="00B358C9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b/>
          <w:bCs/>
          <w:sz w:val="28"/>
          <w:szCs w:val="28"/>
          <w:bdr w:val="none" w:sz="0" w:space="0" w:color="auto" w:frame="1"/>
          <w:lang w:eastAsia="en-GB"/>
        </w:rPr>
      </w:pPr>
      <w:r w:rsidRPr="00B358C9">
        <w:rPr>
          <w:rFonts w:asciiTheme="majorHAnsi" w:eastAsia="Times New Roman" w:hAnsiTheme="majorHAnsi"/>
          <w:b/>
          <w:bCs/>
          <w:sz w:val="28"/>
          <w:szCs w:val="28"/>
          <w:bdr w:val="none" w:sz="0" w:space="0" w:color="auto" w:frame="1"/>
          <w:lang w:eastAsia="en-GB"/>
        </w:rPr>
        <w:t>Employment history</w:t>
      </w:r>
    </w:p>
    <w:p w:rsidR="00395E8D" w:rsidRPr="0022178F" w:rsidRDefault="00B358C9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color w:val="111111"/>
          <w:lang w:eastAsia="en-GB"/>
        </w:rPr>
      </w:pPr>
      <w:r w:rsidRPr="0077636F">
        <w:rPr>
          <w:rFonts w:asciiTheme="majorHAnsi" w:hAnsiTheme="majorHAnsi" w:cs="Arial"/>
        </w:rPr>
        <w:pict>
          <v:rect id="_x0000_i1027" style="width:451.3pt;height:4pt" o:hralign="center" o:hrstd="t" o:hrnoshade="t" o:hr="t" fillcolor="black [3213]" stroked="f"/>
        </w:pict>
      </w:r>
    </w:p>
    <w:p w:rsidR="0022178F" w:rsidRDefault="0022178F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395E8D" w:rsidRPr="0022178F" w:rsidRDefault="00DB6E35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IT Support Specialist –</w:t>
      </w:r>
      <w:r w:rsidR="00395E8D"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286196"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Ernst &amp; Young, Zimbabwe</w:t>
      </w:r>
    </w:p>
    <w:p w:rsidR="00395E8D" w:rsidRPr="0022178F" w:rsidRDefault="00286196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r w:rsidR="00376D71"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January 2008</w:t>
      </w:r>
      <w:r w:rsidR="00395E8D"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April 2016</w:t>
      </w:r>
      <w:r w:rsidR="00395E8D"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22178F" w:rsidRDefault="0022178F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395E8D" w:rsidRPr="0022178F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22178F" w:rsidRPr="0022178F" w:rsidRDefault="00F22B61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Service Desk su</w:t>
      </w:r>
      <w:r w:rsidRPr="00404A12">
        <w:rPr>
          <w:rFonts w:asciiTheme="majorHAnsi" w:eastAsia="Times New Roman" w:hAnsiTheme="majorHAnsi" w:cs="Times New Roman"/>
          <w:sz w:val="24"/>
          <w:szCs w:val="24"/>
        </w:rPr>
        <w:t xml:space="preserve">pport - </w:t>
      </w:r>
      <w:r w:rsidR="00DB6E35" w:rsidRPr="00404A12">
        <w:rPr>
          <w:rFonts w:asciiTheme="majorHAnsi" w:eastAsia="Times New Roman" w:hAnsiTheme="majorHAnsi" w:cs="Times New Roman"/>
          <w:sz w:val="24"/>
          <w:szCs w:val="24"/>
        </w:rPr>
        <w:t>First point of call for all IT support issues</w:t>
      </w:r>
      <w:r w:rsidR="00404A12" w:rsidRPr="00404A12">
        <w:rPr>
          <w:rFonts w:asciiTheme="majorHAnsi" w:eastAsia="Times New Roman" w:hAnsiTheme="majorHAnsi" w:cs="Times New Roman"/>
          <w:sz w:val="24"/>
          <w:szCs w:val="24"/>
        </w:rPr>
        <w:t xml:space="preserve"> and r</w:t>
      </w:r>
      <w:r w:rsidR="00404A12" w:rsidRPr="00404A12">
        <w:rPr>
          <w:rFonts w:asciiTheme="majorHAnsi" w:hAnsiTheme="majorHAnsi" w:cs="Arial"/>
          <w:color w:val="232629"/>
          <w:sz w:val="24"/>
          <w:szCs w:val="24"/>
        </w:rPr>
        <w:t>esolution of logged incidents and requests</w:t>
      </w:r>
    </w:p>
    <w:p w:rsidR="0022178F" w:rsidRDefault="00102440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102440">
        <w:rPr>
          <w:rFonts w:asciiTheme="majorHAnsi" w:hAnsiTheme="majorHAnsi" w:cs="Arial"/>
          <w:color w:val="232629"/>
          <w:sz w:val="24"/>
          <w:szCs w:val="24"/>
        </w:rPr>
        <w:t>Monitoring and resolving end user support issues</w:t>
      </w:r>
      <w:r w:rsidR="00AD1291">
        <w:rPr>
          <w:rFonts w:asciiTheme="majorHAnsi" w:eastAsia="Times New Roman" w:hAnsiTheme="majorHAnsi" w:cs="Times New Roman"/>
          <w:sz w:val="24"/>
          <w:szCs w:val="24"/>
        </w:rPr>
        <w:t xml:space="preserve"> logged 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via </w:t>
      </w:r>
      <w:proofErr w:type="spellStart"/>
      <w:r w:rsidR="00AD1291">
        <w:rPr>
          <w:rFonts w:asciiTheme="majorHAnsi" w:eastAsia="Times New Roman" w:hAnsiTheme="majorHAnsi" w:cs="Times New Roman"/>
          <w:sz w:val="24"/>
          <w:szCs w:val="24"/>
        </w:rPr>
        <w:t>ServiceNow</w:t>
      </w:r>
      <w:proofErr w:type="spellEnd"/>
    </w:p>
    <w:p w:rsidR="00E97C0B" w:rsidRDefault="00E97C0B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Administration and support of Messaging solutions (Lotus Notes,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Sametime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Lync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>, Outlook)</w:t>
      </w:r>
    </w:p>
    <w:p w:rsidR="001D5C3E" w:rsidRPr="0022178F" w:rsidRDefault="00DB6E35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>Desktop support</w:t>
      </w:r>
      <w:r w:rsidR="000C65D6">
        <w:rPr>
          <w:rFonts w:asciiTheme="majorHAnsi" w:eastAsia="Times New Roman" w:hAnsiTheme="majorHAnsi" w:cs="Times New Roman"/>
          <w:sz w:val="24"/>
          <w:szCs w:val="24"/>
        </w:rPr>
        <w:t xml:space="preserve"> and computer hardware maintenance</w:t>
      </w:r>
    </w:p>
    <w:p w:rsidR="001D5C3E" w:rsidRPr="0022178F" w:rsidRDefault="00E97C0B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L</w:t>
      </w:r>
      <w:r w:rsidR="000C65D6">
        <w:rPr>
          <w:rFonts w:asciiTheme="majorHAnsi" w:eastAsia="Times New Roman" w:hAnsiTheme="majorHAnsi" w:cs="Times New Roman"/>
          <w:sz w:val="24"/>
          <w:szCs w:val="24"/>
        </w:rPr>
        <w:t xml:space="preserve">ocal </w:t>
      </w:r>
      <w:r>
        <w:rPr>
          <w:rFonts w:asciiTheme="majorHAnsi" w:eastAsia="Times New Roman" w:hAnsiTheme="majorHAnsi" w:cs="Times New Roman"/>
          <w:sz w:val="24"/>
          <w:szCs w:val="24"/>
        </w:rPr>
        <w:t>A</w:t>
      </w:r>
      <w:r w:rsidR="000C65D6">
        <w:rPr>
          <w:rFonts w:asciiTheme="majorHAnsi" w:eastAsia="Times New Roman" w:hAnsiTheme="majorHAnsi" w:cs="Times New Roman"/>
          <w:sz w:val="24"/>
          <w:szCs w:val="24"/>
        </w:rPr>
        <w:t xml:space="preserve">rea </w:t>
      </w:r>
      <w:r>
        <w:rPr>
          <w:rFonts w:asciiTheme="majorHAnsi" w:eastAsia="Times New Roman" w:hAnsiTheme="majorHAnsi" w:cs="Times New Roman"/>
          <w:sz w:val="24"/>
          <w:szCs w:val="24"/>
        </w:rPr>
        <w:t>N</w:t>
      </w:r>
      <w:r w:rsidR="000C65D6">
        <w:rPr>
          <w:rFonts w:asciiTheme="majorHAnsi" w:eastAsia="Times New Roman" w:hAnsiTheme="majorHAnsi" w:cs="Times New Roman"/>
          <w:sz w:val="24"/>
          <w:szCs w:val="24"/>
        </w:rPr>
        <w:t xml:space="preserve">etwork first line 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support </w:t>
      </w:r>
      <w:r w:rsidR="001D5C3E" w:rsidRPr="0022178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1D5C3E" w:rsidRPr="0022178F" w:rsidRDefault="00F22B61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First and Second line u</w:t>
      </w:r>
      <w:r w:rsidR="001D5C3E" w:rsidRPr="0022178F">
        <w:rPr>
          <w:rFonts w:asciiTheme="majorHAnsi" w:eastAsia="Times New Roman" w:hAnsiTheme="majorHAnsi" w:cs="Times New Roman"/>
          <w:sz w:val="24"/>
          <w:szCs w:val="24"/>
        </w:rPr>
        <w:t>ser support</w:t>
      </w:r>
      <w:r w:rsidR="000C65D6">
        <w:rPr>
          <w:rFonts w:asciiTheme="majorHAnsi" w:eastAsia="Times New Roman" w:hAnsiTheme="majorHAnsi" w:cs="Times New Roman"/>
          <w:sz w:val="24"/>
          <w:szCs w:val="24"/>
        </w:rPr>
        <w:t xml:space="preserve"> of Microsoft operating systems and Windows</w:t>
      </w:r>
    </w:p>
    <w:p w:rsidR="00992CF2" w:rsidRPr="0022178F" w:rsidRDefault="00992CF2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 xml:space="preserve">Systems </w:t>
      </w:r>
      <w:r w:rsidR="00F22B61">
        <w:rPr>
          <w:rFonts w:asciiTheme="majorHAnsi" w:eastAsia="Times New Roman" w:hAnsiTheme="majorHAnsi" w:cs="Times New Roman"/>
          <w:sz w:val="24"/>
          <w:szCs w:val="24"/>
        </w:rPr>
        <w:t xml:space="preserve">monitoring and </w:t>
      </w:r>
      <w:r w:rsidRPr="0022178F">
        <w:rPr>
          <w:rFonts w:asciiTheme="majorHAnsi" w:eastAsia="Times New Roman" w:hAnsiTheme="majorHAnsi" w:cs="Times New Roman"/>
          <w:sz w:val="24"/>
          <w:szCs w:val="24"/>
        </w:rPr>
        <w:t>a</w:t>
      </w:r>
      <w:r w:rsidR="001D5C3E" w:rsidRPr="0022178F">
        <w:rPr>
          <w:rFonts w:asciiTheme="majorHAnsi" w:eastAsia="Times New Roman" w:hAnsiTheme="majorHAnsi" w:cs="Times New Roman"/>
          <w:sz w:val="24"/>
          <w:szCs w:val="24"/>
        </w:rPr>
        <w:t>dministration</w:t>
      </w:r>
      <w:r w:rsidR="00E97C0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992CF2" w:rsidRPr="0022178F" w:rsidRDefault="000C65D6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Windows server b</w:t>
      </w:r>
      <w:r w:rsidR="00992CF2" w:rsidRPr="0022178F">
        <w:rPr>
          <w:rFonts w:asciiTheme="majorHAnsi" w:eastAsia="Times New Roman" w:hAnsiTheme="majorHAnsi" w:cs="Times New Roman"/>
          <w:sz w:val="24"/>
          <w:szCs w:val="24"/>
        </w:rPr>
        <w:t>ackups</w:t>
      </w:r>
    </w:p>
    <w:p w:rsidR="00992CF2" w:rsidRPr="0022178F" w:rsidRDefault="00992CF2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 xml:space="preserve">Applying operating systems updates, patches and other </w:t>
      </w:r>
      <w:r w:rsidR="000C65D6">
        <w:rPr>
          <w:rFonts w:asciiTheme="majorHAnsi" w:eastAsia="Times New Roman" w:hAnsiTheme="majorHAnsi" w:cs="Times New Roman"/>
          <w:sz w:val="24"/>
          <w:szCs w:val="24"/>
        </w:rPr>
        <w:t xml:space="preserve">configuration changes </w:t>
      </w:r>
    </w:p>
    <w:p w:rsidR="00992CF2" w:rsidRPr="0022178F" w:rsidRDefault="00992CF2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 xml:space="preserve">Installing and configuring new hardware </w:t>
      </w:r>
      <w:r w:rsidR="0022178F">
        <w:rPr>
          <w:rFonts w:asciiTheme="majorHAnsi" w:eastAsia="Times New Roman" w:hAnsiTheme="majorHAnsi" w:cs="Times New Roman"/>
          <w:sz w:val="24"/>
          <w:szCs w:val="24"/>
        </w:rPr>
        <w:t>and software on PCs and servers</w:t>
      </w:r>
    </w:p>
    <w:p w:rsidR="00992CF2" w:rsidRPr="0022178F" w:rsidRDefault="00992CF2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>Creating and editing user profiles on Active Directory and Lotus Notes mail server</w:t>
      </w:r>
    </w:p>
    <w:p w:rsidR="0022178F" w:rsidRPr="0022178F" w:rsidRDefault="0022178F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>Creating and maintaining Domino Databases</w:t>
      </w:r>
    </w:p>
    <w:p w:rsidR="00992CF2" w:rsidRPr="0022178F" w:rsidRDefault="00992CF2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>Lotus notes administration and server maintenance</w:t>
      </w:r>
    </w:p>
    <w:p w:rsidR="00992CF2" w:rsidRPr="00404A12" w:rsidRDefault="00404A12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 w:cs="Arial"/>
          <w:color w:val="232629"/>
          <w:sz w:val="24"/>
          <w:szCs w:val="24"/>
        </w:rPr>
        <w:t xml:space="preserve">Provide </w:t>
      </w:r>
      <w:r w:rsidRPr="00404A12">
        <w:rPr>
          <w:rFonts w:asciiTheme="majorHAnsi" w:hAnsiTheme="majorHAnsi" w:cs="Arial"/>
          <w:color w:val="232629"/>
          <w:sz w:val="24"/>
          <w:szCs w:val="24"/>
        </w:rPr>
        <w:t>assistance and training to end users</w:t>
      </w:r>
      <w:r w:rsidR="00992CF2" w:rsidRPr="00404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0810D8" w:rsidRPr="0022178F" w:rsidRDefault="000810D8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lastRenderedPageBreak/>
        <w:t>Asset Management</w:t>
      </w:r>
    </w:p>
    <w:p w:rsidR="00DB6E35" w:rsidRDefault="00B920C9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B920C9">
        <w:rPr>
          <w:rFonts w:asciiTheme="majorHAnsi" w:hAnsiTheme="majorHAnsi" w:cs="Arial"/>
          <w:color w:val="232629"/>
          <w:sz w:val="24"/>
          <w:szCs w:val="24"/>
        </w:rPr>
        <w:t>Day to day administration of the IT Infrastructure including Active Di</w:t>
      </w:r>
      <w:r>
        <w:rPr>
          <w:rFonts w:asciiTheme="majorHAnsi" w:hAnsiTheme="majorHAnsi" w:cs="Arial"/>
          <w:color w:val="232629"/>
          <w:sz w:val="24"/>
          <w:szCs w:val="24"/>
        </w:rPr>
        <w:t>rectory, servers</w:t>
      </w:r>
      <w:r w:rsidRPr="00B920C9">
        <w:rPr>
          <w:rFonts w:asciiTheme="majorHAnsi" w:hAnsiTheme="majorHAnsi" w:cs="Arial"/>
          <w:color w:val="232629"/>
          <w:sz w:val="24"/>
          <w:szCs w:val="24"/>
        </w:rPr>
        <w:t xml:space="preserve"> and messaging systems</w:t>
      </w:r>
    </w:p>
    <w:p w:rsidR="009C5A45" w:rsidRDefault="00F55927" w:rsidP="0022178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Application support and troubleshooting</w:t>
      </w:r>
    </w:p>
    <w:p w:rsidR="0022178F" w:rsidRDefault="0022178F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</w:p>
    <w:p w:rsidR="00395E8D" w:rsidRPr="00937063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937063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 </w:t>
      </w:r>
      <w:r w:rsidR="00286196" w:rsidRPr="00937063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Office Administrator</w:t>
      </w:r>
      <w:r w:rsidR="00A36F63" w:rsidRPr="00937063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286196" w:rsidRPr="00937063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Ernst &amp; Young, Zimbabwe</w:t>
      </w:r>
    </w:p>
    <w:p w:rsidR="00395E8D" w:rsidRDefault="00937063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286196" w:rsidRPr="00937063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(November 2001 – December 2007</w:t>
      </w:r>
      <w:r w:rsidR="00395E8D" w:rsidRPr="00937063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937063" w:rsidRPr="00937063" w:rsidRDefault="00937063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395E8D" w:rsidRPr="00D91510" w:rsidRDefault="00937063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395E8D" w:rsidRPr="00D91510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4D1F5C" w:rsidRPr="00D91510" w:rsidRDefault="00DB6E35" w:rsidP="0093706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D91510">
        <w:rPr>
          <w:rFonts w:asciiTheme="majorHAnsi" w:eastAsia="Times New Roman" w:hAnsiTheme="majorHAnsi" w:cs="Times New Roman"/>
          <w:sz w:val="24"/>
          <w:szCs w:val="24"/>
        </w:rPr>
        <w:t>General Office administration</w:t>
      </w:r>
    </w:p>
    <w:p w:rsidR="00937063" w:rsidRPr="00D91510" w:rsidRDefault="008F3BE6" w:rsidP="0093706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D91510">
        <w:rPr>
          <w:rFonts w:asciiTheme="majorHAnsi" w:eastAsia="Times New Roman" w:hAnsiTheme="majorHAnsi" w:cs="Times New Roman"/>
          <w:sz w:val="24"/>
          <w:szCs w:val="24"/>
        </w:rPr>
        <w:t xml:space="preserve">Booking </w:t>
      </w:r>
      <w:r w:rsidR="004D1F5C" w:rsidRPr="00D91510">
        <w:rPr>
          <w:rFonts w:asciiTheme="majorHAnsi" w:eastAsia="Times New Roman" w:hAnsiTheme="majorHAnsi" w:cs="Times New Roman"/>
          <w:sz w:val="24"/>
          <w:szCs w:val="24"/>
        </w:rPr>
        <w:t>rooms and conference facilities</w:t>
      </w:r>
    </w:p>
    <w:p w:rsidR="00D91510" w:rsidRPr="00D91510" w:rsidRDefault="00D91510" w:rsidP="0093706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Act as the point of contact between audit department and internal/external clients</w:t>
      </w:r>
    </w:p>
    <w:p w:rsidR="004D1F5C" w:rsidRPr="00D91510" w:rsidRDefault="008F3BE6" w:rsidP="0093706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D91510">
        <w:rPr>
          <w:rFonts w:asciiTheme="majorHAnsi" w:eastAsia="Times New Roman" w:hAnsiTheme="majorHAnsi" w:cs="Times New Roman"/>
          <w:sz w:val="24"/>
          <w:szCs w:val="24"/>
        </w:rPr>
        <w:t xml:space="preserve">Providing </w:t>
      </w:r>
      <w:r w:rsidR="004548DC">
        <w:rPr>
          <w:rFonts w:asciiTheme="majorHAnsi" w:eastAsia="Times New Roman" w:hAnsiTheme="majorHAnsi" w:cs="Times New Roman"/>
          <w:sz w:val="24"/>
          <w:szCs w:val="24"/>
        </w:rPr>
        <w:t>support to A</w:t>
      </w:r>
      <w:r w:rsidR="00DB6E35" w:rsidRPr="00D91510">
        <w:rPr>
          <w:rFonts w:asciiTheme="majorHAnsi" w:eastAsia="Times New Roman" w:hAnsiTheme="majorHAnsi" w:cs="Times New Roman"/>
          <w:sz w:val="24"/>
          <w:szCs w:val="24"/>
        </w:rPr>
        <w:t>udit staff</w:t>
      </w:r>
    </w:p>
    <w:p w:rsidR="004D1F5C" w:rsidRPr="00FF2EE9" w:rsidRDefault="00937063" w:rsidP="0093706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91510">
        <w:rPr>
          <w:rFonts w:asciiTheme="majorHAnsi" w:eastAsia="Times New Roman" w:hAnsiTheme="majorHAnsi" w:cs="Times New Roman"/>
          <w:sz w:val="24"/>
          <w:szCs w:val="24"/>
        </w:rPr>
        <w:t>A</w:t>
      </w:r>
      <w:r w:rsidR="008F3BE6" w:rsidRPr="00D91510">
        <w:rPr>
          <w:rFonts w:asciiTheme="majorHAnsi" w:eastAsia="Times New Roman" w:hAnsiTheme="majorHAnsi" w:cs="Times New Roman"/>
          <w:sz w:val="24"/>
          <w:szCs w:val="24"/>
        </w:rPr>
        <w:t>rranging</w:t>
      </w:r>
      <w:r w:rsidRPr="00D91510">
        <w:rPr>
          <w:rFonts w:asciiTheme="majorHAnsi" w:eastAsia="Times New Roman" w:hAnsiTheme="majorHAnsi" w:cs="Times New Roman"/>
          <w:sz w:val="24"/>
          <w:szCs w:val="24"/>
        </w:rPr>
        <w:t xml:space="preserve"> in-house and external events</w:t>
      </w:r>
    </w:p>
    <w:p w:rsidR="004D1F5C" w:rsidRDefault="004D1F5C" w:rsidP="0093706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91510">
        <w:rPr>
          <w:rFonts w:asciiTheme="majorHAnsi" w:eastAsia="Times New Roman" w:hAnsiTheme="majorHAnsi" w:cs="Times New Roman"/>
          <w:sz w:val="24"/>
          <w:szCs w:val="24"/>
        </w:rPr>
        <w:t>L</w:t>
      </w:r>
      <w:r w:rsidR="008F3BE6" w:rsidRPr="00D91510">
        <w:rPr>
          <w:rFonts w:asciiTheme="majorHAnsi" w:eastAsia="Times New Roman" w:hAnsiTheme="majorHAnsi" w:cs="Times New Roman"/>
          <w:sz w:val="24"/>
          <w:szCs w:val="24"/>
        </w:rPr>
        <w:t xml:space="preserve">iaising with </w:t>
      </w:r>
      <w:r w:rsidRPr="00FF2EE9">
        <w:rPr>
          <w:rFonts w:asciiTheme="majorHAnsi" w:eastAsia="Times New Roman" w:hAnsiTheme="majorHAnsi" w:cs="Times New Roman"/>
          <w:sz w:val="24"/>
          <w:szCs w:val="24"/>
        </w:rPr>
        <w:t>other departm</w:t>
      </w:r>
      <w:r w:rsidR="008F3BE6" w:rsidRPr="00D91510">
        <w:rPr>
          <w:rFonts w:asciiTheme="majorHAnsi" w:eastAsia="Times New Roman" w:hAnsiTheme="majorHAnsi" w:cs="Times New Roman"/>
          <w:sz w:val="24"/>
          <w:szCs w:val="24"/>
        </w:rPr>
        <w:t xml:space="preserve">ents on behalf of </w:t>
      </w:r>
      <w:r w:rsidR="009D0F17">
        <w:rPr>
          <w:rFonts w:asciiTheme="majorHAnsi" w:eastAsia="Times New Roman" w:hAnsiTheme="majorHAnsi" w:cs="Times New Roman"/>
          <w:sz w:val="24"/>
          <w:szCs w:val="24"/>
        </w:rPr>
        <w:t xml:space="preserve">the </w:t>
      </w:r>
      <w:r w:rsidR="008F3BE6" w:rsidRPr="00D91510">
        <w:rPr>
          <w:rFonts w:asciiTheme="majorHAnsi" w:eastAsia="Times New Roman" w:hAnsiTheme="majorHAnsi" w:cs="Times New Roman"/>
          <w:sz w:val="24"/>
          <w:szCs w:val="24"/>
        </w:rPr>
        <w:t>audit department and with external</w:t>
      </w:r>
      <w:r w:rsidR="008F3BE6">
        <w:rPr>
          <w:rFonts w:asciiTheme="majorHAnsi" w:eastAsia="Times New Roman" w:hAnsiTheme="majorHAnsi" w:cs="Times New Roman"/>
          <w:sz w:val="24"/>
          <w:szCs w:val="24"/>
        </w:rPr>
        <w:t xml:space="preserve"> contacts</w:t>
      </w:r>
    </w:p>
    <w:p w:rsidR="008F3BE6" w:rsidRPr="00FF2EE9" w:rsidRDefault="008F3BE6" w:rsidP="0093706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Managing examination registrations with various boards</w:t>
      </w:r>
    </w:p>
    <w:p w:rsidR="004D1F5C" w:rsidRPr="00FF2EE9" w:rsidRDefault="008F3BE6" w:rsidP="0093706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C</w:t>
      </w:r>
      <w:r w:rsidR="004D1F5C" w:rsidRPr="00FF2EE9">
        <w:rPr>
          <w:rFonts w:asciiTheme="majorHAnsi" w:eastAsia="Times New Roman" w:hAnsiTheme="majorHAnsi" w:cs="Times New Roman"/>
          <w:sz w:val="24"/>
          <w:szCs w:val="24"/>
        </w:rPr>
        <w:t>reating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and maintaining filing systems</w:t>
      </w:r>
    </w:p>
    <w:p w:rsidR="004D1F5C" w:rsidRPr="00FF2EE9" w:rsidRDefault="008F3BE6" w:rsidP="00937063">
      <w:pPr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S</w:t>
      </w:r>
      <w:r w:rsidR="004D1F5C" w:rsidRPr="00FF2EE9">
        <w:rPr>
          <w:rFonts w:asciiTheme="majorHAnsi" w:eastAsia="Times New Roman" w:hAnsiTheme="majorHAnsi" w:cs="Times New Roman"/>
          <w:sz w:val="24"/>
          <w:szCs w:val="24"/>
        </w:rPr>
        <w:t xml:space="preserve">cheduling and attending </w:t>
      </w:r>
      <w:r w:rsidR="004D1F5C" w:rsidRPr="00937063">
        <w:rPr>
          <w:rFonts w:asciiTheme="majorHAnsi" w:eastAsia="Times New Roman" w:hAnsiTheme="majorHAnsi" w:cs="Times New Roman"/>
          <w:sz w:val="24"/>
          <w:szCs w:val="24"/>
        </w:rPr>
        <w:t xml:space="preserve">audit planning </w:t>
      </w:r>
      <w:r w:rsidR="004D1F5C" w:rsidRPr="00FF2EE9">
        <w:rPr>
          <w:rFonts w:asciiTheme="majorHAnsi" w:eastAsia="Times New Roman" w:hAnsiTheme="majorHAnsi" w:cs="Times New Roman"/>
          <w:sz w:val="24"/>
          <w:szCs w:val="24"/>
        </w:rPr>
        <w:t xml:space="preserve">meetings, creating agendas and taking minutes </w:t>
      </w:r>
    </w:p>
    <w:p w:rsidR="004D1F5C" w:rsidRPr="00937063" w:rsidRDefault="008F3BE6" w:rsidP="0093706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Process</w:t>
      </w:r>
      <w:r w:rsidR="004D1F5C" w:rsidRPr="00937063">
        <w:rPr>
          <w:rFonts w:asciiTheme="majorHAnsi" w:eastAsia="Times New Roman" w:hAnsiTheme="majorHAnsi" w:cs="Times New Roman"/>
          <w:bCs/>
          <w:sz w:val="24"/>
          <w:szCs w:val="24"/>
        </w:rPr>
        <w:t xml:space="preserve"> timesheets for all audit staff and managers</w:t>
      </w:r>
    </w:p>
    <w:p w:rsidR="004D1F5C" w:rsidRPr="00FF2EE9" w:rsidRDefault="008F3BE6" w:rsidP="0093706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Assign</w:t>
      </w:r>
      <w:r w:rsidR="009D0F17">
        <w:rPr>
          <w:rFonts w:asciiTheme="majorHAnsi" w:eastAsia="Times New Roman" w:hAnsiTheme="majorHAnsi" w:cs="Times New Roman"/>
          <w:sz w:val="24"/>
          <w:szCs w:val="24"/>
        </w:rPr>
        <w:t>ing audits</w:t>
      </w:r>
      <w:r w:rsidR="004D1F5C" w:rsidRPr="0093706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9D0F17">
        <w:rPr>
          <w:rFonts w:asciiTheme="majorHAnsi" w:eastAsia="Times New Roman" w:hAnsiTheme="majorHAnsi" w:cs="Times New Roman"/>
          <w:sz w:val="24"/>
          <w:szCs w:val="24"/>
        </w:rPr>
        <w:t>and stock takes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4D1F5C" w:rsidRPr="00937063">
        <w:rPr>
          <w:rFonts w:asciiTheme="majorHAnsi" w:eastAsia="Times New Roman" w:hAnsiTheme="majorHAnsi" w:cs="Times New Roman"/>
          <w:sz w:val="24"/>
          <w:szCs w:val="24"/>
        </w:rPr>
        <w:t xml:space="preserve">to </w:t>
      </w:r>
      <w:r w:rsidR="004D1F5C" w:rsidRPr="00FF2EE9">
        <w:rPr>
          <w:rFonts w:asciiTheme="majorHAnsi" w:eastAsia="Times New Roman" w:hAnsiTheme="majorHAnsi" w:cs="Times New Roman"/>
          <w:sz w:val="24"/>
          <w:szCs w:val="24"/>
        </w:rPr>
        <w:t>staff as needed</w:t>
      </w:r>
    </w:p>
    <w:p w:rsidR="004D1F5C" w:rsidRDefault="008F3BE6" w:rsidP="0093706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Assist</w:t>
      </w:r>
      <w:r w:rsidR="009D0F17">
        <w:rPr>
          <w:rFonts w:asciiTheme="majorHAnsi" w:eastAsia="Times New Roman" w:hAnsiTheme="majorHAnsi" w:cs="Times New Roman"/>
          <w:sz w:val="24"/>
          <w:szCs w:val="24"/>
        </w:rPr>
        <w:t xml:space="preserve">ing </w:t>
      </w:r>
      <w:r w:rsidR="004D1F5C" w:rsidRPr="00FF2EE9">
        <w:rPr>
          <w:rFonts w:asciiTheme="majorHAnsi" w:eastAsia="Times New Roman" w:hAnsiTheme="majorHAnsi" w:cs="Times New Roman"/>
          <w:sz w:val="24"/>
          <w:szCs w:val="24"/>
        </w:rPr>
        <w:t>in the preparation of department budgets and expenses</w:t>
      </w:r>
    </w:p>
    <w:p w:rsidR="00BE52DB" w:rsidRPr="008F3BE6" w:rsidRDefault="00DB6E35" w:rsidP="008F3BE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sz w:val="24"/>
          <w:szCs w:val="24"/>
        </w:rPr>
      </w:pPr>
      <w:r w:rsidRPr="008F3BE6">
        <w:rPr>
          <w:rFonts w:asciiTheme="majorHAnsi" w:eastAsia="Times New Roman" w:hAnsiTheme="majorHAnsi" w:cs="Times New Roman"/>
          <w:sz w:val="24"/>
          <w:szCs w:val="24"/>
        </w:rPr>
        <w:t xml:space="preserve">Dealing with Audit planning enquiries and maintaining </w:t>
      </w:r>
      <w:r w:rsidR="004D1F5C" w:rsidRPr="008F3BE6">
        <w:rPr>
          <w:rFonts w:asciiTheme="majorHAnsi" w:eastAsia="Times New Roman" w:hAnsiTheme="majorHAnsi" w:cs="Times New Roman"/>
          <w:sz w:val="24"/>
          <w:szCs w:val="24"/>
        </w:rPr>
        <w:t>an</w:t>
      </w:r>
      <w:r w:rsidRPr="008F3BE6">
        <w:rPr>
          <w:rFonts w:asciiTheme="majorHAnsi" w:eastAsia="Times New Roman" w:hAnsiTheme="majorHAnsi" w:cs="Times New Roman"/>
          <w:sz w:val="24"/>
          <w:szCs w:val="24"/>
        </w:rPr>
        <w:t xml:space="preserve"> audit planner</w:t>
      </w:r>
      <w:r w:rsidR="00BE52DB" w:rsidRPr="008F3BE6">
        <w:rPr>
          <w:rFonts w:asciiTheme="majorHAnsi" w:eastAsia="Times New Roman" w:hAnsiTheme="majorHAnsi" w:cs="Arial"/>
          <w:b/>
          <w:bCs/>
          <w:color w:val="111111"/>
          <w:sz w:val="24"/>
          <w:szCs w:val="24"/>
        </w:rPr>
        <w:t> </w:t>
      </w:r>
    </w:p>
    <w:p w:rsidR="008F3BE6" w:rsidRDefault="008F3BE6" w:rsidP="008F3BE6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sz w:val="24"/>
          <w:szCs w:val="24"/>
        </w:rPr>
      </w:pPr>
    </w:p>
    <w:p w:rsidR="008F3BE6" w:rsidRPr="008F3BE6" w:rsidRDefault="008F3BE6" w:rsidP="008F3BE6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sz w:val="24"/>
          <w:szCs w:val="24"/>
        </w:rPr>
      </w:pPr>
    </w:p>
    <w:p w:rsidR="00BE52DB" w:rsidRPr="00937063" w:rsidRDefault="00DB4279" w:rsidP="0022178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sz w:val="24"/>
          <w:szCs w:val="24"/>
        </w:rPr>
      </w:pPr>
      <w:r w:rsidRPr="00937063">
        <w:rPr>
          <w:rFonts w:asciiTheme="majorHAnsi" w:eastAsia="Times New Roman" w:hAnsiTheme="majorHAnsi" w:cs="Arial"/>
          <w:b/>
          <w:bCs/>
          <w:color w:val="111111"/>
          <w:sz w:val="24"/>
          <w:szCs w:val="24"/>
        </w:rPr>
        <w:t xml:space="preserve">Office </w:t>
      </w:r>
      <w:r w:rsidR="003116C6" w:rsidRPr="00937063">
        <w:rPr>
          <w:rFonts w:asciiTheme="majorHAnsi" w:eastAsia="Times New Roman" w:hAnsiTheme="majorHAnsi" w:cs="Arial"/>
          <w:b/>
          <w:bCs/>
          <w:color w:val="111111"/>
          <w:sz w:val="24"/>
          <w:szCs w:val="24"/>
        </w:rPr>
        <w:t>Administrator –</w:t>
      </w:r>
      <w:r w:rsidR="00BE52DB" w:rsidRPr="00937063">
        <w:rPr>
          <w:rFonts w:asciiTheme="majorHAnsi" w:eastAsia="Times New Roman" w:hAnsiTheme="majorHAnsi" w:cs="Arial"/>
          <w:b/>
          <w:bCs/>
          <w:color w:val="111111"/>
          <w:sz w:val="24"/>
          <w:szCs w:val="24"/>
        </w:rPr>
        <w:t xml:space="preserve"> D</w:t>
      </w:r>
      <w:r w:rsidRPr="00937063">
        <w:rPr>
          <w:rFonts w:asciiTheme="majorHAnsi" w:eastAsia="Times New Roman" w:hAnsiTheme="majorHAnsi" w:cs="Arial"/>
          <w:b/>
          <w:bCs/>
          <w:color w:val="111111"/>
          <w:sz w:val="24"/>
          <w:szCs w:val="24"/>
        </w:rPr>
        <w:t>evon Contractors</w:t>
      </w:r>
    </w:p>
    <w:p w:rsidR="00BE52DB" w:rsidRDefault="00BE52DB" w:rsidP="0022178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</w:pPr>
      <w:r w:rsidRPr="00937063"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  <w:t>(</w:t>
      </w:r>
      <w:r w:rsidR="00DB4279" w:rsidRPr="00937063"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  <w:t>January 2000 - October 2001</w:t>
      </w:r>
      <w:r w:rsidRPr="00937063"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  <w:t>)</w:t>
      </w:r>
    </w:p>
    <w:p w:rsidR="008F3BE6" w:rsidRPr="00937063" w:rsidRDefault="008F3BE6" w:rsidP="0022178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sz w:val="24"/>
          <w:szCs w:val="24"/>
        </w:rPr>
      </w:pPr>
    </w:p>
    <w:p w:rsidR="00BE52DB" w:rsidRPr="00937063" w:rsidRDefault="00BE52DB" w:rsidP="0022178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sz w:val="24"/>
          <w:szCs w:val="24"/>
        </w:rPr>
      </w:pPr>
      <w:r w:rsidRPr="00937063">
        <w:rPr>
          <w:rFonts w:asciiTheme="majorHAnsi" w:eastAsia="Times New Roman" w:hAnsiTheme="majorHAnsi" w:cs="Arial"/>
          <w:b/>
          <w:bCs/>
          <w:color w:val="111111"/>
          <w:sz w:val="24"/>
          <w:szCs w:val="24"/>
        </w:rPr>
        <w:t>Duties</w:t>
      </w:r>
    </w:p>
    <w:p w:rsidR="008F3BE6" w:rsidRDefault="00DB4279" w:rsidP="0022178F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37063">
        <w:rPr>
          <w:rFonts w:asciiTheme="majorHAnsi" w:eastAsia="Times New Roman" w:hAnsiTheme="majorHAnsi" w:cs="Times New Roman"/>
          <w:sz w:val="24"/>
          <w:szCs w:val="24"/>
        </w:rPr>
        <w:t>General office administration</w:t>
      </w:r>
    </w:p>
    <w:p w:rsidR="004D1F5C" w:rsidRPr="008F3BE6" w:rsidRDefault="008F3BE6" w:rsidP="0022178F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O</w:t>
      </w:r>
      <w:r w:rsidR="004D1F5C" w:rsidRPr="00FF2EE9">
        <w:rPr>
          <w:rFonts w:asciiTheme="majorHAnsi" w:eastAsia="Times New Roman" w:hAnsiTheme="majorHAnsi" w:cs="Times New Roman"/>
          <w:sz w:val="24"/>
          <w:szCs w:val="24"/>
        </w:rPr>
        <w:t>rdering and maint</w:t>
      </w:r>
      <w:r>
        <w:rPr>
          <w:rFonts w:asciiTheme="majorHAnsi" w:eastAsia="Times New Roman" w:hAnsiTheme="majorHAnsi" w:cs="Times New Roman"/>
          <w:sz w:val="24"/>
          <w:szCs w:val="24"/>
        </w:rPr>
        <w:t>aining stationery and equipment</w:t>
      </w:r>
    </w:p>
    <w:p w:rsidR="00DB4279" w:rsidRDefault="004D1F5C" w:rsidP="0022178F">
      <w:pPr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F3BE6">
        <w:rPr>
          <w:rFonts w:asciiTheme="majorHAnsi" w:eastAsia="Times New Roman" w:hAnsiTheme="majorHAnsi" w:cs="Times New Roman"/>
          <w:sz w:val="24"/>
          <w:szCs w:val="24"/>
        </w:rPr>
        <w:t xml:space="preserve">Dealing with telephone and email enquiries </w:t>
      </w:r>
    </w:p>
    <w:p w:rsidR="008F3BE6" w:rsidRDefault="008F3BE6" w:rsidP="008F3BE6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</w:p>
    <w:p w:rsidR="008F3BE6" w:rsidRPr="008F3BE6" w:rsidRDefault="008F3BE6" w:rsidP="008F3BE6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</w:p>
    <w:p w:rsidR="00DB4279" w:rsidRPr="00937063" w:rsidRDefault="00DB4279" w:rsidP="0022178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sz w:val="24"/>
          <w:szCs w:val="24"/>
        </w:rPr>
      </w:pPr>
      <w:r w:rsidRPr="00937063">
        <w:rPr>
          <w:rFonts w:asciiTheme="majorHAnsi" w:eastAsia="Times New Roman" w:hAnsiTheme="majorHAnsi" w:cs="Arial"/>
          <w:b/>
          <w:bCs/>
          <w:color w:val="111111"/>
          <w:sz w:val="24"/>
          <w:szCs w:val="24"/>
        </w:rPr>
        <w:t>Receptionist/Secretary – Johnson &amp; Fletcher Zimbabwe</w:t>
      </w:r>
    </w:p>
    <w:p w:rsidR="00DB4279" w:rsidRDefault="00DB4279" w:rsidP="0022178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</w:pPr>
      <w:r w:rsidRPr="00937063"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  <w:t>(</w:t>
      </w:r>
      <w:r w:rsidR="00C72CC4" w:rsidRPr="00937063"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  <w:t>October 1999 – December 1999</w:t>
      </w:r>
      <w:r w:rsidRPr="00937063"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  <w:t>)</w:t>
      </w:r>
    </w:p>
    <w:p w:rsidR="008F3BE6" w:rsidRDefault="008F3BE6" w:rsidP="0022178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iCs/>
          <w:color w:val="111111"/>
          <w:sz w:val="24"/>
          <w:szCs w:val="24"/>
        </w:rPr>
      </w:pPr>
    </w:p>
    <w:p w:rsidR="008F3BE6" w:rsidRPr="00937063" w:rsidRDefault="008F3BE6" w:rsidP="008F3BE6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11111"/>
          <w:sz w:val="24"/>
          <w:szCs w:val="24"/>
        </w:rPr>
      </w:pPr>
      <w:r w:rsidRPr="00937063">
        <w:rPr>
          <w:rFonts w:asciiTheme="majorHAnsi" w:eastAsia="Times New Roman" w:hAnsiTheme="majorHAnsi" w:cs="Arial"/>
          <w:b/>
          <w:bCs/>
          <w:color w:val="111111"/>
          <w:sz w:val="24"/>
          <w:szCs w:val="24"/>
        </w:rPr>
        <w:t>Duties</w:t>
      </w:r>
    </w:p>
    <w:p w:rsidR="004D1F5C" w:rsidRDefault="004D1F5C" w:rsidP="003116C6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3116C6">
        <w:rPr>
          <w:rFonts w:asciiTheme="majorHAnsi" w:eastAsia="Times New Roman" w:hAnsiTheme="majorHAnsi" w:cs="Times New Roman"/>
          <w:sz w:val="24"/>
          <w:szCs w:val="24"/>
        </w:rPr>
        <w:t xml:space="preserve">Typing </w:t>
      </w:r>
    </w:p>
    <w:p w:rsidR="004548DC" w:rsidRPr="00FF2EE9" w:rsidRDefault="004548DC" w:rsidP="004548DC">
      <w:pPr>
        <w:pStyle w:val="ListParagraph"/>
        <w:numPr>
          <w:ilvl w:val="0"/>
          <w:numId w:val="25"/>
        </w:numPr>
        <w:spacing w:after="0" w:line="240" w:lineRule="auto"/>
        <w:ind w:left="810" w:hanging="450"/>
        <w:rPr>
          <w:rFonts w:asciiTheme="majorHAnsi" w:eastAsia="Times New Roman" w:hAnsiTheme="majorHAnsi" w:cs="Times New Roman"/>
          <w:sz w:val="24"/>
          <w:szCs w:val="24"/>
        </w:rPr>
      </w:pPr>
      <w:r w:rsidRPr="004548DC">
        <w:rPr>
          <w:rFonts w:asciiTheme="majorHAnsi" w:eastAsia="Times New Roman" w:hAnsiTheme="majorHAnsi" w:cs="Times New Roman"/>
          <w:sz w:val="24"/>
          <w:szCs w:val="24"/>
        </w:rPr>
        <w:t>S</w:t>
      </w:r>
      <w:r w:rsidRPr="00FF2EE9">
        <w:rPr>
          <w:rFonts w:asciiTheme="majorHAnsi" w:eastAsia="Times New Roman" w:hAnsiTheme="majorHAnsi" w:cs="Times New Roman"/>
          <w:sz w:val="24"/>
          <w:szCs w:val="24"/>
        </w:rPr>
        <w:t xml:space="preserve">cheduling and attending meetings, creating agendas and taking minutes </w:t>
      </w:r>
    </w:p>
    <w:p w:rsidR="003116C6" w:rsidRPr="003116C6" w:rsidRDefault="004D1F5C" w:rsidP="003116C6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3116C6">
        <w:rPr>
          <w:rFonts w:asciiTheme="majorHAnsi" w:eastAsia="Times New Roman" w:hAnsiTheme="majorHAnsi" w:cs="Times New Roman"/>
          <w:sz w:val="24"/>
          <w:szCs w:val="24"/>
        </w:rPr>
        <w:t>Answering phone calls</w:t>
      </w:r>
    </w:p>
    <w:p w:rsidR="004D1F5C" w:rsidRDefault="003116C6" w:rsidP="003116C6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S</w:t>
      </w:r>
      <w:r w:rsidR="004D1F5C" w:rsidRPr="00FF2EE9">
        <w:rPr>
          <w:rFonts w:asciiTheme="majorHAnsi" w:eastAsia="Times New Roman" w:hAnsiTheme="majorHAnsi" w:cs="Times New Roman"/>
          <w:sz w:val="24"/>
          <w:szCs w:val="24"/>
        </w:rPr>
        <w:t>orting and distributing incoming post and organ</w:t>
      </w:r>
      <w:r>
        <w:rPr>
          <w:rFonts w:asciiTheme="majorHAnsi" w:eastAsia="Times New Roman" w:hAnsiTheme="majorHAnsi" w:cs="Times New Roman"/>
          <w:sz w:val="24"/>
          <w:szCs w:val="24"/>
        </w:rPr>
        <w:t>ising and sending outgoing post</w:t>
      </w:r>
    </w:p>
    <w:p w:rsidR="004D1F5C" w:rsidRDefault="004D1F5C" w:rsidP="0022178F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3116C6">
        <w:rPr>
          <w:rFonts w:asciiTheme="majorHAnsi" w:eastAsia="Times New Roman" w:hAnsiTheme="majorHAnsi" w:cs="Times New Roman"/>
          <w:sz w:val="24"/>
          <w:szCs w:val="24"/>
        </w:rPr>
        <w:t>Managing diaries</w:t>
      </w:r>
    </w:p>
    <w:p w:rsidR="003116C6" w:rsidRDefault="004548DC" w:rsidP="0022178F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Providing support to stores’</w:t>
      </w:r>
      <w:r w:rsidR="003116C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C72CC4" w:rsidRPr="003116C6">
        <w:rPr>
          <w:rFonts w:asciiTheme="majorHAnsi" w:eastAsia="Times New Roman" w:hAnsiTheme="majorHAnsi" w:cs="Times New Roman"/>
          <w:sz w:val="24"/>
          <w:szCs w:val="24"/>
        </w:rPr>
        <w:t>staff</w:t>
      </w:r>
      <w:r w:rsidR="003116C6">
        <w:rPr>
          <w:rFonts w:asciiTheme="majorHAnsi" w:eastAsia="Times New Roman" w:hAnsiTheme="majorHAnsi" w:cs="Times New Roman"/>
          <w:sz w:val="24"/>
          <w:szCs w:val="24"/>
        </w:rPr>
        <w:t xml:space="preserve"> and managers</w:t>
      </w:r>
    </w:p>
    <w:p w:rsidR="00C72CC4" w:rsidRDefault="00C72CC4" w:rsidP="0022178F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3116C6">
        <w:rPr>
          <w:rFonts w:asciiTheme="majorHAnsi" w:eastAsia="Times New Roman" w:hAnsiTheme="majorHAnsi" w:cs="Times New Roman"/>
          <w:sz w:val="24"/>
          <w:szCs w:val="24"/>
        </w:rPr>
        <w:t>General office administration</w:t>
      </w:r>
    </w:p>
    <w:p w:rsidR="00395E8D" w:rsidRPr="00B358C9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b/>
          <w:bCs/>
          <w:sz w:val="28"/>
          <w:szCs w:val="28"/>
          <w:bdr w:val="none" w:sz="0" w:space="0" w:color="auto" w:frame="1"/>
          <w:lang w:eastAsia="en-GB"/>
        </w:rPr>
      </w:pPr>
      <w:r w:rsidRPr="00B358C9">
        <w:rPr>
          <w:rFonts w:asciiTheme="majorHAnsi" w:eastAsia="Times New Roman" w:hAnsiTheme="majorHAnsi"/>
          <w:b/>
          <w:bCs/>
          <w:sz w:val="28"/>
          <w:szCs w:val="28"/>
          <w:bdr w:val="none" w:sz="0" w:space="0" w:color="auto" w:frame="1"/>
          <w:lang w:eastAsia="en-GB"/>
        </w:rPr>
        <w:lastRenderedPageBreak/>
        <w:t>Education</w:t>
      </w:r>
    </w:p>
    <w:p w:rsidR="00395E8D" w:rsidRPr="0022178F" w:rsidRDefault="00B358C9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color w:val="111111"/>
          <w:lang w:eastAsia="en-GB"/>
        </w:rPr>
      </w:pPr>
      <w:r w:rsidRPr="0077636F">
        <w:rPr>
          <w:rFonts w:asciiTheme="majorHAnsi" w:hAnsiTheme="majorHAnsi" w:cs="Arial"/>
        </w:rPr>
        <w:pict>
          <v:rect id="_x0000_i1028" style="width:451.3pt;height:4pt" o:hralign="center" o:hrstd="t" o:hrnoshade="t" o:hr="t" fillcolor="black [3213]" stroked="f"/>
        </w:pict>
      </w:r>
    </w:p>
    <w:p w:rsidR="006B0E14" w:rsidRDefault="006B0E1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C72CC4" w:rsidRPr="006B0E14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</w:pPr>
      <w:r w:rsidRPr="006B0E14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  <w:t xml:space="preserve">CERTIFICATION  </w:t>
      </w: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952500" cy="295275"/>
            <wp:effectExtent l="19050" t="0" r="0" b="0"/>
            <wp:docPr id="4" name="Picture 4" descr="AXELOS Global Best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XELOS Global Best Practi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78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    </w:t>
      </w:r>
      <w:r w:rsidRPr="0022178F">
        <w:rPr>
          <w:rFonts w:asciiTheme="majorHAnsi" w:eastAsia="Times New Roman" w:hAnsiTheme="majorHAnsi" w:cs="Times New Roman"/>
          <w:b/>
          <w:bCs/>
          <w:sz w:val="24"/>
          <w:szCs w:val="24"/>
        </w:rPr>
        <w:t>ITIL Foundation Certificate in IT Service Management</w:t>
      </w:r>
    </w:p>
    <w:p w:rsidR="00C72CC4" w:rsidRPr="0022178F" w:rsidRDefault="00C72CC4" w:rsidP="0022178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 xml:space="preserve">                              </w:t>
      </w:r>
    </w:p>
    <w:p w:rsidR="00C72CC4" w:rsidRPr="0022178F" w:rsidRDefault="00C72CC4" w:rsidP="0022178F">
      <w:pPr>
        <w:spacing w:after="0" w:line="240" w:lineRule="auto"/>
        <w:rPr>
          <w:rFonts w:asciiTheme="majorHAnsi" w:eastAsia="Times New Roman" w:hAnsiTheme="majorHAnsi" w:cs="Times New Roman"/>
          <w:i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 xml:space="preserve">                             </w:t>
      </w:r>
      <w:r w:rsidRPr="0022178F">
        <w:rPr>
          <w:rFonts w:asciiTheme="majorHAnsi" w:eastAsia="Times New Roman" w:hAnsiTheme="majorHAnsi" w:cs="Times New Roman"/>
          <w:i/>
          <w:sz w:val="24"/>
          <w:szCs w:val="24"/>
        </w:rPr>
        <w:t xml:space="preserve"> (October 2014)</w:t>
      </w:r>
    </w:p>
    <w:p w:rsidR="00C72CC4" w:rsidRPr="0022178F" w:rsidRDefault="00C72CC4" w:rsidP="0022178F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952500" cy="295275"/>
            <wp:effectExtent l="19050" t="0" r="0" b="0"/>
            <wp:docPr id="6" name="Picture 6" descr="AXELOS Global Best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ELOS Global Best Practi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78F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    </w:t>
      </w:r>
      <w:r w:rsidRPr="0022178F">
        <w:rPr>
          <w:rFonts w:asciiTheme="majorHAnsi" w:eastAsia="Times New Roman" w:hAnsiTheme="majorHAnsi" w:cs="Times New Roman"/>
          <w:b/>
          <w:bCs/>
          <w:sz w:val="24"/>
          <w:szCs w:val="24"/>
        </w:rPr>
        <w:t>ITIL Intermediate Certificate in IT Service Operation</w:t>
      </w:r>
    </w:p>
    <w:p w:rsidR="00C72CC4" w:rsidRDefault="00C72CC4" w:rsidP="0022178F">
      <w:pPr>
        <w:spacing w:after="0" w:line="240" w:lineRule="auto"/>
        <w:rPr>
          <w:rFonts w:asciiTheme="majorHAnsi" w:eastAsia="Times New Roman" w:hAnsiTheme="majorHAnsi" w:cs="Times New Roman"/>
          <w:i/>
          <w:sz w:val="24"/>
          <w:szCs w:val="24"/>
        </w:rPr>
      </w:pPr>
      <w:r w:rsidRPr="0022178F">
        <w:rPr>
          <w:rFonts w:asciiTheme="majorHAnsi" w:eastAsia="Times New Roman" w:hAnsiTheme="majorHAnsi" w:cs="Times New Roman"/>
          <w:sz w:val="24"/>
          <w:szCs w:val="24"/>
        </w:rPr>
        <w:t xml:space="preserve">                              </w:t>
      </w:r>
      <w:r w:rsidRPr="0022178F">
        <w:rPr>
          <w:rFonts w:asciiTheme="majorHAnsi" w:eastAsia="Times New Roman" w:hAnsiTheme="majorHAnsi" w:cs="Times New Roman"/>
          <w:i/>
          <w:sz w:val="24"/>
          <w:szCs w:val="24"/>
        </w:rPr>
        <w:t>(June 2015)</w:t>
      </w:r>
    </w:p>
    <w:p w:rsidR="006B0E14" w:rsidRDefault="006B0E14" w:rsidP="0022178F">
      <w:pPr>
        <w:spacing w:after="0" w:line="240" w:lineRule="auto"/>
        <w:rPr>
          <w:rFonts w:asciiTheme="majorHAnsi" w:eastAsia="Times New Roman" w:hAnsiTheme="majorHAnsi" w:cs="Times New Roman"/>
          <w:i/>
          <w:sz w:val="24"/>
          <w:szCs w:val="24"/>
        </w:rPr>
      </w:pPr>
    </w:p>
    <w:p w:rsidR="006B0E14" w:rsidRPr="0022178F" w:rsidRDefault="006B0E14" w:rsidP="0022178F">
      <w:pPr>
        <w:spacing w:after="0" w:line="240" w:lineRule="auto"/>
        <w:rPr>
          <w:rFonts w:asciiTheme="majorHAnsi" w:eastAsia="Times New Roman" w:hAnsiTheme="majorHAnsi" w:cs="Times New Roman"/>
          <w:i/>
          <w:sz w:val="24"/>
          <w:szCs w:val="24"/>
        </w:rPr>
      </w:pP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6B0E14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  <w:t>COMPUTER STUDIES</w:t>
      </w: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22178F">
        <w:rPr>
          <w:rFonts w:asciiTheme="majorHAnsi" w:eastAsia="Times New Roman" w:hAnsiTheme="majorHAnsi" w:cs="Times New Roman"/>
          <w:bCs/>
          <w:i/>
          <w:color w:val="111111"/>
          <w:sz w:val="24"/>
          <w:szCs w:val="24"/>
          <w:bdr w:val="none" w:sz="0" w:space="0" w:color="auto" w:frame="1"/>
          <w:lang w:eastAsia="en-GB"/>
        </w:rPr>
        <w:t>(2006 – 2008)</w:t>
      </w: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22178F">
        <w:rPr>
          <w:rFonts w:asciiTheme="majorHAnsi" w:hAnsiTheme="majorHAnsi"/>
          <w:noProof/>
          <w:color w:val="0000FF"/>
          <w:lang w:val="en-US"/>
        </w:rPr>
        <w:drawing>
          <wp:inline distT="0" distB="0" distL="0" distR="0">
            <wp:extent cx="828437" cy="466725"/>
            <wp:effectExtent l="19050" t="0" r="0" b="0"/>
            <wp:docPr id="12" name="irc_mi" descr="Image resul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37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International Diploma in Computer Studies, majoring in Computer  </w:t>
      </w: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                       Programming </w:t>
      </w:r>
      <w:r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(5 Distinctions, 1 Credit, 2 Passes)</w:t>
      </w:r>
    </w:p>
    <w:p w:rsidR="00395E8D" w:rsidRPr="0022178F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395E8D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</w:pPr>
      <w:r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                   </w:t>
      </w: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color w:val="111111"/>
          <w:sz w:val="24"/>
          <w:szCs w:val="24"/>
          <w:lang w:eastAsia="en-GB"/>
        </w:rPr>
      </w:pP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22178F">
        <w:rPr>
          <w:rFonts w:asciiTheme="majorHAnsi" w:hAnsiTheme="majorHAnsi"/>
          <w:noProof/>
          <w:color w:val="0000FF"/>
          <w:lang w:val="en-US"/>
        </w:rPr>
        <w:drawing>
          <wp:inline distT="0" distB="0" distL="0" distR="0">
            <wp:extent cx="828437" cy="466725"/>
            <wp:effectExtent l="19050" t="0" r="0" b="0"/>
            <wp:docPr id="2" name="irc_mi" descr="Image resul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37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International Certificate in Computer Studies </w:t>
      </w:r>
      <w:r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(5 Passes)</w:t>
      </w: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</w:pPr>
      <w:r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                     </w:t>
      </w:r>
    </w:p>
    <w:p w:rsidR="00C23D08" w:rsidRPr="0022178F" w:rsidRDefault="00C23D08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22178F">
        <w:rPr>
          <w:rFonts w:asciiTheme="majorHAnsi" w:hAnsiTheme="majorHAnsi"/>
          <w:noProof/>
          <w:color w:val="0000FF"/>
          <w:lang w:val="en-US"/>
        </w:rPr>
        <w:drawing>
          <wp:inline distT="0" distB="0" distL="0" distR="0">
            <wp:extent cx="828437" cy="466725"/>
            <wp:effectExtent l="19050" t="0" r="0" b="0"/>
            <wp:docPr id="3" name="irc_mi" descr="Image resul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37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Certificate in A+ (PC Support Technician) </w:t>
      </w:r>
    </w:p>
    <w:p w:rsidR="00C23D08" w:rsidRPr="0022178F" w:rsidRDefault="00C23D08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395E8D" w:rsidRPr="0022178F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C72CC4" w:rsidRPr="006B0E14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</w:pPr>
      <w:r w:rsidRPr="006B0E14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u w:val="single"/>
          <w:bdr w:val="none" w:sz="0" w:space="0" w:color="auto" w:frame="1"/>
          <w:lang w:eastAsia="en-GB"/>
        </w:rPr>
        <w:t>OTHER QUALIFICATIONS</w:t>
      </w:r>
    </w:p>
    <w:p w:rsidR="00C72CC4" w:rsidRPr="0022178F" w:rsidRDefault="00C72CC4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395E8D" w:rsidRPr="0022178F" w:rsidRDefault="00C23D08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Pitman Qualifications, UK</w:t>
      </w:r>
      <w:r w:rsidR="00C72CC4"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(1998</w:t>
      </w:r>
      <w:r w:rsidR="00395E8D"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  <w:r w:rsidR="00395E8D"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</w:p>
    <w:p w:rsidR="00395E8D" w:rsidRPr="0022178F" w:rsidRDefault="00C23D08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Executive Secretarial (including Business Communication and Business Studies)</w:t>
      </w:r>
    </w:p>
    <w:p w:rsidR="00395E8D" w:rsidRPr="0022178F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 </w:t>
      </w:r>
    </w:p>
    <w:p w:rsidR="00395E8D" w:rsidRPr="0022178F" w:rsidRDefault="00DB6E77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GCE Ordinary Level</w:t>
      </w:r>
      <w:r w:rsidR="00C72CC4" w:rsidRPr="0022178F">
        <w:rPr>
          <w:rFonts w:asciiTheme="majorHAnsi" w:eastAsia="Times New Roman" w:hAnsiTheme="majorHAnsi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395E8D"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(1</w:t>
      </w:r>
      <w:r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989 - 1992</w:t>
      </w:r>
      <w:r w:rsidR="00395E8D" w:rsidRPr="0022178F">
        <w:rPr>
          <w:rFonts w:asciiTheme="majorHAnsi" w:eastAsia="Times New Roman" w:hAnsiTheme="majorHAnsi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395E8D" w:rsidRPr="0022178F" w:rsidRDefault="00C23D08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  <w:r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6 subjects</w:t>
      </w:r>
      <w:r w:rsidR="00DB6E77"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.  C </w:t>
      </w:r>
      <w:r w:rsidR="00395E8D"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grade</w:t>
      </w:r>
      <w:r w:rsidR="00DB6E77"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 xml:space="preserve"> and above (including </w:t>
      </w:r>
      <w:r w:rsidR="00395E8D" w:rsidRPr="0022178F"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  <w:t>English)</w:t>
      </w:r>
    </w:p>
    <w:p w:rsidR="007F0358" w:rsidRPr="0022178F" w:rsidRDefault="007F0358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111111"/>
          <w:sz w:val="24"/>
          <w:szCs w:val="24"/>
          <w:lang w:eastAsia="en-GB"/>
        </w:rPr>
      </w:pPr>
    </w:p>
    <w:p w:rsidR="00395E8D" w:rsidRPr="0022178F" w:rsidRDefault="00395E8D" w:rsidP="0022178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/>
          <w:color w:val="111111"/>
          <w:lang w:eastAsia="en-GB"/>
        </w:rPr>
      </w:pPr>
      <w:r w:rsidRPr="00B358C9">
        <w:rPr>
          <w:rFonts w:asciiTheme="majorHAnsi" w:eastAsia="Times New Roman" w:hAnsiTheme="majorHAnsi"/>
          <w:b/>
          <w:bCs/>
          <w:sz w:val="28"/>
          <w:szCs w:val="28"/>
          <w:bdr w:val="none" w:sz="0" w:space="0" w:color="auto" w:frame="1"/>
          <w:lang w:eastAsia="en-GB"/>
        </w:rPr>
        <w:t>References</w:t>
      </w:r>
      <w:r w:rsidR="00B358C9" w:rsidRPr="0077636F">
        <w:rPr>
          <w:rFonts w:asciiTheme="majorHAnsi" w:hAnsiTheme="majorHAnsi" w:cs="Arial"/>
        </w:rPr>
        <w:pict>
          <v:rect id="_x0000_i1029" style="width:451.3pt;height:4pt" o:hralign="center" o:hrstd="t" o:hrnoshade="t" o:hr="t" fillcolor="black [3213]" stroked="f"/>
        </w:pict>
      </w:r>
    </w:p>
    <w:p w:rsidR="00395E8D" w:rsidRPr="0022178F" w:rsidRDefault="00395E8D" w:rsidP="0022178F">
      <w:pPr>
        <w:spacing w:after="0" w:line="240" w:lineRule="auto"/>
        <w:rPr>
          <w:rFonts w:asciiTheme="majorHAnsi" w:hAnsiTheme="majorHAnsi"/>
        </w:rPr>
      </w:pPr>
      <w:r w:rsidRPr="0022178F">
        <w:rPr>
          <w:rFonts w:asciiTheme="majorHAnsi" w:eastAsia="Times New Roman" w:hAnsiTheme="majorHAnsi"/>
          <w:color w:val="111111"/>
          <w:lang w:eastAsia="en-GB"/>
        </w:rPr>
        <w:t>Available upon request.</w:t>
      </w:r>
    </w:p>
    <w:p w:rsidR="0052339E" w:rsidRPr="0022178F" w:rsidRDefault="00B358C9" w:rsidP="0022178F">
      <w:pPr>
        <w:spacing w:after="0" w:line="240" w:lineRule="auto"/>
        <w:rPr>
          <w:rFonts w:asciiTheme="majorHAnsi" w:hAnsiTheme="majorHAnsi"/>
        </w:rPr>
      </w:pPr>
    </w:p>
    <w:sectPr w:rsidR="0052339E" w:rsidRPr="0022178F" w:rsidSect="003B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5E3B"/>
    <w:multiLevelType w:val="hybridMultilevel"/>
    <w:tmpl w:val="8D2EA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45A88"/>
    <w:multiLevelType w:val="multilevel"/>
    <w:tmpl w:val="A89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B795E"/>
    <w:multiLevelType w:val="multilevel"/>
    <w:tmpl w:val="97669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956F0"/>
    <w:multiLevelType w:val="multilevel"/>
    <w:tmpl w:val="D4E04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05EBD"/>
    <w:multiLevelType w:val="multilevel"/>
    <w:tmpl w:val="80FE0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F457E"/>
    <w:multiLevelType w:val="multilevel"/>
    <w:tmpl w:val="A78C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10FCC"/>
    <w:multiLevelType w:val="multilevel"/>
    <w:tmpl w:val="51E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3427D"/>
    <w:multiLevelType w:val="multilevel"/>
    <w:tmpl w:val="072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2F01F5"/>
    <w:multiLevelType w:val="hybridMultilevel"/>
    <w:tmpl w:val="6E5C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276D0"/>
    <w:multiLevelType w:val="hybridMultilevel"/>
    <w:tmpl w:val="22EE6BEE"/>
    <w:lvl w:ilvl="0" w:tplc="A72233B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5196"/>
    <w:multiLevelType w:val="multilevel"/>
    <w:tmpl w:val="58CC1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891EDA"/>
    <w:multiLevelType w:val="multilevel"/>
    <w:tmpl w:val="B51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20E94"/>
    <w:multiLevelType w:val="multilevel"/>
    <w:tmpl w:val="E51E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4B5D75"/>
    <w:multiLevelType w:val="multilevel"/>
    <w:tmpl w:val="3FC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FD6FB8"/>
    <w:multiLevelType w:val="hybridMultilevel"/>
    <w:tmpl w:val="0E763A7C"/>
    <w:lvl w:ilvl="0" w:tplc="E128668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83FCB"/>
    <w:multiLevelType w:val="multilevel"/>
    <w:tmpl w:val="3A1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AE6DF2"/>
    <w:multiLevelType w:val="hybridMultilevel"/>
    <w:tmpl w:val="3606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45834"/>
    <w:multiLevelType w:val="multilevel"/>
    <w:tmpl w:val="2E8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DD03B5"/>
    <w:multiLevelType w:val="multilevel"/>
    <w:tmpl w:val="DDF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893578"/>
    <w:multiLevelType w:val="multilevel"/>
    <w:tmpl w:val="01A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720067"/>
    <w:multiLevelType w:val="hybridMultilevel"/>
    <w:tmpl w:val="7A128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985FDA"/>
    <w:multiLevelType w:val="multilevel"/>
    <w:tmpl w:val="F8D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D4B2A7A"/>
    <w:multiLevelType w:val="hybridMultilevel"/>
    <w:tmpl w:val="50C8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4F5D15"/>
    <w:multiLevelType w:val="multilevel"/>
    <w:tmpl w:val="7640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F86EDE"/>
    <w:multiLevelType w:val="hybridMultilevel"/>
    <w:tmpl w:val="6240A85A"/>
    <w:lvl w:ilvl="0" w:tplc="0840DDB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12"/>
  </w:num>
  <w:num w:numId="6">
    <w:abstractNumId w:val="23"/>
  </w:num>
  <w:num w:numId="7">
    <w:abstractNumId w:val="1"/>
  </w:num>
  <w:num w:numId="8">
    <w:abstractNumId w:val="18"/>
  </w:num>
  <w:num w:numId="9">
    <w:abstractNumId w:val="7"/>
  </w:num>
  <w:num w:numId="10">
    <w:abstractNumId w:val="17"/>
  </w:num>
  <w:num w:numId="11">
    <w:abstractNumId w:val="6"/>
  </w:num>
  <w:num w:numId="12">
    <w:abstractNumId w:val="15"/>
  </w:num>
  <w:num w:numId="13">
    <w:abstractNumId w:val="19"/>
  </w:num>
  <w:num w:numId="14">
    <w:abstractNumId w:val="5"/>
  </w:num>
  <w:num w:numId="15">
    <w:abstractNumId w:val="13"/>
  </w:num>
  <w:num w:numId="16">
    <w:abstractNumId w:val="21"/>
  </w:num>
  <w:num w:numId="17">
    <w:abstractNumId w:val="11"/>
  </w:num>
  <w:num w:numId="18">
    <w:abstractNumId w:val="22"/>
  </w:num>
  <w:num w:numId="19">
    <w:abstractNumId w:val="24"/>
  </w:num>
  <w:num w:numId="20">
    <w:abstractNumId w:val="8"/>
  </w:num>
  <w:num w:numId="21">
    <w:abstractNumId w:val="9"/>
  </w:num>
  <w:num w:numId="22">
    <w:abstractNumId w:val="20"/>
  </w:num>
  <w:num w:numId="23">
    <w:abstractNumId w:val="16"/>
  </w:num>
  <w:num w:numId="24">
    <w:abstractNumId w:val="1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5E8D"/>
    <w:rsid w:val="000810D8"/>
    <w:rsid w:val="000A6B75"/>
    <w:rsid w:val="000C65D6"/>
    <w:rsid w:val="00102440"/>
    <w:rsid w:val="00146F8A"/>
    <w:rsid w:val="001B03F0"/>
    <w:rsid w:val="001D5C3E"/>
    <w:rsid w:val="0022178F"/>
    <w:rsid w:val="00223D5E"/>
    <w:rsid w:val="00241D51"/>
    <w:rsid w:val="00251CA1"/>
    <w:rsid w:val="00286196"/>
    <w:rsid w:val="00300B53"/>
    <w:rsid w:val="003116C6"/>
    <w:rsid w:val="00376D71"/>
    <w:rsid w:val="00395E8D"/>
    <w:rsid w:val="003B514A"/>
    <w:rsid w:val="00404A12"/>
    <w:rsid w:val="00433316"/>
    <w:rsid w:val="004548DC"/>
    <w:rsid w:val="004D1F5C"/>
    <w:rsid w:val="005F6A8F"/>
    <w:rsid w:val="00633C02"/>
    <w:rsid w:val="0065038A"/>
    <w:rsid w:val="006B0E14"/>
    <w:rsid w:val="00701F25"/>
    <w:rsid w:val="007231B0"/>
    <w:rsid w:val="0077636F"/>
    <w:rsid w:val="007C075A"/>
    <w:rsid w:val="007F0358"/>
    <w:rsid w:val="008E5D48"/>
    <w:rsid w:val="008F3BE6"/>
    <w:rsid w:val="00937063"/>
    <w:rsid w:val="00992CF2"/>
    <w:rsid w:val="009C5A45"/>
    <w:rsid w:val="009D0F17"/>
    <w:rsid w:val="00A36F63"/>
    <w:rsid w:val="00A71FF0"/>
    <w:rsid w:val="00AD1291"/>
    <w:rsid w:val="00B358C9"/>
    <w:rsid w:val="00B920C9"/>
    <w:rsid w:val="00BE52DB"/>
    <w:rsid w:val="00C23D08"/>
    <w:rsid w:val="00C32AA2"/>
    <w:rsid w:val="00C5226F"/>
    <w:rsid w:val="00C72CC4"/>
    <w:rsid w:val="00CA4D87"/>
    <w:rsid w:val="00CA6363"/>
    <w:rsid w:val="00D91510"/>
    <w:rsid w:val="00DB4279"/>
    <w:rsid w:val="00DB6E35"/>
    <w:rsid w:val="00DB6E77"/>
    <w:rsid w:val="00DC0037"/>
    <w:rsid w:val="00E97C0B"/>
    <w:rsid w:val="00F12D0F"/>
    <w:rsid w:val="00F22B61"/>
    <w:rsid w:val="00F55927"/>
    <w:rsid w:val="00FD0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5E8D"/>
    <w:rPr>
      <w:b/>
      <w:bCs/>
    </w:rPr>
  </w:style>
  <w:style w:type="character" w:styleId="Emphasis">
    <w:name w:val="Emphasis"/>
    <w:basedOn w:val="DefaultParagraphFont"/>
    <w:uiPriority w:val="20"/>
    <w:qFormat/>
    <w:rsid w:val="00395E8D"/>
    <w:rPr>
      <w:i/>
      <w:iCs/>
    </w:rPr>
  </w:style>
  <w:style w:type="character" w:customStyle="1" w:styleId="apple-converted-space">
    <w:name w:val="apple-converted-space"/>
    <w:basedOn w:val="DefaultParagraphFont"/>
    <w:rsid w:val="00395E8D"/>
  </w:style>
  <w:style w:type="character" w:styleId="Hyperlink">
    <w:name w:val="Hyperlink"/>
    <w:rsid w:val="00395E8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F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75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29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uk/url?sa=i&amp;rct=j&amp;q=&amp;esrc=s&amp;source=imgres&amp;cd=&amp;cad=rja&amp;uact=8&amp;ved=0ahUKEwihuYP0xY3QAhXCwBQKHZyzCe8QjRwIBw&amp;url=http://www.computer-pride.co.ke/profile.asp&amp;psig=AFQjCNGZNL7ubDzNPcTNfdamuRACc0wFxQ&amp;ust=14782954690246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Bruce</dc:creator>
  <cp:lastModifiedBy>Sabau</cp:lastModifiedBy>
  <cp:revision>34</cp:revision>
  <dcterms:created xsi:type="dcterms:W3CDTF">2016-06-08T08:52:00Z</dcterms:created>
  <dcterms:modified xsi:type="dcterms:W3CDTF">2016-12-02T14:57:00Z</dcterms:modified>
</cp:coreProperties>
</file>