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Renesh Reddy Gujju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E-mail:reddyreneshg@gmail.com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Contact:07466926459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113029</wp:posOffset>
            </wp:positionV>
            <wp:extent cx="6894830" cy="22225"/>
            <wp:effectExtent b="0" l="0" r="0" t="0"/>
            <wp:wrapSquare wrapText="bothSides" distB="0" distT="0" distL="0" distR="0"/>
            <wp:docPr id="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10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Exploring challenging opportunities to work with an organization of repute to add value through acquired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118110</wp:posOffset>
            </wp:positionV>
            <wp:extent cx="6894830" cy="22225"/>
            <wp:effectExtent b="0" l="0" r="0" t="0"/>
            <wp:wrapSquare wrapText="bothSides" distB="0" distT="0" distL="0" distR="0"/>
            <wp:docPr id="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Competent &amp; dynamic software professional offering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4+years of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commendable experience;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 with proven leadership and mentoring skills. Currently working as a Devops Engineer at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Icon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Consulting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0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a wide range of experience have involved in Building, Continuous Integration, Continuous Deployment, Requirement Analysis, Planning, Development, and Release of various Enterprise-Wide Software Applications for business areas using Jenkins ,Git, Maven, Subversion, Ansible ,AWS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1" w:lineRule="auto"/>
        <w:ind w:left="720" w:right="1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Extensively worked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continuous integration and for End to End automation for all build and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2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amazon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cloud which includes services like: EC2, S3, VPC, IAM, Elastic Beanstalk, Elastic Load balancing, Auto scaling, RDS, Route 53,Volume Snapshots , AMI, Cloud Watch, Security Groups,NACL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,cloud formation &amp;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20" w:hanging="360"/>
        <w:jc w:val="both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Hands on experience in migrating third party cloud to AWS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Mastery in configuration management with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Modules, Playbook, Roles, Parallel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Mastery in version control system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Peering between the AWS VPC with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Terraform code.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Deployed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configuration management and provisioning to AWS using packer-docker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terraform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,involved automated deployments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on to the AWS cloud EC2 instance server and automated the complete deployment environment on AWS.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0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In-depth understanding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scrum, agile &amp; stand-up meetings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success in steering them to enhanced growth with vision to drive the better delivery and deployment through efficient integration and client servicing.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0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Provided consistent environment using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Kubernetes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for deployment scaling and load balancing to the application from development through production, easing the code development and deployment pipeline by implementing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containerization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3" w:lineRule="auto"/>
        <w:ind w:left="720" w:right="10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Adept in managing business operations with focus on top-line &amp; bottom-line performance and expertise in determining company's mission &amp; strategic direction as conveyed through policies &amp; corporate objectives.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pos="720"/>
        </w:tabs>
        <w:spacing w:before="0" w:beforeAutospacing="0" w:line="27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Integrated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Kubernetes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network, storage, and security to provide comprehensive infrastructure and orchestrated container across multiple 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1" w:lineRule="auto"/>
        <w:ind w:left="720" w:right="10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successfully ramping assignments, while working in close coordination with team members and clients to ensure effective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Proven ability to be a strong professional with the sound knowledge of the new technologies and advanced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1" w:lineRule="auto"/>
        <w:ind w:left="720" w:right="1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Keeps abreast with the emerging trends in the industry; demonstrated ability to build and maintain positive working relationships with all people at all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Multi-skilled professional with the capability of thinking out of the box to generate customized pipeline structures and deploy to the respective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1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Deployed builds to different environments like DEV, QA, UAT environments by integrating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and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0" w:right="1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276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8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Masters in Computer Networks from University of Bedfordshire, United Kingdom, 2013-2015.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0" w:right="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OMPETENCY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ATRIX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-379725</wp:posOffset>
            </wp:positionH>
            <wp:positionV relativeFrom="paragraph">
              <wp:posOffset>212090</wp:posOffset>
            </wp:positionV>
            <wp:extent cx="6894830" cy="22225"/>
            <wp:effectExtent b="0" l="0" r="0" t="0"/>
            <wp:wrapSquare wrapText="bothSides" distB="0" distT="0" distL="0" distR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0"/>
        <w:gridCol w:w="2580"/>
        <w:tblGridChange w:id="0">
          <w:tblGrid>
            <w:gridCol w:w="2360"/>
            <w:gridCol w:w="258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GIT, Github,SVN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Server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Apache, Tomcat,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"/>
                <w:szCs w:val="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"/>
                <w:szCs w:val="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MySQL, DynamoDB, 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 Cache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Redis ( AWS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4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0"/>
        <w:gridCol w:w="2580"/>
        <w:tblGridChange w:id="0">
          <w:tblGrid>
            <w:gridCol w:w="2360"/>
            <w:gridCol w:w="258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CentOs, Ubuntu,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Cloud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 Management Tool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Ansible,cheff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Cloud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Cloudwatch(AWS)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Bash/ Shell &amp;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190500</wp:posOffset>
            </wp:positionV>
            <wp:extent cx="34290" cy="32385"/>
            <wp:effectExtent b="0" l="0" r="0" t="0"/>
            <wp:wrapSquare wrapText="bothSides" distB="0" distT="0" distL="0" distR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2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6972300</wp:posOffset>
            </wp:positionH>
            <wp:positionV relativeFrom="paragraph">
              <wp:posOffset>698500</wp:posOffset>
            </wp:positionV>
            <wp:extent cx="34290" cy="31750"/>
            <wp:effectExtent b="0" l="0" r="0" t="0"/>
            <wp:wrapSquare wrapText="bothSides" distB="0" distT="0" distL="0" distR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0j0zll" w:id="1"/>
    <w:bookmarkEnd w:id="1"/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69850" cy="7239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9650" y="377238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69850" cy="72390"/>
                <wp:effectExtent b="0" l="0" r="0" t="0"/>
                <wp:wrapSquare wrapText="bothSides" distB="0" distT="0" distL="0" distR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72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7429500</wp:posOffset>
            </wp:positionH>
            <wp:positionV relativeFrom="paragraph">
              <wp:posOffset>292100</wp:posOffset>
            </wp:positionV>
            <wp:extent cx="34290" cy="31750"/>
            <wp:effectExtent b="0" l="0" r="0" t="0"/>
            <wp:wrapSquare wrapText="bothSides" distB="0" distT="0" distL="0" distR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7442200</wp:posOffset>
            </wp:positionH>
            <wp:positionV relativeFrom="paragraph">
              <wp:posOffset>279400</wp:posOffset>
            </wp:positionV>
            <wp:extent cx="31750" cy="41910"/>
            <wp:effectExtent b="0" l="0" r="0" t="0"/>
            <wp:wrapSquare wrapText="bothSides" distB="0" distT="0" distL="0" distR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41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PROJECT #4:-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36830</wp:posOffset>
            </wp:positionV>
            <wp:extent cx="6894830" cy="22225"/>
            <wp:effectExtent b="0" l="0" r="0" t="0"/>
            <wp:wrapSquare wrapText="bothSides" distB="0" distT="0" distL="0" distR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I-Con Consulting service Ltd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Leadsq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Duration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May 2018 to till date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: 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 Devops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Engineer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Involved in designing and deploying a multitude application utilizing almost all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AWS services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using cloudformation(EC2,EKS,IAM,S3,RDS, Redshift, ELB, Networking,VPC,security) focusing on high-availability,fault tolerance,and auto scaling.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8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Extensively worked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continuous integration and for End to End automation for all build and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experience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a Build Tool for the building of deployable artefacts (war &amp; jar) from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in, build and deployment of Java applications on to different environments such 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QA, UAT and Production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76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various environments like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DEV, QA, and PROD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various releases and designed instance strategies.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271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Installing and configuring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Terraform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building the infrastructure using terraform configuration file.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271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Built Jenkins jobs to create AWS infrastructure from GitHub repos containing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terraform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before="0" w:beforeAutospacing="0" w:line="271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Container management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by writing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Dockerfiles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 set up the automated build on Docker HUB and installed and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configured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Kubernetes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deployment of applications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Web server and Application Servers like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local deployments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Kubernetes,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creating local cluster and deploying application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8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Pushing Code from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Nexus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make available for release through automation script using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9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Build &amp; Release automation framework designing, Continuous Integration and Continuous Delivery, Build &amp; release planning, procedures, scripting &amp;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at documenting and implementing procedures related to build, deployment and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the installation and configuration of Nginx as a web server through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 Ansible for provisioning and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deprovisioning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 accounts on Linux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6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Launching Amazon EC2 Cloud Instances using Amazon Web Services (Ubuntu/ Centos) and Configuring launched instances with respect to specific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100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IAM policies, providing access to different AWS resources, design and refine the workflows used to grant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ELB and Auto scaling for load balancing and scaling EC2 instances up/down based on Network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several AMI’s for setting up a group of servers with the same configuration and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Auto scaling by configuring launch configuration for Auto scaling groups by creating alarms through cloudwatch on server services like CPU, RAM and disk storage and Network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backups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on a regular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basis by using snapshots.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76" w:lineRule="auto"/>
        <w:ind w:left="720" w:right="1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security groups for instances and Network Access Control List for sub -nets and Routing Tables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highly available VPC with Internet Gateway NAT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up databases using S3 bucket and configuring instance backups to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6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Uploaded JAVA application on Elastic Beanstalk and handled the details of capacity provisioning, load balancing, scaling, and application health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24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RDS and scale a database in the cloud which provides resizable capacity while managing time-consuming database administration tasks.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6972300</wp:posOffset>
            </wp:positionH>
            <wp:positionV relativeFrom="paragraph">
              <wp:posOffset>1041400</wp:posOffset>
            </wp:positionV>
            <wp:extent cx="34290" cy="31750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#3:-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7391400</wp:posOffset>
                </wp:positionH>
                <wp:positionV relativeFrom="paragraph">
                  <wp:posOffset>228600</wp:posOffset>
                </wp:positionV>
                <wp:extent cx="69850" cy="8001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9650" y="3768570"/>
                          <a:ext cx="12700" cy="22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sq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7391400</wp:posOffset>
                </wp:positionH>
                <wp:positionV relativeFrom="paragraph">
                  <wp:posOffset>228600</wp:posOffset>
                </wp:positionV>
                <wp:extent cx="69850" cy="80010"/>
                <wp:effectExtent b="0" l="0" r="0" t="0"/>
                <wp:wrapSquare wrapText="bothSides" distB="0" distT="0" distL="0" distR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7429500</wp:posOffset>
            </wp:positionH>
            <wp:positionV relativeFrom="paragraph">
              <wp:posOffset>292100</wp:posOffset>
            </wp:positionV>
            <wp:extent cx="34290" cy="31750"/>
            <wp:effectExtent b="0" l="0" r="0" t="0"/>
            <wp:wrapSquare wrapText="bothSides" distB="0" distT="0" distL="0" distR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33020</wp:posOffset>
            </wp:positionV>
            <wp:extent cx="6894830" cy="22225"/>
            <wp:effectExtent b="0" l="0" r="0" t="0"/>
            <wp:wrapSquare wrapText="bothSides" distB="0" distT="0" distL="0" distR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7429500</wp:posOffset>
            </wp:positionH>
            <wp:positionV relativeFrom="paragraph">
              <wp:posOffset>292100</wp:posOffset>
            </wp:positionV>
            <wp:extent cx="31750" cy="3429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4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Vedanta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Sandvik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Duration</w:t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2017 to April 2018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Devops Engineer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spacing w:line="276" w:lineRule="auto"/>
        <w:ind w:left="720" w:right="350.39999999999964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Responsible for developing and designing infrastructure as a service(Iaas) of linux environment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(EC2,VPC,ELB,S3,IAM,RDS,Route53)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up the new build environment for various products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Enabling GIT Webhooks.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Branching, Tagging of code delivery at required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Recommendation of GIT/Build/Release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WAR files by using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Deployment of the application using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build process used for Web Based applications using one or more tools/Automation framework like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scheduling the automated build called Nightly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Interacting with developers to sort out issues related to Build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the Jenkins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involved the usage of maintaining repository and version controlling.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 to planning and estimation for configuration and release management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involves exploring new tools and plan for release &amp;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Co-work with the globally distributed Development team to fix the build 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Promoting code from one Environment to another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shell scripts for automation of existing manual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nightly builds for all the environments and reporting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the deploying the applications in QA, UAT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#2:-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69850" cy="7239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9650" y="377238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69850" cy="72390"/>
                <wp:effectExtent b="0" l="0" r="0" t="0"/>
                <wp:wrapSquare wrapText="bothSides" distB="0" distT="0" distL="0" distR="0"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72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72390" cy="6985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8380" y="3773650"/>
                          <a:ext cx="1524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241300</wp:posOffset>
                </wp:positionV>
                <wp:extent cx="72390" cy="69850"/>
                <wp:effectExtent b="0" l="0" r="0" t="0"/>
                <wp:wrapSquare wrapText="bothSides" distB="0" distT="0" distL="0" distR="0"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7442200</wp:posOffset>
            </wp:positionH>
            <wp:positionV relativeFrom="paragraph">
              <wp:posOffset>279400</wp:posOffset>
            </wp:positionV>
            <wp:extent cx="31750" cy="41910"/>
            <wp:effectExtent b="0" l="0" r="0" t="0"/>
            <wp:wrapSquare wrapText="bothSides" distB="0" distT="0" distL="0" distR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41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33020</wp:posOffset>
            </wp:positionV>
            <wp:extent cx="6894830" cy="22225"/>
            <wp:effectExtent b="0" l="0" r="0" t="0"/>
            <wp:wrapSquare wrapText="bothSides" distB="0" distT="0" distL="0" distR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IGate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GE-Aviation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Duration</w:t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March 2016 to June 2017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Devops Engineer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Build, manage, and continuously improved the build infrastructure for software development engineering teams including implementation of build scripts, continuous integration infrastructure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Proactively seeks opportunities to implement improvements to internal development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Setting up GIT repository setup in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Bitbucket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Branching, And Merging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migrating the code from CVS to Mercurial code repository in client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engineering management in making choices for source code management systems, and other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Supporting engineering plans and schedules by providing CM/Release Engineering services to build, deploy, develop scripts, oversee branch and merge strategies, and build automated tools as necessary to offer services to engineering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builds from Ant to Maven and configured the artifact repository nexus.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DevOps for Linux and Windows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Focused on automation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Monitored developed applications and fixed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automation and deployment templates for relational including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Scheduling snapshots of volumes for backup and find root cause analysis of failures and documenting bugs and fixes; scheduled downtimes and maintenance of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Puppet Manifest files to deploy automated tasks to many servers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direct server support during deployment and general production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developers to ensure new environments both met their requirements and conformed to industry-standard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-13964</wp:posOffset>
            </wp:positionH>
            <wp:positionV relativeFrom="paragraph">
              <wp:posOffset>33020</wp:posOffset>
            </wp:positionV>
            <wp:extent cx="6894830" cy="22225"/>
            <wp:effectExtent b="0" l="0" r="0" t="0"/>
            <wp:wrapSquare wrapText="bothSides" distB="0" distT="0" distL="0" distR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#1:-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7505700</wp:posOffset>
                </wp:positionH>
                <wp:positionV relativeFrom="paragraph">
                  <wp:posOffset>228600</wp:posOffset>
                </wp:positionV>
                <wp:extent cx="85725" cy="9588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4888" y="3763808"/>
                          <a:ext cx="22225" cy="323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sq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7505700</wp:posOffset>
                </wp:positionH>
                <wp:positionV relativeFrom="paragraph">
                  <wp:posOffset>228600</wp:posOffset>
                </wp:positionV>
                <wp:extent cx="85725" cy="95885"/>
                <wp:effectExtent b="0" l="0" r="0" t="0"/>
                <wp:wrapSquare wrapText="bothSides" distB="0" distT="0" distL="114300" distR="11430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95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7543800</wp:posOffset>
            </wp:positionH>
            <wp:positionV relativeFrom="paragraph">
              <wp:posOffset>292100</wp:posOffset>
            </wp:positionV>
            <wp:extent cx="34925" cy="37465"/>
            <wp:effectExtent b="0" l="0" r="0" t="0"/>
            <wp:wrapSquare wrapText="bothSides" distB="0" distT="0" distL="114300" distR="11430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3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7543800</wp:posOffset>
            </wp:positionH>
            <wp:positionV relativeFrom="paragraph">
              <wp:posOffset>292100</wp:posOffset>
            </wp:positionV>
            <wp:extent cx="37465" cy="34925"/>
            <wp:effectExtent b="0" l="0" r="0" t="0"/>
            <wp:wrapSquare wrapText="bothSides" distB="0" distT="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Nipun Net solutions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Humana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Duration</w:t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2015 to Feb 2016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Associate 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up the automation environment for Application team if necessary, and help them through the process of build and release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and Maintain Subversion Branching, Merging and Tagging across each production releases and perform builds using Jenkins Continuous Integration using maven Build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Source code to have Latest version of code available from production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subversion repositories for devops environment automation code and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bash scripts to redact sensitive data from apache access and error logs using a sed expression, deploy war files to environments in parallel.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automation and deployment utilities using bash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setting up the different internal environments DEV, QA, and SIT and maintained the clear documentation for all environment specific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Automating deployment process using scripts to the different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troubleshooting the build failures and deployment failures to the different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writing shell scripting and providing the support activities on different virtual servers on Linux and windows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Jira administrative activities for different project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215900</wp:posOffset>
                </wp:positionV>
                <wp:extent cx="7186295" cy="603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6665" y="3780000"/>
                          <a:ext cx="713867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215900</wp:posOffset>
                </wp:positionV>
                <wp:extent cx="7186295" cy="60325"/>
                <wp:effectExtent b="0" l="0" r="0" t="0"/>
                <wp:wrapSquare wrapText="bothSides" distB="0" distT="0" distL="0" distR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629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6921500</wp:posOffset>
                </wp:positionH>
                <wp:positionV relativeFrom="paragraph">
                  <wp:posOffset>215900</wp:posOffset>
                </wp:positionV>
                <wp:extent cx="72390" cy="6985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380" y="3773650"/>
                          <a:ext cx="1524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6921500</wp:posOffset>
                </wp:positionH>
                <wp:positionV relativeFrom="paragraph">
                  <wp:posOffset>215900</wp:posOffset>
                </wp:positionV>
                <wp:extent cx="72390" cy="69850"/>
                <wp:effectExtent b="0" l="0" r="0" t="0"/>
                <wp:wrapSquare wrapText="bothSides" distB="0" distT="0" distL="0" distR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-139695</wp:posOffset>
            </wp:positionH>
            <wp:positionV relativeFrom="paragraph">
              <wp:posOffset>279400</wp:posOffset>
            </wp:positionV>
            <wp:extent cx="7178675" cy="22225"/>
            <wp:effectExtent b="0" l="0" r="0" t="0"/>
            <wp:wrapSquare wrapText="bothSides" distB="0" distT="0" distL="0" distR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2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4.jp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20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