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511"/>
        <w:gridCol w:w="177"/>
        <w:gridCol w:w="8"/>
      </w:tblGrid>
      <w:tr>
        <w:trPr/>
        <w:tc>
          <w:tcPr>
            <w:tcW w:w="10511" w:type="dxa"/>
            <w:tcBorders/>
            <w:shd w:fill="auto" w:val="clear"/>
          </w:tcPr>
          <w:tbl>
            <w:tblPr>
              <w:tblW w:w="1247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680" w:noHBand="1" w:lastColumn="0" w:firstColumn="1" w:lastRow="0" w:firstRow="0"/>
            </w:tblPr>
            <w:tblGrid>
              <w:gridCol w:w="6237"/>
              <w:gridCol w:w="6236"/>
            </w:tblGrid>
            <w:tr>
              <w:trPr/>
              <w:tc>
                <w:tcPr>
                  <w:tcW w:w="6237" w:type="dxa"/>
                  <w:tcBorders>
                    <w:top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8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595C62"/>
                      <w:sz w:val="42"/>
                      <w:szCs w:val="42"/>
                    </w:rPr>
                  </w:pPr>
                  <w:bookmarkStart w:id="0" w:name="_GoBack"/>
                  <w:bookmarkEnd w:id="0"/>
                  <w:r>
                    <w:rPr>
                      <w:rFonts w:cs="Arial" w:ascii="Arial" w:hAnsi="Arial"/>
                      <w:b/>
                      <w:bCs/>
                      <w:sz w:val="42"/>
                      <w:szCs w:val="42"/>
                    </w:rPr>
                    <w:t>Sean Quinn</w:t>
                  </w:r>
                </w:p>
              </w:tc>
              <w:tc>
                <w:tcPr>
                  <w:tcW w:w="6236" w:type="dxa"/>
                  <w:tcBorders>
                    <w:top w:val="single" w:sz="8" w:space="0" w:color="AEBAD5"/>
                  </w:tcBorders>
                  <w:shd w:fill="auto" w:val="clear"/>
                </w:tcPr>
                <w:tbl>
                  <w:tblPr>
                    <w:tblpPr w:bottomFromText="0" w:horzAnchor="page" w:leftFromText="180" w:rightFromText="180" w:tblpX="856" w:tblpY="158" w:topFromText="0" w:vertAnchor="text"/>
                    <w:tblW w:w="2991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c0" w:noHBand="0" w:lastColumn="0" w:firstColumn="1" w:lastRow="1" w:firstRow="0"/>
                  </w:tblPr>
                  <w:tblGrid>
                    <w:gridCol w:w="2991"/>
                  </w:tblGrid>
                  <w:tr>
                    <w:trPr>
                      <w:trHeight w:val="341" w:hRule="atLeast"/>
                    </w:trPr>
                    <w:tc>
                      <w:tcPr>
                        <w:tcW w:w="2991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color="auto" w:fill="EAEDF4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40" w:after="0"/>
                          <w:jc w:val="left"/>
                          <w:rPr>
                            <w:rFonts w:ascii="Arial" w:hAnsi="Arial" w:cs="Arial"/>
                            <w:b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3B3E42"/>
                          </w:rPr>
                          <w:t>Contact</w:t>
                        </w: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2991" w:type="dxa"/>
                        <w:tcBorders>
                          <w:top w:val="doub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40" w:after="0"/>
                          <w:jc w:val="left"/>
                          <w:rPr>
                            <w:rFonts w:ascii="Arial" w:hAnsi="Arial" w:cs="Arial"/>
                            <w:b/>
                            <w:b/>
                            <w:bCs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</w:rPr>
                          <w:t>Tel :</w:t>
                        </w:r>
                        <w:r>
                          <w:rPr>
                            <w:rFonts w:cs="Arial" w:ascii="Arial" w:hAnsi="Arial"/>
                            <w:b/>
                            <w:bCs/>
                            <w:color w:val="808080" w:themeColor="background1" w:themeShade="80"/>
                          </w:rPr>
                          <w:t xml:space="preserve"> </w:t>
                        </w: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  <w:lang w:val="en-GB"/>
                          </w:rPr>
                          <w:t>07795034984</w:t>
                        </w:r>
                      </w:p>
                      <w:p>
                        <w:pPr>
                          <w:pStyle w:val="Normal"/>
                          <w:spacing w:lineRule="auto" w:line="240" w:before="40" w:after="0"/>
                          <w:jc w:val="left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lang w:val="fr-FR"/>
                          </w:rPr>
                          <w:t>e-mail :</w:t>
                        </w:r>
                        <w:r>
                          <w:rPr>
                            <w:rFonts w:cs="Arial" w:ascii="Arial" w:hAnsi="Arial"/>
                            <w:b/>
                            <w:bCs/>
                            <w:color w:val="808080" w:themeColor="background1" w:themeShade="80"/>
                            <w:lang w:val="fr-FR"/>
                          </w:rPr>
                          <w:t xml:space="preserve"> </w:t>
                        </w:r>
                        <w:hyperlink r:id="rId2">
                          <w:r>
                            <w:rPr>
                              <w:rStyle w:val="InternetLink"/>
                              <w:rFonts w:cs="Arial" w:ascii="Arial" w:hAnsi="Arial"/>
                              <w:b/>
                              <w:bCs/>
                              <w:lang w:val="fr-FR"/>
                            </w:rPr>
                            <w:t>squinn5@outlook.com</w:t>
                          </w:r>
                        </w:hyperlink>
                      </w:p>
                    </w:tc>
                  </w:tr>
                </w:tbl>
                <w:p>
                  <w:pPr>
                    <w:pStyle w:val="Normal"/>
                    <w:spacing w:lineRule="auto" w:line="240" w:before="80" w:after="0"/>
                    <w:rPr>
                      <w:rFonts w:ascii="Arial" w:hAnsi="Arial" w:cs="Arial"/>
                      <w:b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595C62"/>
                      <w:sz w:val="42"/>
                      <w:szCs w:val="42"/>
                    </w:rPr>
                  </w:r>
                </w:p>
              </w:tc>
            </w:tr>
            <w:tr>
              <w:trPr/>
              <w:tc>
                <w:tcPr>
                  <w:tcW w:w="6237" w:type="dxa"/>
                  <w:tcBorders>
                    <w:bottom w:val="single" w:sz="8" w:space="0" w:color="AEBAD5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808080" w:themeColor="background1" w:themeShade="80"/>
                    </w:rPr>
                    <w:t>Citizenship: White British - Date of birth : 29</w:t>
                  </w:r>
                  <w:r>
                    <w:rPr>
                      <w:rFonts w:cs="Arial" w:ascii="Arial" w:hAnsi="Arial"/>
                      <w:b/>
                      <w:bCs/>
                      <w:color w:val="808080" w:themeColor="background1" w:themeShade="80"/>
                      <w:vertAlign w:val="superscript"/>
                    </w:rPr>
                    <w:t>th</w:t>
                  </w:r>
                  <w:r>
                    <w:rPr>
                      <w:rFonts w:cs="Arial" w:ascii="Arial" w:hAnsi="Arial"/>
                      <w:b/>
                      <w:bCs/>
                      <w:color w:val="808080" w:themeColor="background1" w:themeShade="80"/>
                    </w:rPr>
                    <w:t xml:space="preserve"> October 1969</w:t>
                  </w:r>
                </w:p>
              </w:tc>
              <w:tc>
                <w:tcPr>
                  <w:tcW w:w="6236" w:type="dxa"/>
                  <w:tcBorders>
                    <w:bottom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Arial" w:hAnsi="Arial" w:cs="Arial"/>
                      <w:b/>
                      <w:b/>
                      <w:bCs/>
                      <w:color w:val="6D83B3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6D83B3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106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tbl>
            <w:tblPr>
              <w:tblW w:w="1045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c0" w:noHBand="0" w:lastColumn="0" w:firstColumn="1" w:lastRow="1" w:firstRow="0"/>
            </w:tblPr>
            <w:tblGrid>
              <w:gridCol w:w="10451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color="auto" w:fill="EAEDF4" w:val="clear"/>
                  <w:vAlign w:val="center"/>
                </w:tcPr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80" w:after="4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808080" w:themeColor="background1" w:themeShade="80"/>
                      <w:lang w:val="fr-FR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808080" w:themeColor="background1" w:themeShade="80"/>
                      <w:lang w:val="fr-FR"/>
                    </w:rPr>
                    <w:t>28 Blakelock St, Shaw, Oldham, Lancs. OL2 7SE</w:t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40" w:after="20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6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cs="Arial" w:ascii="Arial" w:hAnsi="Arial"/>
                <w:sz w:val="16"/>
                <w:szCs w:val="16"/>
                <w:lang w:val="fr-FR"/>
              </w:rPr>
            </w:r>
          </w:p>
          <w:tbl>
            <w:tblPr>
              <w:tblW w:w="1045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c0" w:noHBand="0" w:lastColumn="0" w:firstColumn="1" w:lastRow="1" w:firstRow="0"/>
            </w:tblPr>
            <w:tblGrid>
              <w:gridCol w:w="10451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color="auto" w:fill="EAEDF4" w:val="clear"/>
                  <w:vAlign w:val="center"/>
                </w:tcPr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40" w:after="200"/>
                    <w:jc w:val="left"/>
                    <w:rPr/>
                  </w:pPr>
                  <w:r>
                    <w:rPr/>
                  </w:r>
                </w:p>
                <w:tbl>
                  <w:tblPr>
                    <w:tblW w:w="1023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10230"/>
                  </w:tblGrid>
                  <w:tr>
                    <w:trPr/>
                    <w:tc>
                      <w:tcPr>
                        <w:tcW w:w="1023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Personal Profile: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A well respected, honest and punctual employee. Reliable, flexible and hardworking. Quick to learn new skills whilst working under pressure as part of a team or as an individual to meet deadlines with excellent attention to detail.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A good organizer with good communication and listening skills who enjoys good working relationships at all levels with good sense of humour.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</w:r>
                      </w:p>
                      <w:p>
                        <w:pPr>
                          <w:pStyle w:val="Normal"/>
                          <w:spacing w:before="40" w:after="120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  <w:lang w:eastAsia="en-GB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  <w:lang w:eastAsia="en-GB"/>
                          </w:rPr>
                          <w:t>A highly motivated and versatile Site Manager with 19 years on-site experience, who always strives to achieve the best results, Able to collect and analyze information, digest facts and quickly grasp any complex technical issues. Comfortable working as part of a team or individually, and shows initiative taking the lead when the situation requires.  Has a proven ability to complete projects to the highest standard within agreed deadlines.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3B3E4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Objective:</w:t>
                        </w:r>
                      </w:p>
                      <w:p>
                        <w:pPr>
                          <w:pStyle w:val="Normal"/>
                          <w:spacing w:lineRule="auto" w:line="240" w:before="80" w:after="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Seeking a position as a Site Manager</w:t>
                        </w:r>
                      </w:p>
                      <w:p>
                        <w:pPr>
                          <w:pStyle w:val="Normal"/>
                          <w:spacing w:lineRule="auto" w:line="240" w:before="80" w:after="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3B3E4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Availability: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After Notice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3B3E4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Marital Status: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Single, with 17 year old daughter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3B3E4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Driving License: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Full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3B3E42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3B3E4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>Criminal Convictions: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  <w:t>None.</w:t>
                        </w:r>
                      </w:p>
                      <w:p>
                        <w:pPr>
                          <w:pStyle w:val="Normal"/>
                          <w:spacing w:lineRule="auto" w:line="240" w:before="80" w:after="40"/>
                          <w:jc w:val="left"/>
                          <w:rPr>
                            <w:rFonts w:ascii="Arial" w:hAnsi="Arial" w:cs="Arial"/>
                            <w:b/>
                            <w:b/>
                            <w:color w:val="808080" w:themeColor="background1" w:themeShade="8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color w:val="808080" w:themeColor="background1" w:themeShade="8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4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tbl>
            <w:tblPr>
              <w:tblW w:w="10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c0" w:noHBand="0" w:lastColumn="0" w:firstColumn="1" w:lastRow="1" w:firstRow="0"/>
            </w:tblPr>
            <w:tblGrid>
              <w:gridCol w:w="10230"/>
            </w:tblGrid>
            <w:tr>
              <w:trPr/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color="auto"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Arial" w:hAnsi="Arial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3B3E42"/>
                    </w:rPr>
                    <w:t>Relevant Qualifications</w:t>
                  </w:r>
                </w:p>
              </w:tc>
            </w:tr>
            <w:tr>
              <w:trPr/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595C6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595C62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NEBOSH General Certificate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with the National Examination Board in Occupational Safety and Health.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NVQ Level 4 Construction Site Management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(Issued 17/09/13)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UKATA Managers Asbestos Course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(Exp 16/11/19)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Qualified First Aider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, British Red Cross (Exp 18/01/2022)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CSCS card holder, Black Management Card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(Exp March 2023)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SMSTS Course 5 day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(Exp 29/07/20)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Fire Marshall (Exp 21/06/19)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PASMA (Exp 15/10/19)</w:t>
                  </w:r>
                </w:p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808080" w:themeColor="background1" w:themeShade="80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808080" w:themeColor="background1" w:themeShade="80"/>
                    </w:rPr>
                  </w:r>
                </w:p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  <w:color w:val="595C6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595C6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tbl>
            <w:tblPr>
              <w:tblW w:w="1046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c0" w:noHBand="0" w:lastColumn="0" w:firstColumn="1" w:lastRow="1" w:firstRow="0"/>
            </w:tblPr>
            <w:tblGrid>
              <w:gridCol w:w="10461"/>
            </w:tblGrid>
            <w:tr>
              <w:trPr>
                <w:trHeight w:val="456" w:hRule="atLeast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color="auto" w:fill="EAEDF4" w:val="clear"/>
                  <w:vAlign w:val="center"/>
                </w:tcPr>
                <w:p>
                  <w:pPr>
                    <w:pStyle w:val="Normal"/>
                    <w:spacing w:before="40" w:after="200"/>
                    <w:jc w:val="left"/>
                    <w:rPr>
                      <w:rFonts w:ascii="Arial" w:hAnsi="Arial" w:cs="Arial"/>
                      <w:b/>
                      <w:b/>
                      <w:u w:val="single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u w:val="single"/>
                      <w:lang w:val="en-GB"/>
                    </w:rPr>
                    <w:t>Relevant Career Summary</w:t>
                  </w:r>
                </w:p>
              </w:tc>
            </w:tr>
            <w:tr>
              <w:trPr>
                <w:trHeight w:val="2430" w:hRule="atLeast"/>
              </w:trPr>
              <w:tc>
                <w:tcPr>
                  <w:tcW w:w="1046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80" w:after="0"/>
                    <w:jc w:val="left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Trainee Site Manager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(Sept 2000 – 2003) at 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Countryside Properties Northern Ltd, National house building company. 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Manger (2003 – Jan 2008) at Countryside Properties Northern Ltd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. 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(Feb 2008 – 2016) at Styles &amp; Wood Ltd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working on: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Banking (Lloyds, Barclays, NatWest, Halifax and TSB)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Retail (Morrisons and Waitrose)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Healthcare (Working on Barnsley Hospital Physiotherapy dept fit out/refurb)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Office (Lloyds Banking Group various Office fit outs)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>DWP (working on fit out of Job Centres)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(2016 for Fit Out UK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working on New build of Argos stores within Sainsbury’s Supermarkets)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(May 2017 Nov 2018 at CTM Management)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Managing regional fit out of Aldi Supermarkets.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Nov 2018 to April 2019) working for Styles &amp; Wood Ltd (Projects Division)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on 9 storey commercial &amp; office refurbishment in city centre Manchester. 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Project Manager 2019 for Styles and Wood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(Head office based for implementing roll out of Tesco food counter rebranding)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2019 for Bowmer &amp; Kirkland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working on 16 storey high end new build of student accommodation in Circle Square Manchester.</w:t>
                  </w:r>
                </w:p>
                <w:p>
                  <w:pPr>
                    <w:pStyle w:val="Normal"/>
                    <w:tabs>
                      <w:tab w:val="clear" w:pos="709"/>
                      <w:tab w:val="left" w:pos="2920" w:leader="none"/>
                    </w:tabs>
                    <w:rPr>
                      <w:rFonts w:ascii="Arial" w:hAnsi="Arial" w:cs="Arial"/>
                      <w:b/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highlight w:val="yellow"/>
                      <w:lang w:val="en-GB"/>
                    </w:rPr>
                    <w:t>Site Manager 2019 for John Turner Construction</w:t>
                  </w:r>
                  <w:r>
                    <w:rPr>
                      <w:rFonts w:cs="Arial" w:ascii="Arial" w:hAnsi="Arial"/>
                      <w:b/>
                      <w:color w:val="808080" w:themeColor="background1" w:themeShade="80"/>
                      <w:lang w:val="en-GB"/>
                    </w:rPr>
                    <w:t xml:space="preserve"> working on children’s hospice in Chorley, consisting of receptions, low and high dependence rooms, parent and staff accommodations, staff office areas, sensory and treatment rooms, messy play area, large canteen/kitchen area, laundry and hydrotherapy pool.</w:t>
                  </w:r>
                </w:p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tbl>
      <w:tblPr>
        <w:tblpPr w:bottomFromText="0" w:horzAnchor="margin" w:leftFromText="180" w:rightFromText="180" w:tblpX="0" w:tblpY="22" w:topFromText="0" w:vertAnchor="text"/>
        <w:tblW w:w="10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c0" w:noHBand="0" w:lastColumn="0" w:firstColumn="1" w:lastRow="1" w:firstRow="0"/>
      </w:tblPr>
      <w:tblGrid>
        <w:gridCol w:w="10446"/>
      </w:tblGrid>
      <w:tr>
        <w:trPr>
          <w:trHeight w:val="332" w:hRule="atLeast"/>
        </w:trPr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color="auto" w:fill="EAEDF4" w:val="clear"/>
          </w:tcPr>
          <w:p>
            <w:pPr>
              <w:pStyle w:val="Normal"/>
              <w:widowControl/>
              <w:bidi w:val="0"/>
              <w:spacing w:lineRule="auto" w:line="276" w:before="40" w:after="200"/>
              <w:jc w:val="both"/>
              <w:rPr>
                <w:rFonts w:ascii="Arial" w:hAnsi="Arial" w:cs="Arial"/>
                <w:b/>
                <w:b/>
                <w:u w:val="single"/>
                <w:lang w:val="en-GB"/>
              </w:rPr>
            </w:pPr>
            <w:r>
              <w:rPr>
                <w:rFonts w:cs="Arial" w:ascii="Arial" w:hAnsi="Arial"/>
                <w:b/>
                <w:u w:val="single"/>
                <w:lang w:val="en-GB"/>
              </w:rPr>
              <w:t>Relevant Past Training</w:t>
            </w:r>
          </w:p>
        </w:tc>
      </w:tr>
      <w:tr>
        <w:trPr/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left"/>
              <w:rPr>
                <w:rFonts w:ascii="Arial" w:hAnsi="Arial" w:cs="Arial"/>
                <w:b/>
                <w:b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</w:rPr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July 2006</w:t>
              <w:tab/>
              <w:t>Customer Focus Awareness 1 day internal course.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November 2005                          (Assessing Risks) 1 day external with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ab/>
              <w:t>British Safety Council.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February 2005</w:t>
              <w:tab/>
              <w:t>Asbestos Awareness 1 day external with British Safety Council.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May 2004</w:t>
              <w:tab/>
              <w:t xml:space="preserve">Environmental Awareness for the Construction Industry 1 day 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ab/>
              <w:t>External with British Safety Council.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April 2004</w:t>
              <w:tab/>
              <w:t>Risk Assessment &amp; Method Statement course 1 day internal.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March 2004</w:t>
              <w:tab/>
              <w:t>Accident Investigation 2 day internal course.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January 2004</w:t>
              <w:tab/>
              <w:t>3 day appointed person crane course with Hewden Crane hire.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September 2003</w:t>
              <w:tab/>
              <w:t>CSCS card - Gold.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July 2003</w:t>
              <w:tab/>
              <w:t>Mobile crane appreciation course, 1 day internal.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March 2003</w:t>
              <w:tab/>
              <w:t>NEBOSH – National General Certificate (Pass / Credit)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October 2002</w:t>
              <w:tab/>
              <w:t>Site safety refresher and update, 2 day internal.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b/>
                <w:b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August 2002</w:t>
              <w:tab/>
              <w:t>Scaffold Appreciation, 2 day internal.</w:t>
            </w:r>
          </w:p>
          <w:p>
            <w:pPr>
              <w:pStyle w:val="Normal"/>
              <w:tabs>
                <w:tab w:val="clear" w:pos="709"/>
                <w:tab w:val="left" w:pos="2927" w:leader="none"/>
              </w:tabs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  <w:lang w:val="en-GB"/>
              </w:rPr>
              <w:t>August 2002</w:t>
              <w:tab/>
              <w:t>Outdoor maintenance professionals, ½ day internal.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u w:val="single"/>
                <w:lang w:val="en-GB"/>
              </w:rPr>
            </w:pPr>
            <w:r>
              <w:rPr>
                <w:rFonts w:cs="Arial" w:ascii="Arial" w:hAnsi="Arial"/>
                <w:b/>
                <w:u w:val="single"/>
                <w:lang w:val="en-GB"/>
              </w:rPr>
              <w:t xml:space="preserve">                                            </w:t>
            </w:r>
          </w:p>
          <w:p>
            <w:pPr>
              <w:pStyle w:val="Normal"/>
              <w:spacing w:lineRule="auto" w:line="240" w:before="80" w:after="0"/>
              <w:jc w:val="left"/>
              <w:rPr>
                <w:rFonts w:ascii="Arial" w:hAnsi="Arial" w:cs="Arial"/>
                <w:b/>
                <w:b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tbl>
      <w:tblPr>
        <w:tblpPr w:bottomFromText="0" w:horzAnchor="margin" w:leftFromText="180" w:rightFromText="180" w:tblpX="0" w:tblpY="3167" w:topFromText="0" w:vertAnchor="text"/>
        <w:tblW w:w="10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c0" w:noHBand="0" w:lastColumn="0" w:firstColumn="1" w:lastRow="1" w:firstRow="0"/>
      </w:tblPr>
      <w:tblGrid>
        <w:gridCol w:w="10446"/>
      </w:tblGrid>
      <w:tr>
        <w:trPr/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color="auto" w:fill="EAEDF4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b/>
                <w:b/>
                <w:bCs/>
                <w:color w:val="3B3E42"/>
              </w:rPr>
            </w:pPr>
            <w:r>
              <w:rPr>
                <w:rFonts w:cs="Arial" w:ascii="Arial" w:hAnsi="Arial"/>
                <w:b/>
                <w:bCs/>
                <w:color w:val="3B3E42"/>
              </w:rPr>
              <w:t>Activities and Interests:</w:t>
            </w:r>
          </w:p>
        </w:tc>
      </w:tr>
      <w:tr>
        <w:trPr/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b/>
                <w:b/>
                <w:bCs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bCs/>
                <w:color w:val="808080" w:themeColor="background1" w:themeShade="8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</w:rPr>
              <w:t>Football, Rugby League, Mountain Bike Riding.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</w:rPr>
              <w:t xml:space="preserve">Travelling, Holidays.  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808080" w:themeColor="background1" w:themeShade="80"/>
              </w:rPr>
            </w:pPr>
            <w:r>
              <w:rPr>
                <w:rFonts w:cs="Arial" w:ascii="Arial" w:hAnsi="Arial"/>
                <w:b/>
                <w:color w:val="808080" w:themeColor="background1" w:themeShade="80"/>
              </w:rPr>
              <w:t xml:space="preserve">Spending time with my family doing most of the above. </w:t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</w:tbl>
    <w:p>
      <w:pPr>
        <w:pStyle w:val="Normal"/>
        <w:spacing w:before="4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69" w:footer="35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17878610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  <w:b/>
          </w:rPr>
          <w:t xml:space="preserve">Page </w:t>
        </w:r>
        <w:r>
          <w:rPr>
            <w:rFonts w:cs="Arial" w:ascii="Arial" w:hAnsi="Arial"/>
            <w:b/>
            <w:bCs/>
          </w:rPr>
          <w:fldChar w:fldCharType="begin"/>
        </w:r>
        <w:r>
          <w:rPr>
            <w:b/>
            <w:bCs/>
            <w:rFonts w:cs="Arial" w:ascii="Arial" w:hAnsi="Arial"/>
          </w:rPr>
          <w:instrText> PAGE </w:instrText>
        </w:r>
        <w:r>
          <w:rPr>
            <w:b/>
            <w:bCs/>
            <w:rFonts w:cs="Arial" w:ascii="Arial" w:hAnsi="Arial"/>
          </w:rPr>
          <w:fldChar w:fldCharType="separate"/>
        </w:r>
        <w:r>
          <w:rPr>
            <w:b/>
            <w:bCs/>
            <w:rFonts w:cs="Arial" w:ascii="Arial" w:hAnsi="Arial"/>
          </w:rPr>
          <w:t>6</w:t>
        </w:r>
        <w:r>
          <w:rPr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b/>
          </w:rPr>
          <w:t xml:space="preserve"> of </w:t>
        </w:r>
        <w:r>
          <w:rPr>
            <w:rFonts w:cs="Arial" w:ascii="Arial" w:hAnsi="Arial"/>
            <w:b/>
            <w:bCs/>
          </w:rPr>
          <w:fldChar w:fldCharType="begin"/>
        </w:r>
        <w:r>
          <w:rPr>
            <w:b/>
            <w:bCs/>
            <w:rFonts w:cs="Arial" w:ascii="Arial" w:hAnsi="Arial"/>
          </w:rPr>
          <w:instrText> NUMPAGES </w:instrText>
        </w:r>
        <w:r>
          <w:rPr>
            <w:b/>
            <w:bCs/>
            <w:rFonts w:cs="Arial" w:ascii="Arial" w:hAnsi="Arial"/>
          </w:rPr>
          <w:fldChar w:fldCharType="separate"/>
        </w:r>
        <w:r>
          <w:rPr>
            <w:b/>
            <w:bCs/>
            <w:rFonts w:cs="Arial" w:ascii="Arial" w:hAnsi="Arial"/>
          </w:rPr>
          <w:t>6</w:t>
        </w:r>
        <w:r>
          <w:rPr>
            <w:b/>
            <w:bCs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color w:val="548DD4" w:themeColor="text2" w:themeTint="99"/>
        <w:sz w:val="40"/>
        <w:szCs w:val="40"/>
      </w:rPr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color w:val="548DD4" w:themeColor="text2" w:themeTint="99"/>
        <w:sz w:val="40"/>
        <w:szCs w:val="40"/>
      </w:rPr>
      <w:t>Curriculum Vitae Rev 6</w:t>
    </w:r>
  </w:p>
</w:hdr>
</file>

<file path=word/settings.xml><?xml version="1.0" encoding="utf-8"?>
<w:settings xmlns:w="http://schemas.openxmlformats.org/wordprocessingml/2006/main">
  <w:zoom w:percent="229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15b45"/>
    <w:pPr>
      <w:widowControl/>
      <w:kinsoku w:val="true"/>
      <w:overflowPunct w:val="true"/>
      <w:autoSpaceDE w:val="true"/>
      <w:bidi w:val="0"/>
      <w:spacing w:lineRule="auto" w:line="276" w:before="40" w:after="200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before="4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before="40"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before="40"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before="40"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before="40" w:after="0"/>
      <w:jc w:val="left"/>
      <w:outlineLvl w:val="8"/>
    </w:pPr>
    <w:rPr>
      <w:b/>
      <w:i/>
      <w:smallCaps/>
      <w:color w:val="24448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83491"/>
    <w:rPr>
      <w:color w:val="D2611C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f2958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f2958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f2958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f2958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f2958"/>
    <w:rPr>
      <w:smallCaps/>
      <w:color w:val="3667C3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f2958"/>
    <w:rPr>
      <w:smallCaps/>
      <w:color w:val="7598D9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f2958"/>
    <w:rPr>
      <w:b/>
      <w:smallCaps/>
      <w:color w:val="7598D9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f2958"/>
    <w:rPr>
      <w:b/>
      <w:i/>
      <w:smallCaps/>
      <w:color w:val="3667C3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f2958"/>
    <w:rPr>
      <w:b/>
      <w:i/>
      <w:smallCaps/>
      <w:color w:val="244482"/>
    </w:rPr>
  </w:style>
  <w:style w:type="character" w:styleId="TitleChar" w:customStyle="1">
    <w:name w:val="Title Char"/>
    <w:basedOn w:val="DefaultParagraphFont"/>
    <w:link w:val="Title"/>
    <w:uiPriority w:val="10"/>
    <w:qFormat/>
    <w:rsid w:val="009f2958"/>
    <w:rPr>
      <w:smallCap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f2958"/>
    <w:rPr>
      <w:rFonts w:ascii="Century Schoolbook" w:hAnsi="Century Schoolbook" w:eastAsia="MS PMincho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f2958"/>
    <w:rPr/>
  </w:style>
  <w:style w:type="character" w:styleId="QuoteChar" w:customStyle="1">
    <w:name w:val="Quote Char"/>
    <w:basedOn w:val="DefaultParagraphFont"/>
    <w:link w:val="Quote"/>
    <w:uiPriority w:val="29"/>
    <w:qFormat/>
    <w:rsid w:val="009f2958"/>
    <w:rPr>
      <w:i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f2958"/>
    <w:rPr>
      <w:i/>
      <w:color w:val="FFFFFF"/>
      <w:shd w:fill="7598D9" w:val="clear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hAnsi="Century Schoolbook" w:eastAsia="MS PMincho" w:cs="Times New Roman"/>
      <w:i/>
      <w:i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2bfb"/>
    <w:rPr>
      <w:lang w:val="en-US" w:eastAsia="en-US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2bfb"/>
    <w:rPr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0c8e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Arial" w:hAnsi="Arial" w:cs="Arial"/>
      <w:b/>
      <w:bCs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9f2958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lineRule="auto" w:line="240" w:before="40" w:after="720"/>
      <w:jc w:val="right"/>
    </w:pPr>
    <w:rPr>
      <w:szCs w:val="22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lineRule="auto" w:line="240" w:before="40" w:after="0"/>
    </w:pPr>
    <w:rPr/>
  </w:style>
  <w:style w:type="paragraph" w:styleId="ListParagraph">
    <w:name w:val="List Paragraph"/>
    <w:basedOn w:val="Normal"/>
    <w:uiPriority w:val="34"/>
    <w:qFormat/>
    <w:rsid w:val="009f2958"/>
    <w:pPr>
      <w:spacing w:before="4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f2958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/>
    <w:rPr/>
  </w:style>
  <w:style w:type="paragraph" w:styleId="Header">
    <w:name w:val="Header"/>
    <w:basedOn w:val="Normal"/>
    <w:link w:val="HeaderChar"/>
    <w:uiPriority w:val="99"/>
    <w:unhideWhenUsed/>
    <w:rsid w:val="00d62bfb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2bfb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349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color="AEBAD5" w:sz="8" w:space="0"/>
        <w:bottom w:val="single" w:color="AEBA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EBAD5" w:sz="8" w:space="0"/>
          <w:left w:val="nil"/>
          <w:bottom w:val="single" w:color="AEBA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EBAD5" w:sz="8" w:space="0"/>
          <w:left w:val="nil"/>
          <w:bottom w:val="single" w:color="AEBA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color="AEBAD5" w:sz="8" w:space="0"/>
        <w:left w:val="single" w:color="AEBAD5" w:sz="8" w:space="0"/>
        <w:bottom w:val="single" w:color="AEBAD5" w:sz="8" w:space="0"/>
        <w:right w:val="single" w:color="AEBAD5" w:sz="8" w:space="0"/>
        <w:insideH w:val="single" w:color="AEBAD5" w:sz="8" w:space="0"/>
        <w:insideV w:val="single" w:color="AEBA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EBAD5" w:sz="8" w:space="0"/>
          <w:left w:val="single" w:color="AEBAD5" w:sz="8" w:space="0"/>
          <w:bottom w:val="single" w:color="AEBAD5" w:sz="18" w:space="0"/>
          <w:right w:val="single" w:color="AEBAD5" w:sz="8" w:space="0"/>
          <w:insideH w:val="nil"/>
          <w:insideV w:val="single" w:color="AEBAD5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BAD5" w:sz="6" w:space="0"/>
          <w:left w:val="single" w:color="AEBAD5" w:sz="8" w:space="0"/>
          <w:bottom w:val="single" w:color="AEBAD5" w:sz="8" w:space="0"/>
          <w:right w:val="single" w:color="AEBAD5" w:sz="8" w:space="0"/>
          <w:insideH w:val="nil"/>
          <w:insideV w:val="single" w:color="AEBAD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EBAD5" w:sz="8" w:space="0"/>
          <w:left w:val="single" w:color="AEBAD5" w:sz="8" w:space="0"/>
          <w:bottom w:val="single" w:color="AEBAD5" w:sz="8" w:space="0"/>
          <w:right w:val="single" w:color="AEBAD5" w:sz="8" w:space="0"/>
        </w:tcBorders>
      </w:tcPr>
    </w:tblStylePr>
    <w:tblStylePr w:type="band1Vert">
      <w:tblPr/>
      <w:tcPr>
        <w:tcBorders>
          <w:top w:val="single" w:color="AEBAD5" w:sz="8" w:space="0"/>
          <w:left w:val="single" w:color="AEBAD5" w:sz="8" w:space="0"/>
          <w:bottom w:val="single" w:color="AEBAD5" w:sz="8" w:space="0"/>
          <w:right w:val="single" w:color="AEBAD5" w:sz="8" w:space="0"/>
        </w:tcBorders>
        <w:shd w:val="clear" w:color="auto" w:fill="EAEDF4"/>
      </w:tcPr>
    </w:tblStylePr>
    <w:tblStylePr w:type="band1Horz">
      <w:tblPr/>
      <w:tcPr>
        <w:tcBorders>
          <w:top w:val="single" w:color="AEBAD5" w:sz="8" w:space="0"/>
          <w:left w:val="single" w:color="AEBAD5" w:sz="8" w:space="0"/>
          <w:bottom w:val="single" w:color="AEBAD5" w:sz="8" w:space="0"/>
          <w:right w:val="single" w:color="AEBAD5" w:sz="8" w:space="0"/>
          <w:insideV w:val="single" w:color="AEBAD5" w:sz="8" w:space="0"/>
        </w:tcBorders>
        <w:shd w:val="clear" w:color="auto" w:fill="EAEDF4"/>
      </w:tcPr>
    </w:tblStylePr>
    <w:tblStylePr w:type="band2Horz">
      <w:tblPr/>
      <w:tcPr>
        <w:tcBorders>
          <w:top w:val="single" w:color="AEBAD5" w:sz="8" w:space="0"/>
          <w:left w:val="single" w:color="AEBAD5" w:sz="8" w:space="0"/>
          <w:bottom w:val="single" w:color="AEBAD5" w:sz="8" w:space="0"/>
          <w:right w:val="single" w:color="AEBAD5" w:sz="8" w:space="0"/>
          <w:insideV w:val="single" w:color="AEBAD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quinn5@outlook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E412-E572-427C-9084-18404A1FCD3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67B3489-102C-4019-9E24-A5F30F97D8E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A6797-2984-0345-BBB8-B8E58DE94C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TP030002699.dotx</Template>
  <TotalTime>1</TotalTime>
  <Application>LibreOffice/6.2.6.2$Linux_X86_64 LibreOffice_project/93e3be01c591ba6e7311e581ba65aae4a8cb3de2</Application>
  <Pages>5</Pages>
  <Words>642</Words>
  <Characters>3664</Characters>
  <CharactersWithSpaces>4298</CharactersWithSpaces>
  <Paragraphs>8</Paragraphs>
  <Company>Styles&amp;Wood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2019-09-30T08:58:00Z</dcterms:created>
  <dc:creator>Sean</dc:creator>
  <dc:description/>
  <dc:language>en-US</dc:language>
  <cp:lastModifiedBy/>
  <dcterms:modified xsi:type="dcterms:W3CDTF">2019-10-17T07:22:43Z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Styles&amp;Wood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TC300026999990</vt:lpwstr>
  </property>
  <property fmtid="{D5CDD505-2E9C-101B-9397-08002B2CF9AE}" pid="10" name="category">
    <vt:lpwstr>Job Search</vt:lpwstr>
  </property>
  <property fmtid="{D5CDD505-2E9C-101B-9397-08002B2CF9AE}" pid="11" name="contentStatus">
    <vt:lpwstr>Final</vt:lpwstr>
  </property>
</Properties>
</file>