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FF0A" w14:textId="758175F0" w:rsidR="00F14725" w:rsidRDefault="00F14725" w:rsidP="00F54368">
      <w:pPr>
        <w:pStyle w:val="Heading1"/>
        <w:tabs>
          <w:tab w:val="center" w:pos="4584"/>
        </w:tabs>
        <w:ind w:right="45"/>
        <w:jc w:val="right"/>
        <w:rPr>
          <w:rFonts w:ascii="Arial" w:eastAsia="Times New Roman" w:hAnsi="Arial" w:cs="Arial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328AEAB" wp14:editId="34936A20">
            <wp:extent cx="10160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49B">
        <w:rPr>
          <w:noProof/>
        </w:rPr>
        <w:drawing>
          <wp:inline distT="0" distB="0" distL="0" distR="0" wp14:anchorId="58EC0283" wp14:editId="02965F4B">
            <wp:extent cx="1015200" cy="10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1C130" w14:textId="25AB3737" w:rsidR="00734978" w:rsidRPr="00F54368" w:rsidRDefault="00276CD8" w:rsidP="00F54368">
      <w:pPr>
        <w:pStyle w:val="Heading1"/>
        <w:tabs>
          <w:tab w:val="center" w:pos="4584"/>
        </w:tabs>
        <w:ind w:right="45"/>
        <w:jc w:val="right"/>
        <w:rPr>
          <w:rStyle w:val="Hyperlink"/>
          <w:rFonts w:ascii="Arial" w:hAnsi="Arial" w:cs="Arial"/>
          <w:b w:val="0"/>
          <w:color w:val="auto"/>
          <w:sz w:val="22"/>
          <w:szCs w:val="22"/>
          <w:u w:val="none"/>
        </w:rPr>
      </w:pPr>
      <w:r w:rsidRPr="00F54368">
        <w:rPr>
          <w:rFonts w:ascii="Arial" w:eastAsia="Times New Roman" w:hAnsi="Arial" w:cs="Arial"/>
          <w:b w:val="0"/>
          <w:bCs w:val="0"/>
          <w:sz w:val="22"/>
          <w:szCs w:val="22"/>
        </w:rPr>
        <w:t>alvin.vassoodaven@gmail.com</w:t>
      </w:r>
    </w:p>
    <w:p w14:paraId="6150FC38" w14:textId="3A872BEA" w:rsidR="00F54368" w:rsidRPr="00E93A07" w:rsidRDefault="00E93A07" w:rsidP="00E93A07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07</w:t>
      </w:r>
      <w:r w:rsidR="00F54368">
        <w:rPr>
          <w:rFonts w:ascii="Arial" w:eastAsia="Times New Roman" w:hAnsi="Arial" w:cs="Arial"/>
          <w:sz w:val="22"/>
          <w:szCs w:val="22"/>
        </w:rPr>
        <w:t>540 436 6</w:t>
      </w:r>
      <w:r w:rsidR="00F54368" w:rsidRPr="00F54368">
        <w:rPr>
          <w:rFonts w:ascii="Arial" w:eastAsia="Times New Roman" w:hAnsi="Arial" w:cs="Arial"/>
          <w:sz w:val="22"/>
          <w:szCs w:val="22"/>
        </w:rPr>
        <w:t>74</w:t>
      </w:r>
    </w:p>
    <w:p w14:paraId="1F29698F" w14:textId="4E55DE32" w:rsidR="00276CD8" w:rsidRPr="00E93A07" w:rsidRDefault="00F54368" w:rsidP="00E93A07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Times New Roman" w:hAnsi="Times New Roman"/>
          <w:b/>
          <w:sz w:val="40"/>
          <w:szCs w:val="40"/>
        </w:rPr>
      </w:pPr>
      <w:r w:rsidRPr="00F54368">
        <w:rPr>
          <w:rFonts w:cs="Tahoma"/>
          <w:b/>
          <w:color w:val="1F497D"/>
          <w:sz w:val="40"/>
          <w:szCs w:val="40"/>
        </w:rPr>
        <w:t>Alvin Vassoodaven</w:t>
      </w:r>
    </w:p>
    <w:p w14:paraId="4D3AD85B" w14:textId="77777777" w:rsidR="00191FE7" w:rsidRPr="00005879" w:rsidRDefault="00191FE7" w:rsidP="00191FE7">
      <w:pPr>
        <w:tabs>
          <w:tab w:val="left" w:pos="1815"/>
          <w:tab w:val="center" w:pos="4680"/>
        </w:tabs>
        <w:rPr>
          <w:rFonts w:cs="Tahoma"/>
          <w:color w:val="1F497D"/>
          <w:sz w:val="20"/>
          <w:szCs w:val="20"/>
        </w:rPr>
      </w:pPr>
    </w:p>
    <w:p w14:paraId="658B054E" w14:textId="1B001CFE" w:rsidR="00191FE7" w:rsidRPr="00215D32" w:rsidRDefault="00184B4C" w:rsidP="00191FE7">
      <w:pPr>
        <w:rPr>
          <w:rFonts w:cs="Tahoma"/>
          <w:b/>
          <w:color w:val="1F497D"/>
        </w:rPr>
      </w:pPr>
      <w:r>
        <w:rPr>
          <w:rFonts w:cs="Tahoma"/>
          <w:b/>
          <w:color w:val="1F497D"/>
        </w:rPr>
        <w:t>Professional Summary</w:t>
      </w:r>
    </w:p>
    <w:p w14:paraId="215770E8" w14:textId="77777777" w:rsidR="00191FE7" w:rsidRDefault="00191FE7" w:rsidP="00191FE7">
      <w:pPr>
        <w:rPr>
          <w:rFonts w:cs="Tahoma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2933984" wp14:editId="1AAB0AC4">
                <wp:simplePos x="0" y="0"/>
                <wp:positionH relativeFrom="column">
                  <wp:posOffset>9525</wp:posOffset>
                </wp:positionH>
                <wp:positionV relativeFrom="paragraph">
                  <wp:posOffset>10159</wp:posOffset>
                </wp:positionV>
                <wp:extent cx="5934075" cy="0"/>
                <wp:effectExtent l="0" t="0" r="28575" b="190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7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8B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.8pt;width:467.2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" strokecolor="#bfbfbf" strokeweight="1.5pt">
                <v:shadow color="#974706 [1609]" opacity=".5" offset="1pt"/>
              </v:shape>
            </w:pict>
          </mc:Fallback>
        </mc:AlternateContent>
      </w:r>
    </w:p>
    <w:p w14:paraId="074C5304" w14:textId="17C58DFB" w:rsidR="00FA0227" w:rsidRDefault="00802AD6" w:rsidP="00EA6AC4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An a</w:t>
      </w:r>
      <w:r w:rsidRPr="00802AD6">
        <w:rPr>
          <w:rFonts w:ascii="Arial" w:eastAsia="Times New Roman" w:hAnsi="Arial" w:cs="Arial"/>
          <w:sz w:val="22"/>
          <w:szCs w:val="22"/>
        </w:rPr>
        <w:t xml:space="preserve">ccomplished </w:t>
      </w:r>
      <w:r w:rsidR="003F53F6">
        <w:rPr>
          <w:rFonts w:ascii="Arial" w:eastAsia="Times New Roman" w:hAnsi="Arial" w:cs="Arial"/>
          <w:sz w:val="22"/>
          <w:szCs w:val="22"/>
        </w:rPr>
        <w:t>engineer</w:t>
      </w:r>
      <w:r w:rsidRPr="00802AD6">
        <w:rPr>
          <w:rFonts w:ascii="Arial" w:eastAsia="Times New Roman" w:hAnsi="Arial" w:cs="Arial"/>
          <w:sz w:val="22"/>
          <w:szCs w:val="22"/>
        </w:rPr>
        <w:t xml:space="preserve"> with over </w:t>
      </w:r>
      <w:r w:rsidR="00FC61EB">
        <w:rPr>
          <w:rFonts w:ascii="Arial" w:eastAsia="Times New Roman" w:hAnsi="Arial" w:cs="Arial"/>
          <w:sz w:val="22"/>
          <w:szCs w:val="22"/>
        </w:rPr>
        <w:t>10</w:t>
      </w:r>
      <w:r w:rsidRPr="00802AD6">
        <w:rPr>
          <w:rFonts w:ascii="Arial" w:eastAsia="Times New Roman" w:hAnsi="Arial" w:cs="Arial"/>
          <w:sz w:val="22"/>
          <w:szCs w:val="22"/>
        </w:rPr>
        <w:t xml:space="preserve"> years </w:t>
      </w:r>
      <w:r w:rsidR="00EA6AC4">
        <w:rPr>
          <w:rFonts w:ascii="Arial" w:eastAsia="Times New Roman" w:hAnsi="Arial" w:cs="Arial"/>
          <w:sz w:val="22"/>
          <w:szCs w:val="22"/>
        </w:rPr>
        <w:t xml:space="preserve">of </w:t>
      </w:r>
      <w:r w:rsidR="000774AC">
        <w:rPr>
          <w:rFonts w:ascii="Arial" w:eastAsia="Times New Roman" w:hAnsi="Arial" w:cs="Arial"/>
          <w:sz w:val="22"/>
          <w:szCs w:val="22"/>
        </w:rPr>
        <w:t xml:space="preserve">hands-on </w:t>
      </w:r>
      <w:r w:rsidR="00EA6AC4">
        <w:rPr>
          <w:rFonts w:ascii="Arial" w:eastAsia="Times New Roman" w:hAnsi="Arial" w:cs="Arial"/>
          <w:sz w:val="22"/>
          <w:szCs w:val="22"/>
        </w:rPr>
        <w:t xml:space="preserve">industry </w:t>
      </w:r>
      <w:r w:rsidRPr="00802AD6">
        <w:rPr>
          <w:rFonts w:ascii="Arial" w:eastAsia="Times New Roman" w:hAnsi="Arial" w:cs="Arial"/>
          <w:sz w:val="22"/>
          <w:szCs w:val="22"/>
        </w:rPr>
        <w:t xml:space="preserve">expertise in varied state of the art </w:t>
      </w:r>
      <w:r>
        <w:rPr>
          <w:rFonts w:ascii="Arial" w:eastAsia="Times New Roman" w:hAnsi="Arial" w:cs="Arial"/>
          <w:sz w:val="22"/>
          <w:szCs w:val="22"/>
        </w:rPr>
        <w:t xml:space="preserve">cloud and </w:t>
      </w:r>
      <w:r w:rsidRPr="00802AD6">
        <w:rPr>
          <w:rFonts w:ascii="Arial" w:eastAsia="Times New Roman" w:hAnsi="Arial" w:cs="Arial"/>
          <w:sz w:val="22"/>
          <w:szCs w:val="22"/>
        </w:rPr>
        <w:t xml:space="preserve">technology platforms blended with business acumen and </w:t>
      </w:r>
      <w:r>
        <w:rPr>
          <w:rFonts w:ascii="Arial" w:eastAsia="Times New Roman" w:hAnsi="Arial" w:cs="Arial"/>
          <w:sz w:val="22"/>
          <w:szCs w:val="22"/>
        </w:rPr>
        <w:t>technology</w:t>
      </w:r>
      <w:r w:rsidRPr="00802AD6">
        <w:rPr>
          <w:rFonts w:ascii="Arial" w:eastAsia="Times New Roman" w:hAnsi="Arial" w:cs="Arial"/>
          <w:sz w:val="22"/>
          <w:szCs w:val="22"/>
        </w:rPr>
        <w:t xml:space="preserve"> leadership</w:t>
      </w:r>
      <w:r w:rsidR="00EA6AC4">
        <w:rPr>
          <w:rFonts w:ascii="Arial" w:eastAsia="Times New Roman" w:hAnsi="Arial" w:cs="Arial"/>
          <w:sz w:val="22"/>
          <w:szCs w:val="22"/>
        </w:rPr>
        <w:t xml:space="preserve"> in enabling an autonomous cloud ready, data centric organisation leveraging wide range of Cloud (specialising Google Cloud Platform), Terraform, Jenkins, </w:t>
      </w:r>
      <w:r w:rsidR="00EA6AC4" w:rsidRPr="00FD1D0B">
        <w:rPr>
          <w:rFonts w:ascii="Arial" w:eastAsia="Times New Roman" w:hAnsi="Arial" w:cs="Arial"/>
          <w:sz w:val="22"/>
          <w:szCs w:val="22"/>
        </w:rPr>
        <w:t xml:space="preserve">Linux, Vagrant, Ansible, </w:t>
      </w:r>
      <w:proofErr w:type="spellStart"/>
      <w:r w:rsidR="00EA6AC4" w:rsidRPr="00FD1D0B">
        <w:rPr>
          <w:rFonts w:ascii="Arial" w:eastAsia="Times New Roman" w:hAnsi="Arial" w:cs="Arial"/>
          <w:sz w:val="22"/>
          <w:szCs w:val="22"/>
        </w:rPr>
        <w:t>GoCd</w:t>
      </w:r>
      <w:proofErr w:type="spellEnd"/>
      <w:r w:rsidR="00EA6AC4" w:rsidRPr="00FD1D0B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EA6AC4" w:rsidRPr="00FD1D0B">
        <w:rPr>
          <w:rFonts w:ascii="Arial" w:eastAsia="Times New Roman" w:hAnsi="Arial" w:cs="Arial"/>
          <w:sz w:val="22"/>
          <w:szCs w:val="22"/>
        </w:rPr>
        <w:t>Nagios,GitHub</w:t>
      </w:r>
      <w:proofErr w:type="spellEnd"/>
      <w:r w:rsidR="00EA6AC4" w:rsidRPr="00FD1D0B">
        <w:rPr>
          <w:rFonts w:ascii="Arial" w:eastAsia="Times New Roman" w:hAnsi="Arial" w:cs="Arial"/>
          <w:sz w:val="22"/>
          <w:szCs w:val="22"/>
        </w:rPr>
        <w:t xml:space="preserve"> and other </w:t>
      </w:r>
      <w:r w:rsidR="00EA6AC4">
        <w:rPr>
          <w:rFonts w:ascii="Arial" w:eastAsia="Times New Roman" w:hAnsi="Arial" w:cs="Arial"/>
          <w:sz w:val="22"/>
          <w:szCs w:val="22"/>
        </w:rPr>
        <w:t xml:space="preserve">open source </w:t>
      </w:r>
      <w:r w:rsidR="00EA6AC4" w:rsidRPr="00FD1D0B">
        <w:rPr>
          <w:rFonts w:ascii="Arial" w:eastAsia="Times New Roman" w:hAnsi="Arial" w:cs="Arial"/>
          <w:sz w:val="22"/>
          <w:szCs w:val="22"/>
        </w:rPr>
        <w:t>tools</w:t>
      </w:r>
      <w:r w:rsidR="00EA6AC4">
        <w:rPr>
          <w:rFonts w:ascii="Arial" w:eastAsia="Times New Roman" w:hAnsi="Arial" w:cs="Arial"/>
          <w:sz w:val="22"/>
          <w:szCs w:val="22"/>
        </w:rPr>
        <w:t>.</w:t>
      </w:r>
      <w:r w:rsidR="00EA6AC4" w:rsidRPr="00EA6AC4">
        <w:rPr>
          <w:rFonts w:ascii="Arial" w:eastAsia="Times New Roman" w:hAnsi="Arial" w:cs="Arial"/>
          <w:sz w:val="22"/>
          <w:szCs w:val="22"/>
        </w:rPr>
        <w:t xml:space="preserve"> </w:t>
      </w:r>
      <w:r w:rsidR="00EA6AC4" w:rsidRPr="00802AD6">
        <w:rPr>
          <w:rFonts w:ascii="Arial" w:eastAsia="Times New Roman" w:hAnsi="Arial" w:cs="Arial"/>
          <w:sz w:val="22"/>
          <w:szCs w:val="22"/>
        </w:rPr>
        <w:t xml:space="preserve">Technical expertise in challenging and cutting-edge technologies </w:t>
      </w:r>
      <w:r w:rsidR="00FC61EB">
        <w:rPr>
          <w:rFonts w:ascii="Arial" w:eastAsia="Times New Roman" w:hAnsi="Arial" w:cs="Arial"/>
          <w:sz w:val="22"/>
          <w:szCs w:val="22"/>
        </w:rPr>
        <w:t>on a variety of</w:t>
      </w:r>
      <w:r w:rsidR="00EA6AC4" w:rsidRPr="00802AD6">
        <w:rPr>
          <w:rFonts w:ascii="Arial" w:eastAsia="Times New Roman" w:hAnsi="Arial" w:cs="Arial"/>
          <w:sz w:val="22"/>
          <w:szCs w:val="22"/>
        </w:rPr>
        <w:t xml:space="preserve"> platforms, </w:t>
      </w:r>
      <w:r w:rsidR="00EA6AC4">
        <w:rPr>
          <w:rFonts w:ascii="Arial" w:eastAsia="Times New Roman" w:hAnsi="Arial" w:cs="Arial"/>
          <w:sz w:val="22"/>
          <w:szCs w:val="22"/>
        </w:rPr>
        <w:t>and cloud security enablement. A s</w:t>
      </w:r>
      <w:r w:rsidR="00EA6AC4" w:rsidRPr="00802AD6">
        <w:rPr>
          <w:rFonts w:ascii="Arial" w:eastAsia="Times New Roman" w:hAnsi="Arial" w:cs="Arial"/>
          <w:sz w:val="22"/>
          <w:szCs w:val="22"/>
        </w:rPr>
        <w:t xml:space="preserve">trong </w:t>
      </w:r>
      <w:r w:rsidR="00EA6AC4">
        <w:rPr>
          <w:rFonts w:ascii="Arial" w:eastAsia="Times New Roman" w:hAnsi="Arial" w:cs="Arial"/>
          <w:sz w:val="22"/>
          <w:szCs w:val="22"/>
        </w:rPr>
        <w:t>t</w:t>
      </w:r>
      <w:r w:rsidR="00EA6AC4" w:rsidRPr="00802AD6">
        <w:rPr>
          <w:rFonts w:ascii="Arial" w:eastAsia="Times New Roman" w:hAnsi="Arial" w:cs="Arial"/>
          <w:sz w:val="22"/>
          <w:szCs w:val="22"/>
        </w:rPr>
        <w:t xml:space="preserve">eam </w:t>
      </w:r>
      <w:r w:rsidR="00EA6AC4">
        <w:rPr>
          <w:rFonts w:ascii="Arial" w:eastAsia="Times New Roman" w:hAnsi="Arial" w:cs="Arial"/>
          <w:sz w:val="22"/>
          <w:szCs w:val="22"/>
        </w:rPr>
        <w:t>b</w:t>
      </w:r>
      <w:r w:rsidR="00EA6AC4" w:rsidRPr="00802AD6">
        <w:rPr>
          <w:rFonts w:ascii="Arial" w:eastAsia="Times New Roman" w:hAnsi="Arial" w:cs="Arial"/>
          <w:sz w:val="22"/>
          <w:szCs w:val="22"/>
        </w:rPr>
        <w:t>uilding and Leadership skills.</w:t>
      </w:r>
      <w:r w:rsidR="00EA6AC4">
        <w:rPr>
          <w:rFonts w:ascii="Arial" w:eastAsia="Times New Roman" w:hAnsi="Arial" w:cs="Arial"/>
          <w:sz w:val="22"/>
          <w:szCs w:val="22"/>
        </w:rPr>
        <w:t xml:space="preserve"> </w:t>
      </w:r>
      <w:r w:rsidRPr="00802AD6">
        <w:rPr>
          <w:rFonts w:ascii="Arial" w:eastAsia="Times New Roman" w:hAnsi="Arial" w:cs="Arial"/>
          <w:sz w:val="22"/>
          <w:szCs w:val="22"/>
        </w:rPr>
        <w:t>Exper</w:t>
      </w:r>
      <w:r w:rsidR="009F40C5">
        <w:rPr>
          <w:rFonts w:ascii="Arial" w:eastAsia="Times New Roman" w:hAnsi="Arial" w:cs="Arial"/>
          <w:sz w:val="22"/>
          <w:szCs w:val="22"/>
        </w:rPr>
        <w:t>ienced</w:t>
      </w:r>
      <w:r w:rsidR="00EA6AC4">
        <w:rPr>
          <w:rFonts w:ascii="Arial" w:eastAsia="Times New Roman" w:hAnsi="Arial" w:cs="Arial"/>
          <w:sz w:val="22"/>
          <w:szCs w:val="22"/>
        </w:rPr>
        <w:t xml:space="preserve"> in </w:t>
      </w:r>
      <w:r w:rsidRPr="00802AD6">
        <w:rPr>
          <w:rFonts w:ascii="Arial" w:eastAsia="Times New Roman" w:hAnsi="Arial" w:cs="Arial"/>
          <w:sz w:val="22"/>
          <w:szCs w:val="22"/>
        </w:rPr>
        <w:t>Agile</w:t>
      </w:r>
      <w:r w:rsidR="00EA6AC4">
        <w:rPr>
          <w:rFonts w:ascii="Arial" w:eastAsia="Times New Roman" w:hAnsi="Arial" w:cs="Arial"/>
          <w:sz w:val="22"/>
          <w:szCs w:val="22"/>
        </w:rPr>
        <w:t xml:space="preserve"> methodologies, </w:t>
      </w:r>
      <w:proofErr w:type="spellStart"/>
      <w:r w:rsidR="00EA6AC4">
        <w:rPr>
          <w:rFonts w:ascii="Arial" w:eastAsia="Times New Roman" w:hAnsi="Arial" w:cs="Arial"/>
          <w:sz w:val="22"/>
          <w:szCs w:val="22"/>
        </w:rPr>
        <w:t>devops</w:t>
      </w:r>
      <w:proofErr w:type="spellEnd"/>
      <w:r w:rsidR="00EA6AC4">
        <w:rPr>
          <w:rFonts w:ascii="Arial" w:eastAsia="Times New Roman" w:hAnsi="Arial" w:cs="Arial"/>
          <w:sz w:val="22"/>
          <w:szCs w:val="22"/>
        </w:rPr>
        <w:t xml:space="preserve"> and site reliability engineering. </w:t>
      </w:r>
    </w:p>
    <w:p w14:paraId="63CA8DFF" w14:textId="77777777" w:rsidR="00FD1D0B" w:rsidRPr="00301345" w:rsidRDefault="00FD1D0B" w:rsidP="00FD1D0B">
      <w:pPr>
        <w:jc w:val="both"/>
        <w:rPr>
          <w:rFonts w:ascii="Arial" w:hAnsi="Arial" w:cs="Arial"/>
          <w:sz w:val="22"/>
          <w:szCs w:val="22"/>
        </w:rPr>
      </w:pPr>
    </w:p>
    <w:p w14:paraId="3D4D2AE1" w14:textId="6E64FDE8" w:rsidR="00184B4C" w:rsidRPr="00215D32" w:rsidRDefault="00184B4C" w:rsidP="00184B4C">
      <w:pPr>
        <w:rPr>
          <w:rFonts w:cs="Tahoma"/>
          <w:b/>
          <w:color w:val="1F497D"/>
        </w:rPr>
      </w:pPr>
      <w:r>
        <w:rPr>
          <w:rFonts w:cs="Tahoma"/>
          <w:b/>
          <w:color w:val="1F497D"/>
        </w:rPr>
        <w:t>Key Highlights</w:t>
      </w:r>
    </w:p>
    <w:p w14:paraId="17709AB1" w14:textId="5472E1D0" w:rsidR="00F54368" w:rsidRPr="00F047A9" w:rsidRDefault="00F54368" w:rsidP="00F54368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Times New Roman" w:hAnsi="Times New Roman"/>
          <w:b/>
          <w:sz w:val="20"/>
          <w:szCs w:val="20"/>
        </w:rPr>
      </w:pPr>
    </w:p>
    <w:p w14:paraId="4CB7E7C5" w14:textId="715B844C" w:rsidR="003013FB" w:rsidRDefault="003013FB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infrastructure and DevOps engineer</w:t>
      </w:r>
    </w:p>
    <w:p w14:paraId="78CE7179" w14:textId="588AB9EC" w:rsidR="00330F9A" w:rsidRPr="00301345" w:rsidRDefault="00330F9A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On boarding applications</w:t>
      </w:r>
      <w:r w:rsidR="00CD7CB9">
        <w:rPr>
          <w:rFonts w:ascii="Arial" w:hAnsi="Arial" w:cs="Arial"/>
          <w:sz w:val="22"/>
          <w:szCs w:val="22"/>
        </w:rPr>
        <w:t xml:space="preserve"> and projects</w:t>
      </w:r>
      <w:r w:rsidRPr="00301345">
        <w:rPr>
          <w:rFonts w:ascii="Arial" w:hAnsi="Arial" w:cs="Arial"/>
          <w:sz w:val="22"/>
          <w:szCs w:val="22"/>
        </w:rPr>
        <w:t xml:space="preserve"> </w:t>
      </w:r>
      <w:r w:rsidR="00DC7BAF" w:rsidRPr="00301345">
        <w:rPr>
          <w:rFonts w:ascii="Arial" w:hAnsi="Arial" w:cs="Arial"/>
          <w:sz w:val="22"/>
          <w:szCs w:val="22"/>
        </w:rPr>
        <w:t>(</w:t>
      </w:r>
      <w:r w:rsidRPr="00301345">
        <w:rPr>
          <w:rFonts w:ascii="Arial" w:hAnsi="Arial" w:cs="Arial"/>
          <w:sz w:val="22"/>
          <w:szCs w:val="22"/>
        </w:rPr>
        <w:t xml:space="preserve">Acquiring and </w:t>
      </w:r>
      <w:r w:rsidR="00A87BCD">
        <w:rPr>
          <w:rFonts w:ascii="Arial" w:hAnsi="Arial" w:cs="Arial"/>
          <w:sz w:val="22"/>
          <w:szCs w:val="22"/>
        </w:rPr>
        <w:t>writing technical documentations</w:t>
      </w:r>
      <w:r w:rsidRPr="00301345">
        <w:rPr>
          <w:rFonts w:ascii="Arial" w:hAnsi="Arial" w:cs="Arial"/>
          <w:sz w:val="22"/>
          <w:szCs w:val="22"/>
        </w:rPr>
        <w:t>).</w:t>
      </w:r>
    </w:p>
    <w:p w14:paraId="7D6FDA0C" w14:textId="470CEF0D" w:rsidR="00DC7BAF" w:rsidRPr="00301345" w:rsidRDefault="00DC7BAF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Technical operations/DevOps</w:t>
      </w:r>
    </w:p>
    <w:p w14:paraId="293FB213" w14:textId="0F76B17A" w:rsidR="00330F9A" w:rsidRPr="00301345" w:rsidRDefault="00330F9A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 xml:space="preserve">Server, firewall and </w:t>
      </w:r>
      <w:proofErr w:type="spellStart"/>
      <w:r w:rsidRPr="00301345">
        <w:rPr>
          <w:rFonts w:ascii="Arial" w:hAnsi="Arial" w:cs="Arial"/>
          <w:sz w:val="22"/>
          <w:szCs w:val="22"/>
        </w:rPr>
        <w:t>dns</w:t>
      </w:r>
      <w:proofErr w:type="spellEnd"/>
      <w:r w:rsidRPr="00301345">
        <w:rPr>
          <w:rFonts w:ascii="Arial" w:hAnsi="Arial" w:cs="Arial"/>
          <w:sz w:val="22"/>
          <w:szCs w:val="22"/>
        </w:rPr>
        <w:t xml:space="preserve"> configuration for applications</w:t>
      </w:r>
      <w:r w:rsidR="00DC7BAF" w:rsidRPr="00301345">
        <w:rPr>
          <w:rFonts w:ascii="Arial" w:hAnsi="Arial" w:cs="Arial"/>
          <w:sz w:val="22"/>
          <w:szCs w:val="22"/>
        </w:rPr>
        <w:t>.</w:t>
      </w:r>
    </w:p>
    <w:p w14:paraId="49E27386" w14:textId="5B559632" w:rsidR="00DC7BAF" w:rsidRPr="00301345" w:rsidRDefault="00DC7BAF" w:rsidP="00DC7BAF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Advising software developers in regards to network, active directory, permissions and troubleshooting various servers (SQL, IIS) related to their software development.</w:t>
      </w:r>
    </w:p>
    <w:p w14:paraId="6E1BE10A" w14:textId="77777777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Advising and enforcing IT security policies and procedures.</w:t>
      </w:r>
    </w:p>
    <w:p w14:paraId="3E951F9D" w14:textId="53A2F796" w:rsidR="0040632D" w:rsidRPr="00301345" w:rsidRDefault="00DF0241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Setting up servers for various software developing environment (Development, Staging, QA) for software developers</w:t>
      </w:r>
    </w:p>
    <w:p w14:paraId="3952DD69" w14:textId="0BCF0B18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3</w:t>
      </w:r>
      <w:r w:rsidRPr="00301345">
        <w:rPr>
          <w:rFonts w:ascii="Arial" w:hAnsi="Arial" w:cs="Arial"/>
          <w:sz w:val="22"/>
          <w:szCs w:val="22"/>
          <w:vertAlign w:val="superscript"/>
        </w:rPr>
        <w:t>rd</w:t>
      </w:r>
      <w:r w:rsidR="00A04039" w:rsidRPr="00301345">
        <w:rPr>
          <w:rFonts w:ascii="Arial" w:hAnsi="Arial" w:cs="Arial"/>
          <w:sz w:val="22"/>
          <w:szCs w:val="22"/>
        </w:rPr>
        <w:t xml:space="preserve"> line</w:t>
      </w:r>
      <w:r w:rsidRPr="00301345">
        <w:rPr>
          <w:rFonts w:ascii="Arial" w:hAnsi="Arial" w:cs="Arial"/>
          <w:sz w:val="22"/>
          <w:szCs w:val="22"/>
        </w:rPr>
        <w:t xml:space="preserve"> Helpdesk manager, acting as an escalation point and making critical decision based on SLAs.</w:t>
      </w:r>
    </w:p>
    <w:p w14:paraId="3B04D698" w14:textId="77777777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On-site engineer, resolving issues and advising clients on hardware usage and other systems, to help improve their business according to their needs.</w:t>
      </w:r>
    </w:p>
    <w:p w14:paraId="43A949B4" w14:textId="77777777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Office 365 setup, administration, migration and training</w:t>
      </w:r>
    </w:p>
    <w:p w14:paraId="507D58FA" w14:textId="15196B89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To liaise with 3</w:t>
      </w:r>
      <w:r w:rsidRPr="00301345">
        <w:rPr>
          <w:rFonts w:ascii="Arial" w:hAnsi="Arial" w:cs="Arial"/>
          <w:sz w:val="22"/>
          <w:szCs w:val="22"/>
          <w:vertAlign w:val="superscript"/>
        </w:rPr>
        <w:t>rd</w:t>
      </w:r>
      <w:r w:rsidRPr="00301345">
        <w:rPr>
          <w:rFonts w:ascii="Arial" w:hAnsi="Arial" w:cs="Arial"/>
          <w:sz w:val="22"/>
          <w:szCs w:val="22"/>
        </w:rPr>
        <w:t xml:space="preserve"> party companies </w:t>
      </w:r>
      <w:r w:rsidR="00DF0241" w:rsidRPr="00301345">
        <w:rPr>
          <w:rFonts w:ascii="Arial" w:hAnsi="Arial" w:cs="Arial"/>
          <w:sz w:val="22"/>
          <w:szCs w:val="22"/>
        </w:rPr>
        <w:t>e.g.</w:t>
      </w:r>
      <w:r w:rsidRPr="00301345">
        <w:rPr>
          <w:rFonts w:ascii="Arial" w:hAnsi="Arial" w:cs="Arial"/>
          <w:sz w:val="22"/>
          <w:szCs w:val="22"/>
        </w:rPr>
        <w:t xml:space="preserve">: ISP, Software providers </w:t>
      </w:r>
      <w:r w:rsidR="00DF0241" w:rsidRPr="00301345">
        <w:rPr>
          <w:rFonts w:ascii="Arial" w:hAnsi="Arial" w:cs="Arial"/>
          <w:sz w:val="22"/>
          <w:szCs w:val="22"/>
        </w:rPr>
        <w:t>etc.</w:t>
      </w:r>
      <w:r w:rsidRPr="00301345">
        <w:rPr>
          <w:rFonts w:ascii="Arial" w:hAnsi="Arial" w:cs="Arial"/>
          <w:sz w:val="22"/>
          <w:szCs w:val="22"/>
        </w:rPr>
        <w:t xml:space="preserve"> to help resolve critical business issues and to set up hosted production environment.</w:t>
      </w:r>
    </w:p>
    <w:p w14:paraId="73CB5FCF" w14:textId="77777777" w:rsidR="0040632D" w:rsidRPr="00301345" w:rsidRDefault="0040632D" w:rsidP="00564B04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Producing IT procedures and policies, technical documentation, including process documentation.</w:t>
      </w:r>
    </w:p>
    <w:p w14:paraId="178C69C0" w14:textId="670F9737" w:rsidR="001F7118" w:rsidRPr="00322F13" w:rsidRDefault="00E72DD4" w:rsidP="00322F13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 xml:space="preserve">Managing </w:t>
      </w:r>
      <w:r w:rsidR="00330F9A" w:rsidRPr="00301345">
        <w:rPr>
          <w:rFonts w:ascii="Arial" w:hAnsi="Arial" w:cs="Arial"/>
          <w:sz w:val="22"/>
          <w:szCs w:val="22"/>
        </w:rPr>
        <w:t>suppliers’</w:t>
      </w:r>
      <w:r w:rsidRPr="00301345">
        <w:rPr>
          <w:rFonts w:ascii="Arial" w:hAnsi="Arial" w:cs="Arial"/>
          <w:sz w:val="22"/>
          <w:szCs w:val="22"/>
        </w:rPr>
        <w:t xml:space="preserve"> contract.</w:t>
      </w:r>
    </w:p>
    <w:p w14:paraId="2E845F96" w14:textId="1D2CFE13" w:rsidR="00322F13" w:rsidRPr="00E93A07" w:rsidRDefault="00F54368" w:rsidP="00E93A07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Style w:val="Strong"/>
          <w:rFonts w:ascii="Times New Roman" w:hAnsi="Times New Roman"/>
          <w:bCs w:val="0"/>
          <w:sz w:val="20"/>
          <w:szCs w:val="20"/>
        </w:rPr>
      </w:pPr>
      <w:r>
        <w:rPr>
          <w:rFonts w:cs="Tahoma"/>
          <w:b/>
          <w:color w:val="1F497D"/>
        </w:rPr>
        <w:t xml:space="preserve">SKILLS: </w:t>
      </w:r>
    </w:p>
    <w:p w14:paraId="621D49A9" w14:textId="1EE43C43" w:rsidR="00C42BA1" w:rsidRPr="005C6890" w:rsidRDefault="00C42BA1" w:rsidP="00C42BA1">
      <w:pPr>
        <w:pStyle w:val="ListParagraph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Google Cloud Platform</w:t>
      </w:r>
      <w:r w:rsidR="001C2940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and </w:t>
      </w:r>
      <w:r w:rsidR="00D93D96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</w:t>
      </w:r>
      <w:r w:rsidR="001C2940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loud security</w:t>
      </w:r>
    </w:p>
    <w:p w14:paraId="4DDC5A22" w14:textId="21A3CE28" w:rsidR="005C6890" w:rsidRPr="00EF16C5" w:rsidRDefault="00D52454" w:rsidP="00F727FD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 w:rsidRPr="00EF16C5">
        <w:rPr>
          <w:rFonts w:ascii="Arial" w:hAnsi="Arial" w:cs="Arial"/>
          <w:bCs/>
          <w:sz w:val="22"/>
          <w:szCs w:val="22"/>
        </w:rPr>
        <w:t xml:space="preserve">Dev-Ops and CI-CD </w:t>
      </w:r>
      <w:r w:rsidR="00FA1AAA">
        <w:rPr>
          <w:rFonts w:ascii="Arial" w:hAnsi="Arial" w:cs="Arial"/>
          <w:bCs/>
          <w:sz w:val="22"/>
          <w:szCs w:val="22"/>
        </w:rPr>
        <w:t>–</w:t>
      </w:r>
      <w:r w:rsidRPr="00EF16C5">
        <w:rPr>
          <w:rFonts w:ascii="Arial" w:hAnsi="Arial" w:cs="Arial"/>
          <w:bCs/>
          <w:sz w:val="22"/>
          <w:szCs w:val="22"/>
        </w:rPr>
        <w:t xml:space="preserve"> </w:t>
      </w:r>
      <w:r w:rsidR="00FA1AAA">
        <w:rPr>
          <w:rFonts w:ascii="Arial" w:hAnsi="Arial" w:cs="Arial"/>
          <w:bCs/>
          <w:sz w:val="22"/>
          <w:szCs w:val="22"/>
        </w:rPr>
        <w:t xml:space="preserve">GCP </w:t>
      </w:r>
      <w:proofErr w:type="spellStart"/>
      <w:r w:rsidR="00FA1AAA">
        <w:rPr>
          <w:rFonts w:ascii="Arial" w:hAnsi="Arial" w:cs="Arial"/>
          <w:bCs/>
          <w:sz w:val="22"/>
          <w:szCs w:val="22"/>
        </w:rPr>
        <w:t>Inspec</w:t>
      </w:r>
      <w:proofErr w:type="spellEnd"/>
      <w:r w:rsidR="00FA1AAA">
        <w:rPr>
          <w:rFonts w:ascii="Arial" w:hAnsi="Arial" w:cs="Arial"/>
          <w:bCs/>
          <w:sz w:val="22"/>
          <w:szCs w:val="22"/>
        </w:rPr>
        <w:t xml:space="preserve">, </w:t>
      </w:r>
      <w:r w:rsidR="005C6890" w:rsidRPr="00EF16C5">
        <w:rPr>
          <w:rFonts w:ascii="Arial" w:hAnsi="Arial" w:cs="Arial"/>
          <w:bCs/>
          <w:sz w:val="22"/>
          <w:szCs w:val="22"/>
        </w:rPr>
        <w:t>Ansible, Terraform, Jenkins</w:t>
      </w:r>
      <w:r w:rsidR="00FA1AAA">
        <w:rPr>
          <w:rFonts w:ascii="Arial" w:hAnsi="Arial" w:cs="Arial"/>
          <w:bCs/>
          <w:sz w:val="22"/>
          <w:szCs w:val="22"/>
        </w:rPr>
        <w:t xml:space="preserve">, </w:t>
      </w:r>
      <w:r w:rsidR="005C6890" w:rsidRPr="00EF16C5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Azure services</w:t>
      </w:r>
    </w:p>
    <w:p w14:paraId="7D8AD036" w14:textId="71BB6764" w:rsidR="00F271E6" w:rsidRPr="005C6890" w:rsidRDefault="00F271E6" w:rsidP="005C6890">
      <w:pPr>
        <w:pStyle w:val="ListParagraph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AWS</w:t>
      </w:r>
      <w:r w:rsidR="005B2960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: VPC, NACL, S3, ASG</w:t>
      </w:r>
      <w:r w:rsidR="00762B96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, SG</w:t>
      </w:r>
    </w:p>
    <w:p w14:paraId="22FF7C91" w14:textId="3D7A5B9E" w:rsidR="00330F9A" w:rsidRPr="00301345" w:rsidRDefault="00330F9A" w:rsidP="00330F9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301345">
        <w:rPr>
          <w:rFonts w:ascii="Arial" w:hAnsi="Arial" w:cs="Arial"/>
          <w:color w:val="222222"/>
          <w:sz w:val="22"/>
          <w:szCs w:val="22"/>
          <w:shd w:val="clear" w:color="auto" w:fill="FFFFFF"/>
        </w:rPr>
        <w:t>Ansible 2.2</w:t>
      </w:r>
      <w:r w:rsidR="00B5386A">
        <w:rPr>
          <w:rFonts w:ascii="Arial" w:hAnsi="Arial" w:cs="Arial"/>
          <w:color w:val="222222"/>
          <w:sz w:val="22"/>
          <w:szCs w:val="22"/>
          <w:shd w:val="clear" w:color="auto" w:fill="FFFFFF"/>
        </w:rPr>
        <w:t>, 2.3.4</w:t>
      </w:r>
      <w:r w:rsidRPr="0030134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on Centos 7</w:t>
      </w:r>
    </w:p>
    <w:p w14:paraId="53B1C13C" w14:textId="77777777" w:rsidR="00E44178" w:rsidRPr="00301345" w:rsidRDefault="609FCF5F" w:rsidP="00564B04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color w:val="000000" w:themeColor="text1"/>
          <w:sz w:val="22"/>
          <w:szCs w:val="22"/>
          <w:lang w:val="en"/>
        </w:rPr>
        <w:t>Office 365 Migration and Administration.</w:t>
      </w:r>
    </w:p>
    <w:p w14:paraId="53B1C13E" w14:textId="2AF78400" w:rsidR="00545C88" w:rsidRPr="00301345" w:rsidRDefault="609FCF5F" w:rsidP="00564B04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color w:val="000000" w:themeColor="text1"/>
          <w:sz w:val="22"/>
          <w:szCs w:val="22"/>
          <w:lang w:val="en"/>
        </w:rPr>
        <w:t>Administering and configuring Firewall and Network Switching</w:t>
      </w:r>
    </w:p>
    <w:p w14:paraId="1693877B" w14:textId="480B5F61" w:rsidR="4256357D" w:rsidRPr="00301345" w:rsidRDefault="005C553A" w:rsidP="00564B04">
      <w:pPr>
        <w:pStyle w:val="NormalWeb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color w:val="000000" w:themeColor="text1"/>
          <w:sz w:val="22"/>
          <w:szCs w:val="22"/>
          <w:lang w:val="en"/>
        </w:rPr>
        <w:t>Installing and a</w:t>
      </w:r>
      <w:r w:rsidR="609FCF5F" w:rsidRPr="00301345">
        <w:rPr>
          <w:rFonts w:ascii="Arial" w:hAnsi="Arial" w:cs="Arial"/>
          <w:color w:val="000000" w:themeColor="text1"/>
          <w:sz w:val="22"/>
          <w:szCs w:val="22"/>
          <w:lang w:val="en"/>
        </w:rPr>
        <w:t xml:space="preserve">dministering Hyper-V, VMware </w:t>
      </w:r>
    </w:p>
    <w:p w14:paraId="53B1C13F" w14:textId="32C68F1B" w:rsidR="009746DC" w:rsidRPr="00301345" w:rsidRDefault="005C553A" w:rsidP="00564B04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Strong </w:t>
      </w:r>
      <w:r w:rsidR="009746DC" w:rsidRPr="00301345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Powershell </w:t>
      </w:r>
      <w:r w:rsidR="00B5386A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and DSC </w:t>
      </w:r>
      <w:r w:rsidR="00FC00C9" w:rsidRPr="00301345">
        <w:rPr>
          <w:rFonts w:ascii="Arial" w:eastAsia="Times New Roman" w:hAnsi="Arial" w:cs="Arial"/>
          <w:color w:val="000000"/>
          <w:sz w:val="22"/>
          <w:szCs w:val="22"/>
          <w:lang w:val="en"/>
        </w:rPr>
        <w:t>scripting (</w:t>
      </w:r>
      <w:r w:rsidRPr="00301345">
        <w:rPr>
          <w:rFonts w:ascii="Arial" w:eastAsia="Times New Roman" w:hAnsi="Arial" w:cs="Arial"/>
          <w:color w:val="000000"/>
          <w:sz w:val="22"/>
          <w:szCs w:val="22"/>
          <w:lang w:val="en"/>
        </w:rPr>
        <w:t>Exchange, O365, Azure, Scripting)</w:t>
      </w:r>
    </w:p>
    <w:p w14:paraId="53B1C140" w14:textId="0CAB9AEC" w:rsidR="00545C88" w:rsidRPr="00301345" w:rsidRDefault="00545C88" w:rsidP="00564B04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Strong troubleshooting and technical abilities f</w:t>
      </w:r>
      <w:r w:rsidR="00C21C73" w:rsidRPr="00301345">
        <w:rPr>
          <w:rFonts w:ascii="Arial" w:eastAsia="Times New Roman" w:hAnsi="Arial" w:cs="Arial"/>
          <w:sz w:val="22"/>
          <w:szCs w:val="22"/>
        </w:rPr>
        <w:t>rom 1</w:t>
      </w:r>
      <w:r w:rsidR="00C21C73" w:rsidRPr="00301345">
        <w:rPr>
          <w:rFonts w:ascii="Arial" w:eastAsia="Times New Roman" w:hAnsi="Arial" w:cs="Arial"/>
          <w:sz w:val="22"/>
          <w:szCs w:val="22"/>
          <w:vertAlign w:val="superscript"/>
        </w:rPr>
        <w:t>st</w:t>
      </w:r>
      <w:r w:rsidR="00C21C73" w:rsidRPr="00301345">
        <w:rPr>
          <w:rFonts w:ascii="Arial" w:eastAsia="Times New Roman" w:hAnsi="Arial" w:cs="Arial"/>
          <w:sz w:val="22"/>
          <w:szCs w:val="22"/>
        </w:rPr>
        <w:t xml:space="preserve"> to 3</w:t>
      </w:r>
      <w:r w:rsidR="00C21C73" w:rsidRPr="00301345">
        <w:rPr>
          <w:rFonts w:ascii="Arial" w:eastAsia="Times New Roman" w:hAnsi="Arial" w:cs="Arial"/>
          <w:sz w:val="22"/>
          <w:szCs w:val="22"/>
          <w:vertAlign w:val="superscript"/>
        </w:rPr>
        <w:t>rd</w:t>
      </w:r>
      <w:r w:rsidR="00C21C73" w:rsidRPr="00301345">
        <w:rPr>
          <w:rFonts w:ascii="Arial" w:eastAsia="Times New Roman" w:hAnsi="Arial" w:cs="Arial"/>
          <w:sz w:val="22"/>
          <w:szCs w:val="22"/>
        </w:rPr>
        <w:t xml:space="preserve"> line support.</w:t>
      </w:r>
    </w:p>
    <w:p w14:paraId="64DA9920" w14:textId="71DF2C4E" w:rsidR="00012225" w:rsidRPr="00FD1D0B" w:rsidRDefault="609FCF5F" w:rsidP="00FD1D0B">
      <w:pPr>
        <w:pStyle w:val="ListParagraph"/>
        <w:numPr>
          <w:ilvl w:val="0"/>
          <w:numId w:val="25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Broad experience in past and current versions of Symantec/Veritas Backup Exec as well as Acronis Backup products.</w:t>
      </w:r>
    </w:p>
    <w:p w14:paraId="356DBFF1" w14:textId="6FDCEF46" w:rsidR="00281938" w:rsidRPr="00A833D1" w:rsidRDefault="609FCF5F" w:rsidP="00F271E6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b/>
          <w:sz w:val="22"/>
          <w:szCs w:val="22"/>
          <w:u w:val="single"/>
        </w:rPr>
      </w:pPr>
      <w:r w:rsidRPr="00301345">
        <w:rPr>
          <w:rFonts w:ascii="Arial" w:eastAsia="Times New Roman" w:hAnsi="Arial" w:cs="Arial"/>
          <w:sz w:val="22"/>
          <w:szCs w:val="22"/>
        </w:rPr>
        <w:t>Planning and managing Desktop</w:t>
      </w:r>
      <w:r w:rsidR="00B56353" w:rsidRPr="00301345">
        <w:rPr>
          <w:rFonts w:ascii="Arial" w:eastAsia="Times New Roman" w:hAnsi="Arial" w:cs="Arial"/>
          <w:sz w:val="22"/>
          <w:szCs w:val="22"/>
        </w:rPr>
        <w:t xml:space="preserve"> and email</w:t>
      </w:r>
      <w:r w:rsidRPr="00301345">
        <w:rPr>
          <w:rFonts w:ascii="Arial" w:eastAsia="Times New Roman" w:hAnsi="Arial" w:cs="Arial"/>
          <w:sz w:val="22"/>
          <w:szCs w:val="22"/>
        </w:rPr>
        <w:t xml:space="preserve"> migration</w:t>
      </w:r>
    </w:p>
    <w:p w14:paraId="09D44373" w14:textId="77777777" w:rsidR="00A833D1" w:rsidRPr="00F271E6" w:rsidRDefault="00A833D1" w:rsidP="00A833D1">
      <w:pPr>
        <w:pStyle w:val="ListParagraph"/>
        <w:rPr>
          <w:rFonts w:ascii="Arial" w:eastAsia="Times New Roman" w:hAnsi="Arial" w:cs="Arial"/>
          <w:b/>
          <w:sz w:val="22"/>
          <w:szCs w:val="22"/>
          <w:u w:val="single"/>
        </w:rPr>
      </w:pPr>
    </w:p>
    <w:p w14:paraId="5D0B68C0" w14:textId="77777777" w:rsidR="00CD7CB9" w:rsidRPr="00301345" w:rsidRDefault="00CD7CB9" w:rsidP="00CD7CB9">
      <w:pPr>
        <w:pStyle w:val="ListParagraph"/>
        <w:rPr>
          <w:rFonts w:ascii="Arial" w:eastAsia="Times New Roman" w:hAnsi="Arial" w:cs="Arial"/>
          <w:b/>
          <w:sz w:val="22"/>
          <w:szCs w:val="22"/>
          <w:u w:val="single"/>
        </w:rPr>
      </w:pPr>
    </w:p>
    <w:p w14:paraId="2A1E3845" w14:textId="696DA029" w:rsidR="00303EBF" w:rsidRDefault="00303EBF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cs="Tahoma"/>
          <w:b/>
          <w:color w:val="1F497D"/>
        </w:rPr>
      </w:pPr>
    </w:p>
    <w:p w14:paraId="2DA62F12" w14:textId="77777777" w:rsidR="00EF16C5" w:rsidRDefault="00EF16C5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cs="Tahoma"/>
          <w:b/>
          <w:color w:val="1F497D"/>
        </w:rPr>
      </w:pPr>
    </w:p>
    <w:p w14:paraId="555CA26F" w14:textId="77777777" w:rsidR="00303EBF" w:rsidRDefault="00303EBF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cs="Tahoma"/>
          <w:b/>
          <w:color w:val="1F497D"/>
        </w:rPr>
      </w:pPr>
    </w:p>
    <w:p w14:paraId="6B43DEFF" w14:textId="3E2610BB" w:rsidR="00D52454" w:rsidRPr="00F047A9" w:rsidRDefault="00D52454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Times New Roman" w:hAnsi="Times New Roman"/>
          <w:b/>
          <w:sz w:val="20"/>
          <w:szCs w:val="20"/>
        </w:rPr>
      </w:pPr>
      <w:r>
        <w:rPr>
          <w:rFonts w:cs="Tahoma"/>
          <w:b/>
          <w:color w:val="1F497D"/>
        </w:rPr>
        <w:lastRenderedPageBreak/>
        <w:t xml:space="preserve">PROFESSIONAL </w:t>
      </w:r>
      <w:r w:rsidR="00170554">
        <w:rPr>
          <w:rFonts w:cs="Tahoma"/>
          <w:b/>
          <w:color w:val="1F497D"/>
        </w:rPr>
        <w:t>ACCREDITATION</w:t>
      </w:r>
      <w:r>
        <w:rPr>
          <w:rFonts w:cs="Tahoma"/>
          <w:b/>
          <w:color w:val="1F497D"/>
        </w:rPr>
        <w:t xml:space="preserve">: </w:t>
      </w:r>
    </w:p>
    <w:p w14:paraId="25CED07A" w14:textId="77777777" w:rsidR="00D52454" w:rsidRPr="00301345" w:rsidRDefault="00D52454" w:rsidP="00D52454">
      <w:pPr>
        <w:rPr>
          <w:rStyle w:val="Strong"/>
          <w:rFonts w:ascii="Arial" w:hAnsi="Arial" w:cs="Arial"/>
          <w:sz w:val="22"/>
          <w:szCs w:val="22"/>
          <w:u w:val="single"/>
        </w:rPr>
      </w:pPr>
    </w:p>
    <w:p w14:paraId="4FF4DF78" w14:textId="3BDF8742" w:rsidR="00804187" w:rsidRDefault="00804187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Google Cloud Certified </w:t>
      </w:r>
      <w:r w:rsidRPr="00804187">
        <w:rPr>
          <w:rFonts w:ascii="Arial" w:eastAsia="Arial" w:hAnsi="Arial" w:cs="Arial"/>
          <w:sz w:val="22"/>
          <w:szCs w:val="22"/>
        </w:rPr>
        <w:t>professional cloud security engineer</w:t>
      </w:r>
    </w:p>
    <w:p w14:paraId="22572C77" w14:textId="6469F550" w:rsidR="00D52454" w:rsidRPr="00301345" w:rsidRDefault="00D52454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Google Cloud Certified Professional Cloud Architect</w:t>
      </w:r>
    </w:p>
    <w:p w14:paraId="0551A621" w14:textId="77777777" w:rsidR="00D52454" w:rsidRPr="00A10DD1" w:rsidRDefault="00D52454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 w:rsidRPr="00A10DD1">
        <w:rPr>
          <w:rFonts w:ascii="Arial" w:hAnsi="Arial" w:cs="Arial"/>
          <w:sz w:val="22"/>
          <w:szCs w:val="22"/>
          <w:shd w:val="clear" w:color="auto" w:fill="FFFFFF"/>
        </w:rPr>
        <w:t>AWS Certified Solutions Architect - Associate</w:t>
      </w:r>
    </w:p>
    <w:p w14:paraId="285EEBC0" w14:textId="77777777" w:rsidR="00D52454" w:rsidRPr="00301345" w:rsidRDefault="00D52454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Microsoft </w:t>
      </w:r>
      <w:r w:rsidRPr="007F1C73">
        <w:rPr>
          <w:rFonts w:ascii="Arial" w:eastAsia="Arial" w:hAnsi="Arial" w:cs="Arial"/>
          <w:sz w:val="22"/>
          <w:szCs w:val="22"/>
        </w:rPr>
        <w:t>I</w:t>
      </w:r>
      <w:r w:rsidRPr="007F1C73">
        <w:rPr>
          <w:rStyle w:val="Strong"/>
          <w:rFonts w:ascii="Arial" w:hAnsi="Arial" w:cs="Arial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mplementing Microsoft Azure Infrastructure Solutions</w:t>
      </w:r>
    </w:p>
    <w:p w14:paraId="5C86DB39" w14:textId="77777777" w:rsidR="00D52454" w:rsidRPr="00301345" w:rsidRDefault="00D52454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Prince2 Practitioner</w:t>
      </w:r>
    </w:p>
    <w:p w14:paraId="399DB00A" w14:textId="77777777" w:rsidR="00D52454" w:rsidRPr="00301345" w:rsidRDefault="00D52454" w:rsidP="00D52454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Microsoft Certified Professional</w:t>
      </w:r>
    </w:p>
    <w:p w14:paraId="71774CD7" w14:textId="77777777" w:rsidR="00D52454" w:rsidRPr="00301345" w:rsidRDefault="00D52454" w:rsidP="00D52454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Microsoft® Certified Technology Specialist: Windows 7, Configuration</w:t>
      </w:r>
    </w:p>
    <w:p w14:paraId="08CBD2D0" w14:textId="77777777" w:rsidR="00D52454" w:rsidRDefault="00D52454" w:rsidP="00D52454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Microsoft Certified Desktop Technician</w:t>
      </w:r>
    </w:p>
    <w:p w14:paraId="337B7776" w14:textId="77777777" w:rsidR="00170554" w:rsidRDefault="00170554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Arial" w:hAnsi="Arial" w:cs="Arial"/>
          <w:sz w:val="22"/>
          <w:szCs w:val="22"/>
        </w:rPr>
      </w:pPr>
    </w:p>
    <w:p w14:paraId="22CB4D35" w14:textId="2AEBCF46" w:rsidR="00170554" w:rsidRPr="00170554" w:rsidRDefault="00170554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Arial" w:hAnsi="Arial" w:cs="Arial"/>
          <w:b/>
          <w:sz w:val="22"/>
          <w:szCs w:val="22"/>
        </w:rPr>
      </w:pPr>
      <w:r w:rsidRPr="00170554">
        <w:rPr>
          <w:rFonts w:ascii="Arial" w:hAnsi="Arial" w:cs="Arial"/>
          <w:b/>
          <w:sz w:val="22"/>
          <w:szCs w:val="22"/>
        </w:rPr>
        <w:t xml:space="preserve">LANGUAGE </w:t>
      </w:r>
    </w:p>
    <w:p w14:paraId="66F8A0F6" w14:textId="24A681B9" w:rsidR="00D52454" w:rsidRDefault="00D52454" w:rsidP="00170554">
      <w:pPr>
        <w:pStyle w:val="NormalParagraphStyle"/>
        <w:numPr>
          <w:ilvl w:val="0"/>
          <w:numId w:val="42"/>
        </w:numPr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Arial" w:hAnsi="Arial" w:cs="Arial"/>
          <w:sz w:val="22"/>
          <w:szCs w:val="22"/>
        </w:rPr>
      </w:pPr>
      <w:r w:rsidRPr="00301345">
        <w:rPr>
          <w:rFonts w:ascii="Arial" w:hAnsi="Arial" w:cs="Arial"/>
          <w:sz w:val="22"/>
          <w:szCs w:val="22"/>
        </w:rPr>
        <w:t>Fluent in English and French</w:t>
      </w:r>
    </w:p>
    <w:p w14:paraId="1D733EFB" w14:textId="77777777" w:rsidR="00D52454" w:rsidRDefault="00D52454" w:rsidP="00D52454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cs="Tahoma"/>
          <w:b/>
          <w:color w:val="1F497D"/>
        </w:rPr>
      </w:pPr>
    </w:p>
    <w:p w14:paraId="3EBEC803" w14:textId="391708B4" w:rsidR="006A6D0E" w:rsidRPr="00F047A9" w:rsidRDefault="00D52454" w:rsidP="006A6D0E">
      <w:pPr>
        <w:pStyle w:val="NormalParagraphStyle"/>
        <w:tabs>
          <w:tab w:val="left" w:pos="426"/>
          <w:tab w:val="left" w:pos="7230"/>
        </w:tabs>
        <w:suppressAutoHyphens/>
        <w:spacing w:line="240" w:lineRule="auto"/>
        <w:ind w:right="3378"/>
        <w:rPr>
          <w:rFonts w:ascii="Times New Roman" w:hAnsi="Times New Roman"/>
          <w:b/>
          <w:sz w:val="20"/>
          <w:szCs w:val="20"/>
        </w:rPr>
      </w:pPr>
      <w:r>
        <w:rPr>
          <w:rFonts w:cs="Tahoma"/>
          <w:b/>
          <w:color w:val="1F497D"/>
        </w:rPr>
        <w:t>EDUCATION</w:t>
      </w:r>
      <w:r w:rsidR="006A6D0E">
        <w:rPr>
          <w:rFonts w:cs="Tahoma"/>
          <w:b/>
          <w:color w:val="1F497D"/>
        </w:rPr>
        <w:t xml:space="preserve"> </w:t>
      </w:r>
    </w:p>
    <w:p w14:paraId="380BDDC7" w14:textId="77777777" w:rsidR="006A6D0E" w:rsidRPr="00301345" w:rsidRDefault="006A6D0E" w:rsidP="006A6D0E">
      <w:pPr>
        <w:rPr>
          <w:rStyle w:val="Strong"/>
          <w:rFonts w:ascii="Arial" w:hAnsi="Arial" w:cs="Arial"/>
          <w:sz w:val="22"/>
          <w:szCs w:val="22"/>
          <w:u w:val="single"/>
        </w:rPr>
      </w:pPr>
    </w:p>
    <w:p w14:paraId="3A47E818" w14:textId="251E6D62" w:rsidR="006A6D0E" w:rsidRPr="00276443" w:rsidRDefault="006A6D0E" w:rsidP="006A6D0E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B. Eng. (Hons) Electrical &amp; Electronic Engineering</w:t>
      </w:r>
    </w:p>
    <w:p w14:paraId="163F1210" w14:textId="74689B02" w:rsidR="006A6D0E" w:rsidRPr="00007FB3" w:rsidRDefault="006A6D0E" w:rsidP="00B03C29">
      <w:pPr>
        <w:pStyle w:val="ListParagraph"/>
        <w:numPr>
          <w:ilvl w:val="0"/>
          <w:numId w:val="26"/>
        </w:numPr>
        <w:rPr>
          <w:rFonts w:ascii="Arial" w:eastAsia="Arial" w:hAnsi="Arial" w:cs="Arial"/>
          <w:sz w:val="22"/>
          <w:szCs w:val="22"/>
        </w:rPr>
      </w:pPr>
      <w:r w:rsidRPr="00007FB3">
        <w:rPr>
          <w:rFonts w:ascii="Arial" w:eastAsia="Times New Roman" w:hAnsi="Arial" w:cs="Arial"/>
          <w:sz w:val="22"/>
          <w:szCs w:val="22"/>
        </w:rPr>
        <w:t>Registered with BCS, The Chartered Institute for IT</w:t>
      </w:r>
    </w:p>
    <w:p w14:paraId="5EDDDAF7" w14:textId="77777777" w:rsidR="00BE03AC" w:rsidRPr="00301345" w:rsidRDefault="00BE03AC" w:rsidP="00907432">
      <w:pPr>
        <w:ind w:left="720"/>
        <w:rPr>
          <w:rFonts w:ascii="Arial" w:eastAsia="Arial" w:hAnsi="Arial" w:cs="Arial"/>
          <w:sz w:val="22"/>
          <w:szCs w:val="22"/>
        </w:rPr>
      </w:pPr>
    </w:p>
    <w:p w14:paraId="2D85E505" w14:textId="77777777" w:rsidR="00D52454" w:rsidRDefault="00D52454" w:rsidP="00191FE7">
      <w:pPr>
        <w:rPr>
          <w:rFonts w:cs="Tahoma"/>
          <w:b/>
          <w:color w:val="1F497D"/>
        </w:rPr>
      </w:pPr>
    </w:p>
    <w:p w14:paraId="704AFB4F" w14:textId="1C741CE9" w:rsidR="00191FE7" w:rsidRPr="00F047A9" w:rsidRDefault="00191FE7" w:rsidP="00191FE7">
      <w:pPr>
        <w:rPr>
          <w:rFonts w:cs="Tahoma"/>
          <w:b/>
          <w:color w:val="1F497D"/>
        </w:rPr>
      </w:pPr>
      <w:r>
        <w:rPr>
          <w:rFonts w:cs="Tahoma"/>
          <w:b/>
          <w:color w:val="1F497D"/>
        </w:rPr>
        <w:t>CAREER HISTORY</w:t>
      </w:r>
    </w:p>
    <w:p w14:paraId="7CE18AD5" w14:textId="656E2AE5" w:rsidR="00692297" w:rsidRDefault="00191FE7" w:rsidP="00B1011A">
      <w:pPr>
        <w:rPr>
          <w:rFonts w:ascii="Arial" w:hAnsi="Arial" w:cs="Arial"/>
          <w:b/>
          <w:bCs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6CD9CFAA" wp14:editId="7B009ECC">
                <wp:simplePos x="0" y="0"/>
                <wp:positionH relativeFrom="column">
                  <wp:posOffset>9525</wp:posOffset>
                </wp:positionH>
                <wp:positionV relativeFrom="paragraph">
                  <wp:posOffset>32384</wp:posOffset>
                </wp:positionV>
                <wp:extent cx="5934075" cy="0"/>
                <wp:effectExtent l="0" t="0" r="28575" b="1905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" lastClr="FFFFFF">
                              <a:lumMod val="7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821C4" id="AutoShape 6" o:spid="_x0000_s1026" type="#_x0000_t32" style="position:absolute;margin-left:.75pt;margin-top:2.55pt;width:467.2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" strokecolor="#bfbfbf" strokeweight="1.5pt">
                <v:shadow color="#974706 [1609]" opacity=".5" offset="1pt"/>
              </v:shape>
            </w:pict>
          </mc:Fallback>
        </mc:AlternateConten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</w:p>
    <w:p w14:paraId="7397F5E7" w14:textId="77777777" w:rsidR="00692297" w:rsidRDefault="00692297" w:rsidP="00B1011A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Ind w:w="-22" w:type="dxa"/>
        <w:tblLook w:val="0000" w:firstRow="0" w:lastRow="0" w:firstColumn="0" w:lastColumn="0" w:noHBand="0" w:noVBand="0"/>
      </w:tblPr>
      <w:tblGrid>
        <w:gridCol w:w="10490"/>
      </w:tblGrid>
      <w:tr w:rsidR="008D4E7A" w:rsidRPr="00301345" w14:paraId="33A40EB5" w14:textId="77777777" w:rsidTr="001C1BF9">
        <w:trPr>
          <w:trHeight w:val="2608"/>
        </w:trPr>
        <w:tc>
          <w:tcPr>
            <w:tcW w:w="10490" w:type="dxa"/>
          </w:tcPr>
          <w:p w14:paraId="7DC95AAB" w14:textId="77777777" w:rsidR="008D4E7A" w:rsidRDefault="008D4E7A" w:rsidP="007A134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Company Name: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Natwest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Markets, UK</w:t>
            </w:r>
          </w:p>
          <w:p w14:paraId="463F96E5" w14:textId="77777777" w:rsidR="008D4E7A" w:rsidRDefault="008D4E7A" w:rsidP="007A134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2FA6C929" w14:textId="5FF93721" w:rsidR="008D4E7A" w:rsidRPr="008D4E7A" w:rsidRDefault="008D4E7A" w:rsidP="007A134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Job Title: </w:t>
            </w:r>
            <w:r w:rsidRPr="008D4E7A">
              <w:rPr>
                <w:rFonts w:ascii="Arial" w:eastAsia="Times New Roman" w:hAnsi="Arial" w:cs="Arial"/>
                <w:sz w:val="22"/>
                <w:szCs w:val="22"/>
              </w:rPr>
              <w:t xml:space="preserve">Google Cloud Architect – Dev-Ops                   </w:t>
            </w:r>
            <w:r w:rsidRPr="008D4E7A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Dates: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July 2019 - ongoing</w:t>
            </w:r>
          </w:p>
          <w:p w14:paraId="18EAE9F2" w14:textId="77777777" w:rsidR="008D4E7A" w:rsidRDefault="008D4E7A" w:rsidP="007A134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Sector: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Investment Banking</w:t>
            </w:r>
          </w:p>
          <w:p w14:paraId="17502222" w14:textId="77777777" w:rsidR="00FA1AAA" w:rsidRDefault="00FA1AAA" w:rsidP="007A134E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37C1993E" w14:textId="263193AE" w:rsidR="00FA1AAA" w:rsidRPr="001C1BF9" w:rsidRDefault="00103E26" w:rsidP="00FA1AAA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Producing</w:t>
            </w:r>
            <w:r w:rsidR="00FA1AA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HLDs and LLDs, </w:t>
            </w:r>
            <w:r w:rsidR="001C1BF9" w:rsidRPr="001C1BF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for the implementation of </w:t>
            </w:r>
            <w:proofErr w:type="spellStart"/>
            <w:r w:rsidR="001C1BF9" w:rsidRPr="001C1BF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Dataproc</w:t>
            </w:r>
            <w:proofErr w:type="spellEnd"/>
            <w:r w:rsidR="001C1BF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,</w:t>
            </w:r>
            <w:r w:rsidR="001C1BF9" w:rsidRPr="001C1BF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C1BF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Cloud SQL for projects</w:t>
            </w:r>
          </w:p>
          <w:p w14:paraId="05F6E65A" w14:textId="6BEFC0B7" w:rsidR="00FA1AAA" w:rsidRPr="001C1BF9" w:rsidRDefault="001C1BF9" w:rsidP="001C1BF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Providing patterns and guidance for the implementation of Private Google Access, VPC-SC, to mitigate data exfiltration</w:t>
            </w:r>
          </w:p>
          <w:p w14:paraId="67C12B42" w14:textId="0B9E9762" w:rsidR="001C1BF9" w:rsidRDefault="00353254" w:rsidP="001C1BF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  <w:t>Creating</w:t>
            </w:r>
            <w:r w:rsidR="001C1BF9"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  <w:t xml:space="preserve"> GCP </w:t>
            </w:r>
            <w:proofErr w:type="spellStart"/>
            <w:r w:rsidR="001C1BF9"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  <w:t>Inspec</w:t>
            </w:r>
            <w:proofErr w:type="spellEnd"/>
            <w:r w:rsidR="001C1BF9"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  <w:t xml:space="preserve"> controls, for integration testing and auditing.</w:t>
            </w:r>
          </w:p>
          <w:p w14:paraId="778D570F" w14:textId="77777777" w:rsidR="001C1BF9" w:rsidRPr="001C1BF9" w:rsidRDefault="001C1BF9" w:rsidP="001C1BF9">
            <w:pPr>
              <w:pStyle w:val="ListParagraph"/>
              <w:rPr>
                <w:rStyle w:val="Strong"/>
                <w:rFonts w:ascii="Arial" w:eastAsia="Times New Roman" w:hAnsi="Arial" w:cs="Arial"/>
                <w:b w:val="0"/>
                <w:bCs w:val="0"/>
                <w:sz w:val="22"/>
                <w:szCs w:val="22"/>
              </w:rPr>
            </w:pPr>
          </w:p>
          <w:p w14:paraId="1EC2D64D" w14:textId="2779C7E8" w:rsidR="001C1BF9" w:rsidRPr="008D4E7A" w:rsidRDefault="001C1BF9" w:rsidP="001C1BF9">
            <w:pPr>
              <w:pStyle w:val="ListParagrap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7A134E" w:rsidRPr="00301345" w14:paraId="25DF3BAB" w14:textId="77777777" w:rsidTr="001C1BF9">
        <w:trPr>
          <w:trHeight w:val="4577"/>
        </w:trPr>
        <w:tc>
          <w:tcPr>
            <w:tcW w:w="10490" w:type="dxa"/>
          </w:tcPr>
          <w:p w14:paraId="5E581B52" w14:textId="39188E68" w:rsidR="007A134E" w:rsidRPr="00301345" w:rsidRDefault="007A134E" w:rsidP="007A134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Company Name: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HSBC,</w:t>
            </w:r>
            <w:r>
              <w:rPr>
                <w:rStyle w:val="Strong"/>
                <w:rFonts w:ascii="Arial" w:hAnsi="Arial" w:cs="Arial"/>
                <w:szCs w:val="22"/>
              </w:rPr>
              <w:t xml:space="preserve"> </w:t>
            </w:r>
            <w:r w:rsidRPr="007A134E">
              <w:rPr>
                <w:rStyle w:val="Strong"/>
                <w:rFonts w:ascii="Arial" w:hAnsi="Arial" w:cs="Arial"/>
                <w:b w:val="0"/>
                <w:szCs w:val="22"/>
              </w:rPr>
              <w:t>UK</w:t>
            </w:r>
          </w:p>
          <w:p w14:paraId="751CFD44" w14:textId="77777777" w:rsidR="007A134E" w:rsidRPr="00301345" w:rsidRDefault="007A134E" w:rsidP="00734C70">
            <w:pPr>
              <w:ind w:left="17"/>
              <w:rPr>
                <w:rStyle w:val="Strong"/>
                <w:rFonts w:ascii="Arial" w:hAnsi="Arial" w:cs="Arial"/>
                <w:sz w:val="22"/>
                <w:szCs w:val="22"/>
                <w:u w:val="single"/>
              </w:rPr>
            </w:pPr>
          </w:p>
          <w:p w14:paraId="7D227940" w14:textId="7D8DADE3" w:rsidR="007A134E" w:rsidRPr="000D4B72" w:rsidRDefault="007A134E" w:rsidP="000D4B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sz w:val="22"/>
                <w:szCs w:val="22"/>
              </w:rPr>
              <w:t>Job Title: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 xml:space="preserve"> </w:t>
            </w:r>
            <w:r w:rsidR="000D4B72" w:rsidRPr="00C31C8E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G</w:t>
            </w:r>
            <w:r w:rsidR="000D4B72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oogle Cloud </w:t>
            </w:r>
            <w:r w:rsidR="00DB217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Engineer</w:t>
            </w:r>
            <w:r w:rsidR="000D4B72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 – Dev-Ops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r w:rsidR="000D4B7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                      </w:t>
            </w: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May 2017</w:t>
            </w:r>
            <w:r w:rsidRPr="00301345">
              <w:rPr>
                <w:rFonts w:ascii="Arial" w:hAnsi="Arial" w:cs="Arial"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E7A">
              <w:rPr>
                <w:rFonts w:ascii="Arial" w:hAnsi="Arial" w:cs="Arial"/>
                <w:sz w:val="22"/>
                <w:szCs w:val="22"/>
              </w:rPr>
              <w:t>July 2019</w:t>
            </w:r>
          </w:p>
          <w:p w14:paraId="5E1944B1" w14:textId="0DBC2525" w:rsidR="007A134E" w:rsidRPr="00301345" w:rsidRDefault="007A134E" w:rsidP="007A134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sz w:val="22"/>
                <w:szCs w:val="22"/>
              </w:rPr>
              <w:t>Sector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</w:t>
            </w:r>
            <w:r>
              <w:rPr>
                <w:rStyle w:val="Strong"/>
              </w:rPr>
              <w:t xml:space="preserve">lobal Leading Banking and Financial </w:t>
            </w:r>
            <w:proofErr w:type="spellStart"/>
            <w:r>
              <w:rPr>
                <w:rStyle w:val="Strong"/>
              </w:rPr>
              <w:t>Institituion</w:t>
            </w:r>
            <w:proofErr w:type="spellEnd"/>
          </w:p>
          <w:p w14:paraId="5CCDB51B" w14:textId="77777777" w:rsidR="007A134E" w:rsidRDefault="007A134E" w:rsidP="00734C70">
            <w:pPr>
              <w:rPr>
                <w:rStyle w:val="SubtitleChar"/>
                <w:rFonts w:eastAsia="Calibri"/>
              </w:rPr>
            </w:pPr>
          </w:p>
          <w:p w14:paraId="46C4F47F" w14:textId="49BC8BEA" w:rsidR="007A134E" w:rsidRPr="007A134E" w:rsidRDefault="007A134E" w:rsidP="007A134E">
            <w:p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Engaged as a core team member of the</w:t>
            </w:r>
            <w:r w:rsidRPr="007A134E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 Cloud Adoption team</w:t>
            </w:r>
            <w: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, HSBC and</w:t>
            </w:r>
            <w:r w:rsidRPr="007A134E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 acts as the GCP central team for the whole bank and as such is responsible for </w:t>
            </w:r>
            <w:r w:rsidR="003835C9"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Implementing and configuring Google Cloud Platform (GCP) core services for Big data projects</w:t>
            </w:r>
            <w:r w:rsid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 across the bank</w:t>
            </w:r>
            <w:r w:rsidRPr="007A134E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:</w:t>
            </w:r>
          </w:p>
          <w:p w14:paraId="0CE492DE" w14:textId="6D4193E0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Engineering of GCP shared services (VPC network, On-prem network connection, DNS)</w:t>
            </w:r>
          </w:p>
          <w:p w14:paraId="37E30340" w14:textId="3F6C6248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Administering of Cloud Identity</w:t>
            </w:r>
          </w:p>
          <w:p w14:paraId="1B00755C" w14:textId="2A8D523D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Implementation of various securities services and policies</w:t>
            </w:r>
          </w:p>
          <w:p w14:paraId="7BA30C5B" w14:textId="59D091DC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Security and compliance enforcement</w:t>
            </w:r>
          </w:p>
          <w:p w14:paraId="391DF944" w14:textId="5BD96C9B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On-boarding process for GCP projects</w:t>
            </w:r>
          </w:p>
          <w:p w14:paraId="4DF0896F" w14:textId="004D6D09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Providing patterns/solutions to project teams</w:t>
            </w:r>
          </w:p>
          <w:p w14:paraId="1FD53819" w14:textId="73D7DFFF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Providing best practices for GCP</w:t>
            </w:r>
          </w:p>
          <w:p w14:paraId="51D5E994" w14:textId="40FFA7B9" w:rsidR="007A134E" w:rsidRP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Providing roadmap for project to go live</w:t>
            </w:r>
          </w:p>
          <w:p w14:paraId="289E0872" w14:textId="05E9B8C3" w:rsidR="003835C9" w:rsidRDefault="007A134E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35C9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 xml:space="preserve">Providing critical support for GCP shared services </w:t>
            </w:r>
          </w:p>
          <w:p w14:paraId="51B6C6EB" w14:textId="2CF9FA7C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Helping GCP adoption journeys across the bank including all aspects of GCP </w:t>
            </w:r>
            <w:r w:rsidRPr="000F7C3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architecting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and </w:t>
            </w:r>
            <w:r w:rsidRPr="000F7C3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engineering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(IAM, Network, apis, On-boarding Process, Authentication, Security, etc…)</w:t>
            </w:r>
          </w:p>
          <w:p w14:paraId="6BFA067A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D71AA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esponsible for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implementing IAM only policy for GCS and BigQuery cmek across all projects.</w:t>
            </w:r>
          </w:p>
          <w:p w14:paraId="71D75FBE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Installation and configuration of Automation tools: Jenkins, Ansible, Terraform and creating pipelines for CI/CD for both windows and Linux servers</w:t>
            </w:r>
          </w:p>
          <w:p w14:paraId="6E80EBBD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Configuring immutable image for automation of both NTP, DNS forwarders and Squid proxy (Rhel7/CentOs7 OS based)</w:t>
            </w:r>
          </w:p>
          <w:p w14:paraId="62E0AB44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lastRenderedPageBreak/>
              <w:t>Writing playbooks for automation of core services, using Ansible and Terraform</w:t>
            </w:r>
          </w:p>
          <w:p w14:paraId="60174869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Designing automation </w:t>
            </w:r>
            <w:r w:rsidRPr="004604A7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pipeline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of Windows image and while using DSC/Powershell script.</w:t>
            </w:r>
          </w:p>
          <w:p w14:paraId="7841D5E2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Implementation GCP firewall rules/network tags for projects to be able to communicate with core services</w:t>
            </w:r>
          </w:p>
          <w:p w14:paraId="10B734F8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Collaborating and advising Tableau team on the solution design of GCP Tableau server solution and automation of Tableau server installation</w:t>
            </w:r>
          </w:p>
          <w:p w14:paraId="5F77B6EE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Powershell script for backing up Tableau server</w:t>
            </w:r>
          </w:p>
          <w:p w14:paraId="0EB1A214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Configuring GCP VPN tunnel and routing.</w:t>
            </w:r>
          </w:p>
          <w:p w14:paraId="4FA39608" w14:textId="77777777" w:rsidR="003835C9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Conduct scrum meetings, during absence of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pmo</w:t>
            </w:r>
            <w:proofErr w:type="spellEnd"/>
          </w:p>
          <w:p w14:paraId="51BF96A8" w14:textId="77777777" w:rsidR="003835C9" w:rsidRPr="00320BBE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sz w:val="22"/>
                <w:szCs w:val="22"/>
                <w:u w:val="single"/>
              </w:rPr>
            </w:pPr>
            <w:r w:rsidRPr="00AA51B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Onboarding and collaborating with use cases on all aspects of GCP solution design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, to enable them to go live</w:t>
            </w:r>
          </w:p>
          <w:p w14:paraId="7EAF4B0D" w14:textId="3E039E7F" w:rsidR="003835C9" w:rsidRPr="00301345" w:rsidRDefault="003835C9" w:rsidP="003835C9">
            <w:pPr>
              <w:pStyle w:val="ListParagraph"/>
              <w:numPr>
                <w:ilvl w:val="0"/>
                <w:numId w:val="43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20BB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Responsible for training and onboarding of new team members</w:t>
            </w:r>
          </w:p>
        </w:tc>
      </w:tr>
    </w:tbl>
    <w:p w14:paraId="27C187BF" w14:textId="356E8333" w:rsidR="00692297" w:rsidRDefault="00692297" w:rsidP="00B1011A">
      <w:pPr>
        <w:rPr>
          <w:rFonts w:ascii="Arial" w:hAnsi="Arial" w:cs="Arial"/>
          <w:b/>
          <w:bCs/>
          <w:lang w:val="en-US"/>
        </w:rPr>
      </w:pPr>
    </w:p>
    <w:p w14:paraId="45A8B4B5" w14:textId="19A22F04" w:rsidR="00FA7015" w:rsidRDefault="003835C9" w:rsidP="00B1011A">
      <w:pPr>
        <w:rPr>
          <w:rFonts w:ascii="Arial" w:hAnsi="Arial" w:cs="Arial"/>
          <w:b/>
          <w:bCs/>
          <w:lang w:val="en-US"/>
        </w:rPr>
      </w:pPr>
      <w:r w:rsidRPr="003835C9">
        <w:rPr>
          <w:rStyle w:val="SubtitleChar"/>
          <w:rFonts w:ascii="Arial" w:eastAsia="Calibri" w:hAnsi="Arial" w:cs="Arial"/>
          <w:b/>
          <w:sz w:val="22"/>
          <w:szCs w:val="22"/>
        </w:rPr>
        <w:t>Technologies</w:t>
      </w:r>
      <w:r>
        <w:rPr>
          <w:rStyle w:val="SubtitleChar"/>
          <w:rFonts w:ascii="Arial" w:eastAsia="Calibri" w:hAnsi="Arial" w:cs="Arial"/>
          <w:sz w:val="22"/>
          <w:szCs w:val="22"/>
        </w:rPr>
        <w:t xml:space="preserve">: </w:t>
      </w:r>
      <w:r w:rsidR="007A134E" w:rsidRPr="003835C9">
        <w:rPr>
          <w:rStyle w:val="SubtitleChar"/>
          <w:rFonts w:ascii="Arial" w:eastAsia="Calibri" w:hAnsi="Arial" w:cs="Arial"/>
          <w:sz w:val="18"/>
          <w:szCs w:val="22"/>
        </w:rPr>
        <w:t xml:space="preserve">Google Cloud Platform, </w:t>
      </w:r>
      <w:r w:rsidR="007A134E" w:rsidRPr="003835C9">
        <w:rPr>
          <w:rFonts w:ascii="Arial" w:eastAsia="Times New Roman" w:hAnsi="Arial" w:cs="Arial"/>
          <w:sz w:val="18"/>
          <w:szCs w:val="22"/>
        </w:rPr>
        <w:t xml:space="preserve">Centos 6/7, RHEL7, Ansible 2.3, Terraform, Jenkins, </w:t>
      </w:r>
      <w:proofErr w:type="spellStart"/>
      <w:r w:rsidR="007A134E" w:rsidRPr="003835C9">
        <w:rPr>
          <w:rFonts w:ascii="Arial" w:eastAsia="Times New Roman" w:hAnsi="Arial" w:cs="Arial"/>
          <w:sz w:val="18"/>
          <w:szCs w:val="22"/>
        </w:rPr>
        <w:t>Github</w:t>
      </w:r>
      <w:proofErr w:type="spellEnd"/>
      <w:r w:rsidR="007A134E" w:rsidRPr="003835C9">
        <w:rPr>
          <w:rFonts w:ascii="Arial" w:eastAsia="Times New Roman" w:hAnsi="Arial" w:cs="Arial"/>
          <w:sz w:val="18"/>
          <w:szCs w:val="22"/>
        </w:rPr>
        <w:t xml:space="preserve">, Nexus, Unbound, </w:t>
      </w:r>
      <w:proofErr w:type="spellStart"/>
      <w:r w:rsidR="007A134E" w:rsidRPr="003835C9">
        <w:rPr>
          <w:rFonts w:ascii="Arial" w:eastAsia="Times New Roman" w:hAnsi="Arial" w:cs="Arial"/>
          <w:sz w:val="18"/>
          <w:szCs w:val="22"/>
        </w:rPr>
        <w:t>ntpd</w:t>
      </w:r>
      <w:proofErr w:type="spellEnd"/>
      <w:r w:rsidR="007A134E" w:rsidRPr="003835C9">
        <w:rPr>
          <w:rFonts w:ascii="Arial" w:eastAsia="Times New Roman" w:hAnsi="Arial" w:cs="Arial"/>
          <w:sz w:val="18"/>
          <w:szCs w:val="22"/>
        </w:rPr>
        <w:t>, Squid, Tableau Server 9.3/10, Windows Server 2008-2012 R2.</w:t>
      </w:r>
    </w:p>
    <w:p w14:paraId="1FBCE5D7" w14:textId="77777777" w:rsidR="00FA7015" w:rsidRDefault="00FA7015" w:rsidP="00B1011A">
      <w:pPr>
        <w:rPr>
          <w:rFonts w:ascii="Arial" w:hAnsi="Arial" w:cs="Arial"/>
          <w:b/>
          <w:bCs/>
          <w:lang w:val="en-US"/>
        </w:rPr>
      </w:pPr>
    </w:p>
    <w:p w14:paraId="62C55A22" w14:textId="77777777" w:rsidR="00FA7015" w:rsidRDefault="00FA7015" w:rsidP="00B1011A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Ind w:w="-22" w:type="dxa"/>
        <w:tblLook w:val="0000" w:firstRow="0" w:lastRow="0" w:firstColumn="0" w:lastColumn="0" w:noHBand="0" w:noVBand="0"/>
      </w:tblPr>
      <w:tblGrid>
        <w:gridCol w:w="3484"/>
        <w:gridCol w:w="3467"/>
        <w:gridCol w:w="3435"/>
      </w:tblGrid>
      <w:tr w:rsidR="001C1BF9" w:rsidRPr="00301345" w14:paraId="0AE9F9AA" w14:textId="77777777" w:rsidTr="00A833D1">
        <w:trPr>
          <w:trHeight w:val="3795"/>
        </w:trPr>
        <w:tc>
          <w:tcPr>
            <w:tcW w:w="3484" w:type="dxa"/>
          </w:tcPr>
          <w:p w14:paraId="46777C90" w14:textId="77777777" w:rsidR="001C1BF9" w:rsidRDefault="001C1BF9" w:rsidP="006C5F5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Company Name:</w:t>
            </w:r>
          </w:p>
          <w:p w14:paraId="70F271AF" w14:textId="77777777" w:rsidR="001C1BF9" w:rsidRPr="00301345" w:rsidRDefault="001C1BF9" w:rsidP="006C5F5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20002A75" w14:textId="77777777" w:rsidR="001C1BF9" w:rsidRPr="00301345" w:rsidRDefault="001C1BF9" w:rsidP="006C5F53">
            <w:pPr>
              <w:ind w:left="17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S&amp;P Global (Platts)</w:t>
            </w:r>
          </w:p>
          <w:p w14:paraId="00B32B00" w14:textId="77777777" w:rsidR="001C1BF9" w:rsidRDefault="001C1BF9" w:rsidP="00A22B5F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74855372" w14:textId="77777777" w:rsidR="001C1BF9" w:rsidRDefault="001C1BF9" w:rsidP="006C5F53">
            <w:pPr>
              <w:ind w:left="17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sz w:val="22"/>
                <w:szCs w:val="22"/>
              </w:rPr>
              <w:t>Job Title:</w:t>
            </w:r>
          </w:p>
          <w:p w14:paraId="44FFCCDB" w14:textId="77777777" w:rsidR="001C1BF9" w:rsidRPr="00301345" w:rsidRDefault="001C1BF9" w:rsidP="006C5F53">
            <w:pPr>
              <w:ind w:left="17"/>
              <w:rPr>
                <w:rStyle w:val="Strong"/>
                <w:rFonts w:ascii="Arial" w:hAnsi="Arial" w:cs="Arial"/>
                <w:sz w:val="22"/>
                <w:szCs w:val="22"/>
              </w:rPr>
            </w:pPr>
          </w:p>
          <w:p w14:paraId="2462C693" w14:textId="5B25F803" w:rsidR="001C1BF9" w:rsidRPr="00301345" w:rsidRDefault="001C1BF9" w:rsidP="006C5F53">
            <w:pPr>
              <w:ind w:left="17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301345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Devops</w:t>
            </w:r>
            <w:proofErr w:type="spellEnd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/WinOps</w:t>
            </w:r>
          </w:p>
          <w:p w14:paraId="29980A63" w14:textId="77777777" w:rsidR="001C1BF9" w:rsidRDefault="001C1BF9" w:rsidP="00A22B5F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67" w:type="dxa"/>
          </w:tcPr>
          <w:p w14:paraId="7B3676E2" w14:textId="77777777" w:rsidR="001C1BF9" w:rsidRDefault="001C1BF9" w:rsidP="006C5F5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737BABF7" w14:textId="77777777" w:rsidR="001C1BF9" w:rsidRPr="00301345" w:rsidRDefault="001C1BF9" w:rsidP="006C5F5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429B10D4" w14:textId="77777777" w:rsidR="001C1BF9" w:rsidRPr="00301345" w:rsidRDefault="001C1BF9" w:rsidP="006C5F5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Aug 2016 – Feb 2017</w:t>
            </w:r>
          </w:p>
          <w:p w14:paraId="51E17DD7" w14:textId="77777777" w:rsidR="001C1BF9" w:rsidRDefault="001C1BF9" w:rsidP="00A22B5F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Software, Application, Operating System:</w:t>
            </w:r>
          </w:p>
          <w:p w14:paraId="52A57F5D" w14:textId="77777777" w:rsidR="001C1BF9" w:rsidRPr="00301345" w:rsidRDefault="001C1BF9" w:rsidP="00A22B5F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3213FFF5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Tableau Server 9.3/10</w:t>
            </w:r>
          </w:p>
          <w:p w14:paraId="444F266E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Centos 6/7, AWS</w:t>
            </w:r>
          </w:p>
          <w:p w14:paraId="2B822E4B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Ansible 2.2, YAML</w:t>
            </w:r>
          </w:p>
          <w:p w14:paraId="3C36AF0A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Nagios, </w:t>
            </w:r>
            <w:proofErr w:type="spellStart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>Naemon</w:t>
            </w:r>
            <w:proofErr w:type="spellEnd"/>
          </w:p>
          <w:p w14:paraId="18E5EA87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GoCD, SonarQube, SVN, Git, Nexus</w:t>
            </w:r>
          </w:p>
          <w:p w14:paraId="4762F2FE" w14:textId="77777777" w:rsidR="001C1BF9" w:rsidRPr="00301345" w:rsidRDefault="001C1BF9" w:rsidP="00A22B5F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Windows Server 2008-2012 R2.</w:t>
            </w:r>
          </w:p>
          <w:p w14:paraId="3A10CBB9" w14:textId="77777777" w:rsidR="001C1BF9" w:rsidRPr="00301345" w:rsidRDefault="001C1BF9" w:rsidP="00A22B5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SQL server 2008 R2 and 2012</w:t>
            </w:r>
          </w:p>
          <w:p w14:paraId="48D32E23" w14:textId="31643CB1" w:rsidR="001C1BF9" w:rsidRPr="00301345" w:rsidRDefault="001C1BF9" w:rsidP="00A22B5F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Sharepoint 2013, JIRA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Version1</w:t>
            </w:r>
          </w:p>
        </w:tc>
        <w:tc>
          <w:tcPr>
            <w:tcW w:w="3435" w:type="dxa"/>
          </w:tcPr>
          <w:p w14:paraId="77C9449D" w14:textId="77777777" w:rsidR="001C1BF9" w:rsidRDefault="001C1BF9" w:rsidP="006C5F53">
            <w:pPr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sz w:val="22"/>
                <w:szCs w:val="22"/>
              </w:rPr>
              <w:t>Sector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>:</w:t>
            </w:r>
          </w:p>
          <w:p w14:paraId="7F5A335E" w14:textId="77777777" w:rsidR="001C1BF9" w:rsidRPr="00301345" w:rsidRDefault="001C1BF9" w:rsidP="006C5F53">
            <w:pPr>
              <w:rPr>
                <w:rStyle w:val="Strong"/>
                <w:rFonts w:ascii="Arial" w:hAnsi="Arial" w:cs="Arial"/>
                <w:sz w:val="22"/>
                <w:szCs w:val="22"/>
              </w:rPr>
            </w:pPr>
          </w:p>
          <w:p w14:paraId="689DDB11" w14:textId="42719290" w:rsidR="001C1BF9" w:rsidRPr="00301345" w:rsidRDefault="001C1BF9" w:rsidP="006C5F53">
            <w:pPr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Trade commodities market Intelligence</w:t>
            </w:r>
          </w:p>
        </w:tc>
      </w:tr>
      <w:tr w:rsidR="00A833D1" w:rsidRPr="00301345" w14:paraId="5635EB50" w14:textId="77777777" w:rsidTr="00A833D1">
        <w:trPr>
          <w:trHeight w:val="2117"/>
        </w:trPr>
        <w:tc>
          <w:tcPr>
            <w:tcW w:w="10386" w:type="dxa"/>
            <w:gridSpan w:val="3"/>
          </w:tcPr>
          <w:p w14:paraId="5198C59D" w14:textId="77777777" w:rsidR="00A833D1" w:rsidRDefault="00A833D1" w:rsidP="00A833D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>
              <w:rPr>
                <w:b/>
              </w:rPr>
              <w:t>ey Projects</w:t>
            </w:r>
            <w:r w:rsidRPr="00322F1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CE1F0E6" w14:textId="77777777" w:rsidR="00A833D1" w:rsidRPr="00A87BCD" w:rsidRDefault="00A833D1" w:rsidP="00A833D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2E391BB" w14:textId="77777777" w:rsidR="00A833D1" w:rsidRPr="00A87BCD" w:rsidRDefault="00A833D1" w:rsidP="00A833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CD">
              <w:rPr>
                <w:rFonts w:ascii="Arial" w:hAnsi="Arial" w:cs="Arial"/>
                <w:b/>
                <w:sz w:val="22"/>
                <w:szCs w:val="22"/>
              </w:rPr>
              <w:t>Tableau Server Projects:</w:t>
            </w:r>
          </w:p>
          <w:p w14:paraId="5F5A753E" w14:textId="77777777" w:rsidR="00A833D1" w:rsidRPr="00301345" w:rsidRDefault="00A833D1" w:rsidP="00A833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50C236" w14:textId="77777777" w:rsidR="00A833D1" w:rsidRDefault="00A833D1" w:rsidP="00A833D1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 xml:space="preserve">Installation and configuration of Tableau 9.3, for an internal metric platform, created Dev, QA, DR and Prod environment. Configured the backup and restore to the DR environment using </w:t>
            </w:r>
            <w:proofErr w:type="spellStart"/>
            <w:r w:rsidRPr="00301345">
              <w:rPr>
                <w:rFonts w:ascii="Arial" w:hAnsi="Arial" w:cs="Arial"/>
                <w:sz w:val="22"/>
                <w:szCs w:val="22"/>
              </w:rPr>
              <w:t>powershell</w:t>
            </w:r>
            <w:proofErr w:type="spellEnd"/>
            <w:r w:rsidRPr="00301345">
              <w:rPr>
                <w:rFonts w:ascii="Arial" w:hAnsi="Arial" w:cs="Arial"/>
                <w:sz w:val="22"/>
                <w:szCs w:val="22"/>
              </w:rPr>
              <w:t xml:space="preserve"> scripting.</w:t>
            </w:r>
          </w:p>
          <w:p w14:paraId="313760AB" w14:textId="77777777" w:rsidR="00A833D1" w:rsidRPr="00301345" w:rsidRDefault="00A833D1" w:rsidP="00A833D1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Implementing and documenting process for DR solution</w:t>
            </w:r>
          </w:p>
          <w:p w14:paraId="34844BCD" w14:textId="77777777" w:rsidR="00A833D1" w:rsidRPr="00301345" w:rsidRDefault="00A833D1" w:rsidP="00A833D1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 xml:space="preserve">Configured Tableau server to be backed up from EMEA to APAC (AWS hosted platform), using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301345">
              <w:rPr>
                <w:rFonts w:ascii="Arial" w:hAnsi="Arial" w:cs="Arial"/>
                <w:sz w:val="22"/>
                <w:szCs w:val="22"/>
              </w:rPr>
              <w:t>owershell and AWS cli scripting to backup to AWS S3 storage</w:t>
            </w:r>
          </w:p>
          <w:p w14:paraId="525CBC7B" w14:textId="77777777" w:rsidR="00A833D1" w:rsidRPr="00301345" w:rsidRDefault="00A833D1" w:rsidP="00A833D1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Deploying and configuring Nagios monitoring client to Tableau Servers.</w:t>
            </w:r>
          </w:p>
          <w:p w14:paraId="4AB79FB0" w14:textId="77777777" w:rsidR="00A833D1" w:rsidRPr="00A87BCD" w:rsidRDefault="00A833D1" w:rsidP="00A833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CD">
              <w:rPr>
                <w:rFonts w:ascii="Arial" w:hAnsi="Arial" w:cs="Arial"/>
                <w:b/>
                <w:sz w:val="22"/>
                <w:szCs w:val="22"/>
              </w:rPr>
              <w:t>Continuous Integration and Configuration Management:</w:t>
            </w:r>
          </w:p>
          <w:p w14:paraId="0175F716" w14:textId="77777777" w:rsidR="00A833D1" w:rsidRPr="00301345" w:rsidRDefault="00A833D1" w:rsidP="00A833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4B9CC" w14:textId="77777777" w:rsidR="00A833D1" w:rsidRPr="00301345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Installation and configuration of Centos 7 server for usage with Ansible and Active Directory using Kerberos token.</w:t>
            </w:r>
          </w:p>
          <w:p w14:paraId="55A8806E" w14:textId="77777777" w:rsidR="00A833D1" w:rsidRPr="00301345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301345">
              <w:rPr>
                <w:rFonts w:ascii="Arial" w:hAnsi="Arial" w:cs="Arial"/>
                <w:sz w:val="22"/>
                <w:szCs w:val="22"/>
              </w:rPr>
              <w:t>owershell script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301345">
              <w:rPr>
                <w:rFonts w:ascii="Arial" w:hAnsi="Arial" w:cs="Arial"/>
                <w:sz w:val="22"/>
                <w:szCs w:val="22"/>
              </w:rPr>
              <w:t xml:space="preserve"> to enable </w:t>
            </w:r>
            <w:proofErr w:type="spellStart"/>
            <w:r w:rsidRPr="00301345">
              <w:rPr>
                <w:rFonts w:ascii="Arial" w:hAnsi="Arial" w:cs="Arial"/>
                <w:sz w:val="22"/>
                <w:szCs w:val="22"/>
              </w:rPr>
              <w:t>winRM</w:t>
            </w:r>
            <w:proofErr w:type="spellEnd"/>
            <w:r w:rsidRPr="00301345">
              <w:rPr>
                <w:rFonts w:ascii="Arial" w:hAnsi="Arial" w:cs="Arial"/>
                <w:sz w:val="22"/>
                <w:szCs w:val="22"/>
              </w:rPr>
              <w:t>, on windows environment, for Ansible usage.</w:t>
            </w:r>
          </w:p>
          <w:p w14:paraId="3C53DF94" w14:textId="77777777" w:rsidR="00A833D1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Installation and configuration of Ansible 2.2</w:t>
            </w:r>
          </w:p>
          <w:p w14:paraId="78B50A3A" w14:textId="77777777" w:rsidR="00A833D1" w:rsidRPr="00301345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 the installation and configuration of Ansible 2.2 and playbooks</w:t>
            </w:r>
          </w:p>
          <w:p w14:paraId="54564EA0" w14:textId="77777777" w:rsidR="00A833D1" w:rsidRPr="00301345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Deploying Nagios monitoring client to windows server environments using Ansible playbook (YAML format), modifying configuration and restarting servers/services if required.</w:t>
            </w:r>
          </w:p>
          <w:p w14:paraId="0E133E33" w14:textId="77777777" w:rsidR="00A833D1" w:rsidRPr="00301345" w:rsidRDefault="00A833D1" w:rsidP="00A833D1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lastRenderedPageBreak/>
              <w:t>Troubleshooting CI/CD software GoCD Server and agents for Dev, Staging and Prod.</w:t>
            </w:r>
          </w:p>
          <w:p w14:paraId="1345D77D" w14:textId="77777777" w:rsidR="00A833D1" w:rsidRDefault="00A833D1" w:rsidP="00A833D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>Monitoring and analysing performance of Windows servers’ env</w:t>
            </w:r>
            <w:r>
              <w:rPr>
                <w:rFonts w:ascii="Arial" w:hAnsi="Arial" w:cs="Arial"/>
                <w:sz w:val="22"/>
                <w:szCs w:val="22"/>
              </w:rPr>
              <w:t>ironment to formulate performance improvement.</w:t>
            </w:r>
          </w:p>
          <w:p w14:paraId="79688949" w14:textId="77777777" w:rsidR="00A833D1" w:rsidRDefault="00A833D1" w:rsidP="00A833D1">
            <w:pP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01345">
              <w:rPr>
                <w:rFonts w:ascii="Arial" w:hAnsi="Arial" w:cs="Arial"/>
                <w:sz w:val="22"/>
                <w:szCs w:val="22"/>
              </w:rPr>
              <w:t xml:space="preserve">On boarding applications </w:t>
            </w:r>
            <w:r>
              <w:rPr>
                <w:rFonts w:ascii="Arial" w:hAnsi="Arial" w:cs="Arial"/>
                <w:sz w:val="22"/>
                <w:szCs w:val="22"/>
              </w:rPr>
              <w:t>from newly acquired companies (a</w:t>
            </w:r>
            <w:r w:rsidRPr="00301345">
              <w:rPr>
                <w:rFonts w:ascii="Arial" w:hAnsi="Arial" w:cs="Arial"/>
                <w:sz w:val="22"/>
                <w:szCs w:val="22"/>
              </w:rPr>
              <w:t>cquiring an</w:t>
            </w:r>
            <w:r>
              <w:rPr>
                <w:rFonts w:ascii="Arial" w:hAnsi="Arial" w:cs="Arial"/>
                <w:sz w:val="22"/>
                <w:szCs w:val="22"/>
              </w:rPr>
              <w:t>d writing technical document</w:t>
            </w:r>
            <w:r w:rsidRPr="00301345">
              <w:rPr>
                <w:rFonts w:ascii="Arial" w:hAnsi="Arial" w:cs="Arial"/>
                <w:sz w:val="22"/>
                <w:szCs w:val="22"/>
              </w:rPr>
              <w:t>s). Updating technical documentation due to recent upgrades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191FE7"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  <w:p w14:paraId="33DF1821" w14:textId="77777777" w:rsidR="00A833D1" w:rsidRDefault="00A833D1" w:rsidP="00A833D1">
            <w:pP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4BE61EBC" w14:textId="77777777" w:rsidR="00A833D1" w:rsidRPr="00301345" w:rsidRDefault="00A833D1" w:rsidP="00A833D1">
            <w:pPr>
              <w:rPr>
                <w:rStyle w:val="Strong"/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574E" w:rsidRPr="00301345" w14:paraId="3BE895A9" w14:textId="77777777" w:rsidTr="0088574E">
        <w:trPr>
          <w:trHeight w:val="542"/>
        </w:trPr>
        <w:tc>
          <w:tcPr>
            <w:tcW w:w="3485" w:type="dxa"/>
            <w:vMerge w:val="restart"/>
          </w:tcPr>
          <w:p w14:paraId="321B1A5E" w14:textId="409CB6FC" w:rsidR="0088574E" w:rsidRDefault="0088574E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lastRenderedPageBreak/>
              <w:t>Company Name:</w:t>
            </w:r>
          </w:p>
          <w:p w14:paraId="164455AE" w14:textId="77777777" w:rsidR="00322F13" w:rsidRPr="00301345" w:rsidRDefault="00322F13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7A39E7CB" w14:textId="77777777" w:rsidR="0088574E" w:rsidRPr="00301345" w:rsidRDefault="0088574E" w:rsidP="0061073B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Cs/>
                <w:sz w:val="22"/>
                <w:szCs w:val="22"/>
              </w:rPr>
              <w:t>Complete IT</w:t>
            </w:r>
          </w:p>
          <w:p w14:paraId="1A7E5BE5" w14:textId="77777777" w:rsidR="0088574E" w:rsidRPr="00301345" w:rsidRDefault="0088574E" w:rsidP="0061073B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  <w:p w14:paraId="7C98317C" w14:textId="77777777" w:rsidR="0088574E" w:rsidRDefault="0088574E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Job Title:</w:t>
            </w:r>
          </w:p>
          <w:p w14:paraId="5244472F" w14:textId="77777777" w:rsidR="00322F13" w:rsidRPr="00301345" w:rsidRDefault="00322F13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0B65999E" w14:textId="2957DF09" w:rsidR="0088574E" w:rsidRPr="00301345" w:rsidRDefault="0088574E" w:rsidP="00034974">
            <w:pPr>
              <w:ind w:left="720" w:hanging="720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Cs/>
                <w:sz w:val="22"/>
                <w:szCs w:val="22"/>
              </w:rPr>
              <w:t>Technical Consultant</w:t>
            </w:r>
          </w:p>
        </w:tc>
        <w:tc>
          <w:tcPr>
            <w:tcW w:w="3485" w:type="dxa"/>
          </w:tcPr>
          <w:p w14:paraId="31202D68" w14:textId="1547C2BF" w:rsidR="0088574E" w:rsidRDefault="0088574E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</w:t>
            </w:r>
            <w:r w:rsidR="00322F13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5697B6AC" w14:textId="77777777" w:rsidR="00322F13" w:rsidRPr="00301345" w:rsidRDefault="00322F13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53C2FB6B" w14:textId="768146D6" w:rsidR="0088574E" w:rsidRPr="00301345" w:rsidRDefault="0088574E" w:rsidP="00A43431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Cs/>
                <w:sz w:val="22"/>
                <w:szCs w:val="22"/>
              </w:rPr>
              <w:t>Apr 2016</w:t>
            </w:r>
            <w:r w:rsidR="009D5630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– Aug</w:t>
            </w:r>
            <w:r w:rsidR="003722CE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</w:t>
            </w:r>
            <w:r w:rsidR="009D5630">
              <w:rPr>
                <w:rFonts w:ascii="Arial" w:eastAsia="Times New Roman" w:hAnsi="Arial" w:cs="Arial"/>
                <w:bCs/>
                <w:sz w:val="22"/>
                <w:szCs w:val="22"/>
              </w:rPr>
              <w:t>2016</w:t>
            </w:r>
          </w:p>
        </w:tc>
        <w:tc>
          <w:tcPr>
            <w:tcW w:w="3486" w:type="dxa"/>
          </w:tcPr>
          <w:p w14:paraId="078B3E8A" w14:textId="77777777" w:rsidR="0088574E" w:rsidRDefault="0088574E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Sector</w:t>
            </w:r>
            <w:r w:rsidR="00322F13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:</w:t>
            </w:r>
          </w:p>
          <w:p w14:paraId="7D06E031" w14:textId="77777777" w:rsidR="00322F13" w:rsidRPr="00301345" w:rsidRDefault="00322F13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  <w:p w14:paraId="7A341A79" w14:textId="28C65C71" w:rsidR="0088574E" w:rsidRPr="00301345" w:rsidRDefault="0088574E" w:rsidP="00A43431">
            <w:pPr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Commercial</w:t>
            </w:r>
            <w:r w:rsidR="00F82F35" w:rsidRPr="00301345">
              <w:rPr>
                <w:rStyle w:val="SubtitleChar"/>
                <w:rFonts w:ascii="Arial" w:eastAsia="Calibri" w:hAnsi="Arial" w:cs="Arial"/>
                <w:bCs/>
                <w:sz w:val="22"/>
                <w:szCs w:val="22"/>
              </w:rPr>
              <w:t>, Charity, Education</w:t>
            </w:r>
          </w:p>
        </w:tc>
      </w:tr>
      <w:tr w:rsidR="0088574E" w:rsidRPr="00301345" w14:paraId="24AFFF21" w14:textId="77777777" w:rsidTr="0088574E">
        <w:trPr>
          <w:trHeight w:val="806"/>
        </w:trPr>
        <w:tc>
          <w:tcPr>
            <w:tcW w:w="3485" w:type="dxa"/>
            <w:vMerge/>
          </w:tcPr>
          <w:p w14:paraId="3FD7892B" w14:textId="0BD3AA98" w:rsidR="0088574E" w:rsidRPr="00301345" w:rsidRDefault="0088574E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</w:tcPr>
          <w:p w14:paraId="0F6F1931" w14:textId="77777777" w:rsidR="0088574E" w:rsidRPr="00301345" w:rsidRDefault="0088574E" w:rsidP="0088574E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  <w:p w14:paraId="18CB634C" w14:textId="77777777" w:rsidR="0088574E" w:rsidRDefault="0088574E" w:rsidP="0088574E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Software, Application, Operating System:</w:t>
            </w:r>
          </w:p>
          <w:p w14:paraId="5C81A401" w14:textId="77777777" w:rsidR="00A87BCD" w:rsidRPr="00301345" w:rsidRDefault="00A87BCD" w:rsidP="0088574E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4DAD1C2C" w14:textId="77777777" w:rsidR="0088574E" w:rsidRPr="00301345" w:rsidRDefault="0088574E" w:rsidP="0088574E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Windows Server 2008-2012 R2.</w:t>
            </w:r>
          </w:p>
          <w:p w14:paraId="051E9B5B" w14:textId="77777777" w:rsidR="0088574E" w:rsidRPr="00301345" w:rsidRDefault="0088574E" w:rsidP="0088574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SQL server 2008 R2 and 2012. </w:t>
            </w:r>
          </w:p>
          <w:p w14:paraId="6725D208" w14:textId="1AE4B26C" w:rsidR="0088574E" w:rsidRPr="00301345" w:rsidRDefault="0088574E" w:rsidP="0088574E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Exchange server 2010/2013/2016 and Exchange Online (Office 365)</w:t>
            </w:r>
          </w:p>
          <w:p w14:paraId="30F760C9" w14:textId="77777777" w:rsidR="0088574E" w:rsidRPr="00301345" w:rsidRDefault="0088574E" w:rsidP="0088574E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Virtualisation: Hyper-V and VMware</w:t>
            </w:r>
          </w:p>
          <w:p w14:paraId="1D48DDBB" w14:textId="2392BD89" w:rsidR="0088574E" w:rsidRPr="00301345" w:rsidRDefault="0088574E" w:rsidP="0088574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Hardware: HP, </w:t>
            </w:r>
            <w:proofErr w:type="spellStart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>Watchguard</w:t>
            </w:r>
            <w:proofErr w:type="spellEnd"/>
            <w:r w:rsidR="00153659"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, Dell </w:t>
            </w:r>
            <w:proofErr w:type="spellStart"/>
            <w:r w:rsidR="00153659" w:rsidRPr="00301345">
              <w:rPr>
                <w:rFonts w:ascii="Arial" w:eastAsia="Times New Roman" w:hAnsi="Arial" w:cs="Arial"/>
                <w:sz w:val="22"/>
                <w:szCs w:val="22"/>
              </w:rPr>
              <w:t>Sonicwall</w:t>
            </w:r>
            <w:proofErr w:type="spellEnd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>, Cisco Meraki</w:t>
            </w:r>
          </w:p>
          <w:p w14:paraId="6BAA1883" w14:textId="77777777" w:rsidR="0088574E" w:rsidRPr="00301345" w:rsidRDefault="0088574E" w:rsidP="00F82F3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Migration Wiz, Datto Backup</w:t>
            </w:r>
            <w:r w:rsidR="00F82F35" w:rsidRPr="00301345">
              <w:rPr>
                <w:rFonts w:ascii="Arial" w:eastAsia="Times New Roman" w:hAnsi="Arial" w:cs="Arial"/>
                <w:sz w:val="22"/>
                <w:szCs w:val="22"/>
              </w:rPr>
              <w:t>, Trend Micro, GFI, Cloud mail Security</w:t>
            </w:r>
          </w:p>
          <w:p w14:paraId="4AB60465" w14:textId="5D5F5D75" w:rsidR="00F82F35" w:rsidRPr="00301345" w:rsidRDefault="00F82F35" w:rsidP="00F82F35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86" w:type="dxa"/>
          </w:tcPr>
          <w:p w14:paraId="43D3855C" w14:textId="77777777" w:rsidR="0088574E" w:rsidRPr="00301345" w:rsidRDefault="0088574E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</w:tr>
      <w:tr w:rsidR="0088574E" w:rsidRPr="00301345" w14:paraId="164EE6C2" w14:textId="77777777" w:rsidTr="0088574E">
        <w:tc>
          <w:tcPr>
            <w:tcW w:w="10456" w:type="dxa"/>
            <w:gridSpan w:val="3"/>
          </w:tcPr>
          <w:p w14:paraId="7A36DF5B" w14:textId="77777777" w:rsidR="00DE2294" w:rsidRPr="00301345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Consultative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vis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its to regional clients’ sites to assess and address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any service issues or plan for systems upgrades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and changes</w:t>
            </w:r>
          </w:p>
          <w:p w14:paraId="2623A61D" w14:textId="77777777" w:rsidR="00DE2294" w:rsidRPr="00301345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Documenting infrastructure changes and project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s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to handover to the helpdesk support, to facilitate transition.</w:t>
            </w:r>
          </w:p>
          <w:p w14:paraId="40A86A58" w14:textId="27DE1F86" w:rsidR="00DE2294" w:rsidRPr="00BA1782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Planning and managing server build, exchange migration</w:t>
            </w:r>
            <w:r w:rsidR="003C2BC9">
              <w:rPr>
                <w:rFonts w:ascii="Arial" w:eastAsia="Times New Roman" w:hAnsi="Arial" w:cs="Arial"/>
                <w:sz w:val="22"/>
                <w:szCs w:val="22"/>
              </w:rPr>
              <w:t xml:space="preserve"> to Office 365.</w:t>
            </w:r>
          </w:p>
          <w:p w14:paraId="18049A92" w14:textId="5361D769" w:rsidR="00DE2294" w:rsidRPr="005332FA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Design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Implement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desktop migration/rollout</w:t>
            </w:r>
            <w:r w:rsidR="00780DCA">
              <w:rPr>
                <w:rFonts w:ascii="Arial" w:eastAsia="Times New Roman" w:hAnsi="Arial" w:cs="Arial"/>
                <w:sz w:val="22"/>
                <w:szCs w:val="22"/>
              </w:rPr>
              <w:t xml:space="preserve"> windows 8.1/10</w:t>
            </w:r>
          </w:p>
          <w:p w14:paraId="03AA9C66" w14:textId="77777777" w:rsidR="00DE2294" w:rsidRPr="005332FA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Design and implement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Cloud managed antivirus and cloud mail security. </w:t>
            </w:r>
          </w:p>
          <w:p w14:paraId="433EA1DD" w14:textId="77777777" w:rsidR="00DE2294" w:rsidRPr="00BA1782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Setting up virtual servers in existing Azure environment.</w:t>
            </w:r>
          </w:p>
          <w:p w14:paraId="54D46696" w14:textId="198926D0" w:rsidR="00DE2294" w:rsidRPr="00301345" w:rsidRDefault="00151CB9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Design and implement d</w:t>
            </w:r>
            <w:r w:rsidR="00DE2294">
              <w:rPr>
                <w:rFonts w:ascii="Arial" w:eastAsia="Times New Roman" w:hAnsi="Arial" w:cs="Arial"/>
                <w:sz w:val="22"/>
                <w:szCs w:val="22"/>
              </w:rPr>
              <w:t>isaster recovery solution</w:t>
            </w:r>
          </w:p>
          <w:p w14:paraId="73707762" w14:textId="389799AC" w:rsidR="00DE2294" w:rsidRPr="00301345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P2V conversion of servers and desktop</w:t>
            </w:r>
          </w:p>
          <w:p w14:paraId="3CA0E436" w14:textId="77777777" w:rsidR="00DE2294" w:rsidRPr="00A26809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Documenting roadmaps to improve clients’ infrastructure and efficiency.</w:t>
            </w:r>
          </w:p>
          <w:p w14:paraId="035FBDF8" w14:textId="77777777" w:rsidR="00DE2294" w:rsidRPr="00A22D20" w:rsidRDefault="00DE2294" w:rsidP="00DE2294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Decommissioned servers</w:t>
            </w:r>
          </w:p>
          <w:p w14:paraId="6F7FD658" w14:textId="11DBCD70" w:rsidR="001D55F2" w:rsidRPr="00A87BCD" w:rsidRDefault="001D55F2" w:rsidP="001D55F2">
            <w:pPr>
              <w:pStyle w:val="ListParagraph"/>
              <w:spacing w:after="200" w:line="276" w:lineRule="auto"/>
              <w:contextualSpacing/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</w:tr>
      <w:tr w:rsidR="0061073B" w:rsidRPr="00301345" w14:paraId="72ECC713" w14:textId="77777777" w:rsidTr="0088574E">
        <w:tc>
          <w:tcPr>
            <w:tcW w:w="3485" w:type="dxa"/>
          </w:tcPr>
          <w:p w14:paraId="34D4CFA8" w14:textId="43F32D13" w:rsidR="0061073B" w:rsidRDefault="0061073B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Company Name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5F878753" w14:textId="77777777" w:rsidR="00322F13" w:rsidRPr="00301345" w:rsidRDefault="00322F13" w:rsidP="006107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5401C6" w14:textId="2344C665" w:rsidR="0061073B" w:rsidRPr="00301345" w:rsidRDefault="0061073B" w:rsidP="00B1011A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Concentra Analytics, London Bridge</w:t>
            </w:r>
          </w:p>
        </w:tc>
        <w:tc>
          <w:tcPr>
            <w:tcW w:w="3485" w:type="dxa"/>
          </w:tcPr>
          <w:p w14:paraId="792AB10D" w14:textId="631510E9" w:rsidR="00A43431" w:rsidRDefault="00A43431" w:rsidP="00A4343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14:paraId="6D5F5776" w14:textId="77777777" w:rsidR="00322F13" w:rsidRPr="00301345" w:rsidRDefault="00322F13" w:rsidP="00A4343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93026B" w14:textId="5A5B03E7" w:rsidR="00A43431" w:rsidRPr="00301345" w:rsidRDefault="009148D2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Mar</w:t>
            </w:r>
            <w:r w:rsidR="00A43431"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2015 – </w:t>
            </w:r>
            <w:r w:rsidR="00034974" w:rsidRPr="00301345">
              <w:rPr>
                <w:rFonts w:ascii="Arial" w:eastAsia="Times New Roman" w:hAnsi="Arial" w:cs="Arial"/>
                <w:sz w:val="22"/>
                <w:szCs w:val="22"/>
              </w:rPr>
              <w:t>Mar 2016</w:t>
            </w:r>
          </w:p>
          <w:p w14:paraId="0AD4DCEE" w14:textId="77777777" w:rsidR="0061073B" w:rsidRPr="00301345" w:rsidRDefault="0061073B" w:rsidP="00B1011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u w:val="single"/>
              </w:rPr>
            </w:pPr>
          </w:p>
        </w:tc>
        <w:tc>
          <w:tcPr>
            <w:tcW w:w="3486" w:type="dxa"/>
          </w:tcPr>
          <w:p w14:paraId="4CC08201" w14:textId="3A36A0C6" w:rsidR="00A43431" w:rsidRDefault="00A43431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Sector</w:t>
            </w:r>
            <w:r w:rsidR="0072092D"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:</w:t>
            </w:r>
          </w:p>
          <w:p w14:paraId="7DAB41AD" w14:textId="77777777" w:rsidR="00322F13" w:rsidRPr="00301345" w:rsidRDefault="00322F13" w:rsidP="00A43431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232C3B54" w14:textId="38650A72" w:rsidR="001802D0" w:rsidRPr="00A87BCD" w:rsidRDefault="00C0584B" w:rsidP="00B1011A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 xml:space="preserve">Data analytics/Business Intelligence for </w:t>
            </w:r>
            <w:r w:rsidR="00A43431"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Finance, Banking, Healthcare</w:t>
            </w: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, commercial</w:t>
            </w:r>
            <w:r w:rsidR="00A43431"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 xml:space="preserve"> and Pharmaceutical</w:t>
            </w:r>
          </w:p>
        </w:tc>
      </w:tr>
      <w:tr w:rsidR="0088574E" w:rsidRPr="00301345" w14:paraId="05B526CC" w14:textId="77777777" w:rsidTr="0088574E">
        <w:tc>
          <w:tcPr>
            <w:tcW w:w="3485" w:type="dxa"/>
          </w:tcPr>
          <w:p w14:paraId="33F19018" w14:textId="77777777" w:rsidR="0088574E" w:rsidRPr="00301345" w:rsidRDefault="0088574E" w:rsidP="0061073B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</w:tcPr>
          <w:p w14:paraId="5531C63A" w14:textId="77777777" w:rsidR="0088574E" w:rsidRPr="00301345" w:rsidRDefault="0088574E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86" w:type="dxa"/>
          </w:tcPr>
          <w:p w14:paraId="718E9348" w14:textId="77777777" w:rsidR="0088574E" w:rsidRPr="00301345" w:rsidRDefault="0088574E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</w:tr>
      <w:tr w:rsidR="00A43431" w:rsidRPr="00301345" w14:paraId="5B7090AE" w14:textId="77777777" w:rsidTr="0088574E">
        <w:tc>
          <w:tcPr>
            <w:tcW w:w="3485" w:type="dxa"/>
          </w:tcPr>
          <w:p w14:paraId="77525E35" w14:textId="5CC29582" w:rsidR="00A43431" w:rsidRDefault="00A43431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Job Title</w:t>
            </w:r>
            <w:r w:rsidR="0072092D"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:</w:t>
            </w:r>
          </w:p>
          <w:p w14:paraId="2E0374C6" w14:textId="77777777" w:rsidR="00322F13" w:rsidRPr="00301345" w:rsidRDefault="00322F13" w:rsidP="00A43431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009E21A3" w14:textId="4E621722" w:rsidR="00A43431" w:rsidRPr="00301345" w:rsidRDefault="00A43431" w:rsidP="00B1011A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Infrastructure Engineer (Business Intelligence and Data Analytics)</w:t>
            </w:r>
          </w:p>
        </w:tc>
        <w:tc>
          <w:tcPr>
            <w:tcW w:w="6971" w:type="dxa"/>
            <w:gridSpan w:val="2"/>
          </w:tcPr>
          <w:p w14:paraId="60EB3F0F" w14:textId="6C566346" w:rsidR="00A43431" w:rsidRDefault="00A43431" w:rsidP="00A43431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Software</w:t>
            </w:r>
            <w:r w:rsidR="0072092D"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, Application, Operating System:</w:t>
            </w:r>
          </w:p>
          <w:p w14:paraId="55A38B32" w14:textId="77777777" w:rsidR="00322F13" w:rsidRPr="00301345" w:rsidRDefault="00322F13" w:rsidP="00A43431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69BFB74E" w14:textId="77777777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Windows Server 2008-2012 R2.</w:t>
            </w:r>
          </w:p>
          <w:p w14:paraId="50DE76B0" w14:textId="5D30BB3E" w:rsidR="00A43431" w:rsidRPr="00301345" w:rsidRDefault="00A43431" w:rsidP="00A4343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SQL server 2008 R2 and 2012. </w:t>
            </w:r>
          </w:p>
          <w:p w14:paraId="62B2E546" w14:textId="0412A56B" w:rsidR="00803C45" w:rsidRPr="00301345" w:rsidRDefault="00803C45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IIS Web server administration</w:t>
            </w:r>
          </w:p>
          <w:p w14:paraId="017C2E2F" w14:textId="53C4E4F4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SharePoint </w:t>
            </w:r>
            <w:proofErr w:type="gramStart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>2010  and</w:t>
            </w:r>
            <w:proofErr w:type="gramEnd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2013 administration</w:t>
            </w:r>
          </w:p>
          <w:p w14:paraId="1404784D" w14:textId="77777777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Exchange server 2013 and Exchange Online (Office 365)</w:t>
            </w:r>
          </w:p>
          <w:p w14:paraId="1753E29E" w14:textId="04F20560" w:rsidR="00A43431" w:rsidRPr="00301345" w:rsidRDefault="00803C45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Virtualisation: </w:t>
            </w:r>
            <w:r w:rsidR="00A43431" w:rsidRPr="00301345">
              <w:rPr>
                <w:rFonts w:ascii="Arial" w:eastAsia="Times New Roman" w:hAnsi="Arial" w:cs="Arial"/>
                <w:sz w:val="22"/>
                <w:szCs w:val="22"/>
              </w:rPr>
              <w:t>Hyper-V and VMware</w:t>
            </w:r>
          </w:p>
          <w:p w14:paraId="3D9EBF7A" w14:textId="51CDE0AF" w:rsidR="00A43431" w:rsidRPr="00301345" w:rsidRDefault="00803C45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Server hardware: </w:t>
            </w:r>
            <w:r w:rsidR="00A43431" w:rsidRPr="00301345">
              <w:rPr>
                <w:rFonts w:ascii="Arial" w:eastAsia="Times New Roman" w:hAnsi="Arial" w:cs="Arial"/>
                <w:sz w:val="22"/>
                <w:szCs w:val="22"/>
              </w:rPr>
              <w:t>Dell and HP</w:t>
            </w:r>
          </w:p>
          <w:p w14:paraId="2BB4A4D8" w14:textId="384008E0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Juniper firewall</w:t>
            </w:r>
            <w:r w:rsidRPr="003013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Backup and restore processes and applications</w:t>
            </w:r>
          </w:p>
          <w:p w14:paraId="4C24B455" w14:textId="77777777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Storage Area Networks (SAN)</w:t>
            </w:r>
          </w:p>
          <w:p w14:paraId="2A6D8629" w14:textId="1B3EB21B" w:rsidR="00322F13" w:rsidRPr="0036135A" w:rsidRDefault="00A43431" w:rsidP="00B1011A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SQL, VB script and Powershell, Microsoft Azure</w:t>
            </w:r>
            <w:r w:rsidR="00CC6A30" w:rsidRPr="00301345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r w:rsidR="0036135A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36135A" w:rsidRPr="00301345">
              <w:rPr>
                <w:rFonts w:ascii="Arial" w:eastAsia="Times New Roman" w:hAnsi="Arial" w:cs="Arial"/>
                <w:sz w:val="22"/>
                <w:szCs w:val="22"/>
              </w:rPr>
              <w:t>Amazon Web Services</w:t>
            </w:r>
            <w:r w:rsidR="0036135A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r w:rsidR="00CC6A30"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SCCM 2012R2</w:t>
            </w:r>
            <w:r w:rsidR="0036135A"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Office </w:t>
            </w:r>
            <w:proofErr w:type="gramStart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>365,Office</w:t>
            </w:r>
            <w:proofErr w:type="gramEnd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2013</w:t>
            </w:r>
            <w:r w:rsidR="00803C45" w:rsidRPr="003013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Lync 20</w:t>
            </w:r>
            <w:r w:rsidR="0036135A">
              <w:rPr>
                <w:rFonts w:ascii="Arial" w:eastAsia="Times New Roman" w:hAnsi="Arial" w:cs="Arial"/>
                <w:sz w:val="22"/>
                <w:szCs w:val="22"/>
              </w:rPr>
              <w:t>13, GFI Max Monitoring Software</w:t>
            </w:r>
            <w:r w:rsidR="00DF2783" w:rsidRPr="00301345">
              <w:rPr>
                <w:rFonts w:ascii="Arial" w:eastAsia="Times New Roman" w:hAnsi="Arial" w:cs="Arial"/>
                <w:sz w:val="22"/>
                <w:szCs w:val="22"/>
              </w:rPr>
              <w:t>, Tableau</w:t>
            </w:r>
            <w:r w:rsidR="0036135A">
              <w:rPr>
                <w:rFonts w:ascii="Arial" w:eastAsia="Times New Roman" w:hAnsi="Arial" w:cs="Arial"/>
                <w:sz w:val="22"/>
                <w:szCs w:val="22"/>
              </w:rPr>
              <w:t>, Visual Studio</w:t>
            </w:r>
            <w:r w:rsidR="006E7BF4">
              <w:rPr>
                <w:rFonts w:ascii="Arial" w:eastAsia="Times New Roman" w:hAnsi="Arial" w:cs="Arial"/>
                <w:sz w:val="22"/>
                <w:szCs w:val="22"/>
              </w:rPr>
              <w:t xml:space="preserve">, TFS, </w:t>
            </w:r>
            <w:proofErr w:type="spellStart"/>
            <w:r w:rsidR="006E7BF4">
              <w:rPr>
                <w:rFonts w:ascii="Arial" w:eastAsia="Times New Roman" w:hAnsi="Arial" w:cs="Arial"/>
                <w:sz w:val="22"/>
                <w:szCs w:val="22"/>
              </w:rPr>
              <w:t>Teamcity</w:t>
            </w:r>
            <w:proofErr w:type="spellEnd"/>
          </w:p>
          <w:p w14:paraId="52BDEE6C" w14:textId="73BEF110" w:rsidR="00A87BCD" w:rsidRPr="00301345" w:rsidRDefault="00A87BCD" w:rsidP="00B101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832053" w14:textId="23244DDB" w:rsidR="00E77313" w:rsidRPr="001D55F2" w:rsidRDefault="00A43431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lastRenderedPageBreak/>
        <w:t>Responsible for support of environments, and release implementation (deployment) of solutions to managed environments.</w:t>
      </w:r>
      <w:r w:rsidR="004D14D3" w:rsidRPr="00301345">
        <w:rPr>
          <w:rFonts w:ascii="Arial" w:eastAsia="Times New Roman" w:hAnsi="Arial" w:cs="Arial"/>
          <w:sz w:val="22"/>
          <w:szCs w:val="22"/>
        </w:rPr>
        <w:t xml:space="preserve"> </w:t>
      </w:r>
    </w:p>
    <w:p w14:paraId="0E94ECD3" w14:textId="1AD0353F" w:rsidR="00013C32" w:rsidRPr="00135B65" w:rsidRDefault="001D55F2" w:rsidP="00C3198E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135B65">
        <w:rPr>
          <w:rFonts w:ascii="Arial" w:eastAsia="Times New Roman" w:hAnsi="Arial" w:cs="Arial"/>
          <w:sz w:val="22"/>
          <w:szCs w:val="22"/>
        </w:rPr>
        <w:t>Design and Implementation of Azure DirSync for O365 Hybrid Setup</w:t>
      </w:r>
    </w:p>
    <w:p w14:paraId="3B6073D0" w14:textId="7E47C534" w:rsidR="001D55F2" w:rsidRPr="00564749" w:rsidRDefault="001D55F2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Design and Implementation azure environment for new analytics platform (</w:t>
      </w:r>
      <w:proofErr w:type="spellStart"/>
      <w:proofErr w:type="gramStart"/>
      <w:r>
        <w:rPr>
          <w:rFonts w:ascii="Arial" w:eastAsia="Times New Roman" w:hAnsi="Arial" w:cs="Arial"/>
          <w:sz w:val="22"/>
          <w:szCs w:val="22"/>
        </w:rPr>
        <w:t>VNet,VMs</w:t>
      </w:r>
      <w:proofErr w:type="spellEnd"/>
      <w:proofErr w:type="gramEnd"/>
      <w:r>
        <w:rPr>
          <w:rFonts w:ascii="Arial" w:eastAsia="Times New Roman" w:hAnsi="Arial" w:cs="Arial"/>
          <w:sz w:val="22"/>
          <w:szCs w:val="22"/>
        </w:rPr>
        <w:t>, Tableau Server) and creating templates</w:t>
      </w:r>
    </w:p>
    <w:p w14:paraId="769B3D15" w14:textId="10E93FAE" w:rsidR="00564749" w:rsidRPr="001D55F2" w:rsidRDefault="00564749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Installation and configuration of ADFS for </w:t>
      </w:r>
      <w:r w:rsidR="00FF69D1">
        <w:rPr>
          <w:rFonts w:ascii="Arial" w:eastAsia="Times New Roman" w:hAnsi="Arial" w:cs="Arial"/>
          <w:sz w:val="22"/>
          <w:szCs w:val="22"/>
        </w:rPr>
        <w:t>single sign-on</w:t>
      </w:r>
      <w:r>
        <w:rPr>
          <w:rFonts w:ascii="Arial" w:eastAsia="Times New Roman" w:hAnsi="Arial" w:cs="Arial"/>
          <w:sz w:val="22"/>
          <w:szCs w:val="22"/>
        </w:rPr>
        <w:t xml:space="preserve"> for 3</w:t>
      </w:r>
      <w:r w:rsidRPr="00564749">
        <w:rPr>
          <w:rFonts w:ascii="Arial" w:eastAsia="Times New Roman" w:hAnsi="Arial" w:cs="Arial"/>
          <w:sz w:val="22"/>
          <w:szCs w:val="22"/>
          <w:vertAlign w:val="superscript"/>
        </w:rPr>
        <w:t>rd</w:t>
      </w:r>
      <w:r>
        <w:rPr>
          <w:rFonts w:ascii="Arial" w:eastAsia="Times New Roman" w:hAnsi="Arial" w:cs="Arial"/>
          <w:sz w:val="22"/>
          <w:szCs w:val="22"/>
        </w:rPr>
        <w:t xml:space="preserve"> party </w:t>
      </w:r>
      <w:r w:rsidR="003C2BC9">
        <w:rPr>
          <w:rFonts w:ascii="Arial" w:eastAsia="Times New Roman" w:hAnsi="Arial" w:cs="Arial"/>
          <w:sz w:val="22"/>
          <w:szCs w:val="22"/>
        </w:rPr>
        <w:t>software (</w:t>
      </w:r>
      <w:proofErr w:type="spellStart"/>
      <w:proofErr w:type="gramStart"/>
      <w:r w:rsidR="003C2BC9">
        <w:rPr>
          <w:rFonts w:ascii="Arial" w:eastAsia="Times New Roman" w:hAnsi="Arial" w:cs="Arial"/>
          <w:sz w:val="22"/>
          <w:szCs w:val="22"/>
        </w:rPr>
        <w:t>eg:</w:t>
      </w:r>
      <w:r>
        <w:rPr>
          <w:rFonts w:ascii="Arial" w:eastAsia="Times New Roman" w:hAnsi="Arial" w:cs="Arial"/>
          <w:sz w:val="22"/>
          <w:szCs w:val="22"/>
        </w:rPr>
        <w:t>Salesforce</w:t>
      </w:r>
      <w:proofErr w:type="spellEnd"/>
      <w:proofErr w:type="gramEnd"/>
      <w:r>
        <w:rPr>
          <w:rFonts w:ascii="Arial" w:eastAsia="Times New Roman" w:hAnsi="Arial" w:cs="Arial"/>
          <w:sz w:val="22"/>
          <w:szCs w:val="22"/>
        </w:rPr>
        <w:t>) and for analytics platforms.</w:t>
      </w:r>
    </w:p>
    <w:p w14:paraId="75915DE2" w14:textId="1A0E57BF" w:rsidR="001D55F2" w:rsidRPr="0029484C" w:rsidRDefault="007C5A5E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Planning and implement </w:t>
      </w:r>
      <w:r w:rsidR="001D55F2">
        <w:rPr>
          <w:rFonts w:ascii="Arial" w:eastAsia="Times New Roman" w:hAnsi="Arial" w:cs="Arial"/>
          <w:sz w:val="22"/>
          <w:szCs w:val="22"/>
        </w:rPr>
        <w:t>Desktop Migration/Rollout (Windows 10/ Office 2013/Desktop refresh)</w:t>
      </w:r>
    </w:p>
    <w:p w14:paraId="5E83E3ED" w14:textId="04CBEB92" w:rsidR="0029484C" w:rsidRPr="001D55F2" w:rsidRDefault="0029484C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Design and Implement Windows 8.1/10 laptops with </w:t>
      </w:r>
      <w:proofErr w:type="spellStart"/>
      <w:r>
        <w:rPr>
          <w:rFonts w:ascii="Arial" w:eastAsia="Times New Roman" w:hAnsi="Arial" w:cs="Arial"/>
          <w:sz w:val="22"/>
          <w:szCs w:val="22"/>
        </w:rPr>
        <w:t>Bitlocker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encryption</w:t>
      </w:r>
    </w:p>
    <w:p w14:paraId="3029CFB8" w14:textId="15BA98BD" w:rsidR="001D55F2" w:rsidRPr="001D55F2" w:rsidRDefault="001D55F2" w:rsidP="001D55F2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Installation and configuration of SCCM 2012R2</w:t>
      </w:r>
    </w:p>
    <w:p w14:paraId="6999D1F0" w14:textId="4D17DD20" w:rsidR="001D55F2" w:rsidRPr="00301345" w:rsidRDefault="001D55F2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Design and Implement online backup for laptop users, using GFI</w:t>
      </w:r>
    </w:p>
    <w:p w14:paraId="4F3EB604" w14:textId="2C3C7DE8" w:rsidR="00303319" w:rsidRPr="008B4A06" w:rsidRDefault="004744E0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Design and implement</w:t>
      </w:r>
      <w:r w:rsidR="00303319" w:rsidRPr="00301345">
        <w:rPr>
          <w:rFonts w:ascii="Arial" w:eastAsia="Times New Roman" w:hAnsi="Arial" w:cs="Arial"/>
          <w:sz w:val="22"/>
          <w:szCs w:val="22"/>
        </w:rPr>
        <w:t xml:space="preserve"> Kaspersk</w:t>
      </w:r>
      <w:r w:rsidR="008B4A06">
        <w:rPr>
          <w:rFonts w:ascii="Arial" w:eastAsia="Times New Roman" w:hAnsi="Arial" w:cs="Arial"/>
          <w:sz w:val="22"/>
          <w:szCs w:val="22"/>
        </w:rPr>
        <w:t>y Endpoint manager</w:t>
      </w:r>
      <w:r>
        <w:rPr>
          <w:rFonts w:ascii="Arial" w:eastAsia="Times New Roman" w:hAnsi="Arial" w:cs="Arial"/>
          <w:sz w:val="22"/>
          <w:szCs w:val="22"/>
        </w:rPr>
        <w:t xml:space="preserve"> with reporting.</w:t>
      </w:r>
    </w:p>
    <w:p w14:paraId="57883771" w14:textId="3883225B" w:rsidR="008B4A06" w:rsidRPr="008B4A06" w:rsidRDefault="008B4A06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Administering TFS servers and </w:t>
      </w:r>
      <w:proofErr w:type="spellStart"/>
      <w:r>
        <w:rPr>
          <w:rFonts w:ascii="Arial" w:eastAsia="Times New Roman" w:hAnsi="Arial" w:cs="Arial"/>
          <w:sz w:val="22"/>
          <w:szCs w:val="22"/>
        </w:rPr>
        <w:t>Teamcity</w:t>
      </w:r>
      <w:proofErr w:type="spellEnd"/>
    </w:p>
    <w:p w14:paraId="004CE865" w14:textId="217C2A3C" w:rsidR="008B4A06" w:rsidRPr="0029484C" w:rsidRDefault="008B4A06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Installation and configuration of Microsoft SQL servers</w:t>
      </w:r>
    </w:p>
    <w:p w14:paraId="1E18E5CE" w14:textId="3C34D84B" w:rsidR="0029484C" w:rsidRPr="00301345" w:rsidRDefault="0029484C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Planning and documenting SSL renewals across numerous platforms.</w:t>
      </w:r>
    </w:p>
    <w:p w14:paraId="71D0EFEB" w14:textId="616F6485" w:rsidR="000E71A0" w:rsidRPr="00301345" w:rsidRDefault="000E71A0" w:rsidP="000E71A0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 xml:space="preserve">Global support for users that are based in Canada and consultants based in European countries </w:t>
      </w:r>
    </w:p>
    <w:p w14:paraId="6734FCAC" w14:textId="35A99FA3" w:rsidR="005836F0" w:rsidRPr="00301345" w:rsidRDefault="005836F0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Documenting procedures and policies</w:t>
      </w:r>
      <w:r w:rsidR="00E72DD4" w:rsidRPr="00301345">
        <w:rPr>
          <w:rFonts w:ascii="Arial" w:eastAsia="Times New Roman" w:hAnsi="Arial" w:cs="Arial"/>
          <w:sz w:val="22"/>
          <w:szCs w:val="22"/>
        </w:rPr>
        <w:t>,</w:t>
      </w:r>
      <w:r w:rsidRPr="00301345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E72DD4" w:rsidRPr="00301345">
        <w:rPr>
          <w:rFonts w:ascii="Arial" w:eastAsia="Times New Roman" w:hAnsi="Arial" w:cs="Arial"/>
          <w:sz w:val="22"/>
          <w:szCs w:val="22"/>
        </w:rPr>
        <w:t>eg</w:t>
      </w:r>
      <w:proofErr w:type="spellEnd"/>
      <w:r w:rsidR="00E72DD4" w:rsidRPr="00301345">
        <w:rPr>
          <w:rFonts w:ascii="Arial" w:eastAsia="Times New Roman" w:hAnsi="Arial" w:cs="Arial"/>
          <w:sz w:val="22"/>
          <w:szCs w:val="22"/>
        </w:rPr>
        <w:t>:</w:t>
      </w:r>
      <w:r w:rsidRPr="00301345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6CE2E32" w14:textId="09702AB2" w:rsidR="005836F0" w:rsidRPr="00301345" w:rsidRDefault="005836F0" w:rsidP="000E71A0">
      <w:pPr>
        <w:pStyle w:val="ListParagraph"/>
        <w:numPr>
          <w:ilvl w:val="0"/>
          <w:numId w:val="32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DR test</w:t>
      </w:r>
      <w:r w:rsidR="001D55F2">
        <w:rPr>
          <w:rFonts w:ascii="Arial" w:eastAsia="Times New Roman" w:hAnsi="Arial" w:cs="Arial"/>
          <w:sz w:val="22"/>
          <w:szCs w:val="22"/>
        </w:rPr>
        <w:t>ing</w:t>
      </w:r>
    </w:p>
    <w:p w14:paraId="7C170287" w14:textId="27EAA30B" w:rsidR="005836F0" w:rsidRPr="00301345" w:rsidRDefault="005836F0" w:rsidP="000E71A0">
      <w:pPr>
        <w:pStyle w:val="ListParagraph"/>
        <w:numPr>
          <w:ilvl w:val="0"/>
          <w:numId w:val="32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New starter and leavers forms</w:t>
      </w:r>
      <w:r w:rsidR="004D14D3" w:rsidRPr="00301345">
        <w:rPr>
          <w:rFonts w:ascii="Arial" w:eastAsia="Times New Roman" w:hAnsi="Arial" w:cs="Arial"/>
          <w:sz w:val="22"/>
          <w:szCs w:val="22"/>
        </w:rPr>
        <w:t xml:space="preserve"> to ensure policies are adhered to.</w:t>
      </w:r>
    </w:p>
    <w:p w14:paraId="6F7DA9F2" w14:textId="1077751A" w:rsidR="000E71A0" w:rsidRPr="00301345" w:rsidRDefault="000E71A0" w:rsidP="000E71A0">
      <w:pPr>
        <w:pStyle w:val="ListParagraph"/>
        <w:numPr>
          <w:ilvl w:val="0"/>
          <w:numId w:val="32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Data deletion procedure</w:t>
      </w:r>
      <w:r w:rsidR="00C0584B" w:rsidRPr="00301345">
        <w:rPr>
          <w:rFonts w:ascii="Arial" w:eastAsia="Times New Roman" w:hAnsi="Arial" w:cs="Arial"/>
          <w:sz w:val="22"/>
          <w:szCs w:val="22"/>
        </w:rPr>
        <w:t>.</w:t>
      </w:r>
    </w:p>
    <w:p w14:paraId="0E75A9FD" w14:textId="5306F8CB" w:rsidR="00544266" w:rsidRPr="00301345" w:rsidRDefault="00544266" w:rsidP="000E71A0">
      <w:pPr>
        <w:pStyle w:val="ListParagraph"/>
        <w:numPr>
          <w:ilvl w:val="0"/>
          <w:numId w:val="32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Installation of software, Using VPN to access the network</w:t>
      </w:r>
    </w:p>
    <w:p w14:paraId="6250CA38" w14:textId="66C73B4E" w:rsidR="00E77313" w:rsidRPr="00301345" w:rsidRDefault="00E77313" w:rsidP="00660A64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Liaising with suppliers and 3</w:t>
      </w:r>
      <w:r w:rsidRPr="00301345">
        <w:rPr>
          <w:rFonts w:ascii="Arial" w:eastAsia="Times New Roman" w:hAnsi="Arial" w:cs="Arial"/>
          <w:sz w:val="22"/>
          <w:szCs w:val="22"/>
          <w:vertAlign w:val="superscript"/>
        </w:rPr>
        <w:t>rd</w:t>
      </w:r>
      <w:r w:rsidRPr="00301345">
        <w:rPr>
          <w:rFonts w:ascii="Arial" w:eastAsia="Times New Roman" w:hAnsi="Arial" w:cs="Arial"/>
          <w:sz w:val="22"/>
          <w:szCs w:val="22"/>
        </w:rPr>
        <w:t xml:space="preserve"> party services </w:t>
      </w:r>
      <w:proofErr w:type="gramStart"/>
      <w:r w:rsidRPr="00301345">
        <w:rPr>
          <w:rFonts w:ascii="Arial" w:eastAsia="Times New Roman" w:hAnsi="Arial" w:cs="Arial"/>
          <w:sz w:val="22"/>
          <w:szCs w:val="22"/>
        </w:rPr>
        <w:t>prov</w:t>
      </w:r>
      <w:r w:rsidR="00451EDF">
        <w:rPr>
          <w:rFonts w:ascii="Arial" w:eastAsia="Times New Roman" w:hAnsi="Arial" w:cs="Arial"/>
          <w:sz w:val="22"/>
          <w:szCs w:val="22"/>
        </w:rPr>
        <w:t>iders(</w:t>
      </w:r>
      <w:proofErr w:type="gramEnd"/>
      <w:r w:rsidR="00451EDF">
        <w:rPr>
          <w:rFonts w:ascii="Arial" w:eastAsia="Times New Roman" w:hAnsi="Arial" w:cs="Arial"/>
          <w:sz w:val="22"/>
          <w:szCs w:val="22"/>
        </w:rPr>
        <w:t>Managing contracts, orders, billing</w:t>
      </w:r>
      <w:r w:rsidRPr="00301345">
        <w:rPr>
          <w:rFonts w:ascii="Arial" w:eastAsia="Times New Roman" w:hAnsi="Arial" w:cs="Arial"/>
          <w:sz w:val="22"/>
          <w:szCs w:val="22"/>
        </w:rPr>
        <w:t>)</w:t>
      </w:r>
    </w:p>
    <w:p w14:paraId="6B81B334" w14:textId="29F80E0A" w:rsidR="00A43431" w:rsidRPr="00FA1AAA" w:rsidRDefault="00BE03AC" w:rsidP="001802D0">
      <w:pPr>
        <w:pStyle w:val="ListParagraph"/>
        <w:numPr>
          <w:ilvl w:val="0"/>
          <w:numId w:val="30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Building servers as per requirements, for development, QA and staging</w:t>
      </w:r>
      <w:r w:rsidR="00A361BC" w:rsidRPr="00301345">
        <w:rPr>
          <w:rFonts w:ascii="Arial" w:eastAsia="Times New Roman" w:hAnsi="Arial" w:cs="Arial"/>
          <w:sz w:val="22"/>
          <w:szCs w:val="22"/>
        </w:rPr>
        <w:t xml:space="preserve"> and training</w:t>
      </w:r>
      <w:r w:rsidR="001D55F2">
        <w:rPr>
          <w:rFonts w:ascii="Arial" w:eastAsia="Times New Roman" w:hAnsi="Arial" w:cs="Arial"/>
          <w:sz w:val="22"/>
          <w:szCs w:val="22"/>
        </w:rPr>
        <w:t xml:space="preserve"> environment in a VMWare environment</w:t>
      </w:r>
    </w:p>
    <w:p w14:paraId="2C3F6FEC" w14:textId="77777777" w:rsidR="00FA1AAA" w:rsidRPr="00301345" w:rsidRDefault="00FA1AAA" w:rsidP="00FA1AAA">
      <w:pPr>
        <w:pStyle w:val="ListParagraph"/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p w14:paraId="3F9148D2" w14:textId="77777777" w:rsidR="00B56353" w:rsidRPr="00301345" w:rsidRDefault="00B56353" w:rsidP="00B56353">
      <w:pPr>
        <w:pStyle w:val="ListParagraph"/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449A" w:rsidRPr="00301345" w14:paraId="0E814A3B" w14:textId="77777777" w:rsidTr="00E85A98">
        <w:tc>
          <w:tcPr>
            <w:tcW w:w="3485" w:type="dxa"/>
          </w:tcPr>
          <w:p w14:paraId="3E7EF34D" w14:textId="77777777" w:rsidR="0041449A" w:rsidRDefault="0041449A" w:rsidP="00E85A98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Company Name:</w:t>
            </w:r>
          </w:p>
          <w:p w14:paraId="446861D6" w14:textId="77777777" w:rsidR="00322F13" w:rsidRPr="00301345" w:rsidRDefault="00322F13" w:rsidP="00E85A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748954F" w14:textId="77777777" w:rsidR="0041449A" w:rsidRPr="00301345" w:rsidRDefault="0041449A" w:rsidP="00E85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Cooperative Systems</w:t>
            </w: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  <w:lang w:eastAsia="en-GB"/>
              </w:rPr>
              <w:t>, Vauxhall</w:t>
            </w:r>
          </w:p>
          <w:p w14:paraId="2694C45A" w14:textId="77777777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5" w:type="dxa"/>
          </w:tcPr>
          <w:p w14:paraId="343D8391" w14:textId="77777777" w:rsidR="0041449A" w:rsidRDefault="0041449A" w:rsidP="00E85A9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Dates: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14:paraId="737E24FB" w14:textId="77777777" w:rsidR="00322F13" w:rsidRPr="00301345" w:rsidRDefault="00322F13" w:rsidP="00E85A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ED2778" w14:textId="56B90486" w:rsidR="0041449A" w:rsidRPr="00301345" w:rsidRDefault="0041449A" w:rsidP="00E85A98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u w:val="single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March 2012 – Mar</w:t>
            </w:r>
            <w:r w:rsidR="006B3DDF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2015</w:t>
            </w:r>
          </w:p>
        </w:tc>
        <w:tc>
          <w:tcPr>
            <w:tcW w:w="3486" w:type="dxa"/>
          </w:tcPr>
          <w:p w14:paraId="430FFF9C" w14:textId="77777777" w:rsidR="0041449A" w:rsidRDefault="0041449A" w:rsidP="00E85A98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Sector:</w:t>
            </w:r>
          </w:p>
          <w:p w14:paraId="495DB402" w14:textId="77777777" w:rsidR="00322F13" w:rsidRPr="00301345" w:rsidRDefault="00322F13" w:rsidP="00E85A98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57CDD56B" w14:textId="0DBA7E22" w:rsidR="0041449A" w:rsidRPr="00301345" w:rsidRDefault="0041449A" w:rsidP="00E85A9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sz w:val="22"/>
                <w:szCs w:val="22"/>
              </w:rPr>
              <w:t>Charity</w:t>
            </w:r>
            <w:r w:rsidR="00153659" w:rsidRPr="00301345">
              <w:rPr>
                <w:rFonts w:ascii="Arial" w:hAnsi="Arial" w:cs="Arial"/>
                <w:bCs/>
                <w:sz w:val="22"/>
                <w:szCs w:val="22"/>
              </w:rPr>
              <w:t xml:space="preserve"> and commercial</w:t>
            </w:r>
          </w:p>
        </w:tc>
      </w:tr>
      <w:tr w:rsidR="0041449A" w:rsidRPr="00301345" w14:paraId="774D774D" w14:textId="77777777" w:rsidTr="00E85A98">
        <w:tc>
          <w:tcPr>
            <w:tcW w:w="3485" w:type="dxa"/>
          </w:tcPr>
          <w:p w14:paraId="1109838A" w14:textId="77777777" w:rsidR="0041449A" w:rsidRDefault="0041449A" w:rsidP="00E85A98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Job Title:</w:t>
            </w:r>
          </w:p>
          <w:p w14:paraId="2ACF9043" w14:textId="77777777" w:rsidR="00322F13" w:rsidRPr="00301345" w:rsidRDefault="00322F13" w:rsidP="00E85A98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35081143" w14:textId="77777777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Helpdesk 3</w:t>
            </w:r>
            <w:r w:rsidRPr="00301345">
              <w:rPr>
                <w:rFonts w:ascii="Arial" w:eastAsia="Times New Roman" w:hAnsi="Arial" w:cs="Arial"/>
                <w:sz w:val="22"/>
                <w:szCs w:val="22"/>
                <w:vertAlign w:val="superscript"/>
              </w:rPr>
              <w:t>rd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line Engineer and Duty Manager after promotion within a year.</w:t>
            </w:r>
          </w:p>
        </w:tc>
        <w:tc>
          <w:tcPr>
            <w:tcW w:w="6971" w:type="dxa"/>
            <w:gridSpan w:val="2"/>
          </w:tcPr>
          <w:p w14:paraId="118AFFCC" w14:textId="77777777" w:rsidR="0041449A" w:rsidRDefault="0041449A" w:rsidP="00E85A98">
            <w:pPr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01345">
              <w:rPr>
                <w:rStyle w:val="SubtitleChar"/>
                <w:rFonts w:ascii="Arial" w:eastAsia="Calibri" w:hAnsi="Arial" w:cs="Arial"/>
                <w:b/>
                <w:bCs/>
                <w:sz w:val="22"/>
                <w:szCs w:val="22"/>
              </w:rPr>
              <w:t>Software, Application, Operating System:</w:t>
            </w:r>
          </w:p>
          <w:p w14:paraId="77DE2484" w14:textId="77777777" w:rsidR="00322F13" w:rsidRPr="00301345" w:rsidRDefault="00322F13" w:rsidP="00E85A98">
            <w:pPr>
              <w:rPr>
                <w:rStyle w:val="SubtitleChar"/>
                <w:rFonts w:ascii="Arial" w:eastAsia="Calibri" w:hAnsi="Arial" w:cs="Arial"/>
                <w:b/>
                <w:sz w:val="22"/>
                <w:szCs w:val="22"/>
              </w:rPr>
            </w:pPr>
          </w:p>
          <w:p w14:paraId="1C840164" w14:textId="77777777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Exchange Server 2003/2007/2010/2013.</w:t>
            </w:r>
          </w:p>
          <w:p w14:paraId="0F36095C" w14:textId="77777777" w:rsidR="0041449A" w:rsidRPr="00301345" w:rsidRDefault="0041449A" w:rsidP="00E85A9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Windows Server 2008-2012 R2.</w:t>
            </w:r>
          </w:p>
          <w:p w14:paraId="71C3A9A5" w14:textId="77777777" w:rsidR="0041449A" w:rsidRPr="00301345" w:rsidRDefault="0041449A" w:rsidP="00E85A9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Exchange server 2013 and Exchange Online (Office 365)</w:t>
            </w:r>
          </w:p>
          <w:p w14:paraId="7A50024B" w14:textId="77777777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TCP/IP including DHCP and DNS</w:t>
            </w:r>
          </w:p>
          <w:p w14:paraId="6A74F20D" w14:textId="094FDFC8" w:rsidR="0041449A" w:rsidRPr="00301345" w:rsidRDefault="00803C45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Virtualisation: </w:t>
            </w:r>
            <w:r w:rsidR="0041449A" w:rsidRPr="00301345">
              <w:rPr>
                <w:rFonts w:ascii="Arial" w:eastAsia="Times New Roman" w:hAnsi="Arial" w:cs="Arial"/>
                <w:sz w:val="22"/>
                <w:szCs w:val="22"/>
              </w:rPr>
              <w:t>Hyper-V and VMware</w:t>
            </w:r>
          </w:p>
          <w:p w14:paraId="205CD4E9" w14:textId="0C843D6D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Server hardware</w:t>
            </w:r>
            <w:r w:rsidR="00803C45" w:rsidRPr="00301345">
              <w:rPr>
                <w:rFonts w:ascii="Arial" w:eastAsia="Times New Roman" w:hAnsi="Arial" w:cs="Arial"/>
                <w:sz w:val="22"/>
                <w:szCs w:val="22"/>
              </w:rPr>
              <w:t>: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Dell and HP</w:t>
            </w:r>
          </w:p>
          <w:p w14:paraId="2460C424" w14:textId="198F9ACC" w:rsidR="0041449A" w:rsidRPr="00301345" w:rsidRDefault="0041449A" w:rsidP="00E85A98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301345">
              <w:rPr>
                <w:rFonts w:ascii="Arial" w:hAnsi="Arial" w:cs="Arial"/>
                <w:sz w:val="22"/>
                <w:szCs w:val="22"/>
              </w:rPr>
              <w:t>Watchguard</w:t>
            </w:r>
            <w:proofErr w:type="spellEnd"/>
            <w:r w:rsidR="00803C45" w:rsidRPr="00301345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proofErr w:type="gramStart"/>
            <w:r w:rsidR="00803C45" w:rsidRPr="00301345">
              <w:rPr>
                <w:rFonts w:ascii="Arial" w:hAnsi="Arial" w:cs="Arial"/>
                <w:sz w:val="22"/>
                <w:szCs w:val="22"/>
              </w:rPr>
              <w:t>Sonicwall</w:t>
            </w:r>
            <w:proofErr w:type="spellEnd"/>
            <w:r w:rsidRPr="0030134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Symantec</w:t>
            </w:r>
            <w:proofErr w:type="gramEnd"/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Backup Exec</w:t>
            </w:r>
          </w:p>
          <w:p w14:paraId="2F515639" w14:textId="77777777" w:rsidR="0041449A" w:rsidRPr="00301345" w:rsidRDefault="0041449A" w:rsidP="00E85A98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 xml:space="preserve"> Acronis, VB script and Powershell, Microsoft Azure</w:t>
            </w:r>
          </w:p>
          <w:p w14:paraId="73561B11" w14:textId="5B615763" w:rsidR="0041449A" w:rsidRPr="00301345" w:rsidRDefault="00803C45" w:rsidP="00803C45">
            <w:pPr>
              <w:rPr>
                <w:rFonts w:ascii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Office 365</w:t>
            </w:r>
            <w:r w:rsidR="00E77313" w:rsidRPr="00301345">
              <w:rPr>
                <w:rFonts w:ascii="Arial" w:hAnsi="Arial" w:cs="Arial"/>
                <w:sz w:val="22"/>
                <w:szCs w:val="22"/>
              </w:rPr>
              <w:t>, BES</w:t>
            </w:r>
            <w:r w:rsidR="002A1F86">
              <w:rPr>
                <w:rFonts w:ascii="Arial" w:hAnsi="Arial" w:cs="Arial"/>
                <w:sz w:val="22"/>
                <w:szCs w:val="22"/>
              </w:rPr>
              <w:t>, Citrix XenApp</w:t>
            </w:r>
          </w:p>
          <w:p w14:paraId="31111488" w14:textId="5AED751E" w:rsidR="002674EE" w:rsidRPr="00301345" w:rsidRDefault="002674EE" w:rsidP="00803C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F4584B" w14:textId="7F23E5DE" w:rsidR="0000491F" w:rsidRPr="00A750C1" w:rsidRDefault="0036135A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Managing the helpdesk</w:t>
      </w:r>
      <w:r w:rsidR="0000491F" w:rsidRPr="00301345">
        <w:rPr>
          <w:rFonts w:ascii="Arial" w:eastAsia="Times New Roman" w:hAnsi="Arial" w:cs="Arial"/>
          <w:sz w:val="22"/>
          <w:szCs w:val="22"/>
        </w:rPr>
        <w:t xml:space="preserve"> operation as well as acting as 3</w:t>
      </w:r>
      <w:r w:rsidR="0000491F" w:rsidRPr="00301345">
        <w:rPr>
          <w:rFonts w:ascii="Arial" w:eastAsia="Times New Roman" w:hAnsi="Arial" w:cs="Arial"/>
          <w:sz w:val="22"/>
          <w:szCs w:val="22"/>
          <w:vertAlign w:val="superscript"/>
        </w:rPr>
        <w:t>rd</w:t>
      </w:r>
      <w:r w:rsidR="0000491F" w:rsidRPr="00301345">
        <w:rPr>
          <w:rFonts w:ascii="Arial" w:eastAsia="Times New Roman" w:hAnsi="Arial" w:cs="Arial"/>
          <w:sz w:val="22"/>
          <w:szCs w:val="22"/>
        </w:rPr>
        <w:t xml:space="preserve"> line support, in an ITIL framework environment. </w:t>
      </w:r>
    </w:p>
    <w:p w14:paraId="25EC062C" w14:textId="77777777" w:rsidR="0000491F" w:rsidRPr="00FD7ACF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Planning and managing</w:t>
      </w:r>
      <w:r w:rsidRPr="00301345">
        <w:rPr>
          <w:rFonts w:ascii="Arial" w:eastAsia="Times New Roman" w:hAnsi="Arial" w:cs="Arial"/>
          <w:sz w:val="22"/>
          <w:szCs w:val="22"/>
        </w:rPr>
        <w:t xml:space="preserve"> Office 365 migration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4AA823EB" w14:textId="77777777" w:rsidR="00FD7ACF" w:rsidRDefault="00FD7ACF" w:rsidP="00FD7AC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and configuration of servers/VMs (File Server, Secondary DC, WDS, DHCP)</w:t>
      </w:r>
    </w:p>
    <w:p w14:paraId="6AB5800D" w14:textId="77777777" w:rsidR="0000491F" w:rsidRPr="005A0F49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5A0F49">
        <w:rPr>
          <w:rFonts w:ascii="Arial" w:hAnsi="Arial" w:cs="Arial"/>
          <w:bCs/>
          <w:color w:val="000000"/>
          <w:sz w:val="22"/>
          <w:szCs w:val="22"/>
          <w:lang w:eastAsia="en-GB"/>
        </w:rPr>
        <w:t>Desktop Migration / Rollout (Windows 7 / Office 2010</w:t>
      </w:r>
      <w:r>
        <w:rPr>
          <w:rFonts w:ascii="Arial" w:hAnsi="Arial" w:cs="Arial"/>
          <w:bCs/>
          <w:color w:val="000000"/>
          <w:sz w:val="22"/>
          <w:szCs w:val="22"/>
          <w:lang w:eastAsia="en-GB"/>
        </w:rPr>
        <w:t>/2013</w:t>
      </w:r>
      <w:r w:rsidRPr="005A0F49">
        <w:rPr>
          <w:rFonts w:ascii="Arial" w:hAnsi="Arial" w:cs="Arial"/>
          <w:bCs/>
          <w:color w:val="000000"/>
          <w:sz w:val="22"/>
          <w:szCs w:val="22"/>
          <w:lang w:eastAsia="en-GB"/>
        </w:rPr>
        <w:t>/ desktop refresh</w:t>
      </w:r>
      <w:r>
        <w:rPr>
          <w:rFonts w:ascii="Arial" w:hAnsi="Arial" w:cs="Arial"/>
          <w:bCs/>
          <w:color w:val="000000"/>
          <w:sz w:val="22"/>
          <w:szCs w:val="22"/>
          <w:lang w:eastAsia="en-GB"/>
        </w:rPr>
        <w:t>)</w:t>
      </w:r>
    </w:p>
    <w:p w14:paraId="6E3B6EE6" w14:textId="77777777" w:rsidR="0000491F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Planning and migrating FSMO roles to new domain controllers</w:t>
      </w:r>
    </w:p>
    <w:p w14:paraId="791A5CBF" w14:textId="77777777" w:rsidR="0000491F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 user group policy</w:t>
      </w:r>
    </w:p>
    <w:p w14:paraId="0364FA82" w14:textId="77777777" w:rsidR="0000491F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Design and implement WSUS</w:t>
      </w:r>
    </w:p>
    <w:p w14:paraId="53EB0F16" w14:textId="77777777" w:rsidR="0000491F" w:rsidRPr="00301345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&amp; Implement Windows 7 Laptops with </w:t>
      </w:r>
      <w:proofErr w:type="spellStart"/>
      <w:r>
        <w:rPr>
          <w:rFonts w:ascii="Arial" w:hAnsi="Arial" w:cs="Arial"/>
          <w:sz w:val="22"/>
          <w:szCs w:val="22"/>
        </w:rPr>
        <w:t>Bitlocker</w:t>
      </w:r>
      <w:proofErr w:type="spellEnd"/>
      <w:r>
        <w:rPr>
          <w:rFonts w:ascii="Arial" w:hAnsi="Arial" w:cs="Arial"/>
          <w:sz w:val="22"/>
          <w:szCs w:val="22"/>
        </w:rPr>
        <w:t xml:space="preserve"> encryption</w:t>
      </w:r>
    </w:p>
    <w:p w14:paraId="7BAEB23B" w14:textId="77777777" w:rsidR="0000491F" w:rsidRPr="00301345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Providing both</w:t>
      </w:r>
      <w:r>
        <w:rPr>
          <w:rFonts w:ascii="Arial" w:eastAsia="Times New Roman" w:hAnsi="Arial" w:cs="Arial"/>
          <w:sz w:val="22"/>
          <w:szCs w:val="22"/>
        </w:rPr>
        <w:t xml:space="preserve"> nationwide and global support for charity organisations.</w:t>
      </w:r>
    </w:p>
    <w:p w14:paraId="77F86935" w14:textId="3A07E177" w:rsidR="0000491F" w:rsidRPr="00301345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Consultative</w:t>
      </w:r>
      <w:r w:rsidRPr="00301345">
        <w:rPr>
          <w:rFonts w:ascii="Arial" w:eastAsia="Times New Roman" w:hAnsi="Arial" w:cs="Arial"/>
          <w:sz w:val="22"/>
          <w:szCs w:val="22"/>
        </w:rPr>
        <w:t xml:space="preserve"> vis</w:t>
      </w:r>
      <w:r>
        <w:rPr>
          <w:rFonts w:ascii="Arial" w:eastAsia="Times New Roman" w:hAnsi="Arial" w:cs="Arial"/>
          <w:sz w:val="22"/>
          <w:szCs w:val="22"/>
        </w:rPr>
        <w:t xml:space="preserve">its to clients’ sites to assess and address </w:t>
      </w:r>
      <w:r w:rsidRPr="00301345">
        <w:rPr>
          <w:rFonts w:ascii="Arial" w:eastAsia="Times New Roman" w:hAnsi="Arial" w:cs="Arial"/>
          <w:sz w:val="22"/>
          <w:szCs w:val="22"/>
        </w:rPr>
        <w:t>any service issu</w:t>
      </w:r>
      <w:r w:rsidR="002A1F86">
        <w:rPr>
          <w:rFonts w:ascii="Arial" w:eastAsia="Times New Roman" w:hAnsi="Arial" w:cs="Arial"/>
          <w:sz w:val="22"/>
          <w:szCs w:val="22"/>
        </w:rPr>
        <w:t>es,</w:t>
      </w:r>
      <w:r>
        <w:rPr>
          <w:rFonts w:ascii="Arial" w:eastAsia="Times New Roman" w:hAnsi="Arial" w:cs="Arial"/>
          <w:sz w:val="22"/>
          <w:szCs w:val="22"/>
        </w:rPr>
        <w:t xml:space="preserve"> plan for systems upgrades</w:t>
      </w:r>
    </w:p>
    <w:p w14:paraId="799CB471" w14:textId="77777777" w:rsidR="0000491F" w:rsidRPr="0000491F" w:rsidRDefault="0000491F" w:rsidP="0000491F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Design and Implement backup systems.</w:t>
      </w:r>
    </w:p>
    <w:p w14:paraId="6AB6CDDE" w14:textId="478F2218" w:rsidR="00F271E6" w:rsidRPr="00C31C8E" w:rsidRDefault="0000491F" w:rsidP="00B75C5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31C8E">
        <w:rPr>
          <w:rFonts w:ascii="Arial" w:eastAsia="Times New Roman" w:hAnsi="Arial" w:cs="Arial"/>
          <w:sz w:val="22"/>
          <w:szCs w:val="22"/>
        </w:rPr>
        <w:t>Installation and configu</w:t>
      </w:r>
      <w:r w:rsidR="006A7FCE" w:rsidRPr="00C31C8E">
        <w:rPr>
          <w:rFonts w:ascii="Arial" w:eastAsia="Times New Roman" w:hAnsi="Arial" w:cs="Arial"/>
          <w:sz w:val="22"/>
          <w:szCs w:val="22"/>
        </w:rPr>
        <w:t>ration of firewalls, switches and routers.</w:t>
      </w:r>
    </w:p>
    <w:p w14:paraId="0E537E5B" w14:textId="77777777" w:rsidR="00322F13" w:rsidRPr="00322F13" w:rsidRDefault="00322F13" w:rsidP="00322F13">
      <w:p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3431" w:rsidRPr="00301345" w14:paraId="39F7D53F" w14:textId="77777777" w:rsidTr="00564B04">
        <w:tc>
          <w:tcPr>
            <w:tcW w:w="3485" w:type="dxa"/>
          </w:tcPr>
          <w:p w14:paraId="0AF5F459" w14:textId="492B6472" w:rsidR="00A43431" w:rsidRDefault="00A43431" w:rsidP="00A43431">
            <w:pPr>
              <w:ind w:left="-6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hAnsi="Arial" w:cs="Arial"/>
                <w:b/>
                <w:bCs/>
                <w:i/>
                <w:sz w:val="22"/>
                <w:szCs w:val="22"/>
                <w:u w:val="single"/>
              </w:rPr>
              <w:br w:type="page"/>
            </w: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Company Name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321989DC" w14:textId="77777777" w:rsidR="00322F13" w:rsidRPr="00301345" w:rsidRDefault="00322F13" w:rsidP="00A43431">
            <w:pPr>
              <w:ind w:left="-6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B19205B" w14:textId="77777777" w:rsidR="00A43431" w:rsidRPr="00301345" w:rsidRDefault="00A43431" w:rsidP="00A43431">
            <w:pPr>
              <w:ind w:left="-60"/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VITS (Virtual IT Solution)</w:t>
            </w:r>
            <w:r w:rsidR="001802D0" w:rsidRPr="00301345">
              <w:rPr>
                <w:rFonts w:ascii="Arial" w:eastAsia="Times New Roman" w:hAnsi="Arial" w:cs="Arial"/>
                <w:sz w:val="22"/>
                <w:szCs w:val="22"/>
              </w:rPr>
              <w:t>,</w:t>
            </w:r>
          </w:p>
          <w:p w14:paraId="1B5BD69D" w14:textId="77777777" w:rsidR="001802D0" w:rsidRPr="00301345" w:rsidRDefault="001802D0" w:rsidP="00A43431">
            <w:pPr>
              <w:ind w:left="-60"/>
              <w:rPr>
                <w:rFonts w:ascii="Arial" w:eastAsia="Times New Roman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Putney Bridge, London</w:t>
            </w:r>
          </w:p>
          <w:p w14:paraId="51BDD0E6" w14:textId="38026A40" w:rsidR="001802D0" w:rsidRPr="00301345" w:rsidRDefault="001802D0" w:rsidP="00A43431">
            <w:pPr>
              <w:ind w:left="-6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</w:tcPr>
          <w:p w14:paraId="2B07A1D8" w14:textId="20B95889" w:rsidR="00A43431" w:rsidRDefault="00A43431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Dates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18CA90B2" w14:textId="77777777" w:rsidR="00322F13" w:rsidRPr="00301345" w:rsidRDefault="00322F13" w:rsidP="00A434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499185" w14:textId="3AFE05E1" w:rsidR="00A43431" w:rsidRPr="00301345" w:rsidRDefault="00A43431" w:rsidP="00A4343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June 2011 – Feb 2012</w:t>
            </w:r>
            <w:r w:rsidRPr="00301345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486" w:type="dxa"/>
          </w:tcPr>
          <w:p w14:paraId="3E9CE1C4" w14:textId="01864190" w:rsidR="00A43431" w:rsidRDefault="00A43431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Sector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238DF0E0" w14:textId="02EA9FF8" w:rsidR="00A43431" w:rsidRPr="00301345" w:rsidRDefault="0093034D" w:rsidP="00A43431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Healthcare</w:t>
            </w:r>
          </w:p>
          <w:p w14:paraId="4C14185F" w14:textId="5A9C44A6" w:rsidR="00A43431" w:rsidRPr="00301345" w:rsidRDefault="00A43431" w:rsidP="00527823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43431" w:rsidRPr="00301345" w14:paraId="372A46FF" w14:textId="77777777" w:rsidTr="00564B04">
        <w:tc>
          <w:tcPr>
            <w:tcW w:w="3485" w:type="dxa"/>
          </w:tcPr>
          <w:p w14:paraId="0B62C8A6" w14:textId="068808A1" w:rsidR="00A43431" w:rsidRDefault="002840F2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Role</w:t>
            </w:r>
            <w:r w:rsidR="0072092D" w:rsidRPr="0030134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34231305" w14:textId="77777777" w:rsidR="00322F13" w:rsidRPr="00301345" w:rsidRDefault="00322F13" w:rsidP="00A434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32117B" w14:textId="6ABAE012" w:rsidR="00A43431" w:rsidRPr="00301345" w:rsidRDefault="00A43431" w:rsidP="00A434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71" w:type="dxa"/>
            <w:gridSpan w:val="2"/>
          </w:tcPr>
          <w:p w14:paraId="151AA8ED" w14:textId="3F14BB2D" w:rsidR="00A43431" w:rsidRDefault="00E452B5" w:rsidP="00A43431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Software Developer</w:t>
            </w:r>
          </w:p>
          <w:p w14:paraId="409D75DE" w14:textId="77777777" w:rsidR="00322F13" w:rsidRPr="00301345" w:rsidRDefault="00322F13" w:rsidP="00A4343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F98776D" w14:textId="57699CBB" w:rsidR="00AA7DC1" w:rsidRPr="00301345" w:rsidRDefault="00AA7DC1" w:rsidP="00527823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1BA52E98" w14:textId="7F186A17" w:rsidR="00A43431" w:rsidRPr="00301345" w:rsidRDefault="00A43431">
      <w:pPr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14:paraId="5D15F24E" w14:textId="73D42296" w:rsidR="00A43431" w:rsidRPr="00C4315E" w:rsidRDefault="00A43431" w:rsidP="00E452B5">
      <w:pPr>
        <w:numPr>
          <w:ilvl w:val="0"/>
          <w:numId w:val="27"/>
        </w:numPr>
        <w:rPr>
          <w:rFonts w:ascii="Arial" w:eastAsia="Arial" w:hAnsi="Arial" w:cs="Arial"/>
          <w:b/>
          <w:bCs/>
          <w:sz w:val="22"/>
          <w:szCs w:val="22"/>
        </w:rPr>
      </w:pPr>
      <w:r w:rsidRPr="00301345">
        <w:rPr>
          <w:rFonts w:ascii="Arial" w:eastAsia="Times New Roman" w:hAnsi="Arial" w:cs="Arial"/>
          <w:sz w:val="22"/>
          <w:szCs w:val="22"/>
        </w:rPr>
        <w:t>Implementing desktop refresh in NHS Primary Care Trusts</w:t>
      </w:r>
      <w:r w:rsidR="00E452B5">
        <w:rPr>
          <w:rFonts w:ascii="Arial" w:eastAsia="Times New Roman" w:hAnsi="Arial" w:cs="Arial"/>
          <w:sz w:val="22"/>
          <w:szCs w:val="22"/>
        </w:rPr>
        <w:t xml:space="preserve"> including </w:t>
      </w:r>
      <w:r w:rsidR="00E452B5" w:rsidRPr="00301345">
        <w:rPr>
          <w:rFonts w:ascii="Arial" w:eastAsia="Times New Roman" w:hAnsi="Arial" w:cs="Arial"/>
          <w:sz w:val="22"/>
          <w:szCs w:val="22"/>
        </w:rPr>
        <w:t>Network (LAN, Wi-Fi)</w:t>
      </w:r>
      <w:r w:rsidR="00E452B5">
        <w:rPr>
          <w:rFonts w:ascii="Arial" w:eastAsia="Times New Roman" w:hAnsi="Arial" w:cs="Arial"/>
          <w:sz w:val="22"/>
          <w:szCs w:val="22"/>
        </w:rPr>
        <w:t>, AD Design and Configuration</w:t>
      </w:r>
      <w:r w:rsidRPr="00301345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5D0A9BA0" w14:textId="7B01377E" w:rsidR="00C4315E" w:rsidRDefault="00C4315E" w:rsidP="00C4315E">
      <w:pPr>
        <w:rPr>
          <w:rFonts w:ascii="Arial" w:eastAsia="Times New Roman" w:hAnsi="Arial" w:cs="Arial"/>
          <w:sz w:val="22"/>
          <w:szCs w:val="22"/>
        </w:rPr>
      </w:pPr>
    </w:p>
    <w:p w14:paraId="74FAD53E" w14:textId="0E98356C" w:rsidR="00C4315E" w:rsidRDefault="00C4315E" w:rsidP="00EF16C5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Various Software Development and EUC Support roles: </w:t>
      </w:r>
      <w:r w:rsidRPr="00301345">
        <w:rPr>
          <w:rFonts w:ascii="Arial" w:eastAsia="Times New Roman" w:hAnsi="Arial" w:cs="Arial"/>
          <w:sz w:val="22"/>
          <w:szCs w:val="22"/>
        </w:rPr>
        <w:t>200</w:t>
      </w:r>
      <w:r>
        <w:rPr>
          <w:rFonts w:ascii="Arial" w:eastAsia="Times New Roman" w:hAnsi="Arial" w:cs="Arial"/>
          <w:sz w:val="22"/>
          <w:szCs w:val="22"/>
        </w:rPr>
        <w:t>4</w:t>
      </w:r>
      <w:r w:rsidRPr="00301345">
        <w:rPr>
          <w:rFonts w:ascii="Arial" w:eastAsia="Times New Roman" w:hAnsi="Arial" w:cs="Arial"/>
          <w:sz w:val="22"/>
          <w:szCs w:val="22"/>
        </w:rPr>
        <w:t xml:space="preserve"> –2011</w:t>
      </w:r>
    </w:p>
    <w:p w14:paraId="55D3977E" w14:textId="77777777" w:rsidR="00C4315E" w:rsidRPr="00301345" w:rsidRDefault="00C4315E" w:rsidP="00C4315E">
      <w:pPr>
        <w:ind w:left="-75"/>
        <w:rPr>
          <w:rFonts w:ascii="Arial" w:hAnsi="Arial" w:cs="Arial"/>
          <w:b/>
          <w:bCs/>
          <w:sz w:val="22"/>
          <w:szCs w:val="22"/>
        </w:rPr>
      </w:pPr>
    </w:p>
    <w:p w14:paraId="61AE1CC8" w14:textId="0BC34372" w:rsidR="0083020E" w:rsidRPr="00301345" w:rsidRDefault="00A424BA" w:rsidP="00B1011A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301345">
        <w:rPr>
          <w:rStyle w:val="Strong"/>
          <w:rFonts w:ascii="Arial" w:hAnsi="Arial" w:cs="Arial"/>
          <w:sz w:val="22"/>
          <w:szCs w:val="22"/>
          <w:u w:val="single"/>
        </w:rPr>
        <w:t xml:space="preserve">Other </w:t>
      </w:r>
      <w:r w:rsidR="00373123" w:rsidRPr="00301345">
        <w:rPr>
          <w:rStyle w:val="Strong"/>
          <w:rFonts w:ascii="Arial" w:hAnsi="Arial" w:cs="Arial"/>
          <w:sz w:val="22"/>
          <w:szCs w:val="22"/>
          <w:u w:val="single"/>
        </w:rPr>
        <w:t>interests</w:t>
      </w:r>
      <w:r w:rsidR="00A56278">
        <w:rPr>
          <w:rStyle w:val="Strong"/>
          <w:rFonts w:ascii="Arial" w:hAnsi="Arial" w:cs="Arial"/>
          <w:sz w:val="22"/>
          <w:szCs w:val="22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1073B" w:rsidRPr="00301345" w14:paraId="069466A9" w14:textId="77777777" w:rsidTr="00544266">
        <w:tc>
          <w:tcPr>
            <w:tcW w:w="3485" w:type="dxa"/>
          </w:tcPr>
          <w:p w14:paraId="0C14B190" w14:textId="36F2933E" w:rsidR="0061073B" w:rsidRPr="00301345" w:rsidRDefault="00281CE7" w:rsidP="00B1011A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bCs/>
                <w:sz w:val="22"/>
                <w:szCs w:val="22"/>
              </w:rPr>
              <w:t>Swimming</w:t>
            </w:r>
          </w:p>
        </w:tc>
        <w:tc>
          <w:tcPr>
            <w:tcW w:w="3485" w:type="dxa"/>
          </w:tcPr>
          <w:p w14:paraId="10ECA5CD" w14:textId="493BB056" w:rsidR="0061073B" w:rsidRPr="00301345" w:rsidRDefault="0061073B" w:rsidP="00B1011A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Hiking</w:t>
            </w:r>
          </w:p>
        </w:tc>
        <w:tc>
          <w:tcPr>
            <w:tcW w:w="3486" w:type="dxa"/>
          </w:tcPr>
          <w:p w14:paraId="61A15DB2" w14:textId="042A565F" w:rsidR="0061073B" w:rsidRPr="00301345" w:rsidRDefault="0061073B" w:rsidP="0061073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301345">
              <w:rPr>
                <w:rFonts w:ascii="Arial" w:eastAsia="Times New Roman" w:hAnsi="Arial" w:cs="Arial"/>
                <w:sz w:val="22"/>
                <w:szCs w:val="22"/>
              </w:rPr>
              <w:t>Photography</w:t>
            </w:r>
          </w:p>
        </w:tc>
      </w:tr>
      <w:tr w:rsidR="0061073B" w:rsidRPr="00301345" w14:paraId="742A131B" w14:textId="77777777" w:rsidTr="00544266">
        <w:tc>
          <w:tcPr>
            <w:tcW w:w="3485" w:type="dxa"/>
          </w:tcPr>
          <w:p w14:paraId="06331194" w14:textId="24A812E1" w:rsidR="0061073B" w:rsidRPr="00301345" w:rsidRDefault="00281CE7" w:rsidP="0061073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301345">
              <w:rPr>
                <w:rFonts w:ascii="Arial" w:eastAsia="Arial" w:hAnsi="Arial" w:cs="Arial"/>
                <w:sz w:val="22"/>
                <w:szCs w:val="22"/>
              </w:rPr>
              <w:t>Rugby</w:t>
            </w:r>
          </w:p>
        </w:tc>
        <w:tc>
          <w:tcPr>
            <w:tcW w:w="3485" w:type="dxa"/>
          </w:tcPr>
          <w:p w14:paraId="7036065F" w14:textId="72901E28" w:rsidR="0061073B" w:rsidRPr="00301345" w:rsidRDefault="004103E4" w:rsidP="00B1011A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Mythology</w:t>
            </w:r>
          </w:p>
        </w:tc>
        <w:tc>
          <w:tcPr>
            <w:tcW w:w="3486" w:type="dxa"/>
          </w:tcPr>
          <w:p w14:paraId="639F5FC6" w14:textId="5EE91069" w:rsidR="0061073B" w:rsidRPr="00301345" w:rsidRDefault="00281CE7" w:rsidP="0061073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301345">
              <w:rPr>
                <w:rFonts w:ascii="Arial" w:eastAsia="Arial" w:hAnsi="Arial" w:cs="Arial"/>
                <w:sz w:val="22"/>
                <w:szCs w:val="22"/>
              </w:rPr>
              <w:t>Weight Training</w:t>
            </w:r>
          </w:p>
        </w:tc>
      </w:tr>
    </w:tbl>
    <w:p w14:paraId="51D6740E" w14:textId="77777777" w:rsidR="00544266" w:rsidRPr="00301345" w:rsidRDefault="00544266">
      <w:pPr>
        <w:rPr>
          <w:rFonts w:ascii="Arial" w:eastAsia="Times New Roman" w:hAnsi="Arial" w:cs="Arial"/>
          <w:sz w:val="22"/>
          <w:szCs w:val="22"/>
        </w:rPr>
      </w:pPr>
    </w:p>
    <w:p w14:paraId="22061A1D" w14:textId="77777777" w:rsidR="00FD7ACF" w:rsidRDefault="00FD7ACF">
      <w:pPr>
        <w:rPr>
          <w:rFonts w:ascii="Arial" w:eastAsia="Times New Roman" w:hAnsi="Arial" w:cs="Arial"/>
          <w:sz w:val="22"/>
          <w:szCs w:val="22"/>
        </w:rPr>
      </w:pPr>
    </w:p>
    <w:p w14:paraId="53B1C18A" w14:textId="09AE97D7" w:rsidR="00734978" w:rsidRPr="00301345" w:rsidRDefault="00734978">
      <w:pPr>
        <w:rPr>
          <w:rFonts w:ascii="Arial" w:hAnsi="Arial" w:cs="Arial"/>
          <w:sz w:val="22"/>
          <w:szCs w:val="22"/>
        </w:rPr>
      </w:pPr>
    </w:p>
    <w:sectPr w:rsidR="00734978" w:rsidRPr="00301345" w:rsidSect="00322F13">
      <w:footerReference w:type="even" r:id="rId10"/>
      <w:footerReference w:type="default" r:id="rId11"/>
      <w:pgSz w:w="11906" w:h="16838" w:code="9"/>
      <w:pgMar w:top="567" w:right="510" w:bottom="397" w:left="3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87B1" w14:textId="77777777" w:rsidR="00A94EA6" w:rsidRDefault="00A94EA6" w:rsidP="00B1011A">
      <w:r>
        <w:separator/>
      </w:r>
    </w:p>
  </w:endnote>
  <w:endnote w:type="continuationSeparator" w:id="0">
    <w:p w14:paraId="3DBC8BEC" w14:textId="77777777" w:rsidR="00A94EA6" w:rsidRDefault="00A94EA6" w:rsidP="00B1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C196" w14:textId="77777777" w:rsidR="00063425" w:rsidRDefault="00E37F7E" w:rsidP="00DD188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342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1C197" w14:textId="77777777" w:rsidR="00063425" w:rsidRDefault="00063425" w:rsidP="00DD18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C198" w14:textId="77777777" w:rsidR="00063425" w:rsidRDefault="00E37F7E" w:rsidP="00DD188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342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B65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B1C199" w14:textId="43E910AC" w:rsidR="00063425" w:rsidRDefault="00063425" w:rsidP="007F7BDA">
    <w:pPr>
      <w:pStyle w:val="Footer"/>
      <w:tabs>
        <w:tab w:val="clear" w:pos="4153"/>
        <w:tab w:val="clear" w:pos="8306"/>
        <w:tab w:val="left" w:pos="1440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DE6B9" w14:textId="77777777" w:rsidR="00A94EA6" w:rsidRDefault="00A94EA6" w:rsidP="00B1011A">
      <w:r>
        <w:separator/>
      </w:r>
    </w:p>
  </w:footnote>
  <w:footnote w:type="continuationSeparator" w:id="0">
    <w:p w14:paraId="1FE6C38D" w14:textId="77777777" w:rsidR="00A94EA6" w:rsidRDefault="00A94EA6" w:rsidP="00B1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55C"/>
    <w:multiLevelType w:val="hybridMultilevel"/>
    <w:tmpl w:val="F5CEA168"/>
    <w:lvl w:ilvl="0" w:tplc="EF380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31B5"/>
    <w:multiLevelType w:val="hybridMultilevel"/>
    <w:tmpl w:val="54C69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23FED"/>
    <w:multiLevelType w:val="hybridMultilevel"/>
    <w:tmpl w:val="691CC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21B3"/>
    <w:multiLevelType w:val="hybridMultilevel"/>
    <w:tmpl w:val="A7865C0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D4294"/>
    <w:multiLevelType w:val="hybridMultilevel"/>
    <w:tmpl w:val="53124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3E5C"/>
    <w:multiLevelType w:val="hybridMultilevel"/>
    <w:tmpl w:val="2646B2EE"/>
    <w:lvl w:ilvl="0" w:tplc="DC4CE2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7831"/>
    <w:multiLevelType w:val="hybridMultilevel"/>
    <w:tmpl w:val="2CDC833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2685C"/>
    <w:multiLevelType w:val="hybridMultilevel"/>
    <w:tmpl w:val="19E6155A"/>
    <w:lvl w:ilvl="0" w:tplc="DD00CA5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807A2F"/>
    <w:multiLevelType w:val="hybridMultilevel"/>
    <w:tmpl w:val="73E0B7DE"/>
    <w:lvl w:ilvl="0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3560C09"/>
    <w:multiLevelType w:val="hybridMultilevel"/>
    <w:tmpl w:val="43348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87D5F"/>
    <w:multiLevelType w:val="hybridMultilevel"/>
    <w:tmpl w:val="16A0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E530B"/>
    <w:multiLevelType w:val="multilevel"/>
    <w:tmpl w:val="1FB48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6C2456C"/>
    <w:multiLevelType w:val="hybridMultilevel"/>
    <w:tmpl w:val="F23A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90BB4"/>
    <w:multiLevelType w:val="hybridMultilevel"/>
    <w:tmpl w:val="34D64D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6D4D13"/>
    <w:multiLevelType w:val="hybridMultilevel"/>
    <w:tmpl w:val="0A1E7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70B7A"/>
    <w:multiLevelType w:val="hybridMultilevel"/>
    <w:tmpl w:val="50182460"/>
    <w:lvl w:ilvl="0" w:tplc="E0D01C2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A25A59"/>
    <w:multiLevelType w:val="hybridMultilevel"/>
    <w:tmpl w:val="A550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42336"/>
    <w:multiLevelType w:val="hybridMultilevel"/>
    <w:tmpl w:val="FABA7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34DCF"/>
    <w:multiLevelType w:val="multilevel"/>
    <w:tmpl w:val="79621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338F3E59"/>
    <w:multiLevelType w:val="hybridMultilevel"/>
    <w:tmpl w:val="19949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06444"/>
    <w:multiLevelType w:val="hybridMultilevel"/>
    <w:tmpl w:val="939C31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4944"/>
    <w:multiLevelType w:val="hybridMultilevel"/>
    <w:tmpl w:val="18B2B638"/>
    <w:lvl w:ilvl="0" w:tplc="170EC40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1" w:tplc="08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755A08"/>
    <w:multiLevelType w:val="hybridMultilevel"/>
    <w:tmpl w:val="3BD6FD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469C5"/>
    <w:multiLevelType w:val="hybridMultilevel"/>
    <w:tmpl w:val="C240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70535"/>
    <w:multiLevelType w:val="hybridMultilevel"/>
    <w:tmpl w:val="09C4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C61EB"/>
    <w:multiLevelType w:val="hybridMultilevel"/>
    <w:tmpl w:val="7D3E27B4"/>
    <w:lvl w:ilvl="0" w:tplc="EF380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F3A21"/>
    <w:multiLevelType w:val="hybridMultilevel"/>
    <w:tmpl w:val="AAA045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B2992"/>
    <w:multiLevelType w:val="hybridMultilevel"/>
    <w:tmpl w:val="DFCAC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60C57"/>
    <w:multiLevelType w:val="hybridMultilevel"/>
    <w:tmpl w:val="F61E95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8791A"/>
    <w:multiLevelType w:val="hybridMultilevel"/>
    <w:tmpl w:val="F98E7A0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F937CF"/>
    <w:multiLevelType w:val="hybridMultilevel"/>
    <w:tmpl w:val="5AB8D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B71C7"/>
    <w:multiLevelType w:val="hybridMultilevel"/>
    <w:tmpl w:val="8E167E2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FF11D2"/>
    <w:multiLevelType w:val="hybridMultilevel"/>
    <w:tmpl w:val="84CAA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64A1D"/>
    <w:multiLevelType w:val="hybridMultilevel"/>
    <w:tmpl w:val="1398ECD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C7E11"/>
    <w:multiLevelType w:val="hybridMultilevel"/>
    <w:tmpl w:val="5A8041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55265"/>
    <w:multiLevelType w:val="hybridMultilevel"/>
    <w:tmpl w:val="726AE9B0"/>
    <w:lvl w:ilvl="0" w:tplc="8196C6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DC4CE25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EAB775F"/>
    <w:multiLevelType w:val="hybridMultilevel"/>
    <w:tmpl w:val="8F2E4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A617C"/>
    <w:multiLevelType w:val="hybridMultilevel"/>
    <w:tmpl w:val="2FB0DD4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0E7124"/>
    <w:multiLevelType w:val="hybridMultilevel"/>
    <w:tmpl w:val="79042C2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934FF"/>
    <w:multiLevelType w:val="hybridMultilevel"/>
    <w:tmpl w:val="E59AE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54E78"/>
    <w:multiLevelType w:val="hybridMultilevel"/>
    <w:tmpl w:val="18E21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17575"/>
    <w:multiLevelType w:val="hybridMultilevel"/>
    <w:tmpl w:val="9B360E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16A1B"/>
    <w:multiLevelType w:val="hybridMultilevel"/>
    <w:tmpl w:val="980A1C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AF2EFF"/>
    <w:multiLevelType w:val="hybridMultilevel"/>
    <w:tmpl w:val="3F502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21"/>
  </w:num>
  <w:num w:numId="5">
    <w:abstractNumId w:val="3"/>
  </w:num>
  <w:num w:numId="6">
    <w:abstractNumId w:val="13"/>
  </w:num>
  <w:num w:numId="7">
    <w:abstractNumId w:val="28"/>
  </w:num>
  <w:num w:numId="8">
    <w:abstractNumId w:val="35"/>
  </w:num>
  <w:num w:numId="9">
    <w:abstractNumId w:val="5"/>
  </w:num>
  <w:num w:numId="10">
    <w:abstractNumId w:val="38"/>
  </w:num>
  <w:num w:numId="11">
    <w:abstractNumId w:val="1"/>
  </w:num>
  <w:num w:numId="12">
    <w:abstractNumId w:val="41"/>
  </w:num>
  <w:num w:numId="13">
    <w:abstractNumId w:val="43"/>
  </w:num>
  <w:num w:numId="14">
    <w:abstractNumId w:val="29"/>
  </w:num>
  <w:num w:numId="15">
    <w:abstractNumId w:val="31"/>
  </w:num>
  <w:num w:numId="16">
    <w:abstractNumId w:val="37"/>
  </w:num>
  <w:num w:numId="17">
    <w:abstractNumId w:val="8"/>
  </w:num>
  <w:num w:numId="18">
    <w:abstractNumId w:val="14"/>
  </w:num>
  <w:num w:numId="19">
    <w:abstractNumId w:val="25"/>
  </w:num>
  <w:num w:numId="20">
    <w:abstractNumId w:val="0"/>
  </w:num>
  <w:num w:numId="21">
    <w:abstractNumId w:val="23"/>
  </w:num>
  <w:num w:numId="22">
    <w:abstractNumId w:val="34"/>
  </w:num>
  <w:num w:numId="23">
    <w:abstractNumId w:val="10"/>
  </w:num>
  <w:num w:numId="24">
    <w:abstractNumId w:val="39"/>
  </w:num>
  <w:num w:numId="25">
    <w:abstractNumId w:val="20"/>
  </w:num>
  <w:num w:numId="26">
    <w:abstractNumId w:val="12"/>
  </w:num>
  <w:num w:numId="27">
    <w:abstractNumId w:val="40"/>
  </w:num>
  <w:num w:numId="28">
    <w:abstractNumId w:val="26"/>
  </w:num>
  <w:num w:numId="29">
    <w:abstractNumId w:val="24"/>
  </w:num>
  <w:num w:numId="30">
    <w:abstractNumId w:val="32"/>
  </w:num>
  <w:num w:numId="31">
    <w:abstractNumId w:val="15"/>
  </w:num>
  <w:num w:numId="32">
    <w:abstractNumId w:val="7"/>
  </w:num>
  <w:num w:numId="33">
    <w:abstractNumId w:val="30"/>
  </w:num>
  <w:num w:numId="34">
    <w:abstractNumId w:val="22"/>
  </w:num>
  <w:num w:numId="35">
    <w:abstractNumId w:val="42"/>
  </w:num>
  <w:num w:numId="36">
    <w:abstractNumId w:val="33"/>
  </w:num>
  <w:num w:numId="37">
    <w:abstractNumId w:val="9"/>
  </w:num>
  <w:num w:numId="38">
    <w:abstractNumId w:val="4"/>
  </w:num>
  <w:num w:numId="39">
    <w:abstractNumId w:val="17"/>
  </w:num>
  <w:num w:numId="40">
    <w:abstractNumId w:val="19"/>
  </w:num>
  <w:num w:numId="41">
    <w:abstractNumId w:val="27"/>
  </w:num>
  <w:num w:numId="42">
    <w:abstractNumId w:val="1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tDQwMjAxNLEwsjRT0lEKTi0uzszPAykwrgUAeaISjSwAAAA="/>
  </w:docVars>
  <w:rsids>
    <w:rsidRoot w:val="00B1011A"/>
    <w:rsid w:val="0000491F"/>
    <w:rsid w:val="00005508"/>
    <w:rsid w:val="00007390"/>
    <w:rsid w:val="00007FB3"/>
    <w:rsid w:val="00012225"/>
    <w:rsid w:val="00012C69"/>
    <w:rsid w:val="00013C32"/>
    <w:rsid w:val="000144E8"/>
    <w:rsid w:val="00016D58"/>
    <w:rsid w:val="00023610"/>
    <w:rsid w:val="00023FFD"/>
    <w:rsid w:val="00034974"/>
    <w:rsid w:val="0003621D"/>
    <w:rsid w:val="00037639"/>
    <w:rsid w:val="0004085E"/>
    <w:rsid w:val="00042924"/>
    <w:rsid w:val="00046A88"/>
    <w:rsid w:val="0005078E"/>
    <w:rsid w:val="00051E6B"/>
    <w:rsid w:val="00057C30"/>
    <w:rsid w:val="00062553"/>
    <w:rsid w:val="00062F2E"/>
    <w:rsid w:val="00063425"/>
    <w:rsid w:val="000729FD"/>
    <w:rsid w:val="00074F8C"/>
    <w:rsid w:val="000774AC"/>
    <w:rsid w:val="00082581"/>
    <w:rsid w:val="00085F1C"/>
    <w:rsid w:val="00086294"/>
    <w:rsid w:val="000877B4"/>
    <w:rsid w:val="00092CFC"/>
    <w:rsid w:val="000966F4"/>
    <w:rsid w:val="000A70C9"/>
    <w:rsid w:val="000C367B"/>
    <w:rsid w:val="000D349B"/>
    <w:rsid w:val="000D35BD"/>
    <w:rsid w:val="000D4B72"/>
    <w:rsid w:val="000D6CF0"/>
    <w:rsid w:val="000E668A"/>
    <w:rsid w:val="000E71A0"/>
    <w:rsid w:val="000F7C32"/>
    <w:rsid w:val="00100462"/>
    <w:rsid w:val="00103E26"/>
    <w:rsid w:val="00106177"/>
    <w:rsid w:val="00106882"/>
    <w:rsid w:val="00110A79"/>
    <w:rsid w:val="00114B79"/>
    <w:rsid w:val="001252AA"/>
    <w:rsid w:val="00135B65"/>
    <w:rsid w:val="00142ABB"/>
    <w:rsid w:val="00146240"/>
    <w:rsid w:val="00151B58"/>
    <w:rsid w:val="00151CB9"/>
    <w:rsid w:val="00153659"/>
    <w:rsid w:val="00154561"/>
    <w:rsid w:val="001600A3"/>
    <w:rsid w:val="00162814"/>
    <w:rsid w:val="0016386B"/>
    <w:rsid w:val="00163DE5"/>
    <w:rsid w:val="00170554"/>
    <w:rsid w:val="001710DA"/>
    <w:rsid w:val="001727AE"/>
    <w:rsid w:val="00173371"/>
    <w:rsid w:val="00176A6C"/>
    <w:rsid w:val="001802D0"/>
    <w:rsid w:val="00184B4C"/>
    <w:rsid w:val="001871C1"/>
    <w:rsid w:val="00190AEE"/>
    <w:rsid w:val="001914C0"/>
    <w:rsid w:val="00191FE7"/>
    <w:rsid w:val="001952A9"/>
    <w:rsid w:val="00197190"/>
    <w:rsid w:val="001A3319"/>
    <w:rsid w:val="001A5129"/>
    <w:rsid w:val="001B4E81"/>
    <w:rsid w:val="001C1BF9"/>
    <w:rsid w:val="001C2940"/>
    <w:rsid w:val="001C6EF4"/>
    <w:rsid w:val="001D55F2"/>
    <w:rsid w:val="001F3365"/>
    <w:rsid w:val="001F3925"/>
    <w:rsid w:val="001F4AAE"/>
    <w:rsid w:val="001F5018"/>
    <w:rsid w:val="001F7118"/>
    <w:rsid w:val="0021376A"/>
    <w:rsid w:val="002236CC"/>
    <w:rsid w:val="00230376"/>
    <w:rsid w:val="00230B6F"/>
    <w:rsid w:val="00232008"/>
    <w:rsid w:val="002404C0"/>
    <w:rsid w:val="00253A14"/>
    <w:rsid w:val="00256409"/>
    <w:rsid w:val="002606EB"/>
    <w:rsid w:val="002674EE"/>
    <w:rsid w:val="002679F2"/>
    <w:rsid w:val="00276443"/>
    <w:rsid w:val="00276926"/>
    <w:rsid w:val="00276CD8"/>
    <w:rsid w:val="00281938"/>
    <w:rsid w:val="00281CE7"/>
    <w:rsid w:val="00282687"/>
    <w:rsid w:val="002840F2"/>
    <w:rsid w:val="0029484C"/>
    <w:rsid w:val="002969C8"/>
    <w:rsid w:val="002A1F86"/>
    <w:rsid w:val="002B0A50"/>
    <w:rsid w:val="002B555D"/>
    <w:rsid w:val="002B6B15"/>
    <w:rsid w:val="002C1CA8"/>
    <w:rsid w:val="002C2F2D"/>
    <w:rsid w:val="002D365E"/>
    <w:rsid w:val="002E22A4"/>
    <w:rsid w:val="002F199E"/>
    <w:rsid w:val="002F4B1A"/>
    <w:rsid w:val="00301345"/>
    <w:rsid w:val="003013FB"/>
    <w:rsid w:val="00303319"/>
    <w:rsid w:val="00303EBF"/>
    <w:rsid w:val="00310C49"/>
    <w:rsid w:val="0031182D"/>
    <w:rsid w:val="00320BBE"/>
    <w:rsid w:val="00322F13"/>
    <w:rsid w:val="0032519B"/>
    <w:rsid w:val="00330F9A"/>
    <w:rsid w:val="003317EC"/>
    <w:rsid w:val="00333718"/>
    <w:rsid w:val="00333EB0"/>
    <w:rsid w:val="00334171"/>
    <w:rsid w:val="003353BD"/>
    <w:rsid w:val="003427B1"/>
    <w:rsid w:val="003528AD"/>
    <w:rsid w:val="00353254"/>
    <w:rsid w:val="0036135A"/>
    <w:rsid w:val="0036476B"/>
    <w:rsid w:val="00370DDD"/>
    <w:rsid w:val="003722CE"/>
    <w:rsid w:val="00373123"/>
    <w:rsid w:val="00380ACC"/>
    <w:rsid w:val="003835C9"/>
    <w:rsid w:val="003904F9"/>
    <w:rsid w:val="003927F5"/>
    <w:rsid w:val="003A2DB1"/>
    <w:rsid w:val="003A7965"/>
    <w:rsid w:val="003B010B"/>
    <w:rsid w:val="003B1E32"/>
    <w:rsid w:val="003C0F21"/>
    <w:rsid w:val="003C1E71"/>
    <w:rsid w:val="003C2BC9"/>
    <w:rsid w:val="003C764D"/>
    <w:rsid w:val="003D2B63"/>
    <w:rsid w:val="003D3A21"/>
    <w:rsid w:val="003D4217"/>
    <w:rsid w:val="003E440F"/>
    <w:rsid w:val="003E58EE"/>
    <w:rsid w:val="003F50E5"/>
    <w:rsid w:val="003F53F6"/>
    <w:rsid w:val="00400459"/>
    <w:rsid w:val="0040165F"/>
    <w:rsid w:val="00403062"/>
    <w:rsid w:val="0040632D"/>
    <w:rsid w:val="004103E4"/>
    <w:rsid w:val="0041449A"/>
    <w:rsid w:val="00415A8A"/>
    <w:rsid w:val="00415E4C"/>
    <w:rsid w:val="0042007E"/>
    <w:rsid w:val="004265BE"/>
    <w:rsid w:val="00437914"/>
    <w:rsid w:val="00440F77"/>
    <w:rsid w:val="00451EDF"/>
    <w:rsid w:val="00457FB2"/>
    <w:rsid w:val="004604A7"/>
    <w:rsid w:val="00461944"/>
    <w:rsid w:val="00465995"/>
    <w:rsid w:val="00466143"/>
    <w:rsid w:val="00472C3B"/>
    <w:rsid w:val="004744E0"/>
    <w:rsid w:val="00485109"/>
    <w:rsid w:val="00487275"/>
    <w:rsid w:val="00487D3B"/>
    <w:rsid w:val="00493C85"/>
    <w:rsid w:val="00495736"/>
    <w:rsid w:val="004A14C8"/>
    <w:rsid w:val="004A652F"/>
    <w:rsid w:val="004B5F27"/>
    <w:rsid w:val="004C32FB"/>
    <w:rsid w:val="004C4382"/>
    <w:rsid w:val="004C5510"/>
    <w:rsid w:val="004D14D3"/>
    <w:rsid w:val="004D3151"/>
    <w:rsid w:val="004D574B"/>
    <w:rsid w:val="004E5E73"/>
    <w:rsid w:val="00502024"/>
    <w:rsid w:val="005128DB"/>
    <w:rsid w:val="00525C32"/>
    <w:rsid w:val="00525F0C"/>
    <w:rsid w:val="00527636"/>
    <w:rsid w:val="005306E7"/>
    <w:rsid w:val="005311BF"/>
    <w:rsid w:val="005409DB"/>
    <w:rsid w:val="00544266"/>
    <w:rsid w:val="00545855"/>
    <w:rsid w:val="00545C88"/>
    <w:rsid w:val="005563BE"/>
    <w:rsid w:val="0056219B"/>
    <w:rsid w:val="00564749"/>
    <w:rsid w:val="00564B04"/>
    <w:rsid w:val="00566AC6"/>
    <w:rsid w:val="00570C02"/>
    <w:rsid w:val="005836F0"/>
    <w:rsid w:val="00586049"/>
    <w:rsid w:val="00591672"/>
    <w:rsid w:val="005A23FC"/>
    <w:rsid w:val="005B1C6F"/>
    <w:rsid w:val="005B2923"/>
    <w:rsid w:val="005B2960"/>
    <w:rsid w:val="005C553A"/>
    <w:rsid w:val="005C6890"/>
    <w:rsid w:val="005D1792"/>
    <w:rsid w:val="005D2A8E"/>
    <w:rsid w:val="005D4D50"/>
    <w:rsid w:val="005D66D3"/>
    <w:rsid w:val="005F1657"/>
    <w:rsid w:val="005F4CF7"/>
    <w:rsid w:val="00604D8F"/>
    <w:rsid w:val="006064D9"/>
    <w:rsid w:val="006105C0"/>
    <w:rsid w:val="0061073B"/>
    <w:rsid w:val="00617BE1"/>
    <w:rsid w:val="00617EA7"/>
    <w:rsid w:val="00621FC6"/>
    <w:rsid w:val="00627A0E"/>
    <w:rsid w:val="00635F5B"/>
    <w:rsid w:val="00640FE1"/>
    <w:rsid w:val="0064311E"/>
    <w:rsid w:val="00643695"/>
    <w:rsid w:val="00643F48"/>
    <w:rsid w:val="006507AA"/>
    <w:rsid w:val="00655CAE"/>
    <w:rsid w:val="00661F23"/>
    <w:rsid w:val="00672C5F"/>
    <w:rsid w:val="00673700"/>
    <w:rsid w:val="00675D9C"/>
    <w:rsid w:val="00692297"/>
    <w:rsid w:val="006924D5"/>
    <w:rsid w:val="006A422C"/>
    <w:rsid w:val="006A6D0E"/>
    <w:rsid w:val="006A7FCE"/>
    <w:rsid w:val="006B04B2"/>
    <w:rsid w:val="006B15BB"/>
    <w:rsid w:val="006B26E5"/>
    <w:rsid w:val="006B3DDF"/>
    <w:rsid w:val="006B520E"/>
    <w:rsid w:val="006B7E5B"/>
    <w:rsid w:val="006B7F44"/>
    <w:rsid w:val="006C0D77"/>
    <w:rsid w:val="006C4659"/>
    <w:rsid w:val="006C5F53"/>
    <w:rsid w:val="006E6F7C"/>
    <w:rsid w:val="006E7BF4"/>
    <w:rsid w:val="006F610F"/>
    <w:rsid w:val="00715C41"/>
    <w:rsid w:val="00717232"/>
    <w:rsid w:val="0072092D"/>
    <w:rsid w:val="00723366"/>
    <w:rsid w:val="007236C8"/>
    <w:rsid w:val="00723F6C"/>
    <w:rsid w:val="00731DEA"/>
    <w:rsid w:val="00734978"/>
    <w:rsid w:val="0074161B"/>
    <w:rsid w:val="0074685C"/>
    <w:rsid w:val="00752041"/>
    <w:rsid w:val="0075450A"/>
    <w:rsid w:val="007612A4"/>
    <w:rsid w:val="00762B96"/>
    <w:rsid w:val="00762FCC"/>
    <w:rsid w:val="0076491E"/>
    <w:rsid w:val="00764B63"/>
    <w:rsid w:val="0076654D"/>
    <w:rsid w:val="007667E4"/>
    <w:rsid w:val="0076786E"/>
    <w:rsid w:val="00767FD3"/>
    <w:rsid w:val="00780DCA"/>
    <w:rsid w:val="00795DA9"/>
    <w:rsid w:val="007A0CD9"/>
    <w:rsid w:val="007A134E"/>
    <w:rsid w:val="007A51A5"/>
    <w:rsid w:val="007B2AED"/>
    <w:rsid w:val="007B751C"/>
    <w:rsid w:val="007C5A5E"/>
    <w:rsid w:val="007E78CE"/>
    <w:rsid w:val="007F07E4"/>
    <w:rsid w:val="007F1C73"/>
    <w:rsid w:val="007F66D9"/>
    <w:rsid w:val="007F7AB6"/>
    <w:rsid w:val="007F7BDA"/>
    <w:rsid w:val="00802AD6"/>
    <w:rsid w:val="00803C45"/>
    <w:rsid w:val="00803E27"/>
    <w:rsid w:val="00804187"/>
    <w:rsid w:val="008058F8"/>
    <w:rsid w:val="00810081"/>
    <w:rsid w:val="00816ED2"/>
    <w:rsid w:val="00817650"/>
    <w:rsid w:val="00820A4D"/>
    <w:rsid w:val="0083020E"/>
    <w:rsid w:val="008335AA"/>
    <w:rsid w:val="00835BE3"/>
    <w:rsid w:val="008414F3"/>
    <w:rsid w:val="00852EC0"/>
    <w:rsid w:val="00860A4C"/>
    <w:rsid w:val="00863865"/>
    <w:rsid w:val="00864140"/>
    <w:rsid w:val="00864C08"/>
    <w:rsid w:val="0086590E"/>
    <w:rsid w:val="00867979"/>
    <w:rsid w:val="008735B8"/>
    <w:rsid w:val="00877409"/>
    <w:rsid w:val="0087767D"/>
    <w:rsid w:val="00884A48"/>
    <w:rsid w:val="0088509F"/>
    <w:rsid w:val="0088574E"/>
    <w:rsid w:val="0089038C"/>
    <w:rsid w:val="00891F21"/>
    <w:rsid w:val="008972F0"/>
    <w:rsid w:val="008A239F"/>
    <w:rsid w:val="008A3B24"/>
    <w:rsid w:val="008A5E65"/>
    <w:rsid w:val="008B0CAD"/>
    <w:rsid w:val="008B4926"/>
    <w:rsid w:val="008B4A06"/>
    <w:rsid w:val="008D1BD2"/>
    <w:rsid w:val="008D2EE7"/>
    <w:rsid w:val="008D40B9"/>
    <w:rsid w:val="008D4E7A"/>
    <w:rsid w:val="008D5AF8"/>
    <w:rsid w:val="008D7F18"/>
    <w:rsid w:val="008E1F91"/>
    <w:rsid w:val="008E3651"/>
    <w:rsid w:val="008E3A10"/>
    <w:rsid w:val="008E7AE2"/>
    <w:rsid w:val="00901A74"/>
    <w:rsid w:val="00907432"/>
    <w:rsid w:val="00913362"/>
    <w:rsid w:val="009148D2"/>
    <w:rsid w:val="00920209"/>
    <w:rsid w:val="00926144"/>
    <w:rsid w:val="0093034D"/>
    <w:rsid w:val="009321C1"/>
    <w:rsid w:val="00937EC3"/>
    <w:rsid w:val="009516D6"/>
    <w:rsid w:val="009579A6"/>
    <w:rsid w:val="00960BCD"/>
    <w:rsid w:val="009746DC"/>
    <w:rsid w:val="00974F9C"/>
    <w:rsid w:val="00977982"/>
    <w:rsid w:val="00992557"/>
    <w:rsid w:val="009A0BD3"/>
    <w:rsid w:val="009A70EE"/>
    <w:rsid w:val="009B6785"/>
    <w:rsid w:val="009D264D"/>
    <w:rsid w:val="009D4189"/>
    <w:rsid w:val="009D5630"/>
    <w:rsid w:val="009F40C5"/>
    <w:rsid w:val="00A04039"/>
    <w:rsid w:val="00A07237"/>
    <w:rsid w:val="00A10DD1"/>
    <w:rsid w:val="00A10FF4"/>
    <w:rsid w:val="00A15784"/>
    <w:rsid w:val="00A20D21"/>
    <w:rsid w:val="00A229AE"/>
    <w:rsid w:val="00A22B5F"/>
    <w:rsid w:val="00A22F8F"/>
    <w:rsid w:val="00A23CCD"/>
    <w:rsid w:val="00A26055"/>
    <w:rsid w:val="00A32814"/>
    <w:rsid w:val="00A34283"/>
    <w:rsid w:val="00A361BC"/>
    <w:rsid w:val="00A424BA"/>
    <w:rsid w:val="00A42BE9"/>
    <w:rsid w:val="00A43431"/>
    <w:rsid w:val="00A4364A"/>
    <w:rsid w:val="00A4698B"/>
    <w:rsid w:val="00A511F4"/>
    <w:rsid w:val="00A52B10"/>
    <w:rsid w:val="00A536F8"/>
    <w:rsid w:val="00A55DDD"/>
    <w:rsid w:val="00A56278"/>
    <w:rsid w:val="00A72429"/>
    <w:rsid w:val="00A72A75"/>
    <w:rsid w:val="00A76B3F"/>
    <w:rsid w:val="00A81F91"/>
    <w:rsid w:val="00A833D1"/>
    <w:rsid w:val="00A83C2A"/>
    <w:rsid w:val="00A84869"/>
    <w:rsid w:val="00A87BCD"/>
    <w:rsid w:val="00A9339E"/>
    <w:rsid w:val="00A94EA6"/>
    <w:rsid w:val="00A958CB"/>
    <w:rsid w:val="00AA2DEE"/>
    <w:rsid w:val="00AA34C9"/>
    <w:rsid w:val="00AA51BC"/>
    <w:rsid w:val="00AA7DC1"/>
    <w:rsid w:val="00AB1B42"/>
    <w:rsid w:val="00AB337A"/>
    <w:rsid w:val="00AB537B"/>
    <w:rsid w:val="00AD6105"/>
    <w:rsid w:val="00AE30D2"/>
    <w:rsid w:val="00AE3BC8"/>
    <w:rsid w:val="00AE5FB1"/>
    <w:rsid w:val="00AE64BA"/>
    <w:rsid w:val="00AF060F"/>
    <w:rsid w:val="00AF682F"/>
    <w:rsid w:val="00B066DB"/>
    <w:rsid w:val="00B07BE6"/>
    <w:rsid w:val="00B1011A"/>
    <w:rsid w:val="00B14F6C"/>
    <w:rsid w:val="00B15B3A"/>
    <w:rsid w:val="00B23CEE"/>
    <w:rsid w:val="00B36432"/>
    <w:rsid w:val="00B37596"/>
    <w:rsid w:val="00B37C7D"/>
    <w:rsid w:val="00B4260F"/>
    <w:rsid w:val="00B4775D"/>
    <w:rsid w:val="00B5386A"/>
    <w:rsid w:val="00B54F03"/>
    <w:rsid w:val="00B56353"/>
    <w:rsid w:val="00B645CF"/>
    <w:rsid w:val="00B666F8"/>
    <w:rsid w:val="00B73E19"/>
    <w:rsid w:val="00B75634"/>
    <w:rsid w:val="00B77DCE"/>
    <w:rsid w:val="00B80B6D"/>
    <w:rsid w:val="00B83D76"/>
    <w:rsid w:val="00B8596F"/>
    <w:rsid w:val="00B91842"/>
    <w:rsid w:val="00B91A08"/>
    <w:rsid w:val="00B92C45"/>
    <w:rsid w:val="00B960C8"/>
    <w:rsid w:val="00BA35DA"/>
    <w:rsid w:val="00BA6855"/>
    <w:rsid w:val="00BB1CE5"/>
    <w:rsid w:val="00BB1DF7"/>
    <w:rsid w:val="00BC0C1F"/>
    <w:rsid w:val="00BD4501"/>
    <w:rsid w:val="00BE03AC"/>
    <w:rsid w:val="00BE31C2"/>
    <w:rsid w:val="00C0584B"/>
    <w:rsid w:val="00C13872"/>
    <w:rsid w:val="00C2005E"/>
    <w:rsid w:val="00C21C73"/>
    <w:rsid w:val="00C31C8E"/>
    <w:rsid w:val="00C42BA1"/>
    <w:rsid w:val="00C4315E"/>
    <w:rsid w:val="00C473B0"/>
    <w:rsid w:val="00C52793"/>
    <w:rsid w:val="00C5470E"/>
    <w:rsid w:val="00C82387"/>
    <w:rsid w:val="00C847E0"/>
    <w:rsid w:val="00C866C8"/>
    <w:rsid w:val="00C90518"/>
    <w:rsid w:val="00C9508A"/>
    <w:rsid w:val="00C97FC5"/>
    <w:rsid w:val="00CA45A4"/>
    <w:rsid w:val="00CA74F1"/>
    <w:rsid w:val="00CB4AC4"/>
    <w:rsid w:val="00CB4D63"/>
    <w:rsid w:val="00CB5113"/>
    <w:rsid w:val="00CC6A30"/>
    <w:rsid w:val="00CC72E7"/>
    <w:rsid w:val="00CD7CB9"/>
    <w:rsid w:val="00CE1374"/>
    <w:rsid w:val="00CE6B5E"/>
    <w:rsid w:val="00CF1A76"/>
    <w:rsid w:val="00CF3606"/>
    <w:rsid w:val="00D00868"/>
    <w:rsid w:val="00D07EB7"/>
    <w:rsid w:val="00D11224"/>
    <w:rsid w:val="00D17F37"/>
    <w:rsid w:val="00D21876"/>
    <w:rsid w:val="00D26875"/>
    <w:rsid w:val="00D26C63"/>
    <w:rsid w:val="00D30034"/>
    <w:rsid w:val="00D3456E"/>
    <w:rsid w:val="00D37A97"/>
    <w:rsid w:val="00D41954"/>
    <w:rsid w:val="00D41DF4"/>
    <w:rsid w:val="00D47FD1"/>
    <w:rsid w:val="00D52454"/>
    <w:rsid w:val="00D52AAE"/>
    <w:rsid w:val="00D54AA9"/>
    <w:rsid w:val="00D54D59"/>
    <w:rsid w:val="00D5574C"/>
    <w:rsid w:val="00D57C6F"/>
    <w:rsid w:val="00D63209"/>
    <w:rsid w:val="00D639D6"/>
    <w:rsid w:val="00D657B4"/>
    <w:rsid w:val="00D71AA8"/>
    <w:rsid w:val="00D80D52"/>
    <w:rsid w:val="00D8430E"/>
    <w:rsid w:val="00D92FE1"/>
    <w:rsid w:val="00D93D96"/>
    <w:rsid w:val="00D9737F"/>
    <w:rsid w:val="00D97B42"/>
    <w:rsid w:val="00DA0C38"/>
    <w:rsid w:val="00DA4F31"/>
    <w:rsid w:val="00DB2179"/>
    <w:rsid w:val="00DB7B21"/>
    <w:rsid w:val="00DC6508"/>
    <w:rsid w:val="00DC7BAF"/>
    <w:rsid w:val="00DD188B"/>
    <w:rsid w:val="00DE2294"/>
    <w:rsid w:val="00DE745F"/>
    <w:rsid w:val="00DF0241"/>
    <w:rsid w:val="00DF0750"/>
    <w:rsid w:val="00DF2783"/>
    <w:rsid w:val="00DF7368"/>
    <w:rsid w:val="00E033D6"/>
    <w:rsid w:val="00E2340C"/>
    <w:rsid w:val="00E3172D"/>
    <w:rsid w:val="00E32BEA"/>
    <w:rsid w:val="00E36100"/>
    <w:rsid w:val="00E37F7E"/>
    <w:rsid w:val="00E4212B"/>
    <w:rsid w:val="00E44178"/>
    <w:rsid w:val="00E452B5"/>
    <w:rsid w:val="00E46763"/>
    <w:rsid w:val="00E54136"/>
    <w:rsid w:val="00E65025"/>
    <w:rsid w:val="00E71D8E"/>
    <w:rsid w:val="00E72913"/>
    <w:rsid w:val="00E72DD4"/>
    <w:rsid w:val="00E76DE5"/>
    <w:rsid w:val="00E77313"/>
    <w:rsid w:val="00E86DA7"/>
    <w:rsid w:val="00E92FD1"/>
    <w:rsid w:val="00E93A07"/>
    <w:rsid w:val="00E95276"/>
    <w:rsid w:val="00EA3479"/>
    <w:rsid w:val="00EA5ABF"/>
    <w:rsid w:val="00EA6AC4"/>
    <w:rsid w:val="00EC0DEA"/>
    <w:rsid w:val="00EE5F15"/>
    <w:rsid w:val="00EF16C5"/>
    <w:rsid w:val="00F05235"/>
    <w:rsid w:val="00F14725"/>
    <w:rsid w:val="00F232A7"/>
    <w:rsid w:val="00F271E6"/>
    <w:rsid w:val="00F30055"/>
    <w:rsid w:val="00F31495"/>
    <w:rsid w:val="00F44083"/>
    <w:rsid w:val="00F541D0"/>
    <w:rsid w:val="00F54368"/>
    <w:rsid w:val="00F548ED"/>
    <w:rsid w:val="00F56F3B"/>
    <w:rsid w:val="00F60C2E"/>
    <w:rsid w:val="00F61CFF"/>
    <w:rsid w:val="00F63A35"/>
    <w:rsid w:val="00F7041A"/>
    <w:rsid w:val="00F74E9E"/>
    <w:rsid w:val="00F816B7"/>
    <w:rsid w:val="00F81D39"/>
    <w:rsid w:val="00F82094"/>
    <w:rsid w:val="00F82F35"/>
    <w:rsid w:val="00F833CC"/>
    <w:rsid w:val="00F85B5F"/>
    <w:rsid w:val="00F867FB"/>
    <w:rsid w:val="00F86AC1"/>
    <w:rsid w:val="00F92E1A"/>
    <w:rsid w:val="00FA0227"/>
    <w:rsid w:val="00FA1AAA"/>
    <w:rsid w:val="00FA411E"/>
    <w:rsid w:val="00FA684E"/>
    <w:rsid w:val="00FA7015"/>
    <w:rsid w:val="00FA7AF8"/>
    <w:rsid w:val="00FB100A"/>
    <w:rsid w:val="00FB1E0F"/>
    <w:rsid w:val="00FB22FC"/>
    <w:rsid w:val="00FB2B13"/>
    <w:rsid w:val="00FC00C9"/>
    <w:rsid w:val="00FC3391"/>
    <w:rsid w:val="00FC61EB"/>
    <w:rsid w:val="00FC7894"/>
    <w:rsid w:val="00FD1D0B"/>
    <w:rsid w:val="00FD31FB"/>
    <w:rsid w:val="00FD36FC"/>
    <w:rsid w:val="00FD5EEE"/>
    <w:rsid w:val="00FD7ACF"/>
    <w:rsid w:val="00FE2FCD"/>
    <w:rsid w:val="00FE4CE4"/>
    <w:rsid w:val="00FF0D13"/>
    <w:rsid w:val="00FF69D1"/>
    <w:rsid w:val="18513A63"/>
    <w:rsid w:val="4256357D"/>
    <w:rsid w:val="609FCF5F"/>
    <w:rsid w:val="6D89D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B1C12F"/>
  <w15:docId w15:val="{968034A6-9457-468C-B999-1711583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1011A"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1A"/>
    <w:pPr>
      <w:keepNext/>
      <w:jc w:val="center"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B1011A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B1011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B1011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sid w:val="00B101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101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locked/>
    <w:rsid w:val="00B1011A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1011A"/>
    <w:rPr>
      <w:rFonts w:cs="Times New Roman"/>
    </w:rPr>
  </w:style>
  <w:style w:type="paragraph" w:styleId="ListParagraph">
    <w:name w:val="List Paragraph"/>
    <w:basedOn w:val="Normal"/>
    <w:uiPriority w:val="34"/>
    <w:qFormat/>
    <w:rsid w:val="0088509F"/>
    <w:pPr>
      <w:ind w:left="720"/>
    </w:pPr>
  </w:style>
  <w:style w:type="paragraph" w:customStyle="1" w:styleId="Achievement">
    <w:name w:val="Achievement"/>
    <w:basedOn w:val="Header"/>
    <w:autoRedefine/>
    <w:rsid w:val="003A7965"/>
    <w:pPr>
      <w:tabs>
        <w:tab w:val="clear" w:pos="4153"/>
        <w:tab w:val="clear" w:pos="8306"/>
      </w:tabs>
      <w:ind w:right="-29"/>
      <w:jc w:val="both"/>
    </w:pPr>
    <w:rPr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E5FB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AE5FB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75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5634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4085E"/>
    <w:pPr>
      <w:spacing w:before="100" w:beforeAutospacing="1" w:after="100" w:afterAutospacing="1"/>
    </w:pPr>
    <w:rPr>
      <w:rFonts w:eastAsia="Times New Roman"/>
      <w:lang w:eastAsia="en-GB"/>
    </w:rPr>
  </w:style>
  <w:style w:type="character" w:styleId="Emphasis">
    <w:name w:val="Emphasis"/>
    <w:uiPriority w:val="20"/>
    <w:qFormat/>
    <w:locked/>
    <w:rsid w:val="00675D9C"/>
    <w:rPr>
      <w:i/>
      <w:iCs/>
    </w:rPr>
  </w:style>
  <w:style w:type="table" w:styleId="TableGrid">
    <w:name w:val="Table Grid"/>
    <w:basedOn w:val="TableNormal"/>
    <w:locked/>
    <w:rsid w:val="00CB4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locked/>
    <w:rsid w:val="00CB4D63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rsid w:val="00CB4D63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73123"/>
    <w:rPr>
      <w:b/>
      <w:bCs/>
    </w:rPr>
  </w:style>
  <w:style w:type="paragraph" w:customStyle="1" w:styleId="NormalParagraphStyle">
    <w:name w:val="NormalParagraphStyle"/>
    <w:basedOn w:val="Normal"/>
    <w:rsid w:val="00F543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2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07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90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16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11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07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88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77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72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26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627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252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6036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7289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7601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9431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772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05740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6163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3AE2-CA4A-4193-ABEB-FF9BEA82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Address: 66 Top Flat C, London SW19 2HT</vt:lpstr>
    </vt:vector>
  </TitlesOfParts>
  <Company>Microsoft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Address: 66 Top Flat C, London SW19 2HT</dc:title>
  <dc:creator>Gilgamesh</dc:creator>
  <cp:lastModifiedBy>Alvin Vassoodaven</cp:lastModifiedBy>
  <cp:revision>3</cp:revision>
  <cp:lastPrinted>2015-11-11T11:42:00Z</cp:lastPrinted>
  <dcterms:created xsi:type="dcterms:W3CDTF">2019-10-21T07:40:00Z</dcterms:created>
  <dcterms:modified xsi:type="dcterms:W3CDTF">2019-10-22T17:58:00Z</dcterms:modified>
</cp:coreProperties>
</file>