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center"/>
        <w:rPr>
          <w:rFonts w:ascii="Times New Roman" w:hAnsi="Times New Roman" w:cs="Times New Roman"/>
          <w:color w:val="000000"/>
          <w:sz w:val="20"/>
          <w:szCs w:val="20"/>
        </w:rPr>
      </w:pPr>
      <w:r>
        <w:rPr>
          <w:rFonts w:cs="Times New Roman" w:ascii="Times New Roman" w:hAnsi="Times New Roman"/>
          <w:b/>
          <w:bCs/>
          <w:color w:val="000000"/>
          <w:sz w:val="28"/>
          <w:szCs w:val="28"/>
        </w:rPr>
        <w:t>Information Systems</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center"/>
        <w:rPr>
          <w:rFonts w:ascii="Times New Roman" w:hAnsi="Times New Roman" w:cs="Times New Roman"/>
          <w:color w:val="000000"/>
          <w:sz w:val="20"/>
          <w:szCs w:val="20"/>
        </w:rPr>
      </w:pPr>
      <w:r>
        <w:rPr>
          <w:rFonts w:cs="Times New Roman" w:ascii="Times New Roman" w:hAnsi="Times New Roman"/>
          <w:color w:val="000000"/>
          <w:sz w:val="32"/>
          <w:szCs w:val="32"/>
        </w:rPr>
        <w:t>DANIEL FINCH</w:t>
      </w:r>
    </w:p>
    <w:p>
      <w:pPr>
        <w:pStyle w:val="Normal"/>
        <w:jc w:val="center"/>
        <w:rPr>
          <w:rFonts w:ascii="Times New Roman" w:hAnsi="Times New Roman" w:cs="Times New Roman"/>
          <w:color w:val="000000"/>
          <w:sz w:val="20"/>
          <w:szCs w:val="20"/>
        </w:rPr>
      </w:pPr>
      <w:r>
        <w:rPr>
          <w:rFonts w:cs="Times New Roman" w:ascii="Times New Roman" w:hAnsi="Times New Roman"/>
          <w:color w:val="000000"/>
          <w:sz w:val="32"/>
          <w:szCs w:val="32"/>
        </w:rPr>
        <w:t>(07497400826)</w:t>
      </w:r>
    </w:p>
    <w:p>
      <w:pPr>
        <w:pStyle w:val="Normal"/>
        <w:jc w:val="center"/>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DevOps/SRE Azure/AWS/GCP/</w:t>
      </w:r>
    </w:p>
    <w:p>
      <w:pPr>
        <w:pStyle w:val="Normal"/>
        <w:jc w:val="center"/>
        <w:rPr>
          <w:rFonts w:ascii="Times New Roman" w:hAnsi="Times New Roman" w:cs="Times New Roman"/>
          <w:color w:val="000000"/>
          <w:sz w:val="20"/>
          <w:szCs w:val="20"/>
        </w:rPr>
      </w:pPr>
      <w:r>
        <w:rPr>
          <w:rFonts w:cs="Times New Roman" w:ascii="Times New Roman" w:hAnsi="Times New Roman"/>
          <w:color w:val="000000"/>
          <w:sz w:val="28"/>
          <w:szCs w:val="28"/>
        </w:rPr>
        <w:t>OpenShift/Kubernetes/Cloud Foundry/Artifactory/DCOS Mesosphere/Jenkins/GO-CD/Nexus/SonarQube/Kafka/GitLab/Docker/GitHub/Crowd/Jira/Confluence</w:t>
      </w:r>
    </w:p>
    <w:p>
      <w:pPr>
        <w:pStyle w:val="Normal"/>
        <w:rPr>
          <w:rFonts w:ascii="Times New Roman" w:hAnsi="Times New Roman" w:cs="Times New Roman"/>
          <w:b/>
          <w:b/>
          <w:bCs/>
          <w:color w:val="000000"/>
          <w:u w:val="single" w:color="000000"/>
        </w:rPr>
      </w:pPr>
      <w:r>
        <w:rPr>
          <w:rFonts w:cs="Times New Roman" w:ascii="Times New Roman" w:hAnsi="Times New Roman"/>
          <w:b/>
          <w:bCs/>
          <w:color w:val="000000"/>
          <w:u w:val="single" w:color="000000"/>
        </w:rPr>
      </w:r>
    </w:p>
    <w:p>
      <w:pPr>
        <w:pStyle w:val="Normal"/>
        <w:rPr>
          <w:rFonts w:ascii="Times New Roman" w:hAnsi="Times New Roman" w:cs="Times New Roman"/>
          <w:b/>
          <w:b/>
          <w:bCs/>
          <w:color w:val="000000"/>
          <w:u w:val="single" w:color="000000"/>
        </w:rPr>
      </w:pPr>
      <w:r>
        <w:rPr>
          <w:rFonts w:cs="Times New Roman" w:ascii="Times New Roman" w:hAnsi="Times New Roman"/>
          <w:b/>
          <w:bCs/>
          <w:color w:val="000000"/>
          <w:u w:val="single" w:color="000000"/>
        </w:rPr>
      </w:r>
    </w:p>
    <w:p>
      <w:pPr>
        <w:pStyle w:val="Normal"/>
        <w:rPr>
          <w:rFonts w:ascii="Times New Roman" w:hAnsi="Times New Roman" w:cs="Times New Roman"/>
          <w:color w:val="000000"/>
          <w:sz w:val="20"/>
          <w:szCs w:val="20"/>
          <w:u w:val="single" w:color="000000"/>
        </w:rPr>
      </w:pPr>
      <w:r>
        <w:rPr>
          <w:rFonts w:cs="Times New Roman" w:ascii="Times New Roman" w:hAnsi="Times New Roman"/>
          <w:b/>
          <w:bCs/>
          <w:color w:val="000000"/>
          <w:u w:val="single" w:color="000000"/>
        </w:rPr>
        <w:t>PROFILE</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jc w:val="both"/>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Daniel Finch is former member of the British Armed forces having served in the Infantry for 4 years. He now works as a DevOps/SRE &amp; Cloud Automation/Migration Engineer at Vodafone Global. Role includes Migration from AWS to GCP &amp; Azure, deployment &amp; management of Kubernetes clusters, building data integration pipelines, dockerizing applications, setting up orchestration, automating pipelines using Ansible, Puppet, Jenkins and full Atlassian suite, migrating on-prem data centres into the cloud, automating infrastructure provisioning with terraform, groovy, Python, Ansible, ARM templates etc. Prior to this he worked as a DevOps Engineer at Sky UK and Santander Private Banking International. Prior to this he held a DevOps &amp; deployer role at M&amp;G Investment. He was involved in initial Cloud migration by setting up a full Azure environment, automating the deployment of APIs with Apigee API Management (Cassandra, postgress, management UI etc.). Daniel also worked with Scotia Gas Networks helping deliver one of the biggest IT projects. Daniel completed a training course in Java and Application Support with The FDM Group.</w:t>
      </w:r>
    </w:p>
    <w:p>
      <w:pPr>
        <w:pStyle w:val="Normal"/>
        <w:jc w:val="both"/>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xml:space="preserve">While in the Army Daniel has developed great skills in leadership. He is highly disciplined with an ability to coordinate all efforts toward a specific goal. He works well both as part of a team and as an individual. Daniel’s greatest qualities are integrity, ability to reason intelligently and the energy to go full distance on any tasks/projects assigned. Daniel had formulated and delivered scripted presentations on projects he had delivered in IT. While training at FDM he gave presentations to big audiences.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xml:space="preserve">Daniel has strong desire to learn with a willingness to go the extra yard. While at M&amp;G Investment &amp; Santander Bank, Daniel had stayed after work on a number of occasions to complete tasks on behalf on his boss with the aim to meeting project milestones. He is a personable character who gets on with a range of people. </w:t>
      </w:r>
    </w:p>
    <w:p>
      <w:pPr>
        <w:pStyle w:val="Normal"/>
        <w:jc w:val="both"/>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single" w:color="000000"/>
        </w:rPr>
      </w:pPr>
      <w:r>
        <w:rPr>
          <w:rFonts w:cs="Times New Roman" w:ascii="Times New Roman" w:hAnsi="Times New Roman"/>
          <w:b/>
          <w:bCs/>
          <w:color w:val="000000"/>
          <w:u w:val="single" w:color="000000"/>
        </w:rPr>
        <w:t>ACTIVE GOALS</w:t>
      </w:r>
    </w:p>
    <w:p>
      <w:pPr>
        <w:pStyle w:val="ListParagraph"/>
        <w:numPr>
          <w:ilvl w:val="0"/>
          <w:numId w:val="12"/>
        </w:numPr>
        <w:jc w:val="both"/>
        <w:rPr>
          <w:rFonts w:ascii="Arial" w:hAnsi="Arial" w:cs="Arial"/>
          <w:color w:val="000000"/>
          <w:u w:val="none" w:color="000000"/>
        </w:rPr>
      </w:pPr>
      <w:r>
        <w:rPr>
          <w:rFonts w:cs="Arial" w:ascii="Arial" w:hAnsi="Arial"/>
          <w:color w:val="000000"/>
          <w:u w:val="none" w:color="000000"/>
        </w:rPr>
        <w:t xml:space="preserve">A highly professional subject matter expert in the field of DevOps, leading with new technologies and designing applications and tooling that delivers highly robust and scalable systems to customers/stakeholders in a reliable and professional matter, thereby helping business grow.  </w:t>
      </w:r>
    </w:p>
    <w:p>
      <w:pPr>
        <w:pStyle w:val="Normal"/>
        <w:ind w:left="720" w:hanging="0"/>
        <w:jc w:val="both"/>
        <w:rPr>
          <w:rFonts w:ascii="Times New Roman" w:hAnsi="Times New Roman" w:cs="Times New Roman"/>
          <w:color w:val="000000"/>
          <w:sz w:val="20"/>
          <w:szCs w:val="20"/>
          <w:u w:val="none" w:color="000000"/>
        </w:rPr>
      </w:pPr>
      <w:r>
        <w:rPr>
          <w:rFonts w:eastAsia="MS Gothic" w:cs="MS Gothic" w:ascii="MS Gothic" w:hAnsi="MS Gothic"/>
          <w:color w:val="000000"/>
          <w:u w:val="none" w:color="000000"/>
        </w:rPr>
        <w:t> </w:t>
      </w:r>
    </w:p>
    <w:p>
      <w:pPr>
        <w:pStyle w:val="ListParagraph"/>
        <w:numPr>
          <w:ilvl w:val="0"/>
          <w:numId w:val="12"/>
        </w:numPr>
        <w:tabs>
          <w:tab w:val="clear" w:pos="709"/>
          <w:tab w:val="left" w:pos="1800" w:leader="none"/>
          <w:tab w:val="left" w:pos="2160" w:leader="none"/>
        </w:tabs>
        <w:jc w:val="both"/>
        <w:rPr>
          <w:rFonts w:ascii="Times New Roman" w:hAnsi="Times New Roman" w:cs="Times New Roman"/>
          <w:color w:val="000000"/>
          <w:sz w:val="20"/>
          <w:szCs w:val="20"/>
          <w:u w:val="none" w:color="000000"/>
        </w:rPr>
      </w:pPr>
      <w:r>
        <w:rPr>
          <w:rFonts w:cs="Arial" w:ascii="Arial" w:hAnsi="Arial"/>
          <w:color w:val="000000"/>
          <w:u w:val="none" w:color="000000"/>
        </w:rPr>
        <w:t>Highly skilled personnel in the area of software automation, AI and senior engineering who helps companies adapt technologies in the area of DevOps/SRE as well as keeping up-to date with latest tech and any feature releases on existing systems</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rPr>
          <w:rFonts w:ascii="Times New Roman" w:hAnsi="Times New Roman" w:cs="Times New Roman"/>
          <w:b/>
          <w:b/>
          <w:bCs/>
          <w:color w:val="000000"/>
          <w:u w:val="single" w:color="000000"/>
        </w:rPr>
      </w:pPr>
      <w:r>
        <w:rPr>
          <w:rFonts w:cs="Times New Roman" w:ascii="Times New Roman" w:hAnsi="Times New Roman"/>
          <w:b/>
          <w:bCs/>
          <w:color w:val="000000"/>
          <w:u w:val="single" w:color="000000"/>
        </w:rPr>
        <w:t xml:space="preserve">CORE EXPERIENCE </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ListParagraph"/>
        <w:numPr>
          <w:ilvl w:val="0"/>
          <w:numId w:val="12"/>
        </w:numPr>
        <w:rPr>
          <w:rFonts w:ascii="Times New Roman" w:hAnsi="Times New Roman" w:cs="Times New Roman"/>
          <w:color w:val="000000"/>
          <w:u w:val="none" w:color="000000"/>
        </w:rPr>
      </w:pPr>
      <w:r>
        <w:rPr>
          <w:rFonts w:cs="Times New Roman" w:ascii="Times New Roman" w:hAnsi="Times New Roman"/>
          <w:color w:val="000000"/>
          <w:u w:val="none" w:color="000000"/>
        </w:rPr>
        <w:t>Provision full life-cycle Infrastructure on GCP, Azure and AWS for deployment of web applications and data streaming platforms such as Kafka</w:t>
      </w:r>
    </w:p>
    <w:p>
      <w:pPr>
        <w:pStyle w:val="Normal"/>
        <w:rPr>
          <w:rFonts w:ascii="Times New Roman" w:hAnsi="Times New Roman" w:cs="Times New Roman"/>
          <w:color w:val="000000"/>
          <w:u w:val="none" w:color="000000"/>
        </w:rPr>
      </w:pPr>
      <w:r>
        <w:rPr>
          <w:rFonts w:cs="Times New Roman" w:ascii="Times New Roman" w:hAnsi="Times New Roman"/>
          <w:color w:val="000000"/>
          <w:u w:val="none" w:color="000000"/>
        </w:rPr>
      </w:r>
    </w:p>
    <w:p>
      <w:pPr>
        <w:pStyle w:val="Normal"/>
        <w:ind w:left="720" w:hanging="0"/>
        <w:rPr>
          <w:rFonts w:ascii="Times New Roman" w:hAnsi="Times New Roman" w:cs="Times New Roman"/>
          <w:color w:val="000000"/>
          <w:u w:val="none" w:color="000000"/>
        </w:rPr>
      </w:pPr>
      <w:r>
        <w:rPr>
          <w:rFonts w:cs="Times New Roman" w:ascii="Times New Roman" w:hAnsi="Times New Roman"/>
          <w:color w:val="000000"/>
          <w:u w:val="none" w:color="000000"/>
        </w:rPr>
      </w:r>
    </w:p>
    <w:p>
      <w:pPr>
        <w:pStyle w:val="ListParagraph"/>
        <w:numPr>
          <w:ilvl w:val="0"/>
          <w:numId w:val="12"/>
        </w:numPr>
        <w:tabs>
          <w:tab w:val="clear" w:pos="709"/>
          <w:tab w:val="left" w:pos="1440" w:leader="none"/>
          <w:tab w:val="left" w:pos="1800" w:leader="none"/>
        </w:tabs>
        <w:rPr>
          <w:rFonts w:ascii="Times New Roman" w:hAnsi="Times New Roman" w:cs="Times New Roman"/>
          <w:color w:val="000000"/>
          <w:u w:val="none" w:color="000000"/>
        </w:rPr>
      </w:pPr>
      <w:r>
        <w:rPr>
          <w:rFonts w:cs="Times New Roman" w:ascii="Times New Roman" w:hAnsi="Times New Roman"/>
          <w:color w:val="000000"/>
          <w:u w:val="none" w:color="000000"/>
        </w:rPr>
        <w:t xml:space="preserve">Deployed Kubernetes on GCP &amp; AWS for stateless applications </w:t>
      </w:r>
    </w:p>
    <w:p>
      <w:pPr>
        <w:pStyle w:val="ListParagraph"/>
        <w:numPr>
          <w:ilvl w:val="0"/>
          <w:numId w:val="12"/>
        </w:numPr>
        <w:tabs>
          <w:tab w:val="clear" w:pos="709"/>
          <w:tab w:val="left" w:pos="1440" w:leader="none"/>
          <w:tab w:val="left" w:pos="1800" w:leader="none"/>
        </w:tabs>
        <w:rPr>
          <w:rFonts w:ascii="Times New Roman" w:hAnsi="Times New Roman" w:cs="Times New Roman"/>
          <w:color w:val="000000"/>
          <w:u w:val="none" w:color="000000"/>
        </w:rPr>
      </w:pPr>
      <w:r>
        <w:rPr>
          <w:rFonts w:cs="Times New Roman" w:ascii="Times New Roman" w:hAnsi="Times New Roman"/>
          <w:color w:val="000000"/>
          <w:u w:val="none" w:color="000000"/>
        </w:rPr>
        <w:t>Experience with and understanding of cloud computing – AWS, Azure, RedHat OpenShift, GCP &amp; use of Cloud Foundry</w:t>
      </w:r>
    </w:p>
    <w:p>
      <w:pPr>
        <w:pStyle w:val="ListParagraph"/>
        <w:numPr>
          <w:ilvl w:val="0"/>
          <w:numId w:val="12"/>
        </w:numPr>
        <w:tabs>
          <w:tab w:val="clear" w:pos="709"/>
          <w:tab w:val="left" w:pos="1440" w:leader="none"/>
          <w:tab w:val="left" w:pos="1800" w:leader="none"/>
        </w:tabs>
        <w:rPr>
          <w:rFonts w:ascii="Times New Roman" w:hAnsi="Times New Roman" w:cs="Times New Roman"/>
          <w:color w:val="000000"/>
          <w:u w:val="none" w:color="000000"/>
        </w:rPr>
      </w:pPr>
      <w:r>
        <w:rPr>
          <w:rFonts w:cs="Times New Roman" w:ascii="Times New Roman" w:hAnsi="Times New Roman"/>
          <w:color w:val="000000"/>
          <w:u w:val="none" w:color="000000"/>
        </w:rPr>
        <w:t xml:space="preserve">Use of Jmeter for performance testing </w:t>
      </w:r>
    </w:p>
    <w:p>
      <w:pPr>
        <w:pStyle w:val="ListParagraph"/>
        <w:numPr>
          <w:ilvl w:val="0"/>
          <w:numId w:val="12"/>
        </w:numPr>
        <w:tabs>
          <w:tab w:val="clear" w:pos="709"/>
          <w:tab w:val="left" w:pos="1440" w:leader="none"/>
          <w:tab w:val="left" w:pos="1800" w:leader="none"/>
        </w:tabs>
        <w:rPr>
          <w:rFonts w:ascii="Times New Roman" w:hAnsi="Times New Roman" w:cs="Times New Roman"/>
          <w:color w:val="000000"/>
          <w:u w:val="none" w:color="000000"/>
        </w:rPr>
      </w:pPr>
      <w:r>
        <w:rPr>
          <w:rFonts w:cs="Times New Roman" w:ascii="Times New Roman" w:hAnsi="Times New Roman"/>
          <w:color w:val="000000"/>
          <w:u w:val="none" w:color="000000"/>
        </w:rPr>
        <w:t xml:space="preserve">Using Terraform to provision VMs and managed services in AWS, GCP and Azure </w:t>
      </w:r>
    </w:p>
    <w:p>
      <w:pPr>
        <w:pStyle w:val="ListParagraph"/>
        <w:numPr>
          <w:ilvl w:val="0"/>
          <w:numId w:val="12"/>
        </w:numPr>
        <w:tabs>
          <w:tab w:val="clear" w:pos="709"/>
          <w:tab w:val="left" w:pos="1440" w:leader="none"/>
          <w:tab w:val="left" w:pos="1800" w:leader="none"/>
        </w:tabs>
        <w:rPr>
          <w:rFonts w:ascii="Times New Roman" w:hAnsi="Times New Roman" w:cs="Times New Roman"/>
          <w:color w:val="000000"/>
          <w:u w:val="none" w:color="000000"/>
        </w:rPr>
      </w:pPr>
      <w:r>
        <w:rPr>
          <w:rFonts w:cs="Times New Roman" w:ascii="Times New Roman" w:hAnsi="Times New Roman"/>
          <w:color w:val="000000"/>
          <w:u w:val="none" w:color="000000"/>
        </w:rPr>
        <w:t>Ansible to deploy configuration &amp; start/stop services, service and system upgrades and install DC/OS, Kafka etc on GCP and AWS</w:t>
      </w:r>
    </w:p>
    <w:p>
      <w:pPr>
        <w:pStyle w:val="ListParagraph"/>
        <w:numPr>
          <w:ilvl w:val="0"/>
          <w:numId w:val="12"/>
        </w:numPr>
        <w:tabs>
          <w:tab w:val="clear" w:pos="709"/>
          <w:tab w:val="left" w:pos="1440" w:leader="none"/>
          <w:tab w:val="left" w:pos="1800" w:leader="none"/>
        </w:tabs>
        <w:rPr>
          <w:rFonts w:ascii="Times New Roman" w:hAnsi="Times New Roman" w:cs="Times New Roman"/>
          <w:color w:val="000000"/>
          <w:u w:val="none" w:color="000000"/>
        </w:rPr>
      </w:pPr>
      <w:r>
        <w:rPr>
          <w:rFonts w:cs="Times New Roman" w:ascii="Times New Roman" w:hAnsi="Times New Roman"/>
          <w:color w:val="000000"/>
          <w:u w:val="none" w:color="000000"/>
        </w:rPr>
        <w:t xml:space="preserve">Building pipelines with Jenkins, GoCD etc. to automate deployment of containers /pods/services etc. to GKE </w:t>
      </w:r>
    </w:p>
    <w:p>
      <w:pPr>
        <w:pStyle w:val="ListParagraph"/>
        <w:numPr>
          <w:ilvl w:val="0"/>
          <w:numId w:val="12"/>
        </w:numPr>
        <w:rPr>
          <w:rFonts w:ascii="Times New Roman" w:hAnsi="Times New Roman" w:cs="Times New Roman"/>
          <w:color w:val="000000"/>
          <w:u w:val="none" w:color="000000"/>
        </w:rPr>
      </w:pPr>
      <w:r>
        <w:rPr>
          <w:rFonts w:cs="Times New Roman" w:ascii="Times New Roman" w:hAnsi="Times New Roman"/>
          <w:color w:val="000000"/>
          <w:u w:val="none" w:color="000000"/>
        </w:rPr>
        <w:t>Writing Java applications</w:t>
      </w:r>
    </w:p>
    <w:p>
      <w:pPr>
        <w:pStyle w:val="ListParagraph"/>
        <w:numPr>
          <w:ilvl w:val="0"/>
          <w:numId w:val="12"/>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Writing ansible playbooks to automate deployments</w:t>
      </w:r>
    </w:p>
    <w:p>
      <w:pPr>
        <w:pStyle w:val="ListParagraph"/>
        <w:numPr>
          <w:ilvl w:val="0"/>
          <w:numId w:val="12"/>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Using docker and orchestration tools. Creating, publishing and deployment of application images</w:t>
      </w:r>
    </w:p>
    <w:p>
      <w:pPr>
        <w:pStyle w:val="ListParagraph"/>
        <w:numPr>
          <w:ilvl w:val="0"/>
          <w:numId w:val="12"/>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Supporting live applications and helping developers implement and adapt robust Software Development Lifecycle tools </w:t>
      </w:r>
    </w:p>
    <w:p>
      <w:pPr>
        <w:pStyle w:val="ListParagraph"/>
        <w:numPr>
          <w:ilvl w:val="0"/>
          <w:numId w:val="12"/>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Worked on creating strategy for implementing Role Based Access Control for PAAS components </w:t>
      </w:r>
    </w:p>
    <w:p>
      <w:pPr>
        <w:pStyle w:val="ListParagraph"/>
        <w:numPr>
          <w:ilvl w:val="0"/>
          <w:numId w:val="12"/>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Integrated Jenkins build with VSTS delivery changes to Azure VMs hosting Web Applications and front office applications </w:t>
      </w:r>
    </w:p>
    <w:p>
      <w:pPr>
        <w:pStyle w:val="ListParagraph"/>
        <w:numPr>
          <w:ilvl w:val="0"/>
          <w:numId w:val="12"/>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Worked on setting up Microsoft VSTS, creating and configuring Service Principals in Azure for Continuous Delivery</w:t>
      </w:r>
    </w:p>
    <w:p>
      <w:pPr>
        <w:pStyle w:val="Normal"/>
        <w:ind w:left="720" w:hanging="0"/>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 xml:space="preserve">Automated the creating of VMs using ARM templates </w:t>
      </w:r>
    </w:p>
    <w:p>
      <w:pPr>
        <w:pStyle w:val="ListParagraph"/>
        <w:numPr>
          <w:ilvl w:val="0"/>
          <w:numId w:val="13"/>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Configure OMS log analytics to monitor and performance and issues on IAAS Apigee components. As well as setting up custom logs </w:t>
      </w:r>
    </w:p>
    <w:p>
      <w:pPr>
        <w:pStyle w:val="Normal"/>
        <w:ind w:left="720" w:hanging="0"/>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Set up monitoring for managing sandpit instance</w:t>
      </w:r>
    </w:p>
    <w:p>
      <w:pPr>
        <w:pStyle w:val="ListParagraph"/>
        <w:numPr>
          <w:ilvl w:val="0"/>
          <w:numId w:val="13"/>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Configured Barracuda Firewall service for managing policies around access to certain websites, as part Information risk controls</w:t>
      </w:r>
    </w:p>
    <w:p>
      <w:pPr>
        <w:pStyle w:val="ListParagraph"/>
        <w:numPr>
          <w:ilvl w:val="0"/>
          <w:numId w:val="13"/>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Automation using automation accounts and RunBooks. Checked and managing changes in RunBooks changes in Git</w:t>
      </w:r>
    </w:p>
    <w:p>
      <w:pPr>
        <w:pStyle w:val="Normal"/>
        <w:ind w:left="720" w:hanging="0"/>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 xml:space="preserve">Setting up storage accounts and use of Microsoft Storage Explorer </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Communicating updates to business when required and managing certain deliveries as a mini project such as the setting up of Power BI SAAS solution for business users </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Experienced with Interpreted language such as python. He has integrated Unix application with python to automate the deployment and building of application domains.  </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Knowledgeable on compiled languages such as Java and C#. Wrote java applications for fetching repo tags from bitbucket and display them on a web UI </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Strong use of shell scripting languages, including BASH for Unix platforms and Powershell for windows systems. This included robust scripts that perform code deployments to application servers and scripts to implement sql changes on application databases from application servers. All which is driven by a single click from Jenkins console. </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Familiar with development methodologies including Agile. Experience with using Kanban methodology to deliver application or ALM changes</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Excellent experience with configuration Management using Hudson/Jenkins, Bitbucket, Sonar, Jira, Confluence, CROWD, Artifactory, use of change pipelines in Jenkins. This includes installing, managing and supporting of all these tools for all teams across the organisation, performing upgrades, implementing new functionality to enhance continuous delivery and deployment etc.</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Extremely knowledgeable about CI/CID. Automated about 90% of the organisation’s code delivery processes. </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Working with release management team and IRM (Information Risk Management) team to put regulatory controls in place and integrate this into our automation processes.</w:t>
      </w:r>
    </w:p>
    <w:p>
      <w:pPr>
        <w:pStyle w:val="ListParagraph"/>
        <w:numPr>
          <w:ilvl w:val="0"/>
          <w:numId w:val="14"/>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Build a password management system to hold all application and database passwords across the organisation. This is managed using a combination of Unix scripts, Oracle database to hold the passwords, a web UI used by IRM to add new passwords, a java plugin that is invoked from within maven build phase. Control requires that all queries for a production password be logged and email out to IRM weekly. These logs include application name, db user whose password was retrieved, individual user ID who invoked the job etc. </w:t>
      </w:r>
    </w:p>
    <w:p>
      <w:pPr>
        <w:pStyle w:val="Normal"/>
        <w:ind w:left="720" w:hanging="0"/>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 xml:space="preserve">Automated the deployment Business Intelligence Reports for the business </w:t>
      </w:r>
    </w:p>
    <w:p>
      <w:pPr>
        <w:pStyle w:val="ListParagraph"/>
        <w:numPr>
          <w:ilvl w:val="0"/>
          <w:numId w:val="15"/>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 xml:space="preserve">Implemented automation of changes for Control M schedules. This reduced the implementation times by 70 % for all users of the tool. The Control-M scheduling tool is used by all teams in the organisation </w:t>
      </w:r>
    </w:p>
    <w:p>
      <w:pPr>
        <w:pStyle w:val="ListParagraph"/>
        <w:numPr>
          <w:ilvl w:val="0"/>
          <w:numId w:val="15"/>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Automated the deployment of change sets for SalesForce. This was build by integrating a migration tool with Jenkins, bitbucket, Artifactory (for holding change sets). Using a number of sandboxes the bitbucket repo was baseline from the salesforce production instance, every version there after holds only difference between our Integration sandbox (replica of prod) and new change being (this provides the possibility for rolling back changes)</w:t>
      </w:r>
    </w:p>
    <w:p>
      <w:pPr>
        <w:pStyle w:val="ListParagraph"/>
        <w:numPr>
          <w:ilvl w:val="0"/>
          <w:numId w:val="15"/>
        </w:numPr>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Migration of source code from MKS (our old code repository) to Bitbucket</w:t>
      </w:r>
    </w:p>
    <w:p>
      <w:pPr>
        <w:pStyle w:val="ListParagraph"/>
        <w:numPr>
          <w:ilvl w:val="0"/>
          <w:numId w:val="15"/>
        </w:numPr>
        <w:rPr>
          <w:rFonts w:ascii="Times New Roman" w:hAnsi="Times New Roman" w:cs="Times New Roman"/>
          <w:color w:val="000000"/>
          <w:u w:val="none" w:color="000000"/>
        </w:rPr>
      </w:pPr>
      <w:r>
        <w:rPr>
          <w:rFonts w:cs="Times New Roman" w:ascii="Times New Roman" w:hAnsi="Times New Roman"/>
          <w:color w:val="000000"/>
          <w:u w:val="none" w:color="000000"/>
        </w:rPr>
        <w:t xml:space="preserve">Implemented EAC (Elevated Access Control) - IRM requirement - across all application in the organisation. All production access is only temporary and automatically logged. Audit perform by IRM </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single" w:color="000000"/>
        </w:rPr>
      </w:pPr>
      <w:r>
        <w:rPr>
          <w:rFonts w:cs="Arial" w:ascii="Arial" w:hAnsi="Arial"/>
          <w:b/>
          <w:bCs/>
          <w:color w:val="000000"/>
          <w:u w:val="single" w:color="000000"/>
        </w:rPr>
        <w:t>TRAINING</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March 2014 – July 2014: FDM Training centre, London.</w:t>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single" w:color="000000"/>
        </w:rPr>
        <w:t xml:space="preserve">Daniel </w:t>
      </w:r>
      <w:r>
        <w:rPr>
          <w:rFonts w:cs="Arial" w:ascii="Arial" w:hAnsi="Arial"/>
          <w:color w:val="000000"/>
          <w:u w:val="none" w:color="000000"/>
        </w:rPr>
        <w:t xml:space="preserve">started on FDM’s Java development programme, of which he completed 13 weeks/16 weeks. He then moved onto the Application Support stream on 16 June 2014.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The programme completed includes the following:</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1. Professional Skills</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2. Unix</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3. SQL</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4. Common Developer</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5. Essential Core Java</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6. Data Access using JDBC</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7. Web Programming using Servlets and JSP's with JSTL and EL</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8. Threading</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9. Spring Core</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10. ITIL</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xml:space="preserve">11. OS Admin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12. Financial Awareness</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rPr>
          <w:rFonts w:ascii="Times New Roman" w:hAnsi="Times New Roman" w:cs="Times New Roman"/>
          <w:color w:val="000000"/>
          <w:sz w:val="20"/>
          <w:szCs w:val="20"/>
          <w:u w:val="none" w:color="000000"/>
        </w:rPr>
      </w:pPr>
      <w:r>
        <w:rPr>
          <w:rFonts w:cs="Arial" w:ascii="Arial" w:hAnsi="Arial"/>
          <w:b/>
          <w:bCs/>
          <w:color w:val="FFFFFF"/>
          <w:u w:val="none" w:color="000000"/>
        </w:rPr>
        <w:t xml:space="preserve"> </w:t>
      </w:r>
    </w:p>
    <w:p>
      <w:pPr>
        <w:pStyle w:val="Normal"/>
        <w:rPr>
          <w:rFonts w:ascii="Times New Roman" w:hAnsi="Times New Roman" w:cs="Times New Roman"/>
          <w:color w:val="000000"/>
          <w:sz w:val="20"/>
          <w:szCs w:val="20"/>
          <w:u w:val="none" w:color="000000"/>
        </w:rPr>
      </w:pPr>
      <w:r>
        <w:rPr>
          <w:rFonts w:cs="Times New Roman" w:ascii="Times New Roman" w:hAnsi="Times New Roman"/>
          <w:b/>
          <w:bCs/>
          <w:color w:val="000000"/>
          <w:u w:val="none" w:color="000000"/>
        </w:rPr>
        <w:t> </w:t>
      </w:r>
    </w:p>
    <w:p>
      <w:pPr>
        <w:pStyle w:val="Normal"/>
        <w:jc w:val="both"/>
        <w:rPr>
          <w:rFonts w:ascii="Times New Roman" w:hAnsi="Times New Roman" w:cs="Times New Roman"/>
          <w:color w:val="000000"/>
          <w:sz w:val="20"/>
          <w:szCs w:val="20"/>
          <w:u w:val="none" w:color="000000"/>
        </w:rPr>
      </w:pPr>
      <w:r>
        <w:rPr>
          <w:rFonts w:cs="Helvetica Neue" w:ascii="Helvetica Neue" w:hAnsi="Helvetica Neue"/>
          <w:b/>
          <w:bCs/>
          <w:color w:val="000000"/>
          <w:u w:val="none" w:color="000000"/>
        </w:rPr>
        <w:t xml:space="preserve">Achievements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Winner of College’s Attendance Challenge</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xml:space="preserve">ARMY Section best shot (British Army) </w:t>
      </w:r>
    </w:p>
    <w:p>
      <w:pPr>
        <w:pStyle w:val="Normal"/>
        <w:jc w:val="both"/>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Arial" w:hAnsi="Arial" w:cs="Arial"/>
          <w:b/>
          <w:b/>
          <w:bCs/>
          <w:color w:val="000000"/>
          <w:u w:val="single" w:color="000000"/>
        </w:rPr>
      </w:pPr>
      <w:r>
        <w:rPr>
          <w:rFonts w:cs="Arial" w:ascii="Arial" w:hAnsi="Arial"/>
          <w:b/>
          <w:bCs/>
          <w:color w:val="000000"/>
          <w:u w:val="single" w:color="000000"/>
        </w:rPr>
        <w:t>EXPERIENCE</w:t>
      </w:r>
    </w:p>
    <w:p>
      <w:pPr>
        <w:pStyle w:val="Normal"/>
        <w:rPr>
          <w:rFonts w:ascii="Arial" w:hAnsi="Arial" w:cs="Arial"/>
          <w:b/>
          <w:b/>
          <w:bCs/>
          <w:color w:val="000000"/>
          <w:u w:val="single" w:color="000000"/>
        </w:rPr>
      </w:pPr>
      <w:r>
        <w:rPr>
          <w:rFonts w:cs="Arial" w:ascii="Arial" w:hAnsi="Arial"/>
          <w:b/>
          <w:bCs/>
          <w:color w:val="000000"/>
          <w:u w:val="single" w:color="000000"/>
        </w:rPr>
      </w:r>
    </w:p>
    <w:p>
      <w:pPr>
        <w:pStyle w:val="Normal"/>
        <w:rPr>
          <w:rFonts w:ascii="Times New Roman" w:hAnsi="Times New Roman" w:cs="Times New Roman"/>
          <w:b/>
          <w:b/>
          <w:bCs/>
          <w:color w:val="000000"/>
          <w:u w:val="none" w:color="000000"/>
        </w:rPr>
      </w:pPr>
      <w:r>
        <w:rPr>
          <w:rFonts w:cs="Times New Roman" w:ascii="Times New Roman" w:hAnsi="Times New Roman"/>
          <w:b/>
          <w:bCs/>
          <w:color w:val="000000"/>
          <w:u w:val="none" w:color="000000"/>
        </w:rPr>
        <w:t>March 2019 – to-date: Cloud Developer at Vodafone Global</w:t>
      </w:r>
    </w:p>
    <w:p>
      <w:pPr>
        <w:pStyle w:val="ListParagraph"/>
        <w:numPr>
          <w:ilvl w:val="0"/>
          <w:numId w:val="11"/>
        </w:numPr>
        <w:rPr>
          <w:rFonts w:ascii="Arial" w:hAnsi="Arial" w:cs="Arial"/>
          <w:b/>
          <w:b/>
          <w:bCs/>
          <w:color w:val="000000"/>
          <w:u w:val="single" w:color="000000"/>
        </w:rPr>
      </w:pPr>
      <w:r>
        <w:rPr>
          <w:rFonts w:cs="Arial" w:ascii="Arial" w:hAnsi="Arial"/>
          <w:color w:val="000000"/>
        </w:rPr>
        <w:t>On boarding of the GCP and Azure platform for the company. Setting up Gsuite and Active Directory Integration</w:t>
      </w:r>
    </w:p>
    <w:p>
      <w:pPr>
        <w:pStyle w:val="ListParagraph"/>
        <w:numPr>
          <w:ilvl w:val="0"/>
          <w:numId w:val="11"/>
        </w:numPr>
        <w:rPr>
          <w:rFonts w:ascii="Arial" w:hAnsi="Arial" w:cs="Arial"/>
          <w:b/>
          <w:b/>
          <w:bCs/>
          <w:color w:val="000000"/>
          <w:u w:val="single" w:color="000000"/>
        </w:rPr>
      </w:pPr>
      <w:r>
        <w:rPr>
          <w:rFonts w:cs="Arial" w:ascii="Arial" w:hAnsi="Arial"/>
          <w:color w:val="000000"/>
        </w:rPr>
        <w:t>Setting up Security Compliance requirements for Cloud Adaptation</w:t>
      </w:r>
    </w:p>
    <w:p>
      <w:pPr>
        <w:pStyle w:val="ListParagraph"/>
        <w:numPr>
          <w:ilvl w:val="0"/>
          <w:numId w:val="11"/>
        </w:numPr>
        <w:rPr>
          <w:rFonts w:ascii="Arial" w:hAnsi="Arial" w:cs="Arial"/>
          <w:b/>
          <w:b/>
          <w:bCs/>
          <w:color w:val="000000"/>
          <w:u w:val="single" w:color="000000"/>
        </w:rPr>
      </w:pPr>
      <w:r>
        <w:rPr>
          <w:rFonts w:cs="Arial" w:ascii="Arial" w:hAnsi="Arial"/>
          <w:color w:val="000000"/>
        </w:rPr>
        <w:t xml:space="preserve">Configure groups via Gsuite and automate IAM bindings to those groups for user management via Active Directory </w:t>
      </w:r>
    </w:p>
    <w:p>
      <w:pPr>
        <w:pStyle w:val="ListParagraph"/>
        <w:numPr>
          <w:ilvl w:val="0"/>
          <w:numId w:val="11"/>
        </w:numPr>
        <w:rPr>
          <w:rFonts w:ascii="Arial" w:hAnsi="Arial" w:cs="Arial"/>
          <w:b/>
          <w:b/>
          <w:bCs/>
          <w:color w:val="000000"/>
          <w:u w:val="single" w:color="000000"/>
        </w:rPr>
      </w:pPr>
      <w:r>
        <w:rPr>
          <w:rFonts w:cs="Arial" w:ascii="Arial" w:hAnsi="Arial"/>
          <w:color w:val="000000"/>
        </w:rPr>
        <w:t>Designing and deliver Kubernetes (GKE) for different local markets/application teams</w:t>
      </w:r>
    </w:p>
    <w:p>
      <w:pPr>
        <w:pStyle w:val="ListParagraph"/>
        <w:numPr>
          <w:ilvl w:val="0"/>
          <w:numId w:val="11"/>
        </w:numPr>
        <w:rPr>
          <w:rFonts w:ascii="Arial" w:hAnsi="Arial" w:cs="Arial"/>
          <w:b/>
          <w:b/>
          <w:bCs/>
          <w:color w:val="000000"/>
          <w:u w:val="single" w:color="000000"/>
        </w:rPr>
      </w:pPr>
      <w:r>
        <w:rPr>
          <w:rFonts w:cs="Arial" w:ascii="Arial" w:hAnsi="Arial"/>
          <w:color w:val="000000"/>
        </w:rPr>
        <w:t>Deploying Forsetit Security compliance engine and sync all findings to Security Command Center</w:t>
      </w:r>
    </w:p>
    <w:p>
      <w:pPr>
        <w:pStyle w:val="ListParagraph"/>
        <w:numPr>
          <w:ilvl w:val="0"/>
          <w:numId w:val="11"/>
        </w:numPr>
        <w:rPr>
          <w:rFonts w:ascii="Arial" w:hAnsi="Arial" w:cs="Arial"/>
          <w:b/>
          <w:b/>
          <w:bCs/>
          <w:color w:val="000000"/>
          <w:u w:val="single" w:color="000000"/>
        </w:rPr>
      </w:pPr>
      <w:r>
        <w:rPr>
          <w:rFonts w:cs="Arial" w:ascii="Arial" w:hAnsi="Arial"/>
          <w:color w:val="000000"/>
        </w:rPr>
        <w:t>Configure logging using Stackdriver and log archiving to GCS buckets. Using Big-query for aggregation.</w:t>
      </w:r>
    </w:p>
    <w:p>
      <w:pPr>
        <w:pStyle w:val="ListParagraph"/>
        <w:numPr>
          <w:ilvl w:val="0"/>
          <w:numId w:val="11"/>
        </w:numPr>
        <w:rPr>
          <w:rFonts w:ascii="Arial" w:hAnsi="Arial" w:cs="Arial"/>
          <w:b/>
          <w:b/>
          <w:bCs/>
          <w:color w:val="000000"/>
          <w:u w:val="single" w:color="000000"/>
        </w:rPr>
      </w:pPr>
      <w:r>
        <w:rPr>
          <w:rFonts w:cs="Arial" w:ascii="Arial" w:hAnsi="Arial"/>
          <w:color w:val="000000"/>
        </w:rPr>
        <w:t>Design and deploy Alerting app to alert project owners and security team on any threats.</w:t>
      </w:r>
    </w:p>
    <w:p>
      <w:pPr>
        <w:pStyle w:val="ListParagraph"/>
        <w:numPr>
          <w:ilvl w:val="0"/>
          <w:numId w:val="11"/>
        </w:numPr>
        <w:rPr>
          <w:rFonts w:ascii="Arial" w:hAnsi="Arial" w:cs="Arial"/>
          <w:b/>
          <w:b/>
          <w:bCs/>
          <w:color w:val="000000"/>
          <w:u w:val="single" w:color="000000"/>
        </w:rPr>
      </w:pPr>
      <w:r>
        <w:rPr>
          <w:rFonts w:cs="Arial" w:ascii="Arial" w:hAnsi="Arial"/>
          <w:color w:val="000000"/>
        </w:rPr>
        <w:t>Monitoring and alerting using Prometheus &amp; Stackdriver integration.</w:t>
      </w:r>
    </w:p>
    <w:p>
      <w:pPr>
        <w:pStyle w:val="ListParagraph"/>
        <w:numPr>
          <w:ilvl w:val="0"/>
          <w:numId w:val="11"/>
        </w:numPr>
        <w:rPr>
          <w:rFonts w:ascii="Arial" w:hAnsi="Arial" w:cs="Arial"/>
          <w:b/>
          <w:b/>
          <w:bCs/>
          <w:color w:val="000000"/>
          <w:u w:val="single" w:color="000000"/>
        </w:rPr>
      </w:pPr>
      <w:r>
        <w:rPr>
          <w:rFonts w:cs="Arial" w:ascii="Arial" w:hAnsi="Arial"/>
          <w:color w:val="000000"/>
        </w:rPr>
        <w:t>Full end to end production automation using Cloud Functions/Ansible and Terraform</w:t>
      </w:r>
    </w:p>
    <w:p>
      <w:pPr>
        <w:pStyle w:val="ListParagraph"/>
        <w:numPr>
          <w:ilvl w:val="0"/>
          <w:numId w:val="11"/>
        </w:numPr>
        <w:rPr>
          <w:rFonts w:ascii="Arial" w:hAnsi="Arial" w:cs="Arial"/>
          <w:b/>
          <w:b/>
          <w:bCs/>
          <w:color w:val="000000"/>
          <w:u w:val="single" w:color="000000"/>
        </w:rPr>
      </w:pPr>
      <w:r>
        <w:rPr>
          <w:rFonts w:cs="Arial" w:ascii="Arial" w:hAnsi="Arial"/>
          <w:color w:val="000000"/>
        </w:rPr>
        <w:t>Using VPC service controls and Beyond Corp to delivery zero trust policies</w:t>
      </w:r>
    </w:p>
    <w:p>
      <w:pPr>
        <w:pStyle w:val="Normal"/>
        <w:rPr>
          <w:rFonts w:ascii="Arial" w:hAnsi="Arial" w:cs="Arial"/>
          <w:b/>
          <w:b/>
          <w:bCs/>
          <w:color w:val="000000"/>
          <w:u w:val="single" w:color="000000"/>
        </w:rPr>
      </w:pPr>
      <w:r>
        <w:rPr>
          <w:rFonts w:cs="Arial" w:ascii="Arial" w:hAnsi="Arial"/>
          <w:b/>
          <w:bCs/>
          <w:color w:val="000000"/>
          <w:u w:val="single" w:color="000000"/>
        </w:rPr>
      </w:r>
    </w:p>
    <w:p>
      <w:pPr>
        <w:pStyle w:val="Normal"/>
        <w:rPr>
          <w:rFonts w:ascii="Arial" w:hAnsi="Arial" w:cs="Arial"/>
          <w:b/>
          <w:b/>
          <w:bCs/>
          <w:color w:val="000000"/>
          <w:u w:val="single" w:color="000000"/>
        </w:rPr>
      </w:pPr>
      <w:r>
        <w:rPr>
          <w:rFonts w:cs="Arial" w:ascii="Arial" w:hAnsi="Arial"/>
          <w:b/>
          <w:bCs/>
          <w:color w:val="000000"/>
          <w:u w:val="single" w:color="000000"/>
        </w:rPr>
      </w:r>
    </w:p>
    <w:p>
      <w:pPr>
        <w:pStyle w:val="Normal"/>
        <w:rPr>
          <w:rFonts w:ascii="Times New Roman" w:hAnsi="Times New Roman" w:cs="Times New Roman"/>
          <w:b/>
          <w:b/>
          <w:bCs/>
          <w:color w:val="000000"/>
          <w:u w:val="none" w:color="000000"/>
        </w:rPr>
      </w:pPr>
      <w:r>
        <w:rPr>
          <w:rFonts w:cs="Times New Roman" w:ascii="Times New Roman" w:hAnsi="Times New Roman"/>
          <w:b/>
          <w:bCs/>
          <w:color w:val="000000"/>
          <w:u w:val="none" w:color="000000"/>
        </w:rPr>
        <w:t xml:space="preserve">May 2018 – March 2019: DevOps Engineer at The Sky UK </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DCOS/Mesosphere environment provisioning for development teams &amp; production support for end-user applications</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Implement DCOS/Mesosphere Monitoring with Prometheus, Grafana &amp; node exporter</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Deploy DCOS on GCP, AWS and on-premise</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Automate Provision of Infrastructure on AWS</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Deploy and management of Kubernetes for production use</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Configure Prometheus for pulling metrics and using Grafana to configure dashboards for monitoring</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Using node exporting to expose endpoints for team applications</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Use of Alert manager to set up alerts and integrate it into company incident management tooling</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Deploy ELK Stack for POC before adapting data-dog SAAS offering.</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Configure and support Brocade Load Balancers in HA</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Use of terraform for provisioning infrastructure </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Ansible to system configuration, deploying DC/OS, performing service upgrades, installations and configuration management</w:t>
      </w:r>
    </w:p>
    <w:p>
      <w:pPr>
        <w:pStyle w:val="Normal"/>
        <w:numPr>
          <w:ilvl w:val="0"/>
          <w:numId w:val="1"/>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Create Jenkins Pipelines for App Upgrades and spinning up new Infrastructure</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none" w:color="000000"/>
        </w:rPr>
      </w:pPr>
      <w:r>
        <w:rPr>
          <w:rFonts w:cs="Times New Roman" w:ascii="Times New Roman" w:hAnsi="Times New Roman"/>
          <w:b/>
          <w:bCs/>
          <w:color w:val="000000"/>
          <w:u w:val="none" w:color="000000"/>
        </w:rPr>
        <w:t xml:space="preserve">Dec 2017 - May 2018: DevOps Engineer at The News UK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Azure Cloud migration engineer</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Automate deployment of public facing web application using terraform, ansible and python (scripting). Includes supporting live web applications in production</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Automating performance system testing using Jmeter</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Application Architect from a security, design and performance standpoint. Includes isolating applications in their individual VNets, and placing app components into separate subnets. Reducing chances of a larger part of the cooperate network getting compromised during attacks.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Building report tools for cloud cost monitoring</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Set up full Application Lifecycle Management suite from source code version control, implementing Jira change control management, Linux/Unix system admin etc</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Implementation of continuous deployment and continuous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Setting up controls in the change delivery process, allowing manual click deployment to certain environments following approval from the relevant stake holders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Design and implement sysadmin element into different environments where developers and testers are provided relevant access to relevant environments provisioned via user groups and tied to users AD accounts</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Automating penetrative and load tests into the build and deploy pipelines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Restricting application access via ip tables and the network security groups</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Implementation of Web application firewall and configuring SSL termination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Set up application monitoring</w:t>
      </w:r>
      <w:r>
        <w:rPr>
          <w:rFonts w:cs="Times New Roman" w:ascii="Times New Roman" w:hAnsi="Times New Roman"/>
          <w:i/>
          <w:iCs/>
          <w:color w:val="000000"/>
          <w:u w:val="none" w:color="000000"/>
        </w:rPr>
        <w:t xml:space="preserve"> </w:t>
      </w:r>
      <w:r>
        <w:rPr>
          <w:rFonts w:cs="Times New Roman" w:ascii="Times New Roman" w:hAnsi="Times New Roman"/>
          <w:color w:val="000000"/>
          <w:u w:val="none" w:color="000000"/>
        </w:rPr>
        <w:t xml:space="preserve">from usage metrics to environment health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Setting up security scanning on Docker images and disabling ip access for all internal systems and give them host names via company vlan instead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Use of terraform to automate infrastructure as code </w:t>
      </w:r>
    </w:p>
    <w:p>
      <w:pPr>
        <w:pStyle w:val="Normal"/>
        <w:numPr>
          <w:ilvl w:val="0"/>
          <w:numId w:val="2"/>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Use of circle ci for building, testing and deploying code </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none" w:color="000000"/>
        </w:rPr>
      </w:pPr>
      <w:r>
        <w:rPr>
          <w:rFonts w:cs="Times New Roman" w:ascii="Times New Roman" w:hAnsi="Times New Roman"/>
          <w:b/>
          <w:bCs/>
          <w:color w:val="000000"/>
          <w:u w:val="none" w:color="000000"/>
        </w:rPr>
        <w:t xml:space="preserve">Oct 2017 - Dec 2017: DevOps Engineer at Santander Private Banking International. </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numPr>
          <w:ilvl w:val="0"/>
          <w:numId w:val="3"/>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Building, testing and deploying docker containers. Includes converting existing application into containers</w:t>
      </w:r>
      <w:r>
        <w:rPr>
          <w:rFonts w:cs="Times New Roman" w:ascii="Times New Roman" w:hAnsi="Times New Roman"/>
          <w:b/>
          <w:bCs/>
          <w:color w:val="000000"/>
          <w:u w:val="none" w:color="000000"/>
        </w:rPr>
        <w:t xml:space="preserve"> </w:t>
      </w:r>
    </w:p>
    <w:p>
      <w:pPr>
        <w:pStyle w:val="Normal"/>
        <w:ind w:left="720" w:hanging="0"/>
        <w:rPr>
          <w:rFonts w:ascii="Times New Roman" w:hAnsi="Times New Roman" w:cs="Times New Roman"/>
          <w:color w:val="000000"/>
          <w:u w:val="none" w:color="000000"/>
        </w:rPr>
      </w:pPr>
      <w:r>
        <w:rPr>
          <w:rFonts w:cs="Times New Roman" w:ascii="Times New Roman" w:hAnsi="Times New Roman"/>
          <w:color w:val="000000"/>
          <w:u w:val="none" w:color="000000"/>
        </w:rPr>
      </w:r>
    </w:p>
    <w:p>
      <w:pPr>
        <w:pStyle w:val="Normal"/>
        <w:numPr>
          <w:ilvl w:val="0"/>
          <w:numId w:val="4"/>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Deploying Cloud Foundry to AWS as well as Internal private cloud cluster on OpenStack</w:t>
      </w:r>
    </w:p>
    <w:p>
      <w:pPr>
        <w:pStyle w:val="Normal"/>
        <w:rPr>
          <w:rFonts w:ascii="Times New Roman" w:hAnsi="Times New Roman" w:cs="Times New Roman"/>
          <w:color w:val="000000"/>
          <w:sz w:val="20"/>
          <w:szCs w:val="20"/>
          <w:u w:val="none" w:color="000000"/>
        </w:rPr>
      </w:pPr>
      <w:r>
        <w:rPr>
          <w:rFonts w:cs="Times New Roman" w:ascii="Times New Roman" w:hAnsi="Times New Roman"/>
          <w:b/>
          <w:bCs/>
          <w:color w:val="000000"/>
          <w:u w:val="none" w:color="000000"/>
        </w:rPr>
        <w:tab/>
        <w:tab/>
      </w:r>
    </w:p>
    <w:p>
      <w:pPr>
        <w:pStyle w:val="Normal"/>
        <w:numPr>
          <w:ilvl w:val="0"/>
          <w:numId w:val="5"/>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Setting up pipelines for the publishing of docker images to interval registry and creating promotion pipelines to production swarm cluster</w:t>
      </w:r>
      <w:r>
        <w:rPr>
          <w:rFonts w:cs="Times New Roman" w:ascii="Times New Roman" w:hAnsi="Times New Roman"/>
          <w:b/>
          <w:bCs/>
          <w:color w:val="000000"/>
          <w:u w:val="none" w:color="000000"/>
        </w:rPr>
        <w:t xml:space="preserve"> </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numPr>
          <w:ilvl w:val="0"/>
          <w:numId w:val="6"/>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Setting up orchestration for the Dockerized application</w:t>
      </w:r>
      <w:r>
        <w:rPr>
          <w:rFonts w:cs="Times New Roman" w:ascii="Times New Roman" w:hAnsi="Times New Roman"/>
          <w:b/>
          <w:bCs/>
          <w:color w:val="000000"/>
          <w:u w:val="none" w:color="000000"/>
        </w:rPr>
        <w:t xml:space="preserve"> </w:t>
      </w:r>
    </w:p>
    <w:p>
      <w:pPr>
        <w:pStyle w:val="Normal"/>
        <w:rPr>
          <w:rFonts w:ascii="Times New Roman" w:hAnsi="Times New Roman" w:cs="Times New Roman"/>
          <w:b/>
          <w:b/>
          <w:bCs/>
          <w:color w:val="000000"/>
          <w:u w:val="none" w:color="000000"/>
        </w:rPr>
      </w:pPr>
      <w:r>
        <w:rPr>
          <w:rFonts w:cs="Times New Roman" w:ascii="Times New Roman" w:hAnsi="Times New Roman"/>
          <w:b/>
          <w:bCs/>
          <w:color w:val="000000"/>
          <w:u w:val="none" w:color="000000"/>
        </w:rPr>
      </w:r>
    </w:p>
    <w:p>
      <w:pPr>
        <w:pStyle w:val="Normal"/>
        <w:numPr>
          <w:ilvl w:val="0"/>
          <w:numId w:val="7"/>
        </w:numPr>
        <w:tabs>
          <w:tab w:val="clear" w:pos="709"/>
          <w:tab w:val="left" w:pos="360" w:leader="none"/>
          <w:tab w:val="left" w:pos="720" w:leader="none"/>
        </w:tabs>
        <w:ind w:left="720" w:hanging="720"/>
        <w:rPr>
          <w:rFonts w:ascii="Times New Roman" w:hAnsi="Times New Roman" w:cs="Times New Roman"/>
          <w:b/>
          <w:b/>
          <w:bCs/>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Automate deployment of WordPress sites</w:t>
      </w:r>
      <w:r>
        <w:rPr>
          <w:rFonts w:cs="Times New Roman" w:ascii="Times New Roman" w:hAnsi="Times New Roman"/>
          <w:b/>
          <w:bCs/>
          <w:color w:val="000000"/>
          <w:u w:val="none" w:color="000000"/>
        </w:rPr>
        <w:t xml:space="preserve"> </w:t>
      </w:r>
    </w:p>
    <w:p>
      <w:pPr>
        <w:pStyle w:val="Normal"/>
        <w:rPr>
          <w:rFonts w:ascii="Times New Roman" w:hAnsi="Times New Roman" w:cs="Times New Roman"/>
          <w:b/>
          <w:b/>
          <w:bCs/>
          <w:color w:val="000000"/>
          <w:u w:val="none" w:color="000000"/>
        </w:rPr>
      </w:pPr>
      <w:r>
        <w:rPr>
          <w:rFonts w:cs="Times New Roman" w:ascii="Times New Roman" w:hAnsi="Times New Roman"/>
          <w:b/>
          <w:bCs/>
          <w:color w:val="000000"/>
          <w:u w:val="none" w:color="000000"/>
        </w:rPr>
      </w:r>
    </w:p>
    <w:p>
      <w:pPr>
        <w:pStyle w:val="Normal"/>
        <w:numPr>
          <w:ilvl w:val="0"/>
          <w:numId w:val="8"/>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Configuration and delivery of Discourse for development teams integration </w:t>
      </w:r>
    </w:p>
    <w:p>
      <w:pPr>
        <w:pStyle w:val="Normal"/>
        <w:rPr>
          <w:rFonts w:ascii="Times New Roman" w:hAnsi="Times New Roman" w:cs="Times New Roman"/>
          <w:color w:val="000000"/>
          <w:u w:val="none" w:color="000000"/>
        </w:rPr>
      </w:pPr>
      <w:r>
        <w:rPr>
          <w:rFonts w:cs="Times New Roman" w:ascii="Times New Roman" w:hAnsi="Times New Roman"/>
          <w:color w:val="000000"/>
          <w:u w:val="none" w:color="000000"/>
        </w:rPr>
      </w:r>
    </w:p>
    <w:p>
      <w:pPr>
        <w:pStyle w:val="Normal"/>
        <w:numPr>
          <w:ilvl w:val="0"/>
          <w:numId w:val="9"/>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Create and manage user directories and use of crowd to implement a single sign on across different applications </w:t>
      </w:r>
    </w:p>
    <w:p>
      <w:pPr>
        <w:pStyle w:val="Normal"/>
        <w:rPr>
          <w:rFonts w:ascii="Times New Roman" w:hAnsi="Times New Roman" w:cs="Times New Roman"/>
          <w:color w:val="000000"/>
          <w:u w:val="none" w:color="000000"/>
        </w:rPr>
      </w:pPr>
      <w:r>
        <w:rPr>
          <w:rFonts w:cs="Times New Roman" w:ascii="Times New Roman" w:hAnsi="Times New Roman"/>
          <w:color w:val="000000"/>
          <w:u w:val="none" w:color="000000"/>
        </w:rPr>
      </w:r>
    </w:p>
    <w:p>
      <w:pPr>
        <w:pStyle w:val="Normal"/>
        <w:numPr>
          <w:ilvl w:val="0"/>
          <w:numId w:val="10"/>
        </w:numPr>
        <w:tabs>
          <w:tab w:val="clear" w:pos="709"/>
          <w:tab w:val="left" w:pos="360" w:leader="none"/>
          <w:tab w:val="left" w:pos="720" w:leader="none"/>
        </w:tabs>
        <w:ind w:left="720" w:hanging="720"/>
        <w:rPr>
          <w:rFonts w:ascii="Times New Roman" w:hAnsi="Times New Roman" w:cs="Times New Roman"/>
          <w:color w:val="000000"/>
          <w:u w:val="none" w:color="000000"/>
        </w:rPr>
      </w:pPr>
      <w:r>
        <w:rPr>
          <w:rFonts w:cs="Arial" w:ascii="Arial" w:hAnsi="Arial"/>
          <w:color w:val="000000"/>
          <w:kern w:val="2"/>
          <w:u w:val="none" w:color="000000"/>
        </w:rPr>
        <w:tab/>
        <w:tab/>
      </w:r>
      <w:r>
        <w:rPr>
          <w:rFonts w:cs="Times New Roman" w:ascii="Times New Roman" w:hAnsi="Times New Roman"/>
          <w:color w:val="000000"/>
          <w:u w:val="none" w:color="000000"/>
        </w:rPr>
        <w:t xml:space="preserve">Writing Ansible scripts and integrate Jenkins with Ansible </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none" w:color="000000"/>
        </w:rPr>
      </w:pPr>
      <w:r>
        <w:rPr>
          <w:rFonts w:cs="Arial" w:ascii="Arial" w:hAnsi="Arial"/>
          <w:b/>
          <w:bCs/>
          <w:color w:val="FFFFFF"/>
          <w:u w:val="none" w:color="000000"/>
        </w:rPr>
        <w:t xml:space="preserve">MFDM Training </w:t>
      </w:r>
    </w:p>
    <w:p>
      <w:pPr>
        <w:pStyle w:val="Normal"/>
        <w:rPr>
          <w:rFonts w:ascii="Times New Roman" w:hAnsi="Times New Roman" w:cs="Times New Roman"/>
          <w:color w:val="000000"/>
          <w:sz w:val="20"/>
          <w:szCs w:val="20"/>
          <w:u w:val="none" w:color="000000"/>
        </w:rPr>
      </w:pPr>
      <w:r>
        <w:rPr>
          <w:rFonts w:cs="Arial" w:ascii="Arial" w:hAnsi="Arial"/>
          <w:b/>
          <w:bCs/>
          <w:color w:val="000000"/>
          <w:u w:val="none" w:color="000000"/>
        </w:rPr>
        <w:t xml:space="preserve">March 2015 – Oct 2017 : DevOps/Deployment Engineer at M&amp;G Investment, London. </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Writing robust code deployment scripts on Unix and Windows platforms, using a combination of Unix scripting, Java and PowerShell.</w:t>
      </w:r>
      <w:r>
        <w:rPr>
          <w:rFonts w:cs="Times New Roman" w:ascii="Times New Roman" w:hAnsi="Times New Roman"/>
          <w:color w:val="000000"/>
          <w:u w:val="none" w:color="000000"/>
        </w:rPr>
        <w:t xml:space="preserve"> </w:t>
      </w:r>
    </w:p>
    <w:p>
      <w:pPr>
        <w:pStyle w:val="Normal"/>
        <w:ind w:left="720" w:hanging="0"/>
        <w:jc w:val="both"/>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 xml:space="preserve">Strategic planning to reduce errors throughout the software development lifecycle </w:t>
      </w:r>
    </w:p>
    <w:p>
      <w:pPr>
        <w:pStyle w:val="Normal"/>
        <w:ind w:left="720" w:hanging="0"/>
        <w:jc w:val="both"/>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Write deployment plugins using java to aid in automating database deployment</w:t>
      </w:r>
    </w:p>
    <w:p>
      <w:pPr>
        <w:pStyle w:val="Normal"/>
        <w:ind w:left="720" w:hanging="0"/>
        <w:jc w:val="both"/>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Implement and support the ALM suite (Jenkins, Jira, Artifactory, Bitbucket, Confluence, Sonar etc.)</w:t>
      </w:r>
    </w:p>
    <w:p>
      <w:pPr>
        <w:pStyle w:val="Normal"/>
        <w:ind w:left="720" w:hanging="0"/>
        <w:jc w:val="both"/>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Learning new technologies and collaborating with development teams to set out automation, testing and delivery code to production using Agile methodology,</w:t>
      </w:r>
    </w:p>
    <w:p>
      <w:pPr>
        <w:pStyle w:val="Normal"/>
        <w:ind w:left="720" w:hanging="0"/>
        <w:jc w:val="both"/>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Setting up code delivery pipelines to provide more visibility on our Continuous Integration platform</w:t>
      </w:r>
    </w:p>
    <w:p>
      <w:pPr>
        <w:pStyle w:val="Normal"/>
        <w:ind w:left="720" w:hanging="0"/>
        <w:jc w:val="both"/>
        <w:rPr>
          <w:rFonts w:ascii="Times New Roman" w:hAnsi="Times New Roman" w:cs="Times New Roman"/>
          <w:color w:val="000000"/>
          <w:sz w:val="20"/>
          <w:szCs w:val="20"/>
          <w:u w:val="none" w:color="000000"/>
        </w:rPr>
      </w:pPr>
      <w:r>
        <w:rPr>
          <w:rFonts w:cs="Times New Roman" w:ascii="Times New Roman" w:hAnsi="Times New Roman"/>
          <w:color w:val="000000"/>
          <w:u w:val="none" w:color="000000"/>
        </w:rPr>
        <w:tab/>
        <w:t>•</w:t>
        <w:tab/>
        <w:t xml:space="preserve">Continuously enhancing our ALM suite by adding new functionality and performing upgrade to fix bugs and make change delivery more effective </w:t>
      </w:r>
    </w:p>
    <w:p>
      <w:pPr>
        <w:pStyle w:val="Normal"/>
        <w:jc w:val="both"/>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rPr>
          <w:rFonts w:ascii="Times New Roman" w:hAnsi="Times New Roman" w:cs="Times New Roman"/>
          <w:color w:val="000000"/>
          <w:sz w:val="20"/>
          <w:szCs w:val="20"/>
          <w:u w:val="none" w:color="000000"/>
        </w:rPr>
      </w:pPr>
      <w:r>
        <w:rPr>
          <w:rFonts w:cs="Arial" w:ascii="Arial" w:hAnsi="Arial"/>
          <w:b/>
          <w:bCs/>
          <w:color w:val="FFFFFF"/>
          <w:u w:val="none" w:color="000000"/>
        </w:rPr>
        <w:t>FDM Employment History</w:t>
      </w:r>
    </w:p>
    <w:p>
      <w:pPr>
        <w:pStyle w:val="Normal"/>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Scotia Gas Networks, Havant</w:t>
        <w:tab/>
        <w:tab/>
        <w:tab/>
        <w:tab/>
        <w:t xml:space="preserve">July 2014 – January 2015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Service Delivery Manager (SDM)</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Development, implementation and management of business aligned IT services and Service Level Managements.</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ITIL Methodology in Incident, Problem and Change Management through ServiceNow.</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Maintained the relationship with technical teams, Service Assurance Manager of our partner company and other business stakeholders.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Management of both Junior and Senior stakeholders and escalation of incidents and problems and ability to understand when and why to escalate.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Part project management and part delivery manager to all IT services that are being rolled out to the wider business and serving as the key point of contact between IT, the business and third party vendors.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Define, implement and deliver all business applications such SharePoint, Microsoft Bitlocker Administration and Monitoring, Computrace, Brand Apollo, Printing Solution using print clusters, Semantic End Point Antivirus, Semantic Data Loss Protection, SCCM (System Centre Configuration Manager), Outlook, Lync and Evault Archiving.</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Define Support processes for all applications and software, based on the company’s business requirements, to enter and exit Pilot and subsequently into BAU.</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Also part of my role included creating and signing off Service Level Agreement, Service Acceptance Form and Business Impact Assessments on the part of the head of IT, ready for No/No go meetings. </w:t>
      </w:r>
    </w:p>
    <w:p>
      <w:pPr>
        <w:pStyle w:val="Normal"/>
        <w:rPr>
          <w:rFonts w:ascii="Times New Roman" w:hAnsi="Times New Roman" w:cs="Times New Roman"/>
          <w:color w:val="000000"/>
          <w:sz w:val="20"/>
          <w:szCs w:val="20"/>
          <w:u w:val="none" w:color="000000"/>
        </w:rPr>
      </w:pPr>
      <w:r>
        <w:rPr>
          <w:rFonts w:cs="Arial" w:ascii="Arial" w:hAnsi="Arial"/>
          <w:b/>
          <w:bCs/>
          <w:color w:val="FFFFFF"/>
          <w:u w:val="none" w:color="000000"/>
        </w:rPr>
        <w:t>Previous Employment H</w:t>
      </w:r>
      <w:r>
        <w:rPr>
          <w:rFonts w:cs="Arial" w:ascii="Arial" w:hAnsi="Arial"/>
          <w:b/>
          <w:bCs/>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 xml:space="preserve">HM Forces, Hounslow </w:t>
        <w:tab/>
        <w:tab/>
        <w:tab/>
        <w:tab/>
        <w:tab/>
        <w:t xml:space="preserve">Sept 2009 – 2014 </w:t>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Infantry Machine gunner</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xml:space="preserve">Army Boxing Team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Battalion Authorised Demander (relevant).</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Assistant Local Security Officer (relevant)</w:t>
      </w:r>
    </w:p>
    <w:p>
      <w:pPr>
        <w:pStyle w:val="Normal"/>
        <w:jc w:val="both"/>
        <w:rPr>
          <w:rFonts w:ascii="Times New Roman" w:hAnsi="Times New Roman" w:cs="Times New Roman"/>
          <w:color w:val="000000"/>
          <w:sz w:val="20"/>
          <w:szCs w:val="20"/>
          <w:u w:val="none" w:color="000000"/>
        </w:rPr>
      </w:pPr>
      <w:r>
        <w:rPr>
          <w:rFonts w:cs="Times New Roman" w:ascii="Times New Roman" w:hAnsi="Times New Roman"/>
          <w:color w:val="000000"/>
          <w:sz w:val="20"/>
          <w:szCs w:val="20"/>
          <w:u w:val="none" w:color="000000"/>
        </w:rPr>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While on Barracks  </w:t>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 xml:space="preserve">Helping As Authorised Demander: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Managing all the email accounts on the Defence Intranet Infrastructure (DII) for the workplace, issuing passwords, resetting accounts, creating new accounts.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Monitoring all communication activities on the network within the workplace.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Being the first point of contact for technical support, troubleshooting on the network and other work equipment, connecting and relocating equipment, fixing new equipment and ordering replacements for damaged ones.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Perform site move: In November of 2013 Daniel worked as part of a project to move the Battalion/Company Head Quarters to a temporary site while the old HQ building was renovated by MOD contractors. Daniel was a lead team player in the analysis phase of the move, set deadlines and determined the best way to network the equipment in the new building in order to cut costs and time. The site move was a success and the battalion was able to remain in work while the move was being carried out.  </w:t>
      </w:r>
    </w:p>
    <w:p>
      <w:pPr>
        <w:pStyle w:val="Normal"/>
        <w:jc w:val="both"/>
        <w:rPr>
          <w:rFonts w:ascii="Times New Roman" w:hAnsi="Times New Roman" w:cs="Times New Roman"/>
          <w:color w:val="000000"/>
          <w:sz w:val="20"/>
          <w:szCs w:val="20"/>
          <w:u w:val="none" w:color="000000"/>
        </w:rPr>
      </w:pPr>
      <w:r>
        <w:rPr>
          <w:rFonts w:cs="Arial" w:ascii="Arial" w:hAnsi="Arial"/>
          <w:b/>
          <w:bCs/>
          <w:color w:val="000000"/>
          <w:u w:val="none" w:color="000000"/>
        </w:rPr>
        <w:t xml:space="preserve">Assistant Local Security Officer: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 xml:space="preserve">Apply for security clearance for staff that requires security vetting for certain types of role. </w:t>
      </w:r>
    </w:p>
    <w:p>
      <w:pPr>
        <w:pStyle w:val="Normal"/>
        <w:ind w:left="720" w:hanging="0"/>
        <w:jc w:val="both"/>
        <w:rPr>
          <w:rFonts w:ascii="Times New Roman" w:hAnsi="Times New Roman" w:cs="Times New Roman"/>
          <w:color w:val="000000"/>
          <w:sz w:val="20"/>
          <w:szCs w:val="20"/>
          <w:u w:val="none" w:color="000000"/>
        </w:rPr>
      </w:pPr>
      <w:r>
        <w:rPr>
          <w:rFonts w:cs="Arial" w:ascii="Arial" w:hAnsi="Arial"/>
          <w:color w:val="000000"/>
          <w:u w:val="none" w:color="000000"/>
        </w:rPr>
        <w:tab/>
        <w:t>•</w:t>
        <w:tab/>
        <w:t>Oversees and approves request sent in the Service Catalogue by other Authorised Demanders thus reducing queuing period for approval from the Local Security Officer</w:t>
      </w:r>
    </w:p>
    <w:p>
      <w:pPr>
        <w:pStyle w:val="Normal"/>
        <w:rPr>
          <w:rFonts w:ascii="Times New Roman" w:hAnsi="Times New Roman" w:cs="Times New Roman"/>
          <w:color w:val="000000"/>
          <w:sz w:val="20"/>
          <w:szCs w:val="20"/>
          <w:u w:val="none" w:color="000000"/>
        </w:rPr>
      </w:pPr>
      <w:r>
        <w:rPr>
          <w:rFonts w:cs="Arial" w:ascii="Arial" w:hAnsi="Arial"/>
          <w:b/>
          <w:bCs/>
          <w:color w:val="FFFFFF"/>
          <w:u w:val="none" w:color="000000"/>
        </w:rPr>
        <w:t xml:space="preserve"> </w:t>
      </w:r>
      <w:r>
        <w:rPr>
          <w:rFonts w:cs="Arial" w:ascii="Arial" w:hAnsi="Arial"/>
          <w:b/>
          <w:bCs/>
          <w:color w:val="FFFFFF"/>
          <w:u w:val="none" w:color="000000"/>
        </w:rPr>
        <w:t>Interests and Activities</w:t>
      </w:r>
    </w:p>
    <w:p>
      <w:pPr>
        <w:pStyle w:val="Normal"/>
        <w:rPr>
          <w:rFonts w:ascii="Times New Roman" w:hAnsi="Times New Roman" w:cs="Times New Roman"/>
          <w:color w:val="000000"/>
          <w:sz w:val="20"/>
          <w:szCs w:val="20"/>
          <w:u w:val="single" w:color="000000"/>
        </w:rPr>
      </w:pPr>
      <w:r>
        <w:rPr>
          <w:rFonts w:cs="Arial" w:ascii="Arial" w:hAnsi="Arial"/>
          <w:b/>
          <w:bCs/>
          <w:color w:val="000000"/>
          <w:u w:val="single" w:color="000000"/>
        </w:rPr>
        <w:t>INTERESTS  </w:t>
      </w:r>
    </w:p>
    <w:p>
      <w:pPr>
        <w:pStyle w:val="Normal"/>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xml:space="preserve">Daniel has travelled across Africa, Europe and Asia, some of the countries visited include Germany, Cyprus, France, Kenya, Spain, Czech, Afghanistan, Belgium, New York and Canada.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xml:space="preserve">Daniel has an interest in sports. He has been involved in a number of parachute jumps during his time in the Forces as well as participating in the Army Boxing Team.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He enjoys reading new books. His favourite books include The Prince by Machiavelli, The 80/20 Principle and The 48 Laws of Power by Robert Greene.</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 </w:t>
      </w:r>
    </w:p>
    <w:p>
      <w:pPr>
        <w:pStyle w:val="Normal"/>
        <w:jc w:val="both"/>
        <w:rPr>
          <w:rFonts w:ascii="Times New Roman" w:hAnsi="Times New Roman" w:cs="Times New Roman"/>
          <w:color w:val="000000"/>
          <w:sz w:val="20"/>
          <w:szCs w:val="20"/>
          <w:u w:val="none" w:color="000000"/>
        </w:rPr>
      </w:pPr>
      <w:r>
        <w:rPr>
          <w:rFonts w:cs="Arial" w:ascii="Arial" w:hAnsi="Arial"/>
          <w:color w:val="000000"/>
          <w:u w:val="none" w:color="000000"/>
        </w:rPr>
        <w:t>Currently volunteering 2 hours of his time every month with the Army Family Federation as a Graphic Design Trainer, this includes teaching Communication team on the use Adobe Web Illustrator.</w:t>
      </w:r>
      <w:bookmarkStart w:id="0" w:name="_GoBack"/>
      <w:bookmarkEnd w:id="0"/>
    </w:p>
    <w:p>
      <w:pPr>
        <w:pStyle w:val="Normal"/>
        <w:rPr/>
      </w:pPr>
      <w:r>
        <w:rPr/>
      </w:r>
    </w:p>
    <w:sectPr>
      <w:headerReference w:type="default" r:id="rId2"/>
      <w:type w:val="nextPage"/>
      <w:pgSz w:w="12240" w:h="15840"/>
      <w:pgMar w:left="1440" w:right="1440" w:header="1440" w:top="199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MS Gothic">
    <w:charset w:val="01"/>
    <w:family w:val="roman"/>
    <w:pitch w:val="variable"/>
  </w:font>
  <w:font w:name="Helvetica Neu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2160" w:hanging="72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2160" w:hanging="72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2160" w:hanging="72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2160" w:hanging="72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eastAsia="Calibri"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Aria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Aria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Times New Roman" w:hAnsi="Times New Roman" w:eastAsia="Calibri" w:cs="Arial"/>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Arial"/>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ascii="Times New Roman" w:hAnsi="Times New Roman" w:eastAsia="Calibri" w:cs="Arial"/>
      <w:sz w:val="20"/>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Arial"/>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Arial"/>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ascii="Times New Roman" w:hAnsi="Times New Roman" w:eastAsia="Calibri" w:cs="Arial"/>
      <w:sz w:val="20"/>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Arial"/>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Arial"/>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ascii="Times New Roman" w:hAnsi="Times New Roman" w:eastAsia="Calibri" w:cs="Arial"/>
      <w:sz w:val="20"/>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75293"/>
    <w:pPr>
      <w:spacing w:before="0" w:after="0"/>
      <w:ind w:left="720" w:hanging="0"/>
      <w:contextualSpacing/>
    </w:pPr>
    <w:rPr/>
  </w:style>
  <w:style w:type="paragraph" w:styleId="Header">
    <w:name w:val="Header"/>
    <w:basedOn w:val="Normal"/>
    <w:pPr>
      <w:suppressLineNumbers/>
      <w:tabs>
        <w:tab w:val="clear" w:pos="709"/>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LibreOffice/6.2.6.2$Linux_X86_64 LibreOffice_project/93e3be01c591ba6e7311e581ba65aae4a8cb3de2</Application>
  <Pages>8</Pages>
  <Words>2619</Words>
  <Characters>14930</Characters>
  <CharactersWithSpaces>17514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2019-11-03T13:25:00Z</dcterms:created>
  <dc:creator>Microsoft Office User</dc:creator>
  <dc:description/>
  <dc:language>en-US</dc:language>
  <cp:lastModifiedBy/>
  <dcterms:modified xsi:type="dcterms:W3CDTF">2019-11-09T16:33:55Z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