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Y="888" w:topFromText="0" w:vertAnchor="page"/>
        <w:tblW w:w="9995" w:type="dxa"/>
        <w:jc w:val="left"/>
        <w:tblInd w:w="108" w:type="dxa"/>
        <w:tblCellMar>
          <w:top w:w="0" w:type="dxa"/>
          <w:left w:w="108" w:type="dxa"/>
          <w:bottom w:w="0" w:type="dxa"/>
          <w:right w:w="108" w:type="dxa"/>
        </w:tblCellMar>
        <w:tblLook w:lastRow="1" w:firstRow="1" w:lastColumn="1" w:firstColumn="1" w:val="01e0" w:noHBand="0" w:noVBand="0"/>
      </w:tblPr>
      <w:tblGrid>
        <w:gridCol w:w="9995"/>
      </w:tblGrid>
      <w:tr>
        <w:trPr>
          <w:trHeight w:val="1083" w:hRule="atLeast"/>
        </w:trPr>
        <w:tc>
          <w:tcPr>
            <w:tcW w:w="9995" w:type="dxa"/>
            <w:tcBorders/>
            <w:shd w:fill="auto" w:val="clear"/>
          </w:tcPr>
          <w:p>
            <w:pPr>
              <w:pStyle w:val="Normal"/>
              <w:tabs>
                <w:tab w:val="clear" w:pos="709"/>
                <w:tab w:val="center" w:pos="4783" w:leader="none"/>
                <w:tab w:val="left" w:pos="7440" w:leader="none"/>
              </w:tabs>
              <w:ind w:right="543" w:hanging="0"/>
              <w:jc w:val="center"/>
              <w:rPr>
                <w:rFonts w:ascii="Arial" w:hAnsi="Arial" w:cs="Arial"/>
                <w:b/>
                <w:b/>
              </w:rPr>
            </w:pPr>
            <w:r>
              <w:rPr>
                <w:rFonts w:cs="Arial" w:ascii="Arial" w:hAnsi="Arial"/>
                <w:b/>
                <w:sz w:val="22"/>
                <w:szCs w:val="22"/>
              </w:rPr>
              <w:t>Omar Sudhir Hussain</w:t>
            </w:r>
          </w:p>
          <w:p>
            <w:pPr>
              <w:pStyle w:val="Normal"/>
              <w:tabs>
                <w:tab w:val="clear" w:pos="709"/>
                <w:tab w:val="center" w:pos="4783" w:leader="none"/>
                <w:tab w:val="left" w:pos="7440" w:leader="none"/>
              </w:tabs>
              <w:ind w:right="543" w:hanging="0"/>
              <w:jc w:val="center"/>
              <w:rPr>
                <w:rFonts w:ascii="Arial" w:hAnsi="Arial" w:cs="Arial"/>
                <w:bCs/>
                <w:color w:val="000000"/>
              </w:rPr>
            </w:pPr>
            <w:r>
              <w:rPr>
                <w:rFonts w:cs="Arial" w:ascii="Arial" w:hAnsi="Arial"/>
                <w:b/>
                <w:sz w:val="22"/>
                <w:szCs w:val="22"/>
              </w:rPr>
              <w:t xml:space="preserve">Address: </w:t>
            </w:r>
            <w:r>
              <w:rPr>
                <w:rFonts w:cs="Arial" w:ascii="Arial" w:hAnsi="Arial"/>
                <w:sz w:val="22"/>
                <w:szCs w:val="22"/>
              </w:rPr>
              <w:t>131 Trinity Street, Huddersfield HD1 4DZ</w:t>
            </w:r>
          </w:p>
          <w:p>
            <w:pPr>
              <w:pStyle w:val="Normal"/>
              <w:ind w:right="543" w:hanging="0"/>
              <w:jc w:val="center"/>
              <w:rPr>
                <w:rFonts w:ascii="Arial" w:hAnsi="Arial" w:cs="Arial"/>
              </w:rPr>
            </w:pPr>
            <w:r>
              <w:rPr>
                <w:rFonts w:cs="Arial" w:ascii="Arial" w:hAnsi="Arial"/>
                <w:bCs/>
                <w:color w:val="000000"/>
                <w:sz w:val="22"/>
                <w:szCs w:val="22"/>
              </w:rPr>
              <w:t>Contact number:</w:t>
            </w:r>
            <w:r>
              <w:rPr>
                <w:rFonts w:cs="Arial" w:ascii="Arial" w:hAnsi="Arial"/>
                <w:b/>
                <w:bCs/>
                <w:color w:val="000000"/>
                <w:sz w:val="22"/>
                <w:szCs w:val="22"/>
              </w:rPr>
              <w:t xml:space="preserve"> </w:t>
            </w:r>
            <w:r>
              <w:rPr>
                <w:rFonts w:cs="Arial" w:ascii="Arial" w:hAnsi="Arial"/>
                <w:bCs/>
                <w:color w:val="548DD4" w:themeColor="text2" w:themeTint="99"/>
                <w:sz w:val="22"/>
                <w:szCs w:val="22"/>
              </w:rPr>
              <w:t xml:space="preserve">07736461198 </w:t>
            </w:r>
            <w:r>
              <w:rPr>
                <w:rFonts w:cs="Arial" w:ascii="Arial" w:hAnsi="Arial"/>
                <w:b/>
                <w:bCs/>
                <w:color w:val="000000"/>
                <w:sz w:val="22"/>
                <w:szCs w:val="22"/>
              </w:rPr>
              <w:t xml:space="preserve"> </w:t>
            </w:r>
            <w:r>
              <w:rPr>
                <w:rFonts w:cs="Arial" w:ascii="Arial" w:hAnsi="Arial"/>
                <w:sz w:val="22"/>
                <w:szCs w:val="22"/>
              </w:rPr>
              <w:t xml:space="preserve">Email: </w:t>
            </w:r>
            <w:r>
              <w:rPr>
                <w:rFonts w:cs="Arial" w:ascii="Arial" w:hAnsi="Arial"/>
                <w:color w:val="548DD4" w:themeColor="text2" w:themeTint="99"/>
                <w:sz w:val="22"/>
                <w:szCs w:val="22"/>
              </w:rPr>
              <w:t>omarhussain@hotmail.com</w:t>
            </w:r>
          </w:p>
        </w:tc>
      </w:tr>
    </w:tbl>
    <w:p>
      <w:pPr>
        <w:pStyle w:val="Normal"/>
        <w:numPr>
          <w:ilvl w:val="0"/>
          <w:numId w:val="0"/>
        </w:numPr>
        <w:ind w:right="543" w:firstLine="142"/>
        <w:jc w:val="center"/>
        <w:outlineLvl w:val="0"/>
        <w:rPr>
          <w:rFonts w:ascii="Arial" w:hAnsi="Arial" w:cs="Arial"/>
          <w:b/>
          <w:b/>
          <w:sz w:val="20"/>
          <w:szCs w:val="20"/>
          <w:u w:val="single"/>
        </w:rPr>
      </w:pPr>
      <w:r>
        <w:rPr>
          <w:rFonts w:cs="Arial" w:ascii="Arial" w:hAnsi="Arial"/>
          <w:b/>
          <w:sz w:val="20"/>
          <w:szCs w:val="20"/>
          <w:u w:val="single"/>
        </w:rPr>
      </w:r>
    </w:p>
    <w:p>
      <w:pPr>
        <w:pStyle w:val="Normal"/>
        <w:numPr>
          <w:ilvl w:val="0"/>
          <w:numId w:val="0"/>
        </w:numPr>
        <w:ind w:right="543" w:firstLine="142"/>
        <w:jc w:val="center"/>
        <w:outlineLvl w:val="0"/>
        <w:rPr>
          <w:rFonts w:ascii="Arial" w:hAnsi="Arial" w:cs="Arial"/>
          <w:b/>
          <w:b/>
          <w:sz w:val="20"/>
          <w:szCs w:val="20"/>
          <w:u w:val="single"/>
        </w:rPr>
      </w:pPr>
      <w:r>
        <w:rPr>
          <w:rFonts w:cs="Arial" w:ascii="Arial" w:hAnsi="Arial"/>
          <w:b/>
          <w:sz w:val="20"/>
          <w:szCs w:val="20"/>
          <w:u w:val="single"/>
        </w:rPr>
      </w:r>
    </w:p>
    <w:p>
      <w:pPr>
        <w:pStyle w:val="Normal"/>
        <w:numPr>
          <w:ilvl w:val="0"/>
          <w:numId w:val="0"/>
        </w:numPr>
        <w:ind w:right="543" w:firstLine="142"/>
        <w:jc w:val="center"/>
        <w:outlineLvl w:val="0"/>
        <w:rPr>
          <w:rFonts w:ascii="Arial" w:hAnsi="Arial" w:cs="Arial"/>
          <w:b/>
          <w:b/>
          <w:sz w:val="20"/>
          <w:szCs w:val="20"/>
          <w:u w:val="single"/>
        </w:rPr>
      </w:pPr>
      <w:r>
        <w:rPr>
          <w:rFonts w:cs="Arial" w:ascii="Arial" w:hAnsi="Arial"/>
          <w:b/>
          <w:sz w:val="20"/>
          <w:szCs w:val="20"/>
          <w:u w:val="single"/>
        </w:rPr>
        <w:t>Profile:</w:t>
      </w:r>
    </w:p>
    <w:p>
      <w:pPr>
        <w:pStyle w:val="Normal"/>
        <w:numPr>
          <w:ilvl w:val="0"/>
          <w:numId w:val="0"/>
        </w:numPr>
        <w:ind w:right="543" w:firstLine="142"/>
        <w:jc w:val="center"/>
        <w:outlineLvl w:val="0"/>
        <w:rPr>
          <w:rFonts w:ascii="Arial" w:hAnsi="Arial" w:cs="Arial"/>
          <w:bCs/>
          <w:color w:val="000000"/>
          <w:sz w:val="20"/>
          <w:szCs w:val="20"/>
        </w:rPr>
      </w:pPr>
      <w:r>
        <w:rPr>
          <w:rFonts w:cs="Arial" w:ascii="Arial" w:hAnsi="Arial"/>
          <w:bCs/>
          <w:color w:val="000000"/>
          <w:sz w:val="20"/>
          <w:szCs w:val="20"/>
        </w:rPr>
        <mc:AlternateContent>
          <mc:Choice Requires="wps">
            <w:drawing>
              <wp:anchor behindDoc="0" distT="0" distB="0" distL="0" distR="0" simplePos="0" locked="0" layoutInCell="1" allowOverlap="1" relativeHeight="4" wp14:anchorId="72237503">
                <wp:simplePos x="0" y="0"/>
                <wp:positionH relativeFrom="column">
                  <wp:posOffset>0</wp:posOffset>
                </wp:positionH>
                <wp:positionV relativeFrom="paragraph">
                  <wp:posOffset>809625</wp:posOffset>
                </wp:positionV>
                <wp:extent cx="6247130" cy="635"/>
                <wp:effectExtent l="0" t="0" r="20955" b="19050"/>
                <wp:wrapNone/>
                <wp:docPr id="1" name="Line 2"/>
                <a:graphic xmlns:a="http://schemas.openxmlformats.org/drawingml/2006/main">
                  <a:graphicData uri="http://schemas.microsoft.com/office/word/2010/wordprocessingShape">
                    <wps:wsp>
                      <wps:cNvSpPr/>
                      <wps:spPr>
                        <a:xfrm>
                          <a:off x="0" y="0"/>
                          <a:ext cx="62463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0pt,63.75pt" to="491.8pt,63.75pt" ID="Line 2" stroked="t" style="position:absolute" wp14:anchorId="72237503">
                <v:stroke color="black" weight="12600" joinstyle="round" endcap="flat"/>
                <v:fill o:detectmouseclick="t" on="false"/>
              </v:line>
            </w:pict>
          </mc:Fallback>
        </mc:AlternateContent>
      </w:r>
    </w:p>
    <w:p>
      <w:pPr>
        <w:pStyle w:val="Normal"/>
        <w:numPr>
          <w:ilvl w:val="0"/>
          <w:numId w:val="0"/>
        </w:numPr>
        <w:ind w:right="543" w:firstLine="142"/>
        <w:jc w:val="center"/>
        <w:outlineLvl w:val="0"/>
        <w:rPr>
          <w:rFonts w:ascii="Arial" w:hAnsi="Arial" w:cs="Arial"/>
          <w:bCs/>
          <w:sz w:val="20"/>
          <w:szCs w:val="20"/>
        </w:rPr>
      </w:pPr>
      <w:r>
        <w:rPr>
          <w:rFonts w:cs="Arial" w:ascii="Arial" w:hAnsi="Arial"/>
          <w:bCs/>
          <w:color w:val="000000"/>
          <w:sz w:val="20"/>
          <w:szCs w:val="20"/>
        </w:rPr>
        <w:t>I am a highly motivated and confident security cleared</w:t>
      </w:r>
      <w:r>
        <w:rPr>
          <w:rFonts w:cs="Arial" w:ascii="Arial" w:hAnsi="Arial"/>
          <w:b/>
          <w:bCs/>
          <w:color w:val="000000"/>
          <w:sz w:val="20"/>
          <w:szCs w:val="20"/>
        </w:rPr>
        <w:t xml:space="preserve"> Capacity, Configuration and Change Manager,</w:t>
      </w:r>
      <w:r>
        <w:rPr>
          <w:rFonts w:cs="Arial" w:ascii="Arial" w:hAnsi="Arial"/>
          <w:bCs/>
          <w:color w:val="000000"/>
          <w:sz w:val="20"/>
          <w:szCs w:val="20"/>
        </w:rPr>
        <w:t xml:space="preserve"> with a vast knowledge of business and IT processes within the </w:t>
      </w:r>
      <w:r>
        <w:rPr>
          <w:rFonts w:cs="Arial" w:ascii="Arial" w:hAnsi="Arial"/>
          <w:b/>
          <w:bCs/>
          <w:color w:val="000000"/>
          <w:sz w:val="20"/>
          <w:szCs w:val="20"/>
        </w:rPr>
        <w:t>telecommunication</w:t>
      </w:r>
      <w:r>
        <w:rPr>
          <w:rFonts w:cs="Arial" w:ascii="Arial" w:hAnsi="Arial"/>
          <w:bCs/>
          <w:color w:val="000000"/>
          <w:sz w:val="20"/>
          <w:szCs w:val="20"/>
        </w:rPr>
        <w:t xml:space="preserve"> and </w:t>
      </w:r>
      <w:r>
        <w:rPr>
          <w:rFonts w:cs="Arial" w:ascii="Arial" w:hAnsi="Arial"/>
          <w:b/>
          <w:bCs/>
          <w:color w:val="000000"/>
          <w:sz w:val="20"/>
          <w:szCs w:val="20"/>
        </w:rPr>
        <w:t xml:space="preserve">banking </w:t>
      </w:r>
      <w:r>
        <w:rPr>
          <w:rFonts w:cs="Arial" w:ascii="Arial" w:hAnsi="Arial"/>
          <w:bCs/>
          <w:color w:val="000000"/>
          <w:sz w:val="20"/>
          <w:szCs w:val="20"/>
        </w:rPr>
        <w:t>sectors.</w:t>
      </w:r>
      <w:r>
        <w:rPr>
          <w:rFonts w:cs="Arial" w:ascii="Arial" w:hAnsi="Arial"/>
          <w:bCs/>
          <w:sz w:val="20"/>
          <w:szCs w:val="20"/>
        </w:rPr>
        <w:t xml:space="preserve"> </w:t>
      </w:r>
    </w:p>
    <w:p>
      <w:pPr>
        <w:pStyle w:val="Normal"/>
        <w:numPr>
          <w:ilvl w:val="0"/>
          <w:numId w:val="0"/>
        </w:numPr>
        <w:ind w:right="543" w:firstLine="142"/>
        <w:jc w:val="center"/>
        <w:outlineLvl w:val="0"/>
        <w:rPr>
          <w:rFonts w:ascii="Arial" w:hAnsi="Arial" w:cs="Arial"/>
          <w:sz w:val="20"/>
          <w:szCs w:val="20"/>
        </w:rPr>
      </w:pPr>
      <w:r>
        <w:rPr>
          <w:rFonts w:cs="Arial" w:ascii="Arial" w:hAnsi="Arial"/>
          <w:bCs/>
          <w:sz w:val="20"/>
          <w:szCs w:val="20"/>
        </w:rPr>
        <w:t xml:space="preserve">Excellent </w:t>
      </w:r>
      <w:r>
        <w:rPr>
          <w:rFonts w:cs="Arial" w:ascii="Arial" w:hAnsi="Arial"/>
          <w:sz w:val="20"/>
          <w:szCs w:val="20"/>
        </w:rPr>
        <w:t xml:space="preserve">reputation and a proven track record of </w:t>
      </w:r>
      <w:r>
        <w:rPr>
          <w:rFonts w:cs="Arial" w:ascii="Arial" w:hAnsi="Arial"/>
          <w:b/>
          <w:sz w:val="20"/>
          <w:szCs w:val="20"/>
        </w:rPr>
        <w:t>delivering</w:t>
      </w:r>
      <w:r>
        <w:rPr>
          <w:rFonts w:cs="Arial" w:ascii="Arial" w:hAnsi="Arial"/>
          <w:sz w:val="20"/>
          <w:szCs w:val="20"/>
        </w:rPr>
        <w:t xml:space="preserve"> and </w:t>
      </w:r>
      <w:r>
        <w:rPr>
          <w:rFonts w:cs="Arial" w:ascii="Arial" w:hAnsi="Arial"/>
          <w:b/>
          <w:sz w:val="20"/>
          <w:szCs w:val="20"/>
        </w:rPr>
        <w:t>facilitating</w:t>
      </w:r>
      <w:r>
        <w:rPr>
          <w:rFonts w:cs="Arial" w:ascii="Arial" w:hAnsi="Arial"/>
          <w:sz w:val="20"/>
          <w:szCs w:val="20"/>
        </w:rPr>
        <w:t xml:space="preserve"> a diverse range of activities to a variety of customers using </w:t>
      </w:r>
      <w:r>
        <w:rPr>
          <w:rFonts w:cs="Arial" w:ascii="Arial" w:hAnsi="Arial"/>
          <w:b/>
          <w:sz w:val="20"/>
          <w:szCs w:val="20"/>
        </w:rPr>
        <w:t>Agile</w:t>
      </w:r>
      <w:r>
        <w:rPr>
          <w:rFonts w:cs="Arial" w:ascii="Arial" w:hAnsi="Arial"/>
          <w:sz w:val="20"/>
          <w:szCs w:val="20"/>
        </w:rPr>
        <w:t xml:space="preserve"> and </w:t>
      </w:r>
      <w:r>
        <w:rPr>
          <w:rFonts w:cs="Arial" w:ascii="Arial" w:hAnsi="Arial"/>
          <w:b/>
          <w:sz w:val="20"/>
          <w:szCs w:val="20"/>
        </w:rPr>
        <w:t>ITIL</w:t>
      </w:r>
      <w:r>
        <w:rPr>
          <w:rFonts w:cs="Arial" w:ascii="Arial" w:hAnsi="Arial"/>
          <w:sz w:val="20"/>
          <w:szCs w:val="20"/>
        </w:rPr>
        <w:t xml:space="preserve"> mythologies, b</w:t>
      </w:r>
      <w:r>
        <w:rPr>
          <w:rFonts w:cs="Arial" w:ascii="Arial" w:hAnsi="Arial"/>
          <w:bCs/>
          <w:color w:val="000000"/>
          <w:sz w:val="20"/>
          <w:szCs w:val="20"/>
        </w:rPr>
        <w:t xml:space="preserve">uilding </w:t>
      </w:r>
      <w:r>
        <w:rPr>
          <w:rFonts w:cs="Arial" w:ascii="Arial" w:hAnsi="Arial"/>
          <w:b/>
          <w:bCs/>
          <w:color w:val="000000"/>
          <w:sz w:val="20"/>
          <w:szCs w:val="20"/>
        </w:rPr>
        <w:t>strong relationships</w:t>
      </w:r>
      <w:r>
        <w:rPr>
          <w:rFonts w:cs="Arial" w:ascii="Arial" w:hAnsi="Arial"/>
          <w:bCs/>
          <w:color w:val="000000"/>
          <w:sz w:val="20"/>
          <w:szCs w:val="20"/>
        </w:rPr>
        <w:t xml:space="preserve"> through existing and new networks, </w:t>
      </w:r>
      <w:r>
        <w:rPr>
          <w:rFonts w:cs="Arial" w:ascii="Arial" w:hAnsi="Arial"/>
          <w:b/>
          <w:bCs/>
          <w:color w:val="000000"/>
          <w:sz w:val="20"/>
          <w:szCs w:val="20"/>
        </w:rPr>
        <w:t xml:space="preserve">exceeding </w:t>
      </w:r>
      <w:r>
        <w:rPr>
          <w:rFonts w:cs="Arial" w:ascii="Arial" w:hAnsi="Arial"/>
          <w:bCs/>
          <w:color w:val="000000"/>
          <w:sz w:val="20"/>
          <w:szCs w:val="20"/>
        </w:rPr>
        <w:t xml:space="preserve">goals by managing and prioritising workloads with </w:t>
      </w:r>
      <w:r>
        <w:rPr>
          <w:rFonts w:cs="Arial" w:ascii="Arial" w:hAnsi="Arial"/>
          <w:sz w:val="20"/>
          <w:szCs w:val="20"/>
        </w:rPr>
        <w:t>appropriate levels of flexibility.</w:t>
      </w:r>
    </w:p>
    <w:p>
      <w:pPr>
        <w:pStyle w:val="Normal"/>
        <w:ind w:left="142" w:right="543" w:hanging="0"/>
        <w:jc w:val="both"/>
        <w:rPr>
          <w:rFonts w:ascii="Arial" w:hAnsi="Arial" w:cs="Arial"/>
          <w:bCs/>
          <w:color w:val="000000"/>
          <w:sz w:val="20"/>
          <w:szCs w:val="20"/>
          <w:u w:val="single"/>
        </w:rPr>
      </w:pPr>
      <w:r>
        <w:rPr>
          <w:rFonts w:cs="Arial" w:ascii="Arial" w:hAnsi="Arial"/>
          <w:bCs/>
          <w:color w:val="000000"/>
          <w:sz w:val="20"/>
          <w:szCs w:val="20"/>
          <w:u w:val="single"/>
        </w:rPr>
      </w:r>
    </w:p>
    <w:p>
      <w:pPr>
        <w:pStyle w:val="Normal"/>
        <w:ind w:left="142" w:right="543" w:hanging="0"/>
        <w:jc w:val="both"/>
        <w:rPr>
          <w:rFonts w:ascii="Arial" w:hAnsi="Arial" w:cs="Arial"/>
          <w:bCs/>
          <w:color w:val="000000"/>
          <w:sz w:val="20"/>
          <w:szCs w:val="20"/>
          <w:u w:val="single"/>
        </w:rPr>
      </w:pPr>
      <w:r>
        <w:rPr>
          <w:rFonts w:cs="Arial" w:ascii="Arial" w:hAnsi="Arial"/>
          <w:bCs/>
          <w:color w:val="000000"/>
          <w:sz w:val="20"/>
          <w:szCs w:val="20"/>
          <w:u w:val="single"/>
        </w:rPr>
        <mc:AlternateContent>
          <mc:Choice Requires="wps">
            <w:drawing>
              <wp:anchor behindDoc="0" distT="0" distB="0" distL="0" distR="0" simplePos="0" locked="0" layoutInCell="1" allowOverlap="1" relativeHeight="2" wp14:anchorId="75046561">
                <wp:simplePos x="0" y="0"/>
                <wp:positionH relativeFrom="column">
                  <wp:posOffset>39370</wp:posOffset>
                </wp:positionH>
                <wp:positionV relativeFrom="paragraph">
                  <wp:posOffset>35560</wp:posOffset>
                </wp:positionV>
                <wp:extent cx="6243320" cy="1270"/>
                <wp:effectExtent l="0" t="0" r="25400" b="19050"/>
                <wp:wrapNone/>
                <wp:docPr id="2" name="Line 2"/>
                <a:graphic xmlns:a="http://schemas.openxmlformats.org/drawingml/2006/main">
                  <a:graphicData uri="http://schemas.microsoft.com/office/word/2010/wordprocessingShape">
                    <wps:wsp>
                      <wps:cNvSpPr/>
                      <wps:spPr>
                        <a:xfrm>
                          <a:off x="0" y="0"/>
                          <a:ext cx="62427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3.1pt,2.8pt" to="494.6pt,2.8pt" ID="Line 2" stroked="t" style="position:absolute" wp14:anchorId="75046561">
                <v:stroke color="black" weight="12600" joinstyle="round" endcap="flat"/>
                <v:fill o:detectmouseclick="t" on="false"/>
              </v:line>
            </w:pict>
          </mc:Fallback>
        </mc:AlternateContent>
      </w:r>
    </w:p>
    <w:p>
      <w:pPr>
        <w:pStyle w:val="Normal"/>
        <w:numPr>
          <w:ilvl w:val="0"/>
          <w:numId w:val="0"/>
        </w:numPr>
        <w:ind w:right="543" w:hanging="0"/>
        <w:jc w:val="center"/>
        <w:outlineLvl w:val="0"/>
        <w:rPr>
          <w:rFonts w:ascii="Arial" w:hAnsi="Arial" w:cs="Arial"/>
          <w:b/>
          <w:b/>
          <w:sz w:val="20"/>
          <w:szCs w:val="20"/>
          <w:u w:val="single"/>
        </w:rPr>
      </w:pPr>
      <w:r>
        <w:rPr>
          <w:rFonts w:cs="Arial" w:ascii="Arial" w:hAnsi="Arial"/>
          <w:b/>
          <w:sz w:val="20"/>
          <w:szCs w:val="20"/>
          <w:u w:val="single"/>
        </w:rPr>
      </w:r>
    </w:p>
    <w:p>
      <w:pPr>
        <w:pStyle w:val="Normal"/>
        <w:numPr>
          <w:ilvl w:val="0"/>
          <w:numId w:val="0"/>
        </w:numPr>
        <w:ind w:right="543" w:hanging="0"/>
        <w:jc w:val="center"/>
        <w:outlineLvl w:val="0"/>
        <w:rPr>
          <w:rFonts w:ascii="Arial" w:hAnsi="Arial" w:cs="Arial"/>
          <w:sz w:val="20"/>
          <w:szCs w:val="20"/>
          <w:u w:val="single"/>
        </w:rPr>
      </w:pPr>
      <w:r>
        <w:rPr>
          <w:rFonts w:cs="Arial" w:ascii="Arial" w:hAnsi="Arial"/>
          <w:b/>
          <w:sz w:val="20"/>
          <w:szCs w:val="20"/>
          <w:u w:val="single"/>
        </w:rPr>
        <w:t>Key Skills and Competencies:</w:t>
      </w:r>
    </w:p>
    <w:p>
      <w:pPr>
        <w:pStyle w:val="Normal"/>
        <w:spacing w:before="60" w:after="0"/>
        <w:ind w:right="543" w:hanging="0"/>
        <w:jc w:val="both"/>
        <w:rPr>
          <w:rFonts w:ascii="Arial" w:hAnsi="Arial" w:cs="Arial"/>
          <w:b/>
          <w:b/>
          <w:sz w:val="20"/>
          <w:szCs w:val="20"/>
        </w:rPr>
      </w:pPr>
      <w:r>
        <w:rPr>
          <w:rFonts w:cs="Arial" w:ascii="Arial" w:hAnsi="Arial"/>
          <w:b/>
          <w:sz w:val="20"/>
          <w:szCs w:val="20"/>
        </w:rPr>
      </w:r>
    </w:p>
    <w:p>
      <w:pPr>
        <w:pStyle w:val="ListParagraph"/>
        <w:numPr>
          <w:ilvl w:val="0"/>
          <w:numId w:val="1"/>
        </w:numPr>
        <w:tabs>
          <w:tab w:val="clear" w:pos="709"/>
          <w:tab w:val="left" w:pos="426" w:leader="none"/>
        </w:tabs>
        <w:spacing w:before="60" w:after="0"/>
        <w:ind w:left="284" w:right="543" w:hanging="142"/>
        <w:contextualSpacing/>
        <w:rPr>
          <w:rFonts w:ascii="Arial" w:hAnsi="Arial" w:cs="Arial"/>
          <w:sz w:val="20"/>
          <w:szCs w:val="20"/>
        </w:rPr>
      </w:pPr>
      <w:r>
        <w:rPr>
          <w:rFonts w:cs="Arial" w:ascii="Arial" w:hAnsi="Arial"/>
          <w:b/>
          <w:sz w:val="20"/>
          <w:szCs w:val="20"/>
        </w:rPr>
        <w:t xml:space="preserve">Change Management: </w:t>
      </w:r>
      <w:r>
        <w:rPr>
          <w:rFonts w:cs="Arial" w:ascii="Arial" w:hAnsi="Arial"/>
          <w:sz w:val="20"/>
          <w:szCs w:val="20"/>
        </w:rPr>
        <w:t>Continuously looking for improvements, planning for change providing resource and using data for evaluation. Monitor and mange resistance, assessing impact and mitigating risks, governing performance to enable the successful deliver of changes.</w:t>
      </w:r>
    </w:p>
    <w:p>
      <w:pPr>
        <w:pStyle w:val="Normal"/>
        <w:numPr>
          <w:ilvl w:val="0"/>
          <w:numId w:val="1"/>
        </w:numPr>
        <w:tabs>
          <w:tab w:val="clear" w:pos="709"/>
          <w:tab w:val="left" w:pos="426" w:leader="none"/>
        </w:tabs>
        <w:spacing w:before="60" w:after="0"/>
        <w:ind w:left="284" w:right="543" w:hanging="142"/>
        <w:jc w:val="both"/>
        <w:rPr>
          <w:rFonts w:ascii="Arial" w:hAnsi="Arial" w:cs="Arial"/>
          <w:sz w:val="20"/>
          <w:szCs w:val="20"/>
        </w:rPr>
      </w:pPr>
      <w:r>
        <w:rPr>
          <w:rFonts w:cs="Arial" w:ascii="Arial" w:hAnsi="Arial"/>
          <w:b/>
          <w:sz w:val="20"/>
          <w:szCs w:val="20"/>
        </w:rPr>
        <w:t>Stakeholder and People Management:</w:t>
      </w:r>
      <w:r>
        <w:rPr>
          <w:rFonts w:cs="Arial" w:ascii="Arial" w:hAnsi="Arial"/>
          <w:sz w:val="20"/>
          <w:szCs w:val="20"/>
        </w:rPr>
        <w:t xml:space="preserve"> Proven ability to manage stakeholder relationships at all levels. Applying Product Owner and Scrum Master techniques to work with in-house and remote project teams to plan and delegate responsibilities with daily stand-ups. </w:t>
      </w:r>
    </w:p>
    <w:p>
      <w:pPr>
        <w:pStyle w:val="Normal"/>
        <w:numPr>
          <w:ilvl w:val="0"/>
          <w:numId w:val="1"/>
        </w:numPr>
        <w:tabs>
          <w:tab w:val="clear" w:pos="709"/>
          <w:tab w:val="left" w:pos="426" w:leader="none"/>
        </w:tabs>
        <w:spacing w:before="60" w:after="0"/>
        <w:ind w:left="284" w:right="543" w:hanging="142"/>
        <w:jc w:val="both"/>
        <w:rPr>
          <w:rFonts w:ascii="Arial" w:hAnsi="Arial" w:cs="Arial"/>
          <w:sz w:val="20"/>
          <w:szCs w:val="20"/>
        </w:rPr>
      </w:pPr>
      <w:r>
        <w:rPr>
          <w:rFonts w:cs="Arial" w:ascii="Arial" w:hAnsi="Arial"/>
          <w:b/>
          <w:sz w:val="20"/>
          <w:szCs w:val="20"/>
        </w:rPr>
        <w:t>Communication:</w:t>
      </w:r>
      <w:r>
        <w:rPr>
          <w:rFonts w:cs="Arial" w:ascii="Arial" w:hAnsi="Arial"/>
          <w:sz w:val="20"/>
          <w:szCs w:val="20"/>
        </w:rPr>
        <w:t xml:space="preserve"> Proficient at communicating and active repo</w:t>
      </w:r>
      <w:bookmarkStart w:id="0" w:name="_GoBack"/>
      <w:bookmarkEnd w:id="0"/>
      <w:r>
        <w:rPr>
          <w:rFonts w:cs="Arial" w:ascii="Arial" w:hAnsi="Arial"/>
          <w:sz w:val="20"/>
          <w:szCs w:val="20"/>
        </w:rPr>
        <w:t>rting to all levels of the organisation using verbal and written media, adapting content and language to meet the needs of the audience.</w:t>
      </w:r>
    </w:p>
    <w:p>
      <w:pPr>
        <w:pStyle w:val="Normal"/>
        <w:numPr>
          <w:ilvl w:val="0"/>
          <w:numId w:val="1"/>
        </w:numPr>
        <w:tabs>
          <w:tab w:val="clear" w:pos="709"/>
          <w:tab w:val="left" w:pos="426" w:leader="none"/>
        </w:tabs>
        <w:spacing w:before="60" w:after="0"/>
        <w:ind w:left="284" w:right="543" w:hanging="142"/>
        <w:jc w:val="both"/>
        <w:rPr>
          <w:rFonts w:ascii="Arial" w:hAnsi="Arial" w:cs="Arial"/>
          <w:sz w:val="20"/>
          <w:szCs w:val="20"/>
        </w:rPr>
      </w:pPr>
      <w:r>
        <w:rPr>
          <w:rFonts w:cs="Arial" w:ascii="Arial" w:hAnsi="Arial"/>
          <w:b/>
          <w:sz w:val="20"/>
          <w:szCs w:val="20"/>
        </w:rPr>
        <w:t>Problem, Issue and Risk Management:</w:t>
      </w:r>
      <w:r>
        <w:rPr>
          <w:rFonts w:cs="Arial" w:ascii="Arial" w:hAnsi="Arial"/>
          <w:sz w:val="20"/>
          <w:szCs w:val="20"/>
        </w:rPr>
        <w:t xml:space="preserve"> Tenacious at problem solving, utilising all available resources to identify alternative options and solutions. Diagnosing issues using an analytical approach to manage and mitigate impact. </w:t>
      </w:r>
    </w:p>
    <w:p>
      <w:pPr>
        <w:pStyle w:val="Normal"/>
        <w:ind w:right="543" w:hanging="0"/>
        <w:rPr>
          <w:rFonts w:ascii="Arial" w:hAnsi="Arial" w:cs="Arial"/>
          <w:b/>
          <w:b/>
          <w:sz w:val="20"/>
          <w:szCs w:val="20"/>
          <w:u w:val="single"/>
        </w:rPr>
      </w:pPr>
      <w:r>
        <w:rPr>
          <w:rFonts w:cs="Arial" w:ascii="Arial" w:hAnsi="Arial"/>
          <w:b/>
          <w:sz w:val="20"/>
          <w:szCs w:val="20"/>
          <w:u w:val="single"/>
        </w:rPr>
      </w:r>
    </w:p>
    <w:p>
      <w:pPr>
        <w:pStyle w:val="Normal"/>
        <w:ind w:right="543" w:hanging="0"/>
        <w:jc w:val="center"/>
        <w:rPr>
          <w:rFonts w:ascii="Arial" w:hAnsi="Arial" w:cs="Arial"/>
          <w:b/>
          <w:b/>
          <w:sz w:val="20"/>
          <w:szCs w:val="20"/>
          <w:u w:val="single"/>
        </w:rPr>
      </w:pPr>
      <w:r>
        <w:rPr>
          <w:rFonts w:cs="Arial" w:ascii="Arial" w:hAnsi="Arial"/>
          <w:b/>
          <w:sz w:val="20"/>
          <w:szCs w:val="20"/>
          <w:u w:val="single"/>
        </w:rPr>
        <mc:AlternateContent>
          <mc:Choice Requires="wps">
            <w:drawing>
              <wp:anchor behindDoc="0" distT="0" distB="0" distL="0" distR="0" simplePos="0" locked="0" layoutInCell="1" allowOverlap="1" relativeHeight="3" wp14:anchorId="0156D6CF">
                <wp:simplePos x="0" y="0"/>
                <wp:positionH relativeFrom="column">
                  <wp:posOffset>-1270</wp:posOffset>
                </wp:positionH>
                <wp:positionV relativeFrom="paragraph">
                  <wp:posOffset>142875</wp:posOffset>
                </wp:positionV>
                <wp:extent cx="6246495" cy="635"/>
                <wp:effectExtent l="0" t="0" r="21590" b="19050"/>
                <wp:wrapNone/>
                <wp:docPr id="3" name="Line 3"/>
                <a:graphic xmlns:a="http://schemas.openxmlformats.org/drawingml/2006/main">
                  <a:graphicData uri="http://schemas.microsoft.com/office/word/2010/wordprocessingShape">
                    <wps:wsp>
                      <wps:cNvSpPr/>
                      <wps:spPr>
                        <a:xfrm>
                          <a:off x="0" y="0"/>
                          <a:ext cx="624600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0.1pt,11.25pt" to="491.65pt,11.25pt" ID="Line 3" stroked="t" style="position:absolute" wp14:anchorId="0156D6CF">
                <v:stroke color="black" weight="12600" joinstyle="round" endcap="flat"/>
                <v:fill o:detectmouseclick="t" on="false"/>
              </v:line>
            </w:pict>
          </mc:Fallback>
        </mc:AlternateContent>
      </w:r>
    </w:p>
    <w:p>
      <w:pPr>
        <w:pStyle w:val="Normal"/>
        <w:ind w:right="543" w:hanging="0"/>
        <w:jc w:val="center"/>
        <w:rPr>
          <w:rFonts w:ascii="Arial" w:hAnsi="Arial" w:cs="Arial"/>
          <w:b/>
          <w:b/>
          <w:sz w:val="20"/>
          <w:szCs w:val="20"/>
          <w:u w:val="single"/>
        </w:rPr>
      </w:pPr>
      <w:r>
        <w:rPr>
          <w:rFonts w:cs="Arial" w:ascii="Arial" w:hAnsi="Arial"/>
          <w:b/>
          <w:sz w:val="20"/>
          <w:szCs w:val="20"/>
          <w:u w:val="single"/>
        </w:rPr>
      </w:r>
    </w:p>
    <w:p>
      <w:pPr>
        <w:pStyle w:val="Normal"/>
        <w:ind w:right="543" w:hanging="0"/>
        <w:jc w:val="center"/>
        <w:rPr>
          <w:rFonts w:ascii="Arial" w:hAnsi="Arial" w:cs="Arial"/>
          <w:b/>
          <w:b/>
          <w:sz w:val="20"/>
          <w:szCs w:val="20"/>
          <w:u w:val="single"/>
        </w:rPr>
      </w:pPr>
      <w:r>
        <w:rPr>
          <w:rFonts w:cs="Arial" w:ascii="Arial" w:hAnsi="Arial"/>
          <w:b/>
          <w:sz w:val="20"/>
          <w:szCs w:val="20"/>
          <w:u w:val="single"/>
        </w:rPr>
        <w:t>Career History:</w:t>
      </w:r>
    </w:p>
    <w:p>
      <w:pPr>
        <w:pStyle w:val="Normal"/>
        <w:ind w:right="543" w:hanging="0"/>
        <w:rPr>
          <w:rFonts w:ascii="Arial" w:hAnsi="Arial" w:cs="Arial"/>
          <w:b/>
          <w:b/>
          <w:sz w:val="20"/>
          <w:szCs w:val="20"/>
        </w:rPr>
      </w:pPr>
      <w:r>
        <w:rPr>
          <w:rFonts w:cs="Arial" w:ascii="Arial" w:hAnsi="Arial"/>
          <w:b/>
          <w:sz w:val="20"/>
          <w:szCs w:val="20"/>
        </w:rPr>
        <w:t>Vodafone Group</w:t>
        <w:tab/>
        <w:t xml:space="preserve"> </w:t>
        <w:tab/>
        <w:tab/>
        <w:tab/>
        <w:tab/>
        <w:tab/>
        <w:tab/>
        <w:tab/>
        <w:tab/>
        <w:tab/>
        <w:t>Leeds</w:t>
      </w:r>
    </w:p>
    <w:p>
      <w:pPr>
        <w:pStyle w:val="Normal"/>
        <w:ind w:right="543" w:hanging="0"/>
        <w:rPr>
          <w:rFonts w:ascii="Arial" w:hAnsi="Arial" w:eastAsia="Times New Roman" w:cs="Arial"/>
          <w:b/>
          <w:b/>
          <w:color w:val="222222"/>
          <w:sz w:val="20"/>
          <w:szCs w:val="20"/>
        </w:rPr>
      </w:pPr>
      <w:r>
        <w:rPr>
          <w:rFonts w:eastAsia="Times New Roman" w:cs="Arial" w:ascii="Arial" w:hAnsi="Arial"/>
          <w:b/>
          <w:color w:val="222222"/>
          <w:sz w:val="20"/>
          <w:szCs w:val="20"/>
        </w:rPr>
      </w:r>
    </w:p>
    <w:p>
      <w:pPr>
        <w:pStyle w:val="Normal"/>
        <w:ind w:right="543" w:hanging="0"/>
        <w:rPr>
          <w:rFonts w:ascii="Arial" w:hAnsi="Arial" w:cs="Arial"/>
          <w:b/>
          <w:b/>
          <w:sz w:val="20"/>
          <w:szCs w:val="20"/>
        </w:rPr>
      </w:pPr>
      <w:r>
        <w:rPr>
          <w:rFonts w:eastAsia="Times New Roman" w:cs="Arial" w:ascii="Arial" w:hAnsi="Arial"/>
          <w:b/>
          <w:color w:val="222222"/>
          <w:sz w:val="20"/>
          <w:szCs w:val="20"/>
        </w:rPr>
        <w:t>Capacity &amp; Configuration Manager – IT Change</w:t>
        <w:tab/>
        <w:tab/>
        <w:tab/>
        <w:tab/>
        <w:tab/>
      </w:r>
      <w:r>
        <w:rPr>
          <w:rFonts w:cs="Arial" w:ascii="Arial" w:hAnsi="Arial"/>
          <w:b/>
          <w:sz w:val="20"/>
          <w:szCs w:val="20"/>
        </w:rPr>
        <w:t>2016 – 2019</w:t>
      </w:r>
    </w:p>
    <w:p>
      <w:pPr>
        <w:pStyle w:val="ListParagraph"/>
        <w:numPr>
          <w:ilvl w:val="0"/>
          <w:numId w:val="8"/>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 xml:space="preserve">Reporting, analysing and facilitating a variety of configuration and capacity tasks within a project and BAU environment, collaborating with the customer to implement and deliver change projects with an excellent customer experience. Managing the </w:t>
      </w:r>
      <w:r>
        <w:rPr>
          <w:rFonts w:eastAsia="Times New Roman" w:cs="Arial" w:ascii="Arial" w:hAnsi="Arial"/>
          <w:color w:val="222222"/>
          <w:sz w:val="20"/>
          <w:szCs w:val="20"/>
          <w:lang w:val="en"/>
        </w:rPr>
        <w:t>life cycle of IT Assets whilst maintaining standards and policies.</w:t>
      </w:r>
    </w:p>
    <w:p>
      <w:pPr>
        <w:pStyle w:val="ListParagraph"/>
        <w:numPr>
          <w:ilvl w:val="0"/>
          <w:numId w:val="0"/>
        </w:numPr>
        <w:ind w:left="142" w:right="543" w:hanging="0"/>
        <w:outlineLvl w:val="0"/>
        <w:rPr>
          <w:rFonts w:ascii="Arial" w:hAnsi="Arial" w:eastAsia="Times New Roman" w:cs="Arial"/>
          <w:color w:val="222222"/>
          <w:sz w:val="20"/>
          <w:szCs w:val="20"/>
        </w:rPr>
      </w:pPr>
      <w:r>
        <w:rPr>
          <w:rFonts w:eastAsia="Times New Roman" w:cs="Arial" w:ascii="Arial" w:hAnsi="Arial"/>
          <w:color w:val="222222"/>
          <w:sz w:val="20"/>
          <w:szCs w:val="20"/>
        </w:rPr>
      </w:r>
    </w:p>
    <w:p>
      <w:pPr>
        <w:pStyle w:val="Normal"/>
        <w:numPr>
          <w:ilvl w:val="0"/>
          <w:numId w:val="0"/>
        </w:numPr>
        <w:ind w:right="543" w:hanging="0"/>
        <w:outlineLvl w:val="0"/>
        <w:rPr>
          <w:rFonts w:ascii="Arial" w:hAnsi="Arial" w:eastAsia="Times New Roman" w:cs="Arial"/>
          <w:b/>
          <w:b/>
          <w:color w:val="222222"/>
          <w:sz w:val="20"/>
          <w:szCs w:val="20"/>
        </w:rPr>
      </w:pPr>
      <w:r>
        <w:rPr>
          <w:rFonts w:eastAsia="Times New Roman" w:cs="Arial" w:ascii="Arial" w:hAnsi="Arial"/>
          <w:b/>
          <w:color w:val="222222"/>
          <w:sz w:val="20"/>
          <w:szCs w:val="20"/>
        </w:rPr>
        <w:t>Main Duties</w:t>
      </w:r>
    </w:p>
    <w:p>
      <w:pPr>
        <w:pStyle w:val="ListParagraph"/>
        <w:numPr>
          <w:ilvl w:val="0"/>
          <w:numId w:val="8"/>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Working for secure government bodies, analysing and impact assessing the network infrastructure to produce detailed monthly and on demand reports, implementing change improvements based on my recommendations.</w:t>
      </w:r>
    </w:p>
    <w:p>
      <w:pPr>
        <w:pStyle w:val="ListParagraph"/>
        <w:numPr>
          <w:ilvl w:val="0"/>
          <w:numId w:val="8"/>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Continue developing, maintaining and implementing improvements to new and existing applications and processes within an agile change environment.</w:t>
      </w:r>
    </w:p>
    <w:p>
      <w:pPr>
        <w:pStyle w:val="ListParagraph"/>
        <w:numPr>
          <w:ilvl w:val="0"/>
          <w:numId w:val="8"/>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Implementing soft changes to the infrastructure, using applications such as VOSS 4 Unified Communication (VOSS4UC) and Cisco Unified Communications Manager (CUCM).</w:t>
      </w:r>
    </w:p>
    <w:p>
      <w:pPr>
        <w:pStyle w:val="ListParagraph"/>
        <w:numPr>
          <w:ilvl w:val="0"/>
          <w:numId w:val="8"/>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Managing changes to the Configuration Items (CI’s) on the Configuration Management Data Base (CMDB), using BMC Remedy/ITSM and Atrium applications.</w:t>
      </w:r>
    </w:p>
    <w:p>
      <w:pPr>
        <w:pStyle w:val="ListParagraph"/>
        <w:numPr>
          <w:ilvl w:val="0"/>
          <w:numId w:val="8"/>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Leading and continually developing application structures to manage changes in requirements to capture accurate detailed information.</w:t>
      </w:r>
    </w:p>
    <w:p>
      <w:pPr>
        <w:pStyle w:val="ListParagraph"/>
        <w:numPr>
          <w:ilvl w:val="0"/>
          <w:numId w:val="8"/>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Driving cost saving by streamline existing processes, increasing efficiency.</w:t>
      </w:r>
    </w:p>
    <w:p>
      <w:pPr>
        <w:pStyle w:val="ListParagraph"/>
        <w:numPr>
          <w:ilvl w:val="0"/>
          <w:numId w:val="8"/>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Participate in audits with customers from remote assistance to attendance on site.</w:t>
      </w:r>
    </w:p>
    <w:p>
      <w:pPr>
        <w:pStyle w:val="ListParagraph"/>
        <w:numPr>
          <w:ilvl w:val="0"/>
          <w:numId w:val="8"/>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Act as a focal point for any change, configuration and capacity issues, working on Service Now/Tech Now to support the service desk, incident and problem management in resolving and future proofing issues.</w:t>
      </w:r>
    </w:p>
    <w:p>
      <w:pPr>
        <w:pStyle w:val="ListParagraph"/>
        <w:numPr>
          <w:ilvl w:val="0"/>
          <w:numId w:val="8"/>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 xml:space="preserve">Encourage adherence of the agreed SLA’s with requirements of change, impact assess and manage risk to the business, whilst providing a great service without comprising the purpose of ITIL processes and SOX policies. </w:t>
      </w:r>
    </w:p>
    <w:p>
      <w:pPr>
        <w:pStyle w:val="ListParagraph"/>
        <w:numPr>
          <w:ilvl w:val="0"/>
          <w:numId w:val="8"/>
        </w:numPr>
        <w:tabs>
          <w:tab w:val="clear" w:pos="709"/>
          <w:tab w:val="left" w:pos="6804" w:leader="none"/>
        </w:tabs>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 xml:space="preserve">Liaise directly with customers and build relationships to assist improvements and manage positive changes to the estate or process. </w:t>
      </w:r>
    </w:p>
    <w:p>
      <w:pPr>
        <w:pStyle w:val="ListParagraph"/>
        <w:numPr>
          <w:ilvl w:val="0"/>
          <w:numId w:val="8"/>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Create process, design and training documents to provide adequate information to manage services.</w:t>
      </w:r>
    </w:p>
    <w:p>
      <w:pPr>
        <w:pStyle w:val="ListParagraph"/>
        <w:numPr>
          <w:ilvl w:val="0"/>
          <w:numId w:val="8"/>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Working with external and third party contracts such as Daisy, BT and Computacenter to deliver requirements to a high standard.</w:t>
      </w:r>
    </w:p>
    <w:p>
      <w:pPr>
        <w:pStyle w:val="Normal"/>
        <w:numPr>
          <w:ilvl w:val="0"/>
          <w:numId w:val="0"/>
        </w:numPr>
        <w:ind w:right="543" w:hanging="0"/>
        <w:outlineLvl w:val="0"/>
        <w:rPr>
          <w:rFonts w:ascii="Arial" w:hAnsi="Arial" w:cs="Arial"/>
          <w:b/>
          <w:b/>
          <w:sz w:val="20"/>
          <w:szCs w:val="20"/>
        </w:rPr>
      </w:pPr>
      <w:r>
        <w:rPr>
          <w:rFonts w:cs="Arial" w:ascii="Arial" w:hAnsi="Arial"/>
          <w:b/>
          <w:sz w:val="20"/>
          <w:szCs w:val="20"/>
        </w:rPr>
      </w:r>
    </w:p>
    <w:p>
      <w:pPr>
        <w:pStyle w:val="Normal"/>
        <w:numPr>
          <w:ilvl w:val="0"/>
          <w:numId w:val="0"/>
        </w:numPr>
        <w:ind w:right="543" w:hanging="0"/>
        <w:outlineLvl w:val="0"/>
        <w:rPr>
          <w:rFonts w:ascii="Arial" w:hAnsi="Arial" w:cs="Arial"/>
          <w:b/>
          <w:b/>
          <w:sz w:val="20"/>
          <w:szCs w:val="20"/>
        </w:rPr>
      </w:pPr>
      <w:r>
        <w:rPr>
          <w:rFonts w:cs="Arial" w:ascii="Arial" w:hAnsi="Arial"/>
          <w:b/>
          <w:sz w:val="20"/>
          <w:szCs w:val="20"/>
        </w:rPr>
      </w:r>
    </w:p>
    <w:p>
      <w:pPr>
        <w:pStyle w:val="Normal"/>
        <w:numPr>
          <w:ilvl w:val="0"/>
          <w:numId w:val="0"/>
        </w:numPr>
        <w:ind w:right="543" w:hanging="0"/>
        <w:outlineLvl w:val="0"/>
        <w:rPr>
          <w:rFonts w:ascii="Arial" w:hAnsi="Arial" w:cs="Arial"/>
          <w:b/>
          <w:b/>
          <w:sz w:val="20"/>
          <w:szCs w:val="20"/>
        </w:rPr>
      </w:pPr>
      <w:r>
        <w:rPr>
          <w:rFonts w:cs="Arial" w:ascii="Arial" w:hAnsi="Arial"/>
          <w:b/>
          <w:sz w:val="20"/>
          <w:szCs w:val="20"/>
        </w:rPr>
      </w:r>
    </w:p>
    <w:p>
      <w:pPr>
        <w:pStyle w:val="Normal"/>
        <w:numPr>
          <w:ilvl w:val="0"/>
          <w:numId w:val="0"/>
        </w:numPr>
        <w:ind w:right="543" w:hanging="0"/>
        <w:outlineLvl w:val="0"/>
        <w:rPr>
          <w:rFonts w:ascii="Arial" w:hAnsi="Arial" w:cs="Arial"/>
          <w:b/>
          <w:b/>
          <w:sz w:val="20"/>
          <w:szCs w:val="20"/>
        </w:rPr>
      </w:pPr>
      <w:r>
        <w:rPr>
          <w:rFonts w:cs="Arial" w:ascii="Arial" w:hAnsi="Arial"/>
          <w:b/>
          <w:sz w:val="20"/>
          <w:szCs w:val="20"/>
        </w:rPr>
      </w:r>
    </w:p>
    <w:p>
      <w:pPr>
        <w:pStyle w:val="Normal"/>
        <w:numPr>
          <w:ilvl w:val="0"/>
          <w:numId w:val="0"/>
        </w:numPr>
        <w:ind w:right="543" w:hanging="0"/>
        <w:outlineLvl w:val="0"/>
        <w:rPr>
          <w:rFonts w:ascii="Arial" w:hAnsi="Arial" w:cs="Arial"/>
          <w:b/>
          <w:b/>
          <w:sz w:val="20"/>
          <w:szCs w:val="20"/>
        </w:rPr>
      </w:pPr>
      <w:r>
        <w:rPr>
          <w:rFonts w:cs="Arial" w:ascii="Arial" w:hAnsi="Arial"/>
          <w:b/>
          <w:sz w:val="20"/>
          <w:szCs w:val="20"/>
        </w:rPr>
      </w:r>
    </w:p>
    <w:p>
      <w:pPr>
        <w:pStyle w:val="Normal"/>
        <w:numPr>
          <w:ilvl w:val="0"/>
          <w:numId w:val="0"/>
        </w:numPr>
        <w:ind w:right="543" w:hanging="0"/>
        <w:outlineLvl w:val="0"/>
        <w:rPr>
          <w:rFonts w:ascii="Arial" w:hAnsi="Arial" w:cs="Arial"/>
          <w:b/>
          <w:b/>
          <w:sz w:val="20"/>
          <w:szCs w:val="20"/>
        </w:rPr>
      </w:pPr>
      <w:r>
        <w:rPr>
          <w:rFonts w:cs="Arial" w:ascii="Arial" w:hAnsi="Arial"/>
          <w:b/>
          <w:sz w:val="20"/>
          <w:szCs w:val="20"/>
        </w:rPr>
      </w:r>
    </w:p>
    <w:p>
      <w:pPr>
        <w:pStyle w:val="Normal"/>
        <w:numPr>
          <w:ilvl w:val="0"/>
          <w:numId w:val="0"/>
        </w:numPr>
        <w:ind w:right="543" w:hanging="0"/>
        <w:outlineLvl w:val="0"/>
        <w:rPr>
          <w:rFonts w:ascii="Arial" w:hAnsi="Arial" w:cs="Arial"/>
          <w:b/>
          <w:b/>
          <w:sz w:val="20"/>
          <w:szCs w:val="20"/>
        </w:rPr>
      </w:pPr>
      <w:r>
        <w:rPr>
          <w:rFonts w:eastAsia="Times New Roman" w:cs="Arial" w:ascii="Arial" w:hAnsi="Arial"/>
          <w:b/>
          <w:color w:val="222222"/>
          <w:sz w:val="20"/>
          <w:szCs w:val="20"/>
        </w:rPr>
        <w:t>Change Manager – Process improvements</w:t>
        <w:tab/>
        <w:tab/>
        <w:tab/>
        <w:tab/>
        <w:tab/>
        <w:t>Leeds</w:t>
        <w:tab/>
      </w:r>
      <w:r>
        <w:rPr>
          <w:rFonts w:cs="Arial" w:ascii="Arial" w:hAnsi="Arial"/>
          <w:b/>
          <w:sz w:val="20"/>
          <w:szCs w:val="20"/>
        </w:rPr>
        <w:t>2014 – 2016</w:t>
      </w:r>
    </w:p>
    <w:p>
      <w:pPr>
        <w:pStyle w:val="Normal"/>
        <w:numPr>
          <w:ilvl w:val="0"/>
          <w:numId w:val="0"/>
        </w:numPr>
        <w:ind w:right="543" w:hanging="0"/>
        <w:outlineLvl w:val="0"/>
        <w:rPr>
          <w:rFonts w:ascii="Arial" w:hAnsi="Arial" w:eastAsia="Times New Roman" w:cs="Arial"/>
          <w:color w:val="222222"/>
          <w:sz w:val="20"/>
          <w:szCs w:val="20"/>
        </w:rPr>
      </w:pPr>
      <w:r>
        <w:rPr>
          <w:rFonts w:eastAsia="Times New Roman" w:cs="Arial" w:ascii="Arial" w:hAnsi="Arial"/>
          <w:color w:val="222222"/>
          <w:sz w:val="20"/>
          <w:szCs w:val="20"/>
        </w:rPr>
        <w:t xml:space="preserve">Working on a variety of small to medium size projects within a change project environment, implementing improvements to customer processes, owning the responsibility to complete to customer satisfaction. </w:t>
      </w:r>
    </w:p>
    <w:p>
      <w:pPr>
        <w:pStyle w:val="Normal"/>
        <w:numPr>
          <w:ilvl w:val="0"/>
          <w:numId w:val="0"/>
        </w:numPr>
        <w:ind w:right="543" w:hanging="0"/>
        <w:outlineLvl w:val="0"/>
        <w:rPr>
          <w:rFonts w:ascii="Arial" w:hAnsi="Arial" w:eastAsia="Times New Roman" w:cs="Arial"/>
          <w:color w:val="222222"/>
          <w:sz w:val="20"/>
          <w:szCs w:val="20"/>
        </w:rPr>
      </w:pPr>
      <w:r>
        <w:rPr>
          <w:rFonts w:eastAsia="Times New Roman" w:cs="Arial" w:ascii="Arial" w:hAnsi="Arial"/>
          <w:color w:val="222222"/>
          <w:sz w:val="20"/>
          <w:szCs w:val="20"/>
        </w:rPr>
      </w:r>
    </w:p>
    <w:p>
      <w:pPr>
        <w:pStyle w:val="Normal"/>
        <w:numPr>
          <w:ilvl w:val="0"/>
          <w:numId w:val="0"/>
        </w:numPr>
        <w:ind w:right="543" w:hanging="0"/>
        <w:outlineLvl w:val="0"/>
        <w:rPr>
          <w:rFonts w:ascii="Arial" w:hAnsi="Arial" w:eastAsia="Times New Roman" w:cs="Arial"/>
          <w:b/>
          <w:b/>
          <w:color w:val="222222"/>
          <w:sz w:val="20"/>
          <w:szCs w:val="20"/>
        </w:rPr>
      </w:pPr>
      <w:r>
        <w:rPr>
          <w:rFonts w:eastAsia="Times New Roman" w:cs="Arial" w:ascii="Arial" w:hAnsi="Arial"/>
          <w:b/>
          <w:color w:val="222222"/>
          <w:sz w:val="20"/>
          <w:szCs w:val="20"/>
        </w:rPr>
        <w:t>Main Duties</w:t>
      </w:r>
    </w:p>
    <w:p>
      <w:pPr>
        <w:pStyle w:val="ListParagraph"/>
        <w:numPr>
          <w:ilvl w:val="0"/>
          <w:numId w:val="6"/>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Managing process changes from initiation to delivery, working with internal, external and international teams, coordinating with third party suppliers to deliver within the agreed timescales and budget.</w:t>
      </w:r>
    </w:p>
    <w:p>
      <w:pPr>
        <w:pStyle w:val="ListParagraph"/>
        <w:numPr>
          <w:ilvl w:val="0"/>
          <w:numId w:val="6"/>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Challenge and question the validity and logic of changes, track and manage changes prior to implementation.</w:t>
      </w:r>
    </w:p>
    <w:p>
      <w:pPr>
        <w:pStyle w:val="ListParagraph"/>
        <w:numPr>
          <w:ilvl w:val="0"/>
          <w:numId w:val="6"/>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Lead workshops to understand changes to processes, capturing requirements to mitigate potential impacts to the customer.</w:t>
      </w:r>
    </w:p>
    <w:p>
      <w:pPr>
        <w:pStyle w:val="ListParagraph"/>
        <w:numPr>
          <w:ilvl w:val="0"/>
          <w:numId w:val="6"/>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Instruct stakeholders, monitor and drive their involvement within the change project.</w:t>
      </w:r>
    </w:p>
    <w:p>
      <w:pPr>
        <w:pStyle w:val="ListParagraph"/>
        <w:numPr>
          <w:ilvl w:val="0"/>
          <w:numId w:val="6"/>
        </w:numPr>
        <w:ind w:left="142" w:right="543" w:hanging="142"/>
        <w:outlineLvl w:val="0"/>
        <w:rPr>
          <w:rFonts w:ascii="Arial" w:hAnsi="Arial" w:eastAsia="Times New Roman" w:cs="Arial"/>
          <w:color w:val="222222"/>
          <w:sz w:val="20"/>
          <w:szCs w:val="20"/>
        </w:rPr>
      </w:pPr>
      <w:r>
        <w:rPr>
          <w:rFonts w:cs="Arial" w:ascii="Arial" w:hAnsi="Arial"/>
          <w:sz w:val="20"/>
          <w:szCs w:val="20"/>
        </w:rPr>
        <w:t>Working with individuals and teams to identify colleague needs.</w:t>
      </w:r>
    </w:p>
    <w:p>
      <w:pPr>
        <w:pStyle w:val="ListParagraph"/>
        <w:numPr>
          <w:ilvl w:val="0"/>
          <w:numId w:val="6"/>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Prioritising tasks in order to deliver to the customers’ needs and understanding how the change affects them from their perspective.</w:t>
      </w:r>
    </w:p>
    <w:p>
      <w:pPr>
        <w:pStyle w:val="ListParagraph"/>
        <w:numPr>
          <w:ilvl w:val="0"/>
          <w:numId w:val="6"/>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Build strong relationships with stakeholders to continue to drive positive changes, suggesting improvements to processes for a more effective customer experience.</w:t>
      </w:r>
    </w:p>
    <w:p>
      <w:pPr>
        <w:pStyle w:val="ListParagraph"/>
        <w:numPr>
          <w:ilvl w:val="0"/>
          <w:numId w:val="6"/>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Responsible for providing coaching and guidance to colleagues as and when required.</w:t>
      </w:r>
    </w:p>
    <w:p>
      <w:pPr>
        <w:pStyle w:val="ListParagraph"/>
        <w:numPr>
          <w:ilvl w:val="0"/>
          <w:numId w:val="6"/>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 xml:space="preserve">Harvesting relevant information from raw data to provide weekly and monthly reports for senior management on performance, issues and new opportunities. </w:t>
      </w:r>
    </w:p>
    <w:p>
      <w:pPr>
        <w:pStyle w:val="ListParagraph"/>
        <w:numPr>
          <w:ilvl w:val="0"/>
          <w:numId w:val="6"/>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Adaptable in approach, ensuring all work follows the agreed processes in order to satisfy ITIL and SOX policies.</w:t>
      </w:r>
    </w:p>
    <w:p>
      <w:pPr>
        <w:pStyle w:val="ListParagraph"/>
        <w:numPr>
          <w:ilvl w:val="0"/>
          <w:numId w:val="6"/>
        </w:numPr>
        <w:ind w:left="142" w:right="543" w:hanging="142"/>
        <w:outlineLvl w:val="0"/>
        <w:rPr>
          <w:rFonts w:ascii="Arial" w:hAnsi="Arial" w:eastAsia="Times New Roman" w:cs="Arial"/>
          <w:color w:val="222222"/>
          <w:sz w:val="20"/>
          <w:szCs w:val="20"/>
        </w:rPr>
      </w:pPr>
      <w:r>
        <w:rPr>
          <w:rFonts w:eastAsia="Times New Roman" w:cs="Arial" w:ascii="Arial" w:hAnsi="Arial"/>
          <w:color w:val="222222"/>
          <w:sz w:val="20"/>
          <w:szCs w:val="20"/>
        </w:rPr>
        <w:t>Utilise applications such as Microsoft Project, Visio, PowerPoint and Excel.</w:t>
      </w:r>
    </w:p>
    <w:p>
      <w:pPr>
        <w:pStyle w:val="Normal"/>
        <w:numPr>
          <w:ilvl w:val="0"/>
          <w:numId w:val="0"/>
        </w:numPr>
        <w:ind w:right="543" w:hanging="0"/>
        <w:outlineLvl w:val="0"/>
        <w:rPr>
          <w:rFonts w:ascii="Arial" w:hAnsi="Arial" w:eastAsia="Times New Roman" w:cs="Arial"/>
          <w:color w:val="222222"/>
          <w:sz w:val="20"/>
          <w:szCs w:val="20"/>
        </w:rPr>
      </w:pPr>
      <w:r>
        <w:rPr>
          <w:rFonts w:eastAsia="Times New Roman" w:cs="Arial" w:ascii="Arial" w:hAnsi="Arial"/>
          <w:color w:val="222222"/>
          <w:sz w:val="20"/>
          <w:szCs w:val="20"/>
        </w:rPr>
      </w:r>
    </w:p>
    <w:p>
      <w:pPr>
        <w:pStyle w:val="Normal"/>
        <w:numPr>
          <w:ilvl w:val="0"/>
          <w:numId w:val="0"/>
        </w:numPr>
        <w:ind w:left="-142" w:right="543" w:hanging="0"/>
        <w:outlineLvl w:val="0"/>
        <w:rPr>
          <w:rFonts w:ascii="Arial" w:hAnsi="Arial" w:cs="Arial"/>
          <w:b/>
          <w:b/>
          <w:sz w:val="20"/>
          <w:szCs w:val="20"/>
        </w:rPr>
      </w:pPr>
      <w:r>
        <w:rPr>
          <w:rFonts w:cs="Arial" w:ascii="Arial" w:hAnsi="Arial"/>
          <w:b/>
          <w:sz w:val="20"/>
          <w:szCs w:val="20"/>
        </w:rPr>
      </w:r>
    </w:p>
    <w:p>
      <w:pPr>
        <w:pStyle w:val="Normal"/>
        <w:numPr>
          <w:ilvl w:val="0"/>
          <w:numId w:val="0"/>
        </w:numPr>
        <w:ind w:left="-142" w:right="543" w:hanging="0"/>
        <w:outlineLvl w:val="0"/>
        <w:rPr>
          <w:rFonts w:ascii="Arial" w:hAnsi="Arial" w:cs="Arial"/>
          <w:b/>
          <w:b/>
          <w:sz w:val="20"/>
          <w:szCs w:val="20"/>
        </w:rPr>
      </w:pPr>
      <w:r>
        <w:rPr>
          <w:rFonts w:cs="Arial" w:ascii="Arial" w:hAnsi="Arial"/>
          <w:b/>
          <w:sz w:val="20"/>
          <w:szCs w:val="20"/>
        </w:rPr>
      </w:r>
    </w:p>
    <w:p>
      <w:pPr>
        <w:pStyle w:val="Normal"/>
        <w:numPr>
          <w:ilvl w:val="0"/>
          <w:numId w:val="0"/>
        </w:numPr>
        <w:ind w:left="-142" w:right="543" w:hanging="0"/>
        <w:outlineLvl w:val="0"/>
        <w:rPr>
          <w:rFonts w:ascii="Arial" w:hAnsi="Arial" w:cs="Arial"/>
          <w:b/>
          <w:b/>
          <w:sz w:val="20"/>
          <w:szCs w:val="20"/>
        </w:rPr>
      </w:pPr>
      <w:r>
        <w:rPr>
          <w:rFonts w:cs="Arial" w:ascii="Arial" w:hAnsi="Arial"/>
          <w:b/>
          <w:sz w:val="20"/>
          <w:szCs w:val="20"/>
        </w:rPr>
      </w:r>
    </w:p>
    <w:p>
      <w:pPr>
        <w:pStyle w:val="Normal"/>
        <w:numPr>
          <w:ilvl w:val="0"/>
          <w:numId w:val="0"/>
        </w:numPr>
        <w:ind w:right="543" w:hanging="0"/>
        <w:outlineLvl w:val="0"/>
        <w:rPr>
          <w:rFonts w:ascii="Arial" w:hAnsi="Arial" w:cs="Arial"/>
          <w:b/>
          <w:b/>
          <w:sz w:val="20"/>
          <w:szCs w:val="20"/>
        </w:rPr>
      </w:pPr>
      <w:r>
        <w:rPr>
          <w:rFonts w:cs="Arial" w:ascii="Arial" w:hAnsi="Arial"/>
          <w:b/>
          <w:sz w:val="20"/>
          <w:szCs w:val="20"/>
        </w:rPr>
      </w:r>
    </w:p>
    <w:p>
      <w:pPr>
        <w:pStyle w:val="Normal"/>
        <w:numPr>
          <w:ilvl w:val="0"/>
          <w:numId w:val="0"/>
        </w:numPr>
        <w:ind w:left="-142" w:right="543" w:hanging="0"/>
        <w:outlineLvl w:val="0"/>
        <w:rPr>
          <w:rFonts w:ascii="Arial" w:hAnsi="Arial" w:cs="Arial"/>
          <w:b/>
          <w:b/>
          <w:sz w:val="20"/>
          <w:szCs w:val="20"/>
        </w:rPr>
      </w:pPr>
      <w:r>
        <w:rPr>
          <w:rFonts w:cs="Arial" w:ascii="Arial" w:hAnsi="Arial"/>
          <w:b/>
          <w:sz w:val="20"/>
          <w:szCs w:val="20"/>
        </w:rPr>
        <w:t xml:space="preserve">Lloyds Banking Group </w:t>
        <w:tab/>
        <w:tab/>
        <w:tab/>
        <w:tab/>
        <w:tab/>
        <w:tab/>
        <w:tab/>
        <w:tab/>
        <w:tab/>
        <w:t>Halifax &amp; Leeds</w:t>
      </w:r>
    </w:p>
    <w:p>
      <w:pPr>
        <w:pStyle w:val="ListParagraph"/>
        <w:tabs>
          <w:tab w:val="clear" w:pos="709"/>
          <w:tab w:val="left" w:pos="142" w:leader="none"/>
          <w:tab w:val="left" w:pos="567" w:leader="none"/>
        </w:tabs>
        <w:ind w:left="0" w:right="543" w:hanging="0"/>
        <w:jc w:val="both"/>
        <w:rPr>
          <w:rFonts w:ascii="Arial" w:hAnsi="Arial" w:cs="Arial"/>
          <w:b/>
          <w:b/>
          <w:bCs/>
          <w:sz w:val="20"/>
          <w:szCs w:val="20"/>
        </w:rPr>
      </w:pPr>
      <w:r>
        <w:rPr>
          <w:rFonts w:cs="Arial" w:ascii="Arial" w:hAnsi="Arial"/>
          <w:b/>
          <w:bCs/>
          <w:sz w:val="20"/>
          <w:szCs w:val="20"/>
        </w:rPr>
      </w:r>
    </w:p>
    <w:p>
      <w:pPr>
        <w:pStyle w:val="ListParagraph"/>
        <w:tabs>
          <w:tab w:val="clear" w:pos="709"/>
          <w:tab w:val="left" w:pos="142" w:leader="none"/>
          <w:tab w:val="left" w:pos="567" w:leader="none"/>
        </w:tabs>
        <w:ind w:left="0" w:right="543" w:hanging="0"/>
        <w:jc w:val="both"/>
        <w:rPr>
          <w:rFonts w:ascii="Arial" w:hAnsi="Arial" w:cs="Arial"/>
          <w:sz w:val="20"/>
          <w:szCs w:val="20"/>
        </w:rPr>
      </w:pPr>
      <w:r>
        <w:rPr>
          <w:rFonts w:cs="Arial" w:ascii="Arial" w:hAnsi="Arial"/>
          <w:b/>
          <w:sz w:val="20"/>
          <w:szCs w:val="20"/>
        </w:rPr>
        <w:t>Business Change Manager</w:t>
        <w:tab/>
        <w:t xml:space="preserve"> </w:t>
      </w:r>
      <w:r>
        <w:rPr>
          <w:rFonts w:cs="Arial" w:ascii="Arial" w:hAnsi="Arial"/>
          <w:b/>
          <w:bCs/>
          <w:sz w:val="20"/>
          <w:szCs w:val="20"/>
        </w:rPr>
        <w:tab/>
        <w:tab/>
        <w:tab/>
        <w:tab/>
        <w:tab/>
        <w:tab/>
        <w:tab/>
        <w:t>2011 - 2014</w:t>
      </w:r>
    </w:p>
    <w:p>
      <w:pPr>
        <w:pStyle w:val="Normal"/>
        <w:tabs>
          <w:tab w:val="clear" w:pos="709"/>
          <w:tab w:val="left" w:pos="142" w:leader="none"/>
          <w:tab w:val="left" w:pos="567" w:leader="none"/>
        </w:tabs>
        <w:ind w:right="543" w:hanging="0"/>
        <w:jc w:val="both"/>
        <w:rPr>
          <w:rFonts w:ascii="Arial" w:hAnsi="Arial" w:cs="Arial"/>
          <w:sz w:val="20"/>
          <w:szCs w:val="20"/>
        </w:rPr>
      </w:pPr>
      <w:r>
        <w:rPr>
          <w:rFonts w:cs="Arial" w:ascii="Arial" w:hAnsi="Arial"/>
          <w:sz w:val="20"/>
          <w:szCs w:val="20"/>
        </w:rPr>
        <w:t>Responsible for managing the implementation of business IT changes to assist on-going programme of changes with the Wealth Management portfolio.</w:t>
      </w:r>
    </w:p>
    <w:p>
      <w:pPr>
        <w:pStyle w:val="Normal"/>
        <w:tabs>
          <w:tab w:val="clear" w:pos="709"/>
          <w:tab w:val="left" w:pos="142" w:leader="none"/>
          <w:tab w:val="left" w:pos="567" w:leader="none"/>
        </w:tabs>
        <w:ind w:right="543" w:hanging="0"/>
        <w:jc w:val="both"/>
        <w:rPr>
          <w:rFonts w:ascii="Arial" w:hAnsi="Arial" w:cs="Arial"/>
          <w:b/>
          <w:b/>
          <w:sz w:val="20"/>
          <w:szCs w:val="20"/>
        </w:rPr>
      </w:pPr>
      <w:r>
        <w:rPr>
          <w:rFonts w:cs="Arial" w:ascii="Arial" w:hAnsi="Arial"/>
          <w:sz w:val="20"/>
          <w:szCs w:val="20"/>
        </w:rPr>
        <w:t xml:space="preserve"> </w:t>
      </w:r>
    </w:p>
    <w:p>
      <w:pPr>
        <w:pStyle w:val="Normal"/>
        <w:tabs>
          <w:tab w:val="clear" w:pos="709"/>
          <w:tab w:val="left" w:pos="142" w:leader="none"/>
          <w:tab w:val="left" w:pos="567" w:leader="none"/>
        </w:tabs>
        <w:ind w:right="543" w:hanging="0"/>
        <w:jc w:val="both"/>
        <w:rPr>
          <w:rFonts w:ascii="Arial" w:hAnsi="Arial" w:cs="Arial"/>
          <w:sz w:val="20"/>
          <w:szCs w:val="20"/>
        </w:rPr>
      </w:pPr>
      <w:r>
        <w:rPr>
          <w:rFonts w:cs="Arial" w:ascii="Arial" w:hAnsi="Arial"/>
          <w:b/>
          <w:sz w:val="20"/>
          <w:szCs w:val="20"/>
        </w:rPr>
        <w:t xml:space="preserve">Main duties </w:t>
      </w:r>
      <w:r>
        <w:rPr>
          <w:rFonts w:cs="Arial" w:ascii="Arial" w:hAnsi="Arial"/>
          <w:sz w:val="20"/>
          <w:szCs w:val="20"/>
        </w:rPr>
        <w:t xml:space="preserve"> </w:t>
      </w:r>
    </w:p>
    <w:p>
      <w:pPr>
        <w:pStyle w:val="ListParagraph"/>
        <w:numPr>
          <w:ilvl w:val="0"/>
          <w:numId w:val="4"/>
        </w:numPr>
        <w:tabs>
          <w:tab w:val="clear" w:pos="709"/>
          <w:tab w:val="left" w:pos="142" w:leader="none"/>
          <w:tab w:val="left" w:pos="567" w:leader="none"/>
          <w:tab w:val="left" w:pos="9498" w:leader="none"/>
          <w:tab w:val="left" w:pos="9639" w:leader="none"/>
          <w:tab w:val="left" w:pos="9781" w:leader="none"/>
        </w:tabs>
        <w:spacing w:lineRule="auto" w:line="276"/>
        <w:ind w:left="0" w:right="412" w:hanging="0"/>
        <w:rPr>
          <w:rFonts w:ascii="Arial" w:hAnsi="Arial" w:cs="Arial"/>
          <w:sz w:val="20"/>
          <w:szCs w:val="20"/>
        </w:rPr>
      </w:pPr>
      <w:r>
        <w:rPr>
          <w:rFonts w:cs="Arial" w:ascii="Arial" w:hAnsi="Arial"/>
          <w:sz w:val="20"/>
          <w:szCs w:val="20"/>
        </w:rPr>
        <w:t xml:space="preserve">Working on projects from rolling out hardware in a corporate office to a local retail branch, making changes to banking applications such as Customer Relationship Management (CRM) and implementing solutions around the protection of customer data for transition between bank and third party companies.  </w:t>
      </w:r>
    </w:p>
    <w:p>
      <w:pPr>
        <w:pStyle w:val="ListParagraph"/>
        <w:numPr>
          <w:ilvl w:val="0"/>
          <w:numId w:val="4"/>
        </w:numPr>
        <w:tabs>
          <w:tab w:val="clear" w:pos="709"/>
          <w:tab w:val="left" w:pos="142" w:leader="none"/>
          <w:tab w:val="left" w:pos="567" w:leader="none"/>
          <w:tab w:val="left" w:pos="9498" w:leader="none"/>
          <w:tab w:val="left" w:pos="9639" w:leader="none"/>
          <w:tab w:val="left" w:pos="9781" w:leader="none"/>
        </w:tabs>
        <w:spacing w:lineRule="auto" w:line="276"/>
        <w:ind w:left="0" w:right="412" w:hanging="0"/>
        <w:rPr>
          <w:rFonts w:ascii="Arial" w:hAnsi="Arial" w:cs="Arial"/>
          <w:sz w:val="20"/>
          <w:szCs w:val="20"/>
        </w:rPr>
      </w:pPr>
      <w:r>
        <w:rPr>
          <w:rFonts w:eastAsia="Times New Roman" w:cs="Arial" w:ascii="Arial" w:hAnsi="Arial"/>
          <w:sz w:val="20"/>
          <w:szCs w:val="20"/>
        </w:rPr>
        <w:t>Building strong relationships with key stakeholders to understand how the business area works, helping improve working practices and implement projects successfully.</w:t>
      </w:r>
    </w:p>
    <w:p>
      <w:pPr>
        <w:pStyle w:val="ListParagraph"/>
        <w:numPr>
          <w:ilvl w:val="0"/>
          <w:numId w:val="4"/>
        </w:numPr>
        <w:tabs>
          <w:tab w:val="clear" w:pos="709"/>
          <w:tab w:val="left" w:pos="142" w:leader="none"/>
          <w:tab w:val="left" w:pos="567" w:leader="none"/>
          <w:tab w:val="left" w:pos="9498" w:leader="none"/>
          <w:tab w:val="left" w:pos="9639" w:leader="none"/>
          <w:tab w:val="left" w:pos="9781" w:leader="none"/>
        </w:tabs>
        <w:spacing w:lineRule="auto" w:line="276"/>
        <w:ind w:left="0" w:right="412" w:hanging="0"/>
        <w:rPr>
          <w:rFonts w:ascii="Arial" w:hAnsi="Arial" w:cs="Arial"/>
          <w:sz w:val="20"/>
          <w:szCs w:val="20"/>
        </w:rPr>
      </w:pPr>
      <w:r>
        <w:rPr>
          <w:rFonts w:cs="Arial" w:ascii="Arial" w:hAnsi="Arial"/>
          <w:sz w:val="20"/>
          <w:szCs w:val="20"/>
        </w:rPr>
        <w:t>Highlighting and managing risks to influence stakeholder buy-in. Implementing controls on changes to reduce impact, mitigating risks through structured project management processes.</w:t>
      </w:r>
    </w:p>
    <w:p>
      <w:pPr>
        <w:pStyle w:val="ListParagraph"/>
        <w:numPr>
          <w:ilvl w:val="0"/>
          <w:numId w:val="4"/>
        </w:numPr>
        <w:tabs>
          <w:tab w:val="clear" w:pos="709"/>
          <w:tab w:val="left" w:pos="142" w:leader="none"/>
          <w:tab w:val="left" w:pos="567" w:leader="none"/>
          <w:tab w:val="left" w:pos="9498" w:leader="none"/>
          <w:tab w:val="left" w:pos="9639" w:leader="none"/>
          <w:tab w:val="left" w:pos="9781" w:leader="none"/>
        </w:tabs>
        <w:spacing w:lineRule="auto" w:line="276"/>
        <w:ind w:left="0" w:right="412" w:hanging="0"/>
        <w:rPr>
          <w:rFonts w:ascii="Arial" w:hAnsi="Arial" w:cs="Arial"/>
          <w:sz w:val="20"/>
          <w:szCs w:val="20"/>
        </w:rPr>
      </w:pPr>
      <w:r>
        <w:rPr>
          <w:rFonts w:eastAsia="Times New Roman" w:cs="Arial" w:ascii="Arial" w:hAnsi="Arial"/>
          <w:sz w:val="20"/>
          <w:szCs w:val="20"/>
        </w:rPr>
        <w:t>Implementing changes using internal resources and providing low cost solutions, increasing percentage on benefits realisation whilst reducing the company’s carbon footprint to demonstrate commercial awareness of the environment.</w:t>
      </w:r>
      <w:r>
        <w:rPr>
          <w:rFonts w:cs="Arial" w:ascii="Arial" w:hAnsi="Arial"/>
          <w:sz w:val="20"/>
          <w:szCs w:val="20"/>
        </w:rPr>
        <w:t xml:space="preserve"> </w:t>
      </w:r>
    </w:p>
    <w:p>
      <w:pPr>
        <w:pStyle w:val="ListParagraph"/>
        <w:numPr>
          <w:ilvl w:val="0"/>
          <w:numId w:val="4"/>
        </w:numPr>
        <w:tabs>
          <w:tab w:val="clear" w:pos="709"/>
          <w:tab w:val="left" w:pos="142" w:leader="none"/>
          <w:tab w:val="left" w:pos="567" w:leader="none"/>
          <w:tab w:val="left" w:pos="9498" w:leader="none"/>
          <w:tab w:val="left" w:pos="9639" w:leader="none"/>
          <w:tab w:val="left" w:pos="9781" w:leader="none"/>
        </w:tabs>
        <w:spacing w:lineRule="auto" w:line="276"/>
        <w:ind w:left="0" w:right="412" w:hanging="0"/>
        <w:rPr>
          <w:rFonts w:ascii="Arial" w:hAnsi="Arial" w:cs="Arial"/>
          <w:sz w:val="20"/>
          <w:szCs w:val="20"/>
        </w:rPr>
      </w:pPr>
      <w:r>
        <w:rPr>
          <w:rFonts w:cs="Arial" w:ascii="Arial" w:hAnsi="Arial"/>
          <w:sz w:val="20"/>
          <w:szCs w:val="20"/>
        </w:rPr>
        <w:t>Produce documentation from business case, test plans and option papers, for execution of change using a number of varied tools including Microsoft Project, Visio, Excel and Word.</w:t>
      </w:r>
    </w:p>
    <w:p>
      <w:pPr>
        <w:pStyle w:val="ListParagraph"/>
        <w:numPr>
          <w:ilvl w:val="0"/>
          <w:numId w:val="4"/>
        </w:numPr>
        <w:tabs>
          <w:tab w:val="clear" w:pos="709"/>
          <w:tab w:val="left" w:pos="142" w:leader="none"/>
          <w:tab w:val="left" w:pos="567" w:leader="none"/>
          <w:tab w:val="left" w:pos="9498" w:leader="none"/>
          <w:tab w:val="left" w:pos="9639" w:leader="none"/>
          <w:tab w:val="left" w:pos="9781" w:leader="none"/>
        </w:tabs>
        <w:spacing w:lineRule="auto" w:line="276"/>
        <w:ind w:left="0" w:right="412" w:hanging="0"/>
        <w:rPr>
          <w:rFonts w:ascii="Arial" w:hAnsi="Arial" w:cs="Arial"/>
          <w:sz w:val="20"/>
          <w:szCs w:val="20"/>
        </w:rPr>
      </w:pPr>
      <w:r>
        <w:rPr>
          <w:rFonts w:eastAsia="Times New Roman" w:cs="Arial" w:ascii="Arial" w:hAnsi="Arial"/>
          <w:sz w:val="20"/>
          <w:szCs w:val="20"/>
        </w:rPr>
        <w:t>Review portfolio of changes based on priority and need for the business, action and progress as required, escalating when necessary and managing activity through to implementation.</w:t>
      </w:r>
    </w:p>
    <w:p>
      <w:pPr>
        <w:pStyle w:val="ListParagraph"/>
        <w:numPr>
          <w:ilvl w:val="0"/>
          <w:numId w:val="4"/>
        </w:numPr>
        <w:tabs>
          <w:tab w:val="clear" w:pos="709"/>
          <w:tab w:val="left" w:pos="142" w:leader="none"/>
          <w:tab w:val="left" w:pos="567" w:leader="none"/>
          <w:tab w:val="left" w:pos="9498" w:leader="none"/>
          <w:tab w:val="left" w:pos="9639" w:leader="none"/>
          <w:tab w:val="left" w:pos="9781" w:leader="none"/>
        </w:tabs>
        <w:spacing w:lineRule="auto" w:line="276"/>
        <w:ind w:left="0" w:right="412" w:hanging="0"/>
        <w:rPr>
          <w:rFonts w:ascii="Arial" w:hAnsi="Arial" w:cs="Arial"/>
          <w:sz w:val="20"/>
          <w:szCs w:val="20"/>
        </w:rPr>
      </w:pPr>
      <w:r>
        <w:rPr>
          <w:rFonts w:eastAsia="Times New Roman" w:cs="Arial" w:ascii="Arial" w:hAnsi="Arial"/>
          <w:sz w:val="20"/>
          <w:szCs w:val="20"/>
        </w:rPr>
        <w:t xml:space="preserve">Challenge unrealistic changes with the business stakeholders, encouraging a gap analysis approach to </w:t>
      </w:r>
      <w:r>
        <w:rPr>
          <w:rFonts w:cs="Arial" w:ascii="Arial" w:hAnsi="Arial"/>
          <w:sz w:val="20"/>
          <w:szCs w:val="20"/>
        </w:rPr>
        <w:t>maximise opportunities for a more efficient workflow.</w:t>
      </w:r>
    </w:p>
    <w:p>
      <w:pPr>
        <w:pStyle w:val="Normal"/>
        <w:ind w:right="543" w:hanging="0"/>
        <w:jc w:val="both"/>
        <w:rPr>
          <w:rFonts w:ascii="Arial" w:hAnsi="Arial" w:cs="Arial"/>
          <w:b/>
          <w:b/>
          <w:sz w:val="20"/>
          <w:szCs w:val="20"/>
        </w:rPr>
      </w:pPr>
      <w:r>
        <w:rPr>
          <w:rFonts w:cs="Arial" w:ascii="Arial" w:hAnsi="Arial"/>
          <w:b/>
          <w:sz w:val="20"/>
          <w:szCs w:val="20"/>
        </w:rPr>
      </w:r>
    </w:p>
    <w:p>
      <w:pPr>
        <w:pStyle w:val="Normal"/>
        <w:ind w:right="543" w:hanging="0"/>
        <w:jc w:val="both"/>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r>
        <w:br w:type="page"/>
      </w:r>
    </w:p>
    <w:p>
      <w:pPr>
        <w:pStyle w:val="Normal"/>
        <w:ind w:right="543" w:hanging="0"/>
        <w:jc w:val="both"/>
        <w:rPr>
          <w:rFonts w:ascii="Arial" w:hAnsi="Arial" w:cs="Arial"/>
          <w:b/>
          <w:b/>
          <w:sz w:val="20"/>
          <w:szCs w:val="20"/>
        </w:rPr>
      </w:pPr>
      <w:r>
        <w:rPr>
          <w:rFonts w:cs="Arial" w:ascii="Arial" w:hAnsi="Arial"/>
          <w:b/>
          <w:sz w:val="20"/>
          <w:szCs w:val="20"/>
        </w:rPr>
      </w:r>
    </w:p>
    <w:p>
      <w:pPr>
        <w:pStyle w:val="Normal"/>
        <w:ind w:right="543" w:hanging="0"/>
        <w:jc w:val="both"/>
        <w:rPr>
          <w:rFonts w:ascii="Arial" w:hAnsi="Arial" w:cs="Arial"/>
          <w:b/>
          <w:b/>
          <w:sz w:val="20"/>
          <w:szCs w:val="20"/>
        </w:rPr>
      </w:pPr>
      <w:r>
        <w:rPr>
          <w:rFonts w:cs="Arial" w:ascii="Arial" w:hAnsi="Arial"/>
          <w:b/>
          <w:sz w:val="20"/>
          <w:szCs w:val="20"/>
        </w:rPr>
      </w:r>
    </w:p>
    <w:p>
      <w:pPr>
        <w:pStyle w:val="Normal"/>
        <w:ind w:right="543" w:hanging="0"/>
        <w:jc w:val="both"/>
        <w:rPr>
          <w:rFonts w:ascii="Arial" w:hAnsi="Arial" w:cs="Arial"/>
          <w:b/>
          <w:b/>
          <w:sz w:val="20"/>
          <w:szCs w:val="20"/>
        </w:rPr>
      </w:pPr>
      <w:r>
        <w:rPr>
          <w:rFonts w:cs="Arial" w:ascii="Arial" w:hAnsi="Arial"/>
          <w:b/>
          <w:sz w:val="20"/>
          <w:szCs w:val="20"/>
        </w:rPr>
      </w:r>
    </w:p>
    <w:p>
      <w:pPr>
        <w:pStyle w:val="Normal"/>
        <w:ind w:right="543" w:hanging="0"/>
        <w:jc w:val="both"/>
        <w:rPr>
          <w:rFonts w:ascii="Arial" w:hAnsi="Arial" w:cs="Arial"/>
          <w:b/>
          <w:b/>
          <w:sz w:val="20"/>
          <w:szCs w:val="20"/>
        </w:rPr>
      </w:pPr>
      <w:r>
        <w:rPr>
          <w:rFonts w:cs="Arial" w:ascii="Arial" w:hAnsi="Arial"/>
          <w:b/>
          <w:sz w:val="20"/>
          <w:szCs w:val="20"/>
        </w:rPr>
      </w:r>
    </w:p>
    <w:p>
      <w:pPr>
        <w:pStyle w:val="Normal"/>
        <w:ind w:right="543" w:hanging="0"/>
        <w:jc w:val="both"/>
        <w:rPr>
          <w:rFonts w:ascii="Arial" w:hAnsi="Arial" w:cs="Arial"/>
          <w:b/>
          <w:b/>
          <w:sz w:val="20"/>
          <w:szCs w:val="20"/>
        </w:rPr>
      </w:pPr>
      <w:r>
        <w:rPr>
          <w:rFonts w:cs="Arial" w:ascii="Arial" w:hAnsi="Arial"/>
          <w:b/>
          <w:sz w:val="20"/>
          <w:szCs w:val="20"/>
        </w:rPr>
      </w:r>
    </w:p>
    <w:p>
      <w:pPr>
        <w:pStyle w:val="Normal"/>
        <w:ind w:right="543" w:hanging="0"/>
        <w:jc w:val="both"/>
        <w:rPr>
          <w:rFonts w:ascii="Arial" w:hAnsi="Arial" w:cs="Arial"/>
          <w:b/>
          <w:b/>
          <w:sz w:val="20"/>
          <w:szCs w:val="20"/>
        </w:rPr>
      </w:pPr>
      <w:r>
        <w:rPr>
          <w:rFonts w:cs="Arial" w:ascii="Arial" w:hAnsi="Arial"/>
          <w:b/>
          <w:sz w:val="20"/>
          <w:szCs w:val="20"/>
        </w:rPr>
        <w:t>Business Analyst</w:t>
        <w:tab/>
        <w:tab/>
        <w:tab/>
        <w:tab/>
        <w:tab/>
        <w:tab/>
        <w:tab/>
        <w:tab/>
        <w:tab/>
        <w:t>2008 – 2011</w:t>
      </w:r>
    </w:p>
    <w:p>
      <w:pPr>
        <w:pStyle w:val="ListParagraph"/>
        <w:tabs>
          <w:tab w:val="clear" w:pos="709"/>
          <w:tab w:val="left" w:pos="142" w:leader="none"/>
          <w:tab w:val="left" w:pos="567" w:leader="none"/>
        </w:tabs>
        <w:ind w:left="0" w:right="543" w:hanging="0"/>
        <w:jc w:val="both"/>
        <w:rPr>
          <w:rFonts w:ascii="Arial" w:hAnsi="Arial" w:cs="Arial"/>
          <w:sz w:val="20"/>
          <w:szCs w:val="20"/>
        </w:rPr>
      </w:pPr>
      <w:r>
        <w:rPr>
          <w:rFonts w:cs="Arial" w:ascii="Arial" w:hAnsi="Arial"/>
          <w:sz w:val="20"/>
          <w:szCs w:val="20"/>
        </w:rPr>
        <w:t xml:space="preserve">Using business analysis methodologies to help change, improve and implement initiatives for a better customer experience. </w:t>
      </w:r>
    </w:p>
    <w:p>
      <w:pPr>
        <w:pStyle w:val="ListParagraph"/>
        <w:tabs>
          <w:tab w:val="clear" w:pos="709"/>
          <w:tab w:val="left" w:pos="142" w:leader="none"/>
          <w:tab w:val="left" w:pos="567" w:leader="none"/>
        </w:tabs>
        <w:ind w:left="0" w:right="543" w:hanging="0"/>
        <w:jc w:val="both"/>
        <w:rPr>
          <w:rFonts w:ascii="Arial" w:hAnsi="Arial" w:cs="Arial"/>
          <w:sz w:val="20"/>
          <w:szCs w:val="20"/>
        </w:rPr>
      </w:pPr>
      <w:r>
        <w:rPr>
          <w:rFonts w:cs="Arial" w:ascii="Arial" w:hAnsi="Arial"/>
          <w:sz w:val="20"/>
          <w:szCs w:val="20"/>
        </w:rPr>
      </w:r>
    </w:p>
    <w:p>
      <w:pPr>
        <w:pStyle w:val="ListParagraph"/>
        <w:numPr>
          <w:ilvl w:val="0"/>
          <w:numId w:val="3"/>
        </w:numPr>
        <w:spacing w:lineRule="auto" w:line="276" w:before="0" w:after="120"/>
        <w:ind w:left="142" w:right="543" w:hanging="142"/>
        <w:contextualSpacing/>
        <w:jc w:val="both"/>
        <w:rPr>
          <w:rFonts w:ascii="Arial" w:hAnsi="Arial" w:cs="Arial"/>
          <w:sz w:val="20"/>
          <w:szCs w:val="20"/>
        </w:rPr>
      </w:pPr>
      <w:r>
        <w:rPr>
          <w:rFonts w:cs="Arial" w:ascii="Arial" w:hAnsi="Arial"/>
          <w:sz w:val="20"/>
          <w:szCs w:val="20"/>
        </w:rPr>
        <w:t>Scoping out requirements, engaging third party and internal engineers to complete works on heritage Lloyds &amp; Halifax branches, using applications such as SMART (Remedy) and BEN to manage requirements.</w:t>
      </w:r>
    </w:p>
    <w:p>
      <w:pPr>
        <w:pStyle w:val="ListParagraph"/>
        <w:numPr>
          <w:ilvl w:val="0"/>
          <w:numId w:val="4"/>
        </w:numPr>
        <w:tabs>
          <w:tab w:val="clear" w:pos="709"/>
          <w:tab w:val="left" w:pos="142" w:leader="none"/>
          <w:tab w:val="left" w:pos="567" w:leader="none"/>
          <w:tab w:val="left" w:pos="9498" w:leader="none"/>
          <w:tab w:val="left" w:pos="9639" w:leader="none"/>
          <w:tab w:val="left" w:pos="9781" w:leader="none"/>
        </w:tabs>
        <w:spacing w:lineRule="auto" w:line="276"/>
        <w:ind w:left="0" w:right="412" w:hanging="0"/>
        <w:rPr>
          <w:rFonts w:ascii="Arial" w:hAnsi="Arial" w:cs="Arial"/>
          <w:sz w:val="20"/>
          <w:szCs w:val="20"/>
        </w:rPr>
      </w:pPr>
      <w:r>
        <w:rPr>
          <w:rFonts w:cs="Arial" w:ascii="Arial" w:hAnsi="Arial"/>
          <w:sz w:val="20"/>
          <w:szCs w:val="20"/>
        </w:rPr>
        <w:t>Gather requirements for IT systems and business process changes, working with IT and the business to produce detailed solution papers.</w:t>
      </w:r>
    </w:p>
    <w:p>
      <w:pPr>
        <w:pStyle w:val="ListParagraph"/>
        <w:numPr>
          <w:ilvl w:val="0"/>
          <w:numId w:val="2"/>
        </w:numPr>
        <w:tabs>
          <w:tab w:val="clear" w:pos="709"/>
        </w:tabs>
        <w:spacing w:lineRule="auto" w:line="276" w:before="0" w:after="60"/>
        <w:ind w:left="142" w:right="543" w:hanging="142"/>
        <w:contextualSpacing/>
        <w:jc w:val="both"/>
        <w:rPr>
          <w:rFonts w:ascii="Arial" w:hAnsi="Arial" w:cs="Arial"/>
          <w:sz w:val="20"/>
          <w:szCs w:val="20"/>
        </w:rPr>
      </w:pPr>
      <w:r>
        <w:rPr>
          <w:rFonts w:cs="Arial" w:ascii="Arial" w:hAnsi="Arial"/>
          <w:sz w:val="20"/>
          <w:szCs w:val="20"/>
        </w:rPr>
        <w:t xml:space="preserve">Document new systems and procedures to become a subject matter expert, sharing with colleagues to benefit all. </w:t>
      </w:r>
    </w:p>
    <w:p>
      <w:pPr>
        <w:pStyle w:val="ListParagraph"/>
        <w:numPr>
          <w:ilvl w:val="0"/>
          <w:numId w:val="2"/>
        </w:numPr>
        <w:tabs>
          <w:tab w:val="clear" w:pos="709"/>
        </w:tabs>
        <w:spacing w:lineRule="auto" w:line="276" w:before="0" w:after="60"/>
        <w:ind w:left="142" w:right="543" w:hanging="142"/>
        <w:contextualSpacing/>
        <w:jc w:val="both"/>
        <w:rPr>
          <w:rFonts w:ascii="Arial" w:hAnsi="Arial" w:cs="Arial"/>
          <w:sz w:val="20"/>
          <w:szCs w:val="20"/>
        </w:rPr>
      </w:pPr>
      <w:r>
        <w:rPr>
          <w:rFonts w:eastAsia="Times New Roman" w:cs="Arial" w:ascii="Arial" w:hAnsi="Arial"/>
          <w:sz w:val="20"/>
          <w:szCs w:val="20"/>
        </w:rPr>
        <w:t xml:space="preserve">Imbedding the design and implementation of voice and data network solutions.   </w:t>
      </w:r>
    </w:p>
    <w:p>
      <w:pPr>
        <w:pStyle w:val="ListParagraph"/>
        <w:numPr>
          <w:ilvl w:val="0"/>
          <w:numId w:val="2"/>
        </w:numPr>
        <w:tabs>
          <w:tab w:val="clear" w:pos="709"/>
        </w:tabs>
        <w:spacing w:lineRule="auto" w:line="276" w:before="0" w:after="60"/>
        <w:ind w:left="142" w:right="543" w:hanging="142"/>
        <w:contextualSpacing/>
        <w:jc w:val="both"/>
        <w:rPr>
          <w:rFonts w:ascii="Arial" w:hAnsi="Arial" w:cs="Arial"/>
          <w:sz w:val="20"/>
          <w:szCs w:val="20"/>
        </w:rPr>
      </w:pPr>
      <w:r>
        <w:rPr>
          <w:rFonts w:eastAsia="Times New Roman" w:cs="Arial" w:ascii="Arial" w:hAnsi="Arial"/>
          <w:sz w:val="20"/>
          <w:szCs w:val="20"/>
        </w:rPr>
        <w:t>Presenting training to colleagues in a classroom environment to train on new system deployments.</w:t>
      </w:r>
    </w:p>
    <w:p>
      <w:pPr>
        <w:pStyle w:val="Normal"/>
        <w:keepNext w:val="true"/>
        <w:tabs>
          <w:tab w:val="clear" w:pos="709"/>
          <w:tab w:val="left" w:pos="7938" w:leader="none"/>
          <w:tab w:val="left" w:pos="8505" w:leader="none"/>
          <w:tab w:val="left" w:pos="9356" w:leader="none"/>
        </w:tabs>
        <w:ind w:right="839" w:hanging="0"/>
        <w:jc w:val="both"/>
        <w:rPr>
          <w:rFonts w:ascii="Arial" w:hAnsi="Arial" w:cs="Arial"/>
          <w:b/>
          <w:b/>
          <w:sz w:val="20"/>
          <w:szCs w:val="20"/>
        </w:rPr>
      </w:pPr>
      <w:r>
        <w:rPr>
          <w:rFonts w:cs="Arial" w:ascii="Arial" w:hAnsi="Arial"/>
          <w:b/>
          <w:sz w:val="20"/>
          <w:szCs w:val="20"/>
        </w:rPr>
      </w:r>
    </w:p>
    <w:p>
      <w:pPr>
        <w:pStyle w:val="Normal"/>
        <w:keepNext w:val="true"/>
        <w:tabs>
          <w:tab w:val="clear" w:pos="709"/>
          <w:tab w:val="left" w:pos="7938" w:leader="none"/>
          <w:tab w:val="left" w:pos="8505" w:leader="none"/>
          <w:tab w:val="left" w:pos="9356" w:leader="none"/>
        </w:tabs>
        <w:ind w:right="839" w:hanging="0"/>
        <w:jc w:val="both"/>
        <w:rPr>
          <w:rFonts w:ascii="Arial" w:hAnsi="Arial" w:cs="Arial"/>
          <w:b/>
          <w:b/>
          <w:sz w:val="20"/>
          <w:szCs w:val="20"/>
        </w:rPr>
      </w:pPr>
      <w:r>
        <w:rPr>
          <w:rFonts w:cs="Arial" w:ascii="Arial" w:hAnsi="Arial"/>
          <w:b/>
          <w:sz w:val="20"/>
          <w:szCs w:val="20"/>
        </w:rPr>
        <w:t xml:space="preserve">Project Analyst – Retail IT </w:t>
        <w:tab/>
        <w:t>2005 - 2008</w:t>
      </w:r>
    </w:p>
    <w:p>
      <w:pPr>
        <w:pStyle w:val="ListParagraph"/>
        <w:numPr>
          <w:ilvl w:val="0"/>
          <w:numId w:val="7"/>
        </w:numPr>
        <w:ind w:left="142" w:right="543" w:hanging="142"/>
        <w:jc w:val="both"/>
        <w:rPr>
          <w:rFonts w:ascii="Arial" w:hAnsi="Arial" w:cs="Arial"/>
          <w:sz w:val="20"/>
          <w:szCs w:val="20"/>
        </w:rPr>
      </w:pPr>
      <w:r>
        <w:rPr>
          <w:rFonts w:cs="Arial" w:ascii="Arial" w:hAnsi="Arial"/>
          <w:sz w:val="20"/>
          <w:szCs w:val="20"/>
        </w:rPr>
        <w:t>Producing documentation for</w:t>
      </w:r>
      <w:r>
        <w:rPr>
          <w:rFonts w:cs="Arial" w:ascii="Arial" w:hAnsi="Arial"/>
          <w:b/>
          <w:sz w:val="20"/>
          <w:szCs w:val="20"/>
        </w:rPr>
        <w:t xml:space="preserve"> </w:t>
      </w:r>
      <w:r>
        <w:rPr>
          <w:rFonts w:cs="Arial" w:ascii="Arial" w:hAnsi="Arial"/>
          <w:sz w:val="20"/>
          <w:szCs w:val="20"/>
        </w:rPr>
        <w:t xml:space="preserve">various stages of the project lifecycle including, business cases, functional specifications and test documents for new retail products. </w:t>
      </w:r>
    </w:p>
    <w:p>
      <w:pPr>
        <w:pStyle w:val="Normal"/>
        <w:ind w:right="543" w:hanging="0"/>
        <w:jc w:val="both"/>
        <w:rPr>
          <w:rFonts w:ascii="Arial" w:hAnsi="Arial" w:cs="Arial"/>
          <w:sz w:val="20"/>
          <w:szCs w:val="20"/>
        </w:rPr>
      </w:pPr>
      <w:r>
        <w:rPr>
          <w:rFonts w:cs="Arial" w:ascii="Arial" w:hAnsi="Arial"/>
          <w:sz w:val="20"/>
          <w:szCs w:val="20"/>
        </w:rPr>
        <w:t xml:space="preserve"> </w:t>
      </w:r>
    </w:p>
    <w:p>
      <w:pPr>
        <w:pStyle w:val="Normal"/>
        <w:tabs>
          <w:tab w:val="clear" w:pos="709"/>
          <w:tab w:val="left" w:pos="7797" w:leader="none"/>
        </w:tabs>
        <w:ind w:left="284" w:right="543" w:hanging="284"/>
        <w:jc w:val="both"/>
        <w:rPr>
          <w:rFonts w:ascii="Arial" w:hAnsi="Arial" w:cs="Arial"/>
          <w:sz w:val="20"/>
          <w:szCs w:val="20"/>
        </w:rPr>
      </w:pPr>
      <w:r>
        <w:rPr>
          <w:rFonts w:cs="Arial" w:ascii="Arial" w:hAnsi="Arial"/>
          <w:b/>
          <w:sz w:val="20"/>
          <w:szCs w:val="20"/>
        </w:rPr>
        <w:t>Telephony Switch Analyst</w:t>
      </w:r>
      <w:r>
        <w:rPr>
          <w:rFonts w:cs="Arial" w:ascii="Arial" w:hAnsi="Arial"/>
          <w:sz w:val="20"/>
          <w:szCs w:val="20"/>
        </w:rPr>
        <w:tab/>
        <w:tab/>
      </w:r>
      <w:r>
        <w:rPr>
          <w:rFonts w:cs="Arial" w:ascii="Arial" w:hAnsi="Arial"/>
          <w:b/>
          <w:sz w:val="20"/>
          <w:szCs w:val="20"/>
        </w:rPr>
        <w:t>2000 - 2005</w:t>
      </w:r>
    </w:p>
    <w:p>
      <w:pPr>
        <w:pStyle w:val="ListParagraph"/>
        <w:numPr>
          <w:ilvl w:val="0"/>
          <w:numId w:val="5"/>
        </w:numPr>
        <w:spacing w:lineRule="auto" w:line="276"/>
        <w:ind w:left="142" w:right="543" w:hanging="142"/>
        <w:jc w:val="both"/>
        <w:rPr>
          <w:rFonts w:ascii="Arial" w:hAnsi="Arial" w:cs="Arial"/>
          <w:sz w:val="20"/>
          <w:szCs w:val="20"/>
        </w:rPr>
      </w:pPr>
      <w:r>
        <w:rPr>
          <w:rFonts w:cs="Arial" w:ascii="Arial" w:hAnsi="Arial"/>
          <w:sz w:val="20"/>
          <w:szCs w:val="20"/>
        </w:rPr>
        <w:t>Working with all aspects of the business for their telephony needs. Implementing BAU and project requirements.</w:t>
      </w:r>
    </w:p>
    <w:p>
      <w:pPr>
        <w:pStyle w:val="Normal"/>
        <w:ind w:right="543" w:hanging="0"/>
        <w:jc w:val="both"/>
        <w:rPr>
          <w:rFonts w:ascii="Arial" w:hAnsi="Arial" w:cs="Arial"/>
          <w:sz w:val="20"/>
          <w:szCs w:val="20"/>
        </w:rPr>
      </w:pPr>
      <w:r>
        <w:rPr>
          <w:rFonts w:cs="Arial" w:ascii="Arial" w:hAnsi="Arial"/>
          <w:sz w:val="20"/>
          <w:szCs w:val="20"/>
        </w:rPr>
        <w:br/>
      </w:r>
      <w:r>
        <w:rPr>
          <w:rFonts w:cs="Arial" w:ascii="Arial" w:hAnsi="Arial"/>
          <w:b/>
          <w:sz w:val="20"/>
          <w:szCs w:val="20"/>
        </w:rPr>
        <w:t>Banking cashier</w:t>
        <w:tab/>
      </w:r>
      <w:r>
        <w:rPr>
          <w:rFonts w:cs="Arial" w:ascii="Arial" w:hAnsi="Arial"/>
          <w:sz w:val="20"/>
          <w:szCs w:val="20"/>
        </w:rPr>
        <w:tab/>
        <w:tab/>
        <w:tab/>
        <w:tab/>
        <w:tab/>
        <w:tab/>
        <w:tab/>
        <w:tab/>
      </w:r>
      <w:r>
        <w:rPr>
          <w:rFonts w:cs="Arial" w:ascii="Arial" w:hAnsi="Arial"/>
          <w:b/>
          <w:sz w:val="20"/>
          <w:szCs w:val="20"/>
        </w:rPr>
        <w:t>1999 – 2000</w:t>
      </w:r>
    </w:p>
    <w:p>
      <w:pPr>
        <w:pStyle w:val="ListParagraph"/>
        <w:numPr>
          <w:ilvl w:val="0"/>
          <w:numId w:val="5"/>
        </w:numPr>
        <w:ind w:left="142" w:right="543" w:hanging="142"/>
        <w:jc w:val="both"/>
        <w:rPr>
          <w:rFonts w:ascii="Arial" w:hAnsi="Arial" w:cs="Arial"/>
          <w:sz w:val="20"/>
          <w:szCs w:val="20"/>
        </w:rPr>
      </w:pPr>
      <w:r>
        <w:rPr>
          <w:rFonts w:cs="Arial" w:ascii="Arial" w:hAnsi="Arial"/>
          <w:sz w:val="20"/>
          <w:szCs w:val="20"/>
        </w:rPr>
        <w:t>Dealing with customers face to face at the counter and on reception.</w:t>
      </w:r>
    </w:p>
    <w:p>
      <w:pPr>
        <w:pStyle w:val="ListParagraph"/>
        <w:shd w:val="clear" w:color="auto" w:fill="FFFFFF"/>
        <w:tabs>
          <w:tab w:val="clear" w:pos="709"/>
          <w:tab w:val="left" w:pos="142" w:leader="none"/>
        </w:tabs>
        <w:spacing w:beforeAutospacing="1" w:afterAutospacing="1"/>
        <w:ind w:left="0" w:right="543" w:hanging="0"/>
        <w:contextualSpacing/>
        <w:jc w:val="both"/>
        <w:rPr>
          <w:rFonts w:ascii="Arial" w:hAnsi="Arial" w:cs="Arial"/>
          <w:b/>
          <w:b/>
          <w:sz w:val="20"/>
          <w:szCs w:val="20"/>
        </w:rPr>
      </w:pPr>
      <w:r>
        <w:rPr>
          <w:rFonts w:cs="Arial" w:ascii="Arial" w:hAnsi="Arial"/>
          <w:b/>
          <w:sz w:val="20"/>
          <w:szCs w:val="20"/>
        </w:rPr>
      </w:r>
    </w:p>
    <w:p>
      <w:pPr>
        <w:pStyle w:val="ListParagraph"/>
        <w:shd w:val="clear" w:color="auto" w:fill="FFFFFF"/>
        <w:tabs>
          <w:tab w:val="clear" w:pos="709"/>
          <w:tab w:val="left" w:pos="142" w:leader="none"/>
        </w:tabs>
        <w:spacing w:beforeAutospacing="1" w:afterAutospacing="1"/>
        <w:ind w:left="0" w:right="543" w:hanging="0"/>
        <w:contextualSpacing/>
        <w:jc w:val="both"/>
        <w:rPr>
          <w:rFonts w:ascii="Arial" w:hAnsi="Arial" w:cs="Arial"/>
          <w:sz w:val="20"/>
          <w:szCs w:val="20"/>
        </w:rPr>
      </w:pPr>
      <w:r>
        <w:rPr>
          <w:rFonts w:cs="Arial" w:ascii="Arial" w:hAnsi="Arial"/>
          <w:b/>
          <w:sz w:val="20"/>
          <w:szCs w:val="20"/>
        </w:rPr>
        <w:t xml:space="preserve">Bradford &amp; Bingley building society </w:t>
      </w:r>
      <w:r>
        <w:rPr>
          <w:rFonts w:cs="Arial" w:ascii="Arial" w:hAnsi="Arial"/>
          <w:sz w:val="20"/>
          <w:szCs w:val="20"/>
        </w:rPr>
        <w:tab/>
        <w:tab/>
        <w:tab/>
        <w:tab/>
        <w:tab/>
        <w:tab/>
        <w:tab/>
        <w:tab/>
      </w:r>
      <w:r>
        <w:rPr>
          <w:rFonts w:cs="Arial" w:ascii="Arial" w:hAnsi="Arial"/>
          <w:b/>
          <w:sz w:val="20"/>
          <w:szCs w:val="20"/>
        </w:rPr>
        <w:t>Shipley</w:t>
        <w:br/>
      </w:r>
    </w:p>
    <w:p>
      <w:pPr>
        <w:pStyle w:val="ListParagraph"/>
        <w:shd w:val="clear" w:color="auto" w:fill="FFFFFF"/>
        <w:tabs>
          <w:tab w:val="clear" w:pos="709"/>
          <w:tab w:val="left" w:pos="142" w:leader="none"/>
        </w:tabs>
        <w:spacing w:beforeAutospacing="1" w:afterAutospacing="1"/>
        <w:ind w:left="0" w:right="543" w:hanging="0"/>
        <w:contextualSpacing/>
        <w:jc w:val="both"/>
        <w:rPr>
          <w:rFonts w:ascii="Arial" w:hAnsi="Arial" w:cs="Arial"/>
          <w:b/>
          <w:b/>
          <w:sz w:val="20"/>
          <w:szCs w:val="20"/>
          <w:u w:val="single"/>
        </w:rPr>
      </w:pPr>
      <w:r>
        <w:rPr>
          <w:rFonts w:cs="Arial" w:ascii="Arial" w:hAnsi="Arial"/>
          <w:b/>
          <w:sz w:val="20"/>
          <w:szCs w:val="20"/>
        </w:rPr>
        <w:t>Administrator</w:t>
        <w:tab/>
        <w:tab/>
        <w:tab/>
        <w:tab/>
        <w:tab/>
      </w:r>
      <w:r>
        <w:rPr>
          <w:rFonts w:cs="Arial" w:ascii="Arial" w:hAnsi="Arial"/>
          <w:sz w:val="20"/>
          <w:szCs w:val="20"/>
        </w:rPr>
        <w:tab/>
        <w:tab/>
        <w:tab/>
        <w:tab/>
        <w:t xml:space="preserve">  </w:t>
        <w:tab/>
      </w:r>
      <w:r>
        <w:rPr>
          <w:rFonts w:cs="Arial" w:ascii="Arial" w:hAnsi="Arial"/>
          <w:b/>
          <w:sz w:val="20"/>
          <w:szCs w:val="20"/>
        </w:rPr>
        <w:t>1996 – 1999</w:t>
      </w:r>
    </w:p>
    <w:p>
      <w:pPr>
        <w:pStyle w:val="Normal"/>
        <w:rPr>
          <w:rFonts w:ascii="Arial" w:hAnsi="Arial" w:cs="Arial"/>
          <w:b/>
          <w:b/>
          <w:sz w:val="20"/>
          <w:szCs w:val="20"/>
          <w:u w:val="single"/>
        </w:rPr>
      </w:pPr>
      <w:r>
        <w:rPr>
          <w:rFonts w:cs="Arial" w:ascii="Arial" w:hAnsi="Arial"/>
          <w:b/>
          <w:sz w:val="20"/>
          <w:szCs w:val="20"/>
          <w:u w:val="single"/>
        </w:rPr>
        <w:t>Qualifications</w:t>
      </w:r>
    </w:p>
    <w:p>
      <w:pPr>
        <w:pStyle w:val="Normal"/>
        <w:rPr>
          <w:rFonts w:ascii="Arial" w:hAnsi="Arial" w:cs="Arial"/>
          <w:sz w:val="20"/>
          <w:szCs w:val="20"/>
        </w:rPr>
      </w:pPr>
      <w:r>
        <w:rPr>
          <w:rFonts w:cs="Arial" w:ascii="Arial" w:hAnsi="Arial"/>
          <w:sz w:val="20"/>
          <w:szCs w:val="20"/>
        </w:rPr>
        <w:br/>
        <w:t>VOSS4UC – Unified communications</w:t>
        <w:tab/>
        <w:tab/>
        <w:tab/>
        <w:tab/>
        <w:tab/>
        <w:tab/>
        <w:tab/>
        <w:tab/>
        <w:t>2019</w:t>
      </w:r>
    </w:p>
    <w:p>
      <w:pPr>
        <w:pStyle w:val="Normal"/>
        <w:rPr>
          <w:rFonts w:ascii="Arial" w:hAnsi="Arial" w:cs="Arial"/>
          <w:sz w:val="20"/>
          <w:szCs w:val="20"/>
        </w:rPr>
      </w:pPr>
      <w:r>
        <w:rPr>
          <w:rFonts w:cs="Arial" w:ascii="Arial" w:hAnsi="Arial"/>
          <w:sz w:val="20"/>
          <w:szCs w:val="20"/>
        </w:rPr>
        <w:t xml:space="preserve">Cisco Unified Communication Manager – in-house training </w:t>
        <w:tab/>
        <w:tab/>
        <w:tab/>
        <w:tab/>
        <w:tab/>
        <w:t>2019</w:t>
      </w:r>
    </w:p>
    <w:p>
      <w:pPr>
        <w:pStyle w:val="Normal"/>
        <w:rPr>
          <w:rFonts w:ascii="Arial" w:hAnsi="Arial" w:cs="Arial"/>
          <w:sz w:val="20"/>
          <w:szCs w:val="20"/>
        </w:rPr>
      </w:pPr>
      <w:r>
        <w:rPr>
          <w:rFonts w:cs="Arial" w:ascii="Arial" w:hAnsi="Arial"/>
          <w:sz w:val="20"/>
          <w:szCs w:val="20"/>
        </w:rPr>
        <w:t>Scrum for teams (RadTac)</w:t>
        <w:tab/>
        <w:tab/>
        <w:tab/>
        <w:tab/>
        <w:tab/>
        <w:tab/>
        <w:tab/>
        <w:tab/>
        <w:tab/>
        <w:t>2018</w:t>
      </w:r>
      <w:r>
        <w:rPr>
          <w:rFonts w:cs="Arial" w:ascii="Arial" w:hAnsi="Arial"/>
          <w:b/>
          <w:sz w:val="20"/>
          <w:szCs w:val="20"/>
          <w:u w:val="single"/>
        </w:rPr>
        <w:br/>
      </w:r>
      <w:r>
        <w:rPr>
          <w:rFonts w:cs="Arial" w:ascii="Arial" w:hAnsi="Arial"/>
          <w:sz w:val="20"/>
          <w:szCs w:val="20"/>
        </w:rPr>
        <w:t>ITIL Practitioner – Continues Service improvement</w:t>
        <w:tab/>
        <w:tab/>
        <w:tab/>
        <w:tab/>
        <w:tab/>
        <w:t xml:space="preserve">     </w:t>
        <w:tab/>
        <w:t>2017</w:t>
      </w:r>
    </w:p>
    <w:p>
      <w:pPr>
        <w:pStyle w:val="Normal"/>
        <w:rPr>
          <w:rFonts w:ascii="Arial" w:hAnsi="Arial" w:cs="Arial"/>
          <w:sz w:val="20"/>
          <w:szCs w:val="20"/>
        </w:rPr>
      </w:pPr>
      <w:r>
        <w:rPr>
          <w:rFonts w:cs="Arial" w:ascii="Arial" w:hAnsi="Arial"/>
          <w:sz w:val="20"/>
          <w:szCs w:val="20"/>
        </w:rPr>
        <w:t>Change Network Management System administrator</w:t>
        <w:tab/>
        <w:tab/>
        <w:tab/>
        <w:tab/>
        <w:tab/>
        <w:tab/>
        <w:t>2016</w:t>
      </w:r>
    </w:p>
    <w:p>
      <w:pPr>
        <w:pStyle w:val="Normal"/>
        <w:rPr>
          <w:rFonts w:ascii="Arial" w:hAnsi="Arial" w:cs="Arial"/>
          <w:sz w:val="20"/>
          <w:szCs w:val="20"/>
        </w:rPr>
      </w:pPr>
      <w:r>
        <w:rPr>
          <w:rFonts w:cs="Arial" w:ascii="Arial" w:hAnsi="Arial"/>
          <w:sz w:val="20"/>
          <w:szCs w:val="20"/>
        </w:rPr>
        <w:t>Customer Driven Process Improvements - Lean Basics</w:t>
        <w:tab/>
        <w:tab/>
        <w:tab/>
        <w:tab/>
        <w:tab/>
        <w:tab/>
        <w:t>2015</w:t>
      </w:r>
    </w:p>
    <w:p>
      <w:pPr>
        <w:pStyle w:val="Normal"/>
        <w:ind w:right="543" w:hanging="0"/>
        <w:jc w:val="both"/>
        <w:rPr>
          <w:rFonts w:ascii="Arial" w:hAnsi="Arial" w:cs="Arial"/>
          <w:sz w:val="20"/>
          <w:szCs w:val="20"/>
        </w:rPr>
      </w:pPr>
      <w:r>
        <w:rPr>
          <w:rFonts w:cs="Arial" w:ascii="Arial" w:hAnsi="Arial"/>
          <w:sz w:val="20"/>
          <w:szCs w:val="20"/>
        </w:rPr>
        <w:t>Modelling and Analysing Processes in Six Sigma</w:t>
        <w:tab/>
        <w:tab/>
        <w:tab/>
        <w:tab/>
        <w:tab/>
        <w:tab/>
        <w:t>2014</w:t>
      </w:r>
    </w:p>
    <w:p>
      <w:pPr>
        <w:pStyle w:val="Normal"/>
        <w:ind w:right="543" w:hanging="0"/>
        <w:jc w:val="both"/>
        <w:rPr>
          <w:rFonts w:ascii="Arial" w:hAnsi="Arial" w:cs="Arial"/>
          <w:sz w:val="20"/>
          <w:szCs w:val="20"/>
        </w:rPr>
      </w:pPr>
      <w:r>
        <w:rPr>
          <w:rFonts w:cs="Arial" w:ascii="Arial" w:hAnsi="Arial"/>
          <w:sz w:val="20"/>
          <w:szCs w:val="20"/>
        </w:rPr>
        <w:t>Association for Project Management Professional (APMP – Prince II Equivalent)</w:t>
        <w:tab/>
        <w:tab/>
        <w:tab/>
        <w:t>2013</w:t>
        <w:br/>
        <w:t>ITIL v3 Foundation in IT Service Management</w:t>
        <w:tab/>
        <w:tab/>
        <w:tab/>
        <w:tab/>
        <w:tab/>
        <w:tab/>
        <w:tab/>
        <w:t>2012</w:t>
        <w:br/>
        <w:t>ISEB Business analysis requirements engineering</w:t>
        <w:tab/>
        <w:tab/>
        <w:tab/>
        <w:tab/>
        <w:tab/>
        <w:tab/>
        <w:t>2010</w:t>
        <w:br/>
        <w:t>Avaya and Meridian switch programming (various)</w:t>
        <w:tab/>
        <w:tab/>
        <w:tab/>
        <w:tab/>
        <w:tab/>
        <w:t>2000 to 2004</w:t>
        <w:tab/>
        <w:t>3 'A –Level's' A to B and 9 GCSE’s A to C</w:t>
        <w:tab/>
        <w:tab/>
        <w:tab/>
        <w:tab/>
        <w:tab/>
        <w:tab/>
        <w:t>1992 to 1995</w:t>
        <w:tab/>
      </w:r>
    </w:p>
    <w:p>
      <w:pPr>
        <w:pStyle w:val="Normal"/>
        <w:ind w:right="543" w:hanging="0"/>
        <w:jc w:val="both"/>
        <w:rPr>
          <w:rFonts w:ascii="Arial" w:hAnsi="Arial" w:cs="Arial"/>
          <w:b/>
          <w:b/>
          <w:sz w:val="20"/>
          <w:szCs w:val="20"/>
        </w:rPr>
      </w:pPr>
      <w:r>
        <w:rPr>
          <w:rFonts w:cs="Arial" w:ascii="Arial" w:hAnsi="Arial"/>
          <w:b/>
          <w:sz w:val="20"/>
          <w:szCs w:val="20"/>
        </w:rPr>
      </w:r>
    </w:p>
    <w:p>
      <w:pPr>
        <w:pStyle w:val="Normal"/>
        <w:ind w:right="543" w:hanging="0"/>
        <w:jc w:val="both"/>
        <w:rPr>
          <w:rFonts w:ascii="Arial" w:hAnsi="Arial" w:cs="Arial"/>
          <w:b/>
          <w:b/>
          <w:sz w:val="20"/>
          <w:szCs w:val="20"/>
        </w:rPr>
      </w:pPr>
      <w:r>
        <w:rPr>
          <w:rFonts w:cs="Arial" w:ascii="Arial" w:hAnsi="Arial"/>
          <w:b/>
          <w:sz w:val="20"/>
          <w:szCs w:val="20"/>
        </w:rPr>
        <w:t>Referees:</w:t>
      </w:r>
    </w:p>
    <w:p>
      <w:pPr>
        <w:pStyle w:val="Normal"/>
        <w:ind w:right="543" w:hanging="0"/>
        <w:jc w:val="both"/>
        <w:rPr>
          <w:rFonts w:ascii="Arial" w:hAnsi="Arial" w:cs="Arial"/>
          <w:b/>
          <w:b/>
          <w:sz w:val="20"/>
          <w:szCs w:val="20"/>
        </w:rPr>
      </w:pPr>
      <w:r>
        <w:rPr>
          <w:rFonts w:cs="Arial" w:ascii="Arial" w:hAnsi="Arial"/>
          <w:b/>
          <w:sz w:val="20"/>
          <w:szCs w:val="20"/>
        </w:rPr>
      </w:r>
    </w:p>
    <w:p>
      <w:pPr>
        <w:pStyle w:val="Normal"/>
        <w:ind w:right="543" w:hanging="0"/>
        <w:jc w:val="both"/>
        <w:rPr>
          <w:rFonts w:ascii="Arial" w:hAnsi="Arial" w:cs="Arial"/>
          <w:b/>
          <w:b/>
          <w:sz w:val="20"/>
          <w:szCs w:val="20"/>
        </w:rPr>
      </w:pPr>
      <w:r>
        <w:rPr>
          <w:rFonts w:cs="Arial" w:ascii="Arial" w:hAnsi="Arial"/>
          <w:b/>
          <w:sz w:val="20"/>
          <w:szCs w:val="20"/>
        </w:rPr>
        <w:t>Vodafone:</w:t>
      </w:r>
    </w:p>
    <w:p>
      <w:pPr>
        <w:pStyle w:val="Normal"/>
        <w:ind w:right="543" w:hanging="0"/>
        <w:jc w:val="both"/>
        <w:rPr/>
      </w:pPr>
      <w:r>
        <w:rPr>
          <w:rFonts w:cs="Arial" w:ascii="Arial" w:hAnsi="Arial"/>
          <w:sz w:val="20"/>
          <w:szCs w:val="20"/>
        </w:rPr>
        <w:t xml:space="preserve">Matt Wilson – Technical Team Lead – </w:t>
      </w:r>
      <w:hyperlink r:id="rId2">
        <w:r>
          <w:rPr>
            <w:rStyle w:val="InternetLink"/>
            <w:rFonts w:cs="Arial" w:ascii="Arial" w:hAnsi="Arial"/>
            <w:sz w:val="20"/>
            <w:szCs w:val="20"/>
          </w:rPr>
          <w:t>Matt.Wilson@vodafone.com</w:t>
        </w:r>
      </w:hyperlink>
      <w:r>
        <w:rPr>
          <w:rFonts w:cs="Arial" w:ascii="Arial" w:hAnsi="Arial"/>
          <w:sz w:val="20"/>
          <w:szCs w:val="20"/>
        </w:rPr>
        <w:t xml:space="preserve"> +44 7767 354010</w:t>
      </w:r>
    </w:p>
    <w:p>
      <w:pPr>
        <w:pStyle w:val="Normal"/>
        <w:ind w:right="543" w:hanging="0"/>
        <w:jc w:val="both"/>
        <w:rPr>
          <w:rFonts w:ascii="Arial" w:hAnsi="Arial" w:cs="Arial"/>
          <w:sz w:val="20"/>
          <w:szCs w:val="20"/>
        </w:rPr>
      </w:pPr>
      <w:r>
        <w:rPr>
          <w:rFonts w:cs="Arial" w:ascii="Arial" w:hAnsi="Arial"/>
          <w:sz w:val="20"/>
          <w:szCs w:val="20"/>
        </w:rPr>
      </w:r>
    </w:p>
    <w:p>
      <w:pPr>
        <w:pStyle w:val="Normal"/>
        <w:ind w:right="543" w:hanging="0"/>
        <w:jc w:val="both"/>
        <w:rPr>
          <w:rFonts w:ascii="Arial" w:hAnsi="Arial" w:cs="Arial"/>
          <w:b/>
          <w:b/>
          <w:sz w:val="20"/>
          <w:szCs w:val="20"/>
        </w:rPr>
      </w:pPr>
      <w:r>
        <w:rPr>
          <w:rFonts w:cs="Arial" w:ascii="Arial" w:hAnsi="Arial"/>
          <w:b/>
          <w:sz w:val="20"/>
          <w:szCs w:val="20"/>
        </w:rPr>
        <w:t>Lloyds Banking Group:</w:t>
      </w:r>
    </w:p>
    <w:p>
      <w:pPr>
        <w:pStyle w:val="Normal"/>
        <w:ind w:right="543" w:hanging="0"/>
        <w:jc w:val="both"/>
        <w:rPr/>
      </w:pPr>
      <w:r>
        <w:rPr>
          <w:rFonts w:cs="Arial" w:ascii="Arial" w:hAnsi="Arial"/>
          <w:sz w:val="20"/>
          <w:szCs w:val="20"/>
        </w:rPr>
        <w:t xml:space="preserve">Steve Jarvis – IT Project Manager – </w:t>
      </w:r>
      <w:hyperlink r:id="rId3">
        <w:r>
          <w:rPr>
            <w:rStyle w:val="InternetLink"/>
            <w:rFonts w:cs="Arial" w:ascii="Arial" w:hAnsi="Arial"/>
            <w:sz w:val="20"/>
            <w:szCs w:val="20"/>
          </w:rPr>
          <w:t>Stevejarvis1@lloydsbanking.com</w:t>
        </w:r>
      </w:hyperlink>
      <w:r>
        <w:rPr>
          <w:rFonts w:cs="Arial" w:ascii="Arial" w:hAnsi="Arial"/>
          <w:sz w:val="20"/>
          <w:szCs w:val="20"/>
        </w:rPr>
        <w:t xml:space="preserve"> +44 7775 6561790</w:t>
      </w:r>
    </w:p>
    <w:p>
      <w:pPr>
        <w:pStyle w:val="Normal"/>
        <w:ind w:right="543" w:hanging="0"/>
        <w:jc w:val="both"/>
        <w:rPr>
          <w:rFonts w:ascii="Arial" w:hAnsi="Arial" w:cs="Arial"/>
          <w:sz w:val="20"/>
          <w:szCs w:val="20"/>
        </w:rPr>
      </w:pPr>
      <w:r>
        <w:rPr>
          <w:rFonts w:cs="Arial" w:ascii="Arial" w:hAnsi="Arial"/>
          <w:sz w:val="20"/>
          <w:szCs w:val="20"/>
        </w:rPr>
      </w:r>
    </w:p>
    <w:p>
      <w:pPr>
        <w:pStyle w:val="Normal"/>
        <w:ind w:right="543" w:hanging="0"/>
        <w:jc w:val="both"/>
        <w:rPr>
          <w:rFonts w:ascii="Arial" w:hAnsi="Arial" w:cs="Arial"/>
          <w:sz w:val="20"/>
          <w:szCs w:val="20"/>
        </w:rPr>
      </w:pPr>
      <w:r>
        <w:rPr>
          <w:rFonts w:cs="Arial" w:ascii="Arial" w:hAnsi="Arial"/>
          <w:sz w:val="20"/>
          <w:szCs w:val="20"/>
        </w:rPr>
      </w:r>
    </w:p>
    <w:p>
      <w:pPr>
        <w:pStyle w:val="Normal"/>
        <w:ind w:right="543" w:hanging="0"/>
        <w:jc w:val="both"/>
        <w:rPr/>
      </w:pPr>
      <w:r>
        <w:rPr/>
      </w:r>
    </w:p>
    <w:sectPr>
      <w:headerReference w:type="default" r:id="rId4"/>
      <w:footerReference w:type="default" r:id="rId5"/>
      <w:type w:val="nextPage"/>
      <w:pgSz w:w="11906" w:h="16838"/>
      <w:pgMar w:left="993" w:right="720" w:header="4" w:top="563"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Arial">
    <w:charset w:val="01"/>
    <w:family w:val="swiss"/>
    <w:pitch w:val="variable"/>
  </w:font>
  <w:font w:name="Verdana">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cs="Arial" w:ascii="Verdana" w:hAnsi="Verdana"/>
        <w:sz w:val="18"/>
        <w:szCs w:val="18"/>
      </w:rPr>
      <w:t xml:space="preserve">Page No. </w:t>
      <mc:AlternateContent>
        <mc:Choice Requires="wps">
          <w:drawing>
            <wp:anchor behindDoc="1" distT="0" distB="0" distL="0" distR="0" simplePos="0" locked="0" layoutInCell="1" allowOverlap="1" relativeHeight="7" wp14:anchorId="20AAF77F">
              <wp:simplePos x="0" y="0"/>
              <wp:positionH relativeFrom="page">
                <wp:posOffset>0</wp:posOffset>
              </wp:positionH>
              <wp:positionV relativeFrom="page">
                <wp:posOffset>10227945</wp:posOffset>
              </wp:positionV>
              <wp:extent cx="7560945" cy="273685"/>
              <wp:effectExtent l="0" t="0" r="0" b="12700"/>
              <wp:wrapNone/>
              <wp:docPr id="5" name="MSIPCM6d11431c95413f09af048f64" descr="{&quot;HashCode&quot;:-1699574231,&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72880"/>
                      </a:xfrm>
                      <a:prstGeom prst="rect">
                        <a:avLst/>
                      </a:prstGeom>
                      <a:noFill/>
                      <a:ln w="6480">
                        <a:noFill/>
                      </a:ln>
                    </wps:spPr>
                    <wps:style>
                      <a:lnRef idx="0"/>
                      <a:fillRef idx="0"/>
                      <a:effectRef idx="0"/>
                      <a:fontRef idx="minor"/>
                    </wps:style>
                    <wps:bodyPr/>
                  </wps:wsp>
                </a:graphicData>
              </a:graphic>
            </wp:anchor>
          </w:drawing>
        </mc:Choice>
        <mc:Fallback>
          <w:pict>
            <v:rect id="shape_0" ID="MSIPCM6d11431c95413f09af048f64" stroked="f" style="position:absolute;margin-left:0pt;margin-top:805.35pt;width:595.25pt;height:21.45pt;mso-position-horizontal-relative:page;mso-position-vertical-relative:page" wp14:anchorId="20AAF77F">
              <w10:wrap type="none"/>
              <v:fill o:detectmouseclick="t" on="false"/>
              <v:stroke color="#3465a4" weight="6480" joinstyle="round" endcap="flat"/>
            </v:rect>
          </w:pict>
        </mc:Fallback>
      </mc:AlternateContent>
    </w:r>
    <w:r>
      <w:rPr>
        <w:rStyle w:val="Pagenumber"/>
        <w:rFonts w:ascii="Verdana" w:hAnsi="Verdana"/>
        <w:sz w:val="18"/>
        <w:szCs w:val="18"/>
      </w:rPr>
      <w:fldChar w:fldCharType="begin"/>
    </w:r>
    <w:r>
      <w:rPr>
        <w:rStyle w:val="Pagenumber"/>
        <w:sz w:val="18"/>
        <w:szCs w:val="18"/>
        <w:rFonts w:ascii="Verdana" w:hAnsi="Verdana"/>
      </w:rPr>
      <w:instrText> PAGE </w:instrText>
    </w:r>
    <w:r>
      <w:rPr>
        <w:rStyle w:val="Pagenumber"/>
        <w:sz w:val="18"/>
        <w:szCs w:val="18"/>
        <w:rFonts w:ascii="Verdana" w:hAnsi="Verdana"/>
      </w:rPr>
      <w:fldChar w:fldCharType="separate"/>
    </w:r>
    <w:r>
      <w:rPr>
        <w:rStyle w:val="Pagenumber"/>
        <w:sz w:val="18"/>
        <w:szCs w:val="18"/>
        <w:rFonts w:ascii="Verdana" w:hAnsi="Verdana"/>
      </w:rPr>
      <w:t>1</w:t>
    </w:r>
    <w:r>
      <w:rPr>
        <w:rStyle w:val="Pagenumber"/>
        <w:sz w:val="18"/>
        <w:szCs w:val="18"/>
        <w:rFonts w:ascii="Verdana" w:hAnsi="Verdana"/>
      </w:rPr>
      <w:fldChar w:fldCharType="end"/>
    </w:r>
    <w:r>
      <mc:AlternateContent>
        <mc:Choice Requires="wps">
          <w:drawing>
            <wp:anchor behindDoc="1" distT="0" distB="0" distL="0" distR="0" simplePos="0" locked="0" layoutInCell="1" allowOverlap="1" relativeHeight="8">
              <wp:simplePos x="0" y="0"/>
              <wp:positionH relativeFrom="page">
                <wp:posOffset>0</wp:posOffset>
              </wp:positionH>
              <wp:positionV relativeFrom="page">
                <wp:posOffset>10227945</wp:posOffset>
              </wp:positionV>
              <wp:extent cx="7560310" cy="273685"/>
              <wp:effectExtent l="0" t="0" r="0" b="0"/>
              <wp:wrapNone/>
              <wp:docPr id="6" name="Frame2"/>
              <a:graphic xmlns:a="http://schemas.openxmlformats.org/drawingml/2006/main">
                <a:graphicData uri="http://schemas.microsoft.com/office/word/2010/wordprocessingShape">
                  <wps:wsp>
                    <wps:cNvSpPr txBox="1"/>
                    <wps:spPr>
                      <a:xfrm>
                        <a:off x="0" y="0"/>
                        <a:ext cx="7560310" cy="273685"/>
                      </a:xfrm>
                      <a:prstGeom prst="rect"/>
                    </wps:spPr>
                    <wps:txbx>
                      <w:txbxContent>
                        <w:p>
                          <w:pPr>
                            <w:pStyle w:val="FrameContents"/>
                            <w:rPr/>
                          </w:pPr>
                          <w:r>
                            <w:rPr>
                              <w:rFonts w:cs="Calibri" w:ascii="Calibri" w:hAnsi="Calibri"/>
                              <w:color w:val="000000"/>
                              <w:sz w:val="14"/>
                            </w:rPr>
                            <w:t>C2 General</w:t>
                          </w:r>
                        </w:p>
                      </w:txbxContent>
                    </wps:txbx>
                    <wps:bodyPr anchor="b" lIns="254000" tIns="0" rIns="91440" bIns="0">
                      <a:noAutofit/>
                    </wps:bodyPr>
                  </wps:wsp>
                </a:graphicData>
              </a:graphic>
            </wp:anchor>
          </w:drawing>
        </mc:Choice>
        <mc:Fallback>
          <w:pict>
            <v:rect style="position:absolute;rotation:0;width:595.3pt;height:21.55pt;mso-wrap-distance-left:5.7pt;mso-wrap-distance-right:5.7pt;mso-wrap-distance-top:5.7pt;mso-wrap-distance-bottom:5.7pt;margin-top:805.35pt;mso-position-vertical-relative:page;margin-left:0pt;mso-position-horizontal-relative:page">
              <v:textbox inset="0.277777777777778in,0in,0.1in,0in">
                <w:txbxContent>
                  <w:p>
                    <w:pPr>
                      <w:pStyle w:val="FrameContents"/>
                      <w:rPr/>
                    </w:pPr>
                    <w:r>
                      <w:rPr>
                        <w:rFonts w:cs="Calibri" w:ascii="Calibri" w:hAnsi="Calibri"/>
                        <w:color w:val="000000"/>
                        <w:sz w:val="14"/>
                      </w:rPr>
                      <w:t>C2 General</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1478280" cy="54864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4"/>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1" w:defUnhideWhenUsed="1" w:defQFormat="0" w:count="276">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22" w:semiHidden="0" w:unhideWhenUsed="0" w:qFormat="1"/>
    <w:lsdException w:name="Emphasis" w:locked="1" w:uiPriority="0" w:semiHidden="0" w:unhideWhenUsed="0" w:qFormat="1"/>
    <w:lsdException w:name="Table Grid" w:locked="1" w:uiPriority="0"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27f9"/>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link w:val="Heading1Char"/>
    <w:uiPriority w:val="99"/>
    <w:qFormat/>
    <w:rsid w:val="002527f9"/>
    <w:pPr>
      <w:keepNext w:val="true"/>
      <w:outlineLvl w:val="0"/>
    </w:pPr>
    <w:rPr>
      <w:b/>
      <w:szCs w:val="20"/>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f53a1c"/>
    <w:rPr>
      <w:rFonts w:ascii="Cambria" w:hAnsi="Cambria" w:cs="Times New Roman"/>
      <w:b/>
      <w:bCs/>
      <w:kern w:val="2"/>
      <w:sz w:val="32"/>
      <w:szCs w:val="32"/>
    </w:rPr>
  </w:style>
  <w:style w:type="character" w:styleId="InternetLink">
    <w:name w:val="Internet Link"/>
    <w:basedOn w:val="DefaultParagraphFont"/>
    <w:uiPriority w:val="99"/>
    <w:rsid w:val="002527f9"/>
    <w:rPr>
      <w:rFonts w:cs="Times New Roman"/>
      <w:color w:val="0000FF"/>
      <w:u w:val="single"/>
    </w:rPr>
  </w:style>
  <w:style w:type="character" w:styleId="BodyTextChar" w:customStyle="1">
    <w:name w:val="Body Text Char"/>
    <w:basedOn w:val="DefaultParagraphFont"/>
    <w:link w:val="BodyText"/>
    <w:uiPriority w:val="99"/>
    <w:semiHidden/>
    <w:qFormat/>
    <w:locked/>
    <w:rsid w:val="00f53a1c"/>
    <w:rPr>
      <w:rFonts w:cs="Times New Roman"/>
      <w:sz w:val="24"/>
      <w:szCs w:val="24"/>
    </w:rPr>
  </w:style>
  <w:style w:type="character" w:styleId="BalloonTextChar" w:customStyle="1">
    <w:name w:val="Balloon Text Char"/>
    <w:basedOn w:val="DefaultParagraphFont"/>
    <w:link w:val="BalloonText"/>
    <w:uiPriority w:val="99"/>
    <w:semiHidden/>
    <w:qFormat/>
    <w:locked/>
    <w:rsid w:val="00f53a1c"/>
    <w:rPr>
      <w:rFonts w:cs="Times New Roman"/>
      <w:sz w:val="2"/>
    </w:rPr>
  </w:style>
  <w:style w:type="character" w:styleId="BodyText2Char" w:customStyle="1">
    <w:name w:val="Body Text 2 Char"/>
    <w:basedOn w:val="DefaultParagraphFont"/>
    <w:link w:val="BodyText2"/>
    <w:uiPriority w:val="99"/>
    <w:semiHidden/>
    <w:qFormat/>
    <w:locked/>
    <w:rsid w:val="00f53a1c"/>
    <w:rPr>
      <w:rFonts w:cs="Times New Roman"/>
      <w:sz w:val="24"/>
      <w:szCs w:val="24"/>
    </w:rPr>
  </w:style>
  <w:style w:type="character" w:styleId="Strong">
    <w:name w:val="Strong"/>
    <w:basedOn w:val="DefaultParagraphFont"/>
    <w:uiPriority w:val="22"/>
    <w:qFormat/>
    <w:rsid w:val="009c1bcc"/>
    <w:rPr>
      <w:rFonts w:cs="Times New Roman"/>
      <w:b/>
    </w:rPr>
  </w:style>
  <w:style w:type="character" w:styleId="HeaderChar" w:customStyle="1">
    <w:name w:val="Header Char"/>
    <w:basedOn w:val="DefaultParagraphFont"/>
    <w:link w:val="Header"/>
    <w:uiPriority w:val="99"/>
    <w:semiHidden/>
    <w:qFormat/>
    <w:locked/>
    <w:rsid w:val="00f53a1c"/>
    <w:rPr>
      <w:rFonts w:cs="Times New Roman"/>
      <w:sz w:val="24"/>
      <w:szCs w:val="24"/>
    </w:rPr>
  </w:style>
  <w:style w:type="character" w:styleId="FooterChar" w:customStyle="1">
    <w:name w:val="Footer Char"/>
    <w:basedOn w:val="DefaultParagraphFont"/>
    <w:link w:val="Footer"/>
    <w:uiPriority w:val="99"/>
    <w:semiHidden/>
    <w:qFormat/>
    <w:locked/>
    <w:rsid w:val="00f53a1c"/>
    <w:rPr>
      <w:rFonts w:cs="Times New Roman"/>
      <w:sz w:val="24"/>
      <w:szCs w:val="24"/>
    </w:rPr>
  </w:style>
  <w:style w:type="character" w:styleId="Pagenumber">
    <w:name w:val="page number"/>
    <w:basedOn w:val="DefaultParagraphFont"/>
    <w:uiPriority w:val="99"/>
    <w:qFormat/>
    <w:rsid w:val="005000e7"/>
    <w:rPr>
      <w:rFonts w:cs="Times New Roman"/>
    </w:rPr>
  </w:style>
  <w:style w:type="character" w:styleId="DocumentMapChar" w:customStyle="1">
    <w:name w:val="Document Map Char"/>
    <w:basedOn w:val="DefaultParagraphFont"/>
    <w:link w:val="DocumentMap"/>
    <w:uiPriority w:val="99"/>
    <w:semiHidden/>
    <w:qFormat/>
    <w:locked/>
    <w:rsid w:val="006d1d99"/>
    <w:rPr>
      <w:rFonts w:ascii="Tahoma" w:hAnsi="Tahoma" w:cs="Tahoma"/>
      <w:sz w:val="16"/>
      <w:szCs w:val="1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auto"/>
      <w:sz w:val="16"/>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ascii="Arial" w:hAnsi="Arial" w:cs="Arial"/>
      <w:sz w:val="20"/>
      <w:szCs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uiPriority w:val="99"/>
    <w:rsid w:val="002527f9"/>
    <w:pPr/>
    <w:rPr>
      <w:sz w:val="26"/>
      <w:szCs w:val="20"/>
      <w:lang w:eastAsia="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qFormat/>
    <w:rsid w:val="00621e94"/>
    <w:pPr/>
    <w:rPr>
      <w:rFonts w:ascii="Tahoma" w:hAnsi="Tahoma" w:cs="Tahoma"/>
      <w:sz w:val="16"/>
      <w:szCs w:val="16"/>
    </w:rPr>
  </w:style>
  <w:style w:type="paragraph" w:styleId="BodyText2">
    <w:name w:val="Body Text 2"/>
    <w:basedOn w:val="Normal"/>
    <w:link w:val="BodyText2Char"/>
    <w:uiPriority w:val="99"/>
    <w:qFormat/>
    <w:rsid w:val="005a6c04"/>
    <w:pPr>
      <w:spacing w:lineRule="auto" w:line="480" w:before="0" w:after="120"/>
    </w:pPr>
    <w:rPr/>
  </w:style>
  <w:style w:type="paragraph" w:styleId="Header">
    <w:name w:val="Header"/>
    <w:basedOn w:val="Normal"/>
    <w:link w:val="HeaderChar"/>
    <w:uiPriority w:val="99"/>
    <w:rsid w:val="005000e7"/>
    <w:pPr>
      <w:tabs>
        <w:tab w:val="clear" w:pos="709"/>
        <w:tab w:val="center" w:pos="4320" w:leader="none"/>
        <w:tab w:val="right" w:pos="8640" w:leader="none"/>
      </w:tabs>
    </w:pPr>
    <w:rPr/>
  </w:style>
  <w:style w:type="paragraph" w:styleId="Footer">
    <w:name w:val="Footer"/>
    <w:basedOn w:val="Normal"/>
    <w:link w:val="FooterChar"/>
    <w:uiPriority w:val="99"/>
    <w:rsid w:val="005000e7"/>
    <w:pPr>
      <w:tabs>
        <w:tab w:val="clear" w:pos="709"/>
        <w:tab w:val="center" w:pos="4320" w:leader="none"/>
        <w:tab w:val="right" w:pos="8640" w:leader="none"/>
      </w:tabs>
    </w:pPr>
    <w:rPr/>
  </w:style>
  <w:style w:type="paragraph" w:styleId="NormalWeb">
    <w:name w:val="Normal (Web)"/>
    <w:basedOn w:val="Normal"/>
    <w:uiPriority w:val="99"/>
    <w:semiHidden/>
    <w:qFormat/>
    <w:rsid w:val="008e0380"/>
    <w:pPr>
      <w:spacing w:beforeAutospacing="1" w:afterAutospacing="1"/>
    </w:pPr>
    <w:rPr/>
  </w:style>
  <w:style w:type="paragraph" w:styleId="ListParagraph">
    <w:name w:val="List Paragraph"/>
    <w:basedOn w:val="Normal"/>
    <w:uiPriority w:val="99"/>
    <w:qFormat/>
    <w:rsid w:val="006d1d99"/>
    <w:pPr>
      <w:spacing w:before="0" w:after="0"/>
      <w:ind w:left="720" w:hanging="0"/>
      <w:contextualSpacing/>
    </w:pPr>
    <w:rPr/>
  </w:style>
  <w:style w:type="paragraph" w:styleId="DocumentMap">
    <w:name w:val="Document Map"/>
    <w:basedOn w:val="Normal"/>
    <w:link w:val="DocumentMapChar"/>
    <w:uiPriority w:val="99"/>
    <w:semiHidden/>
    <w:qFormat/>
    <w:rsid w:val="006d1d99"/>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t.Wilson@vodafone.com" TargetMode="External"/><Relationship Id="rId3" Type="http://schemas.openxmlformats.org/officeDocument/2006/relationships/hyperlink" Target="mailto:Stevejarvis1@lloydsbanking.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D7D52-61A4-9E43-93D9-6F8E4530F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LibreOffice/6.2.6.2$Linux_X86_64 LibreOffice_project/93e3be01c591ba6e7311e581ba65aae4a8cb3de2</Application>
  <Pages>3</Pages>
  <Words>1413</Words>
  <Characters>8056</Characters>
  <CharactersWithSpaces>9451</CharactersWithSpaces>
  <Paragraphs>18</Paragraphs>
  <Company>The Royal Bank of Scotland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2019-11-13T08:25:00Z</dcterms:created>
  <dc:creator>Omar Hussain</dc:creator>
  <dc:description/>
  <dc:language>en-US</dc:language>
  <cp:lastModifiedBy/>
  <cp:lastPrinted>2009-12-14T10:06:00Z</cp:lastPrinted>
  <dcterms:modified xsi:type="dcterms:W3CDTF">2019-11-13T09:50:03Z</dcterms:modified>
  <cp:revision>8</cp:revision>
  <dc:subject/>
  <dc:title>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Royal Bank of Scotland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nabled">
    <vt:lpwstr>True</vt:lpwstr>
  </property>
  <property fmtid="{D5CDD505-2E9C-101B-9397-08002B2CF9AE}" pid="9" name="MSIP_Label_0359f705-2ba0-454b-9cfc-6ce5bcaac040_Extended_MSFT_Method">
    <vt:lpwstr>Automatic</vt:lpwstr>
  </property>
  <property fmtid="{D5CDD505-2E9C-101B-9397-08002B2CF9AE}" pid="10" name="MSIP_Label_0359f705-2ba0-454b-9cfc-6ce5bcaac040_Name">
    <vt:lpwstr>C2 General</vt:lpwstr>
  </property>
  <property fmtid="{D5CDD505-2E9C-101B-9397-08002B2CF9AE}" pid="11" name="MSIP_Label_0359f705-2ba0-454b-9cfc-6ce5bcaac040_Owner">
    <vt:lpwstr>Omar.Hussain1@vodafone.com</vt:lpwstr>
  </property>
  <property fmtid="{D5CDD505-2E9C-101B-9397-08002B2CF9AE}" pid="12" name="MSIP_Label_0359f705-2ba0-454b-9cfc-6ce5bcaac040_SetDate">
    <vt:lpwstr>2019-01-30T08:18:20.7008060Z</vt:lpwstr>
  </property>
  <property fmtid="{D5CDD505-2E9C-101B-9397-08002B2CF9AE}" pid="13" name="MSIP_Label_0359f705-2ba0-454b-9cfc-6ce5bcaac040_SiteId">
    <vt:lpwstr>68283f3b-8487-4c86-adb3-a5228f18b893</vt:lpwstr>
  </property>
  <property fmtid="{D5CDD505-2E9C-101B-9397-08002B2CF9AE}" pid="14" name="ScaleCrop">
    <vt:bool>0</vt:bool>
  </property>
  <property fmtid="{D5CDD505-2E9C-101B-9397-08002B2CF9AE}" pid="15" name="Sensitivity">
    <vt:lpwstr>C2 General</vt:lpwstr>
  </property>
  <property fmtid="{D5CDD505-2E9C-101B-9397-08002B2CF9AE}" pid="16" name="ShareDoc">
    <vt:bool>0</vt:bool>
  </property>
  <property fmtid="{D5CDD505-2E9C-101B-9397-08002B2CF9AE}" pid="17" name="_NewReviewCycle">
    <vt:lpwstr/>
  </property>
</Properties>
</file>