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AF89" w14:textId="77777777" w:rsidR="00770EE6" w:rsidRDefault="00485979">
      <w:pPr>
        <w:pBdr>
          <w:bottom w:val="single" w:sz="18" w:space="1" w:color="000000"/>
        </w:pBdr>
        <w:jc w:val="center"/>
        <w:rPr>
          <w:rFonts w:ascii="Helvetica" w:hAnsi="Helvetica" w:cs="Helvetica"/>
          <w:b/>
          <w:sz w:val="36"/>
          <w:szCs w:val="22"/>
        </w:rPr>
      </w:pPr>
      <w:r>
        <w:rPr>
          <w:rFonts w:ascii="Helvetica" w:hAnsi="Helvetica" w:cs="Helvetica"/>
          <w:b/>
          <w:sz w:val="36"/>
          <w:szCs w:val="22"/>
        </w:rPr>
        <w:t>Morteza Alibabaei</w:t>
      </w:r>
    </w:p>
    <w:p w14:paraId="5F1D1D5E" w14:textId="77777777" w:rsidR="00770EE6" w:rsidRDefault="006D2596">
      <w:pPr>
        <w:spacing w:before="40"/>
        <w:ind w:left="5040" w:firstLine="720"/>
        <w:jc w:val="center"/>
      </w:pPr>
      <w:hyperlink r:id="rId8">
        <w:r w:rsidR="00485979">
          <w:rPr>
            <w:rStyle w:val="InternetLink"/>
            <w:rFonts w:ascii="Helvetica" w:hAnsi="Helvetica" w:cs="Helvetica"/>
            <w:sz w:val="22"/>
            <w:szCs w:val="22"/>
          </w:rPr>
          <w:t>Mahbud@gmail.com</w:t>
        </w:r>
      </w:hyperlink>
      <w:r w:rsidR="00485979">
        <w:rPr>
          <w:rFonts w:ascii="Helvetica" w:hAnsi="Helvetica" w:cs="Helvetica"/>
          <w:sz w:val="22"/>
          <w:szCs w:val="22"/>
        </w:rPr>
        <w:t xml:space="preserve"> – 07490597100</w:t>
      </w:r>
    </w:p>
    <w:p w14:paraId="7AFC9010" w14:textId="77777777" w:rsidR="00770EE6" w:rsidRDefault="00770EE6">
      <w:pPr>
        <w:spacing w:before="40"/>
        <w:jc w:val="center"/>
        <w:rPr>
          <w:rFonts w:ascii="Helvetica" w:hAnsi="Helvetica" w:cs="Helvetica"/>
          <w:sz w:val="10"/>
          <w:szCs w:val="10"/>
        </w:rPr>
      </w:pPr>
    </w:p>
    <w:p w14:paraId="462FABC0" w14:textId="77777777" w:rsidR="00770EE6" w:rsidRDefault="00485979">
      <w:pPr>
        <w:tabs>
          <w:tab w:val="left" w:pos="1692"/>
          <w:tab w:val="right" w:pos="9360"/>
        </w:tabs>
        <w:spacing w:before="120"/>
        <w:jc w:val="both"/>
        <w:rPr>
          <w:rFonts w:ascii="Helvetica" w:hAnsi="Helvetica" w:cs="Helvetica"/>
          <w:b/>
          <w:sz w:val="28"/>
          <w:szCs w:val="22"/>
        </w:rPr>
      </w:pPr>
      <w:r>
        <w:rPr>
          <w:rFonts w:ascii="Helvetica" w:hAnsi="Helvetica" w:cs="Helvetica"/>
          <w:b/>
          <w:sz w:val="28"/>
          <w:szCs w:val="22"/>
        </w:rPr>
        <w:t>IT Technical Support Specialist</w:t>
      </w:r>
    </w:p>
    <w:p w14:paraId="07FE7EBD" w14:textId="72D54CFE" w:rsidR="00770EE6" w:rsidRDefault="00485979">
      <w:pPr>
        <w:tabs>
          <w:tab w:val="left" w:pos="1692"/>
          <w:tab w:val="right" w:pos="9360"/>
        </w:tabs>
        <w:spacing w:before="120"/>
        <w:jc w:val="both"/>
        <w:rPr>
          <w:rFonts w:ascii="Helvetica" w:hAnsi="Helvetica" w:cs="Helvetica"/>
          <w:sz w:val="22"/>
          <w:szCs w:val="22"/>
        </w:rPr>
      </w:pPr>
      <w:r>
        <w:rPr>
          <w:rFonts w:ascii="Helvetica" w:hAnsi="Helvetica" w:cs="Helvetica"/>
          <w:sz w:val="22"/>
          <w:szCs w:val="22"/>
        </w:rPr>
        <w:t>Solutions-driven professional with 10+ years’ experience providing rapid and client-focused technical support to 2500+ users. Demonstrated capacity to identify root causes and to direct users to lasting resolutions. Adept at articulating complex technical concepts to users with various levels of technical understanding. Well versed in a variety of common operating systems, applications, and hardware with a proven ability to master new tools and technologies quickly.</w:t>
      </w:r>
    </w:p>
    <w:p w14:paraId="4950D1AE" w14:textId="77777777" w:rsidR="00770EE6" w:rsidRDefault="00485979">
      <w:pPr>
        <w:tabs>
          <w:tab w:val="left" w:pos="1692"/>
          <w:tab w:val="right" w:pos="9360"/>
        </w:tabs>
        <w:spacing w:before="120"/>
      </w:pPr>
      <w:r>
        <w:rPr>
          <w:rFonts w:ascii="Helvetica" w:hAnsi="Helvetica" w:cs="Helvetica"/>
          <w:b/>
          <w:bCs/>
          <w:sz w:val="22"/>
          <w:szCs w:val="22"/>
        </w:rPr>
        <w:t>Areas of expertise</w:t>
      </w:r>
    </w:p>
    <w:tbl>
      <w:tblPr>
        <w:tblW w:w="9356" w:type="dxa"/>
        <w:tblInd w:w="-5" w:type="dxa"/>
        <w:tblLook w:val="01E0" w:firstRow="1" w:lastRow="1" w:firstColumn="1" w:lastColumn="1" w:noHBand="0" w:noVBand="0"/>
      </w:tblPr>
      <w:tblGrid>
        <w:gridCol w:w="4678"/>
        <w:gridCol w:w="4678"/>
      </w:tblGrid>
      <w:tr w:rsidR="00770EE6" w14:paraId="7C10F072" w14:textId="77777777" w:rsidTr="00203E02">
        <w:trPr>
          <w:trHeight w:val="844"/>
        </w:trPr>
        <w:tc>
          <w:tcPr>
            <w:tcW w:w="4678" w:type="dxa"/>
            <w:shd w:val="clear" w:color="auto" w:fill="auto"/>
          </w:tcPr>
          <w:p w14:paraId="3C88E2D1"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Troubleshooting &amp; issue resolution</w:t>
            </w:r>
          </w:p>
          <w:p w14:paraId="6A724743"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End-user training &amp; support</w:t>
            </w:r>
          </w:p>
          <w:p w14:paraId="3D24BF4A" w14:textId="77777777" w:rsidR="00770EE6" w:rsidRPr="00203E02"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Client relationship management</w:t>
            </w:r>
          </w:p>
          <w:p w14:paraId="45CB4D94"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Computer configuration management</w:t>
            </w:r>
          </w:p>
        </w:tc>
        <w:tc>
          <w:tcPr>
            <w:tcW w:w="4678" w:type="dxa"/>
            <w:shd w:val="clear" w:color="auto" w:fill="auto"/>
          </w:tcPr>
          <w:p w14:paraId="236BFC7C"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Root cause analysis</w:t>
            </w:r>
          </w:p>
          <w:p w14:paraId="00C1F319"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System implementation</w:t>
            </w:r>
          </w:p>
          <w:p w14:paraId="2B97B597" w14:textId="77777777" w:rsidR="00770EE6"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Rapid ticket response times</w:t>
            </w:r>
          </w:p>
          <w:p w14:paraId="761E1B79" w14:textId="77777777" w:rsidR="00770EE6" w:rsidRPr="00203E02" w:rsidRDefault="00485979" w:rsidP="00203E02">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Risk management</w:t>
            </w:r>
          </w:p>
        </w:tc>
      </w:tr>
    </w:tbl>
    <w:p w14:paraId="6428AD1D" w14:textId="77777777" w:rsidR="00770EE6" w:rsidRDefault="00485979">
      <w:pPr>
        <w:tabs>
          <w:tab w:val="left" w:pos="1692"/>
          <w:tab w:val="right" w:pos="9360"/>
        </w:tabs>
        <w:spacing w:before="120"/>
        <w:rPr>
          <w:rFonts w:ascii="Helvetica" w:hAnsi="Helvetica" w:cs="Helvetica"/>
          <w:b/>
          <w:bCs/>
          <w:sz w:val="22"/>
          <w:szCs w:val="22"/>
        </w:rPr>
      </w:pPr>
      <w:r>
        <w:rPr>
          <w:rFonts w:ascii="Helvetica" w:hAnsi="Helvetica" w:cs="Helvetica"/>
          <w:b/>
          <w:bCs/>
          <w:sz w:val="22"/>
          <w:szCs w:val="22"/>
        </w:rPr>
        <w:t>Certifications</w:t>
      </w:r>
    </w:p>
    <w:p w14:paraId="0786144B" w14:textId="737E3BA6" w:rsidR="00770EE6" w:rsidRDefault="00485979">
      <w:pPr>
        <w:tabs>
          <w:tab w:val="right" w:pos="9072"/>
        </w:tabs>
        <w:spacing w:before="120"/>
        <w:ind w:left="851" w:right="686"/>
        <w:jc w:val="both"/>
      </w:pPr>
      <w:r>
        <w:rPr>
          <w:rFonts w:ascii="Helvetica" w:hAnsi="Helvetica" w:cs="Helvetica"/>
          <w:sz w:val="22"/>
          <w:szCs w:val="22"/>
        </w:rPr>
        <w:t xml:space="preserve">CompTIA Network+(2005), </w:t>
      </w:r>
      <w:r w:rsidR="00225FE6">
        <w:rPr>
          <w:rFonts w:ascii="Helvetica" w:hAnsi="Helvetica" w:cs="Helvetica"/>
          <w:sz w:val="22"/>
          <w:szCs w:val="22"/>
        </w:rPr>
        <w:t>MCSE (</w:t>
      </w:r>
      <w:r>
        <w:rPr>
          <w:rFonts w:ascii="Helvetica" w:hAnsi="Helvetica" w:cs="Helvetica"/>
          <w:sz w:val="22"/>
          <w:szCs w:val="22"/>
        </w:rPr>
        <w:t xml:space="preserve">2008), </w:t>
      </w:r>
      <w:r w:rsidR="000160AD">
        <w:rPr>
          <w:rFonts w:ascii="Helvetica" w:hAnsi="Helvetica" w:cs="Helvetica"/>
          <w:sz w:val="22"/>
          <w:szCs w:val="22"/>
        </w:rPr>
        <w:t>CCNA (</w:t>
      </w:r>
      <w:r>
        <w:rPr>
          <w:rFonts w:ascii="Helvetica" w:hAnsi="Helvetica" w:cs="Helvetica"/>
          <w:sz w:val="22"/>
          <w:szCs w:val="22"/>
        </w:rPr>
        <w:t>2010), CEH, LPIC, ISO 27001:2013-Implementation, COBIT 5 Foundation Course, ISMS Foundation, ISO/IEC27005:2008, BS25999:</w:t>
      </w:r>
      <w:r w:rsidR="00770E2E">
        <w:rPr>
          <w:rFonts w:ascii="Helvetica" w:hAnsi="Helvetica" w:cs="Helvetica"/>
          <w:sz w:val="22"/>
          <w:szCs w:val="22"/>
        </w:rPr>
        <w:t>2006,</w:t>
      </w:r>
      <w:r>
        <w:rPr>
          <w:rFonts w:ascii="Helvetica" w:hAnsi="Helvetica" w:cs="Helvetica"/>
          <w:sz w:val="22"/>
          <w:szCs w:val="22"/>
        </w:rPr>
        <w:t xml:space="preserve"> ITIL Foundation V3</w:t>
      </w:r>
    </w:p>
    <w:p w14:paraId="53D4943D" w14:textId="77777777" w:rsidR="00770EE6" w:rsidRDefault="00485979">
      <w:pPr>
        <w:tabs>
          <w:tab w:val="left" w:pos="1692"/>
          <w:tab w:val="right" w:pos="9360"/>
        </w:tabs>
        <w:spacing w:before="120"/>
        <w:rPr>
          <w:rFonts w:ascii="Helvetica" w:hAnsi="Helvetica" w:cs="Helvetica"/>
          <w:b/>
          <w:bCs/>
          <w:sz w:val="22"/>
          <w:szCs w:val="22"/>
        </w:rPr>
      </w:pPr>
      <w:r>
        <w:rPr>
          <w:rFonts w:ascii="Helvetica" w:hAnsi="Helvetica" w:cs="Helvetica"/>
          <w:b/>
          <w:bCs/>
          <w:sz w:val="22"/>
          <w:szCs w:val="22"/>
        </w:rPr>
        <w:t>Platforms &amp; Hardware</w:t>
      </w:r>
    </w:p>
    <w:tbl>
      <w:tblPr>
        <w:tblW w:w="13120" w:type="dxa"/>
        <w:tblInd w:w="648" w:type="dxa"/>
        <w:tblLook w:val="01E0" w:firstRow="1" w:lastRow="1" w:firstColumn="1" w:lastColumn="1" w:noHBand="0" w:noVBand="0"/>
      </w:tblPr>
      <w:tblGrid>
        <w:gridCol w:w="8990"/>
        <w:gridCol w:w="4130"/>
      </w:tblGrid>
      <w:tr w:rsidR="00770EE6" w14:paraId="079816C0" w14:textId="77777777">
        <w:trPr>
          <w:trHeight w:val="209"/>
        </w:trPr>
        <w:tc>
          <w:tcPr>
            <w:tcW w:w="8989" w:type="dxa"/>
            <w:shd w:val="clear" w:color="auto" w:fill="auto"/>
          </w:tcPr>
          <w:p w14:paraId="1D47BC9B" w14:textId="2DB69A59" w:rsidR="00770EE6" w:rsidRDefault="00485979" w:rsidP="00331C0D">
            <w:pPr>
              <w:ind w:left="98" w:right="739"/>
              <w:jc w:val="both"/>
            </w:pPr>
            <w:r>
              <w:rPr>
                <w:rFonts w:ascii="Helvetica" w:hAnsi="Helvetica" w:cs="Helvetica"/>
                <w:sz w:val="22"/>
                <w:szCs w:val="22"/>
              </w:rPr>
              <w:t>Windows XP/Vista/7/8/10</w:t>
            </w:r>
            <w:r w:rsidR="00B024E0">
              <w:rPr>
                <w:rFonts w:ascii="Helvetica" w:hAnsi="Helvetica" w:cs="Helvetica"/>
                <w:sz w:val="22"/>
                <w:szCs w:val="22"/>
              </w:rPr>
              <w:t xml:space="preserve"> Server 2003/2008/2012</w:t>
            </w:r>
            <w:r>
              <w:rPr>
                <w:rFonts w:ascii="Helvetica" w:hAnsi="Helvetica" w:cs="Helvetica"/>
                <w:sz w:val="22"/>
                <w:szCs w:val="22"/>
              </w:rPr>
              <w:t xml:space="preserve">, iOS, Android, All desktops and </w:t>
            </w:r>
            <w:r w:rsidR="00B024E0">
              <w:rPr>
                <w:rFonts w:ascii="Helvetica" w:hAnsi="Helvetica" w:cs="Helvetica"/>
                <w:sz w:val="22"/>
                <w:szCs w:val="22"/>
              </w:rPr>
              <w:t>Laptops</w:t>
            </w:r>
            <w:r>
              <w:rPr>
                <w:rFonts w:ascii="Helvetica" w:hAnsi="Helvetica" w:cs="Helvetica"/>
                <w:sz w:val="22"/>
                <w:szCs w:val="22"/>
              </w:rPr>
              <w:t>, Printers, Scanners, Digital Projectors</w:t>
            </w:r>
          </w:p>
        </w:tc>
        <w:tc>
          <w:tcPr>
            <w:tcW w:w="4130" w:type="dxa"/>
            <w:shd w:val="clear" w:color="auto" w:fill="auto"/>
          </w:tcPr>
          <w:p w14:paraId="641B54FB" w14:textId="77777777" w:rsidR="00770EE6" w:rsidRDefault="00770EE6">
            <w:pPr>
              <w:ind w:left="468"/>
              <w:rPr>
                <w:rFonts w:ascii="Helvetica" w:hAnsi="Helvetica" w:cs="Helvetica"/>
                <w:sz w:val="22"/>
                <w:szCs w:val="22"/>
              </w:rPr>
            </w:pPr>
          </w:p>
        </w:tc>
      </w:tr>
    </w:tbl>
    <w:p w14:paraId="49BB1E21" w14:textId="77777777" w:rsidR="00770EE6" w:rsidRDefault="00485979">
      <w:pPr>
        <w:tabs>
          <w:tab w:val="left" w:pos="1692"/>
          <w:tab w:val="right" w:pos="9360"/>
        </w:tabs>
        <w:spacing w:before="120"/>
        <w:rPr>
          <w:rFonts w:ascii="Helvetica" w:hAnsi="Helvetica" w:cs="Helvetica"/>
          <w:b/>
          <w:bCs/>
          <w:sz w:val="22"/>
          <w:szCs w:val="22"/>
        </w:rPr>
      </w:pPr>
      <w:r>
        <w:rPr>
          <w:rFonts w:ascii="Helvetica" w:hAnsi="Helvetica" w:cs="Helvetica"/>
          <w:b/>
          <w:bCs/>
          <w:sz w:val="22"/>
          <w:szCs w:val="22"/>
        </w:rPr>
        <w:t>Applications</w:t>
      </w:r>
    </w:p>
    <w:p w14:paraId="2A7FBDD1" w14:textId="502FF4FC" w:rsidR="00770EE6" w:rsidRDefault="00485979">
      <w:pPr>
        <w:tabs>
          <w:tab w:val="right" w:pos="9360"/>
        </w:tabs>
        <w:spacing w:before="120"/>
        <w:ind w:left="851"/>
        <w:jc w:val="both"/>
        <w:rPr>
          <w:rFonts w:ascii="Helvetica" w:hAnsi="Helvetica" w:cs="Helvetica"/>
          <w:sz w:val="22"/>
          <w:szCs w:val="22"/>
        </w:rPr>
      </w:pPr>
      <w:r>
        <w:rPr>
          <w:rFonts w:ascii="Helvetica" w:hAnsi="Helvetica" w:cs="Helvetica"/>
          <w:sz w:val="22"/>
          <w:szCs w:val="22"/>
        </w:rPr>
        <w:t>Microsoft Office, ESET / Kaspersky Anti-virus/ Backup, SCCM 2012, VMware</w:t>
      </w:r>
      <w:r w:rsidR="00AB305F">
        <w:rPr>
          <w:rFonts w:ascii="Helvetica" w:hAnsi="Helvetica" w:cs="Helvetica"/>
          <w:sz w:val="22"/>
          <w:szCs w:val="22"/>
        </w:rPr>
        <w:t>, ServiceNow</w:t>
      </w:r>
      <w:r w:rsidR="00B024E0">
        <w:rPr>
          <w:rFonts w:ascii="Helvetica" w:hAnsi="Helvetica" w:cs="Helvetica"/>
          <w:sz w:val="22"/>
          <w:szCs w:val="22"/>
        </w:rPr>
        <w:t>, Monitoring, AWS</w:t>
      </w:r>
    </w:p>
    <w:tbl>
      <w:tblPr>
        <w:tblW w:w="8941" w:type="dxa"/>
        <w:tblInd w:w="648" w:type="dxa"/>
        <w:tblLook w:val="01E0" w:firstRow="1" w:lastRow="1" w:firstColumn="1" w:lastColumn="1" w:noHBand="0" w:noVBand="0"/>
      </w:tblPr>
      <w:tblGrid>
        <w:gridCol w:w="4833"/>
        <w:gridCol w:w="4108"/>
      </w:tblGrid>
      <w:tr w:rsidR="00770EE6" w14:paraId="7F07752E" w14:textId="77777777">
        <w:trPr>
          <w:trHeight w:val="224"/>
        </w:trPr>
        <w:tc>
          <w:tcPr>
            <w:tcW w:w="4832" w:type="dxa"/>
            <w:shd w:val="clear" w:color="auto" w:fill="auto"/>
          </w:tcPr>
          <w:p w14:paraId="01A1CF00" w14:textId="77777777" w:rsidR="00770EE6" w:rsidRDefault="00770EE6">
            <w:pPr>
              <w:rPr>
                <w:rFonts w:ascii="Helvetica" w:hAnsi="Helvetica" w:cs="Helvetica"/>
                <w:sz w:val="22"/>
                <w:szCs w:val="22"/>
              </w:rPr>
            </w:pPr>
          </w:p>
        </w:tc>
        <w:tc>
          <w:tcPr>
            <w:tcW w:w="4108" w:type="dxa"/>
            <w:shd w:val="clear" w:color="auto" w:fill="auto"/>
          </w:tcPr>
          <w:p w14:paraId="378EDED5" w14:textId="77777777" w:rsidR="00770EE6" w:rsidRDefault="00770EE6">
            <w:pPr>
              <w:ind w:left="468"/>
              <w:rPr>
                <w:rFonts w:ascii="Helvetica" w:hAnsi="Helvetica" w:cs="Helvetica"/>
                <w:sz w:val="22"/>
                <w:szCs w:val="22"/>
              </w:rPr>
            </w:pPr>
          </w:p>
        </w:tc>
      </w:tr>
    </w:tbl>
    <w:p w14:paraId="5C276F47" w14:textId="77777777" w:rsidR="00770EE6" w:rsidRDefault="00485979">
      <w:pPr>
        <w:tabs>
          <w:tab w:val="right" w:pos="9360"/>
        </w:tabs>
        <w:spacing w:before="80"/>
        <w:jc w:val="both"/>
        <w:rPr>
          <w:rFonts w:ascii="Helvetica" w:hAnsi="Helvetica" w:cs="Helvetica"/>
          <w:b/>
          <w:sz w:val="28"/>
          <w:szCs w:val="22"/>
        </w:rPr>
      </w:pPr>
      <w:r>
        <w:rPr>
          <w:rFonts w:ascii="Helvetica" w:hAnsi="Helvetica" w:cs="Helvetica"/>
          <w:b/>
          <w:sz w:val="28"/>
          <w:szCs w:val="22"/>
        </w:rPr>
        <w:t>Work Experience</w:t>
      </w:r>
    </w:p>
    <w:p w14:paraId="6FE4E383" w14:textId="77777777" w:rsidR="00770EE6" w:rsidRDefault="00770EE6">
      <w:pPr>
        <w:tabs>
          <w:tab w:val="right" w:pos="9360"/>
        </w:tabs>
        <w:spacing w:before="80"/>
        <w:jc w:val="both"/>
        <w:rPr>
          <w:rFonts w:ascii="Helvetica" w:hAnsi="Helvetica" w:cs="Helvetica"/>
          <w:b/>
          <w:sz w:val="10"/>
          <w:szCs w:val="10"/>
        </w:rPr>
      </w:pPr>
    </w:p>
    <w:p w14:paraId="0BB5CE32" w14:textId="1823D853" w:rsidR="00996336" w:rsidRPr="00996336" w:rsidRDefault="000A470F" w:rsidP="00996336">
      <w:pPr>
        <w:tabs>
          <w:tab w:val="left" w:pos="1692"/>
          <w:tab w:val="right" w:pos="9360"/>
        </w:tabs>
        <w:spacing w:before="120"/>
        <w:jc w:val="both"/>
        <w:rPr>
          <w:rFonts w:ascii="Helvetica" w:hAnsi="Helvetica" w:cs="Helvetica"/>
          <w:b/>
          <w:bCs/>
          <w:sz w:val="22"/>
          <w:szCs w:val="22"/>
          <w:lang w:val="en-GB"/>
        </w:rPr>
      </w:pPr>
      <w:r>
        <w:rPr>
          <w:rFonts w:ascii="Helvetica" w:hAnsi="Helvetica" w:cs="Helvetica"/>
          <w:b/>
          <w:bCs/>
          <w:sz w:val="22"/>
          <w:szCs w:val="22"/>
          <w:lang w:val="en-GB"/>
        </w:rPr>
        <w:t>Deployment</w:t>
      </w:r>
      <w:r w:rsidR="00996336">
        <w:rPr>
          <w:rFonts w:ascii="Helvetica" w:hAnsi="Helvetica" w:cs="Helvetica"/>
          <w:b/>
          <w:bCs/>
          <w:sz w:val="22"/>
          <w:szCs w:val="22"/>
          <w:lang w:val="en-GB"/>
        </w:rPr>
        <w:t xml:space="preserve"> Engineer – Caterpillar NI</w:t>
      </w:r>
      <w:r w:rsidR="00996336">
        <w:rPr>
          <w:rFonts w:ascii="Helvetica" w:hAnsi="Helvetica" w:cs="Helvetica"/>
          <w:b/>
          <w:bCs/>
          <w:sz w:val="22"/>
          <w:szCs w:val="22"/>
          <w:lang w:val="en-GB"/>
        </w:rPr>
        <w:tab/>
        <w:t>Aug 2019 – To date</w:t>
      </w:r>
    </w:p>
    <w:p w14:paraId="6F149EC1" w14:textId="73BA1418" w:rsidR="00AB305F" w:rsidRPr="00AB305F" w:rsidRDefault="00996336" w:rsidP="00AB305F">
      <w:pPr>
        <w:pStyle w:val="ListParagraph"/>
        <w:numPr>
          <w:ilvl w:val="0"/>
          <w:numId w:val="2"/>
        </w:numPr>
        <w:ind w:left="924" w:hanging="357"/>
        <w:rPr>
          <w:rFonts w:ascii="Helvetica" w:hAnsi="Helvetica" w:cs="Helvetica"/>
          <w:sz w:val="22"/>
          <w:szCs w:val="22"/>
        </w:rPr>
      </w:pPr>
      <w:r w:rsidRPr="00996336">
        <w:rPr>
          <w:rFonts w:ascii="Helvetica" w:hAnsi="Helvetica" w:cs="Helvetica"/>
          <w:sz w:val="22"/>
          <w:szCs w:val="22"/>
        </w:rPr>
        <w:t xml:space="preserve">Reporting to the IT Manager, providing </w:t>
      </w:r>
      <w:r>
        <w:rPr>
          <w:rFonts w:ascii="Helvetica" w:hAnsi="Helvetica" w:cs="Helvetica"/>
          <w:sz w:val="22"/>
          <w:szCs w:val="22"/>
        </w:rPr>
        <w:t>1</w:t>
      </w:r>
      <w:r w:rsidRPr="00996336">
        <w:rPr>
          <w:rFonts w:ascii="Helvetica" w:hAnsi="Helvetica" w:cs="Helvetica"/>
          <w:sz w:val="22"/>
          <w:szCs w:val="22"/>
          <w:vertAlign w:val="superscript"/>
        </w:rPr>
        <w:t>st</w:t>
      </w:r>
      <w:r w:rsidRPr="00996336">
        <w:rPr>
          <w:rFonts w:ascii="Helvetica" w:hAnsi="Helvetica" w:cs="Helvetica"/>
          <w:sz w:val="22"/>
          <w:szCs w:val="22"/>
        </w:rPr>
        <w:t xml:space="preserve"> and </w:t>
      </w:r>
      <w:r>
        <w:rPr>
          <w:rFonts w:ascii="Helvetica" w:hAnsi="Helvetica" w:cs="Helvetica"/>
          <w:sz w:val="22"/>
          <w:szCs w:val="22"/>
        </w:rPr>
        <w:t>2</w:t>
      </w:r>
      <w:r w:rsidRPr="00996336">
        <w:rPr>
          <w:rFonts w:ascii="Helvetica" w:hAnsi="Helvetica" w:cs="Helvetica"/>
          <w:sz w:val="22"/>
          <w:szCs w:val="22"/>
          <w:vertAlign w:val="superscript"/>
        </w:rPr>
        <w:t>rd</w:t>
      </w:r>
      <w:r w:rsidRPr="00996336">
        <w:rPr>
          <w:rFonts w:ascii="Helvetica" w:hAnsi="Helvetica" w:cs="Helvetica"/>
          <w:sz w:val="22"/>
          <w:szCs w:val="22"/>
        </w:rPr>
        <w:t xml:space="preserve"> line IT Support for internal company </w:t>
      </w:r>
      <w:r w:rsidR="007324AB">
        <w:rPr>
          <w:rFonts w:ascii="Helvetica" w:hAnsi="Helvetica" w:cs="Helvetica"/>
          <w:sz w:val="22"/>
          <w:szCs w:val="22"/>
        </w:rPr>
        <w:t xml:space="preserve">     </w:t>
      </w:r>
      <w:r w:rsidRPr="00996336">
        <w:rPr>
          <w:rFonts w:ascii="Helvetica" w:hAnsi="Helvetica" w:cs="Helvetica"/>
          <w:sz w:val="22"/>
          <w:szCs w:val="22"/>
        </w:rPr>
        <w:t xml:space="preserve">users at </w:t>
      </w:r>
      <w:r w:rsidR="007324AB">
        <w:rPr>
          <w:rFonts w:ascii="Helvetica" w:hAnsi="Helvetica" w:cs="Helvetica"/>
          <w:sz w:val="22"/>
          <w:szCs w:val="22"/>
        </w:rPr>
        <w:t>3</w:t>
      </w:r>
      <w:r w:rsidRPr="00996336">
        <w:rPr>
          <w:rFonts w:ascii="Helvetica" w:hAnsi="Helvetica" w:cs="Helvetica"/>
          <w:sz w:val="22"/>
          <w:szCs w:val="22"/>
        </w:rPr>
        <w:t xml:space="preserve"> office</w:t>
      </w:r>
      <w:r w:rsidR="00523310">
        <w:rPr>
          <w:rFonts w:ascii="Helvetica" w:hAnsi="Helvetica" w:cs="Helvetica"/>
          <w:sz w:val="22"/>
          <w:szCs w:val="22"/>
        </w:rPr>
        <w:t>s</w:t>
      </w:r>
      <w:r w:rsidRPr="00996336">
        <w:rPr>
          <w:rFonts w:ascii="Helvetica" w:hAnsi="Helvetica" w:cs="Helvetica"/>
          <w:sz w:val="22"/>
          <w:szCs w:val="22"/>
        </w:rPr>
        <w:t xml:space="preserve"> and supporting </w:t>
      </w:r>
      <w:r w:rsidR="00744F23">
        <w:rPr>
          <w:rFonts w:ascii="Helvetica" w:hAnsi="Helvetica" w:cs="Helvetica"/>
          <w:sz w:val="22"/>
          <w:szCs w:val="22"/>
        </w:rPr>
        <w:t>windows 10 migration project</w:t>
      </w:r>
      <w:r w:rsidRPr="00996336">
        <w:rPr>
          <w:rFonts w:ascii="Helvetica" w:hAnsi="Helvetica" w:cs="Helvetica"/>
          <w:sz w:val="22"/>
          <w:szCs w:val="22"/>
        </w:rPr>
        <w:t xml:space="preserve">. </w:t>
      </w:r>
    </w:p>
    <w:p w14:paraId="7EB232AA" w14:textId="2A380954" w:rsidR="00770EE6" w:rsidRDefault="003932D6">
      <w:pPr>
        <w:tabs>
          <w:tab w:val="left" w:pos="1692"/>
          <w:tab w:val="right" w:pos="9360"/>
        </w:tabs>
        <w:spacing w:before="120"/>
        <w:jc w:val="both"/>
      </w:pPr>
      <w:r>
        <w:rPr>
          <w:rFonts w:ascii="Helvetica" w:hAnsi="Helvetica" w:cs="Helvetica"/>
          <w:sz w:val="10"/>
          <w:szCs w:val="10"/>
        </w:rPr>
        <w:br w:type="textWrapping" w:clear="all"/>
      </w:r>
      <w:r w:rsidR="00485979">
        <w:rPr>
          <w:rFonts w:ascii="Helvetica" w:hAnsi="Helvetica" w:cs="Helvetica"/>
          <w:b/>
          <w:bCs/>
          <w:sz w:val="22"/>
          <w:szCs w:val="22"/>
        </w:rPr>
        <w:t xml:space="preserve">Service Desk Manager </w:t>
      </w:r>
      <w:bookmarkStart w:id="0" w:name="__DdeLink__154_635632999"/>
      <w:r w:rsidR="00485979">
        <w:rPr>
          <w:rFonts w:ascii="Helvetica" w:hAnsi="Helvetica" w:cs="Helvetica"/>
          <w:b/>
          <w:bCs/>
          <w:sz w:val="22"/>
          <w:szCs w:val="22"/>
        </w:rPr>
        <w:t>–</w:t>
      </w:r>
      <w:bookmarkEnd w:id="0"/>
      <w:r w:rsidR="00485979">
        <w:rPr>
          <w:rFonts w:ascii="Helvetica" w:hAnsi="Helvetica" w:cs="Helvetica"/>
          <w:b/>
          <w:bCs/>
          <w:sz w:val="22"/>
          <w:szCs w:val="22"/>
        </w:rPr>
        <w:t xml:space="preserve"> Arak Petrochemical Company (ARPC) </w:t>
      </w:r>
      <w:r w:rsidR="00485979">
        <w:rPr>
          <w:rFonts w:ascii="Helvetica" w:hAnsi="Helvetica" w:cs="Helvetica"/>
          <w:b/>
          <w:sz w:val="22"/>
          <w:szCs w:val="22"/>
        </w:rPr>
        <w:tab/>
      </w:r>
      <w:r w:rsidR="00485979">
        <w:rPr>
          <w:rFonts w:ascii="Helvetica" w:hAnsi="Helvetica" w:cs="Helvetica"/>
          <w:b/>
          <w:bCs/>
          <w:sz w:val="22"/>
          <w:szCs w:val="22"/>
        </w:rPr>
        <w:t>2007 - 2018</w:t>
      </w:r>
    </w:p>
    <w:tbl>
      <w:tblPr>
        <w:tblW w:w="4940" w:type="pct"/>
        <w:tblLook w:val="00A0" w:firstRow="1" w:lastRow="0" w:firstColumn="1" w:lastColumn="0" w:noHBand="0" w:noVBand="0"/>
      </w:tblPr>
      <w:tblGrid>
        <w:gridCol w:w="9361"/>
      </w:tblGrid>
      <w:tr w:rsidR="00770EE6" w14:paraId="0C27244B" w14:textId="77777777" w:rsidTr="003932D6">
        <w:tc>
          <w:tcPr>
            <w:tcW w:w="9351" w:type="dxa"/>
            <w:shd w:val="clear" w:color="auto" w:fill="auto"/>
            <w:vAlign w:val="center"/>
          </w:tcPr>
          <w:p w14:paraId="0234A5E1" w14:textId="2EDA2416" w:rsidR="00770EE6" w:rsidRDefault="00485979">
            <w:pPr>
              <w:pStyle w:val="ListParagraph"/>
              <w:numPr>
                <w:ilvl w:val="0"/>
                <w:numId w:val="2"/>
              </w:numPr>
              <w:ind w:left="751"/>
              <w:jc w:val="both"/>
            </w:pPr>
            <w:bookmarkStart w:id="1" w:name="_Hlk18774155"/>
            <w:r>
              <w:rPr>
                <w:rFonts w:ascii="Helvetica" w:hAnsi="Helvetica" w:cs="Helvetica"/>
                <w:sz w:val="22"/>
                <w:szCs w:val="22"/>
              </w:rPr>
              <w:t>Provided technical support for 2500+ users and ensured proper maintenance of workstations, printers, and peripherals</w:t>
            </w:r>
          </w:p>
          <w:bookmarkEnd w:id="1"/>
          <w:p w14:paraId="38CC4F8D" w14:textId="77777777" w:rsidR="00770EE6" w:rsidRDefault="00485979">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Responded to user service requests and expediently resolved trouble tickets to maximize system uptime</w:t>
            </w:r>
          </w:p>
          <w:p w14:paraId="1114B184" w14:textId="77777777" w:rsidR="00770EE6" w:rsidRDefault="00485979">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Deployed new workstations and printers, installing operating systems, applications, and drivers, and configuring network properties and hardware</w:t>
            </w:r>
          </w:p>
          <w:p w14:paraId="059C86B5" w14:textId="77777777" w:rsidR="00770EE6" w:rsidRDefault="00485979">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Ran the day to day management of the Service Desk, ensuring that Customer SLAs and quality standards were met, and that the workload was allocated effectively to optimize available resource and skill levels</w:t>
            </w:r>
          </w:p>
          <w:p w14:paraId="60E887AC" w14:textId="77777777" w:rsidR="00770EE6" w:rsidRDefault="00485979">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Assisted with the maintenance and delivery of ITIL and ISO processes and ensured industry best practice was adhered to</w:t>
            </w:r>
          </w:p>
          <w:p w14:paraId="53A9BAFC" w14:textId="48392C11" w:rsidR="00770EE6" w:rsidRDefault="00485979">
            <w:pPr>
              <w:pStyle w:val="ListParagraph"/>
              <w:numPr>
                <w:ilvl w:val="0"/>
                <w:numId w:val="2"/>
              </w:numPr>
              <w:ind w:left="751"/>
              <w:jc w:val="both"/>
            </w:pPr>
            <w:r>
              <w:rPr>
                <w:rFonts w:ascii="Helvetica" w:hAnsi="Helvetica" w:cs="Helvetica"/>
                <w:sz w:val="22"/>
                <w:szCs w:val="22"/>
              </w:rPr>
              <w:t xml:space="preserve">Managed </w:t>
            </w:r>
            <w:r w:rsidR="00744F23">
              <w:rPr>
                <w:rFonts w:ascii="Helvetica" w:hAnsi="Helvetica" w:cs="Helvetica"/>
                <w:sz w:val="22"/>
                <w:szCs w:val="22"/>
              </w:rPr>
              <w:t>2</w:t>
            </w:r>
            <w:r w:rsidR="00744F23" w:rsidRPr="00996336">
              <w:rPr>
                <w:rFonts w:ascii="Helvetica" w:hAnsi="Helvetica" w:cs="Helvetica"/>
                <w:sz w:val="22"/>
                <w:szCs w:val="22"/>
                <w:vertAlign w:val="superscript"/>
              </w:rPr>
              <w:t>st</w:t>
            </w:r>
            <w:r w:rsidR="00744F23" w:rsidRPr="00996336">
              <w:rPr>
                <w:rFonts w:ascii="Helvetica" w:hAnsi="Helvetica" w:cs="Helvetica"/>
                <w:sz w:val="22"/>
                <w:szCs w:val="22"/>
              </w:rPr>
              <w:t xml:space="preserve"> and </w:t>
            </w:r>
            <w:r w:rsidR="00744F23">
              <w:rPr>
                <w:rFonts w:ascii="Helvetica" w:hAnsi="Helvetica" w:cs="Helvetica"/>
                <w:sz w:val="22"/>
                <w:szCs w:val="22"/>
              </w:rPr>
              <w:t>3</w:t>
            </w:r>
            <w:r w:rsidR="00744F23" w:rsidRPr="00996336">
              <w:rPr>
                <w:rFonts w:ascii="Helvetica" w:hAnsi="Helvetica" w:cs="Helvetica"/>
                <w:sz w:val="22"/>
                <w:szCs w:val="22"/>
                <w:vertAlign w:val="superscript"/>
              </w:rPr>
              <w:t>rd</w:t>
            </w:r>
            <w:r>
              <w:rPr>
                <w:rFonts w:ascii="Helvetica" w:hAnsi="Helvetica" w:cs="Helvetica"/>
                <w:sz w:val="22"/>
                <w:szCs w:val="22"/>
              </w:rPr>
              <w:t xml:space="preserve"> </w:t>
            </w:r>
            <w:r w:rsidR="00744F23">
              <w:rPr>
                <w:rFonts w:ascii="Helvetica" w:hAnsi="Helvetica" w:cs="Helvetica"/>
                <w:sz w:val="22"/>
                <w:szCs w:val="22"/>
              </w:rPr>
              <w:t xml:space="preserve">line </w:t>
            </w:r>
            <w:r>
              <w:rPr>
                <w:rFonts w:ascii="Helvetica" w:hAnsi="Helvetica" w:cs="Helvetica"/>
                <w:sz w:val="22"/>
                <w:szCs w:val="22"/>
              </w:rPr>
              <w:t>technical support for all users</w:t>
            </w:r>
          </w:p>
          <w:p w14:paraId="42F1CB31" w14:textId="3C033BEA" w:rsidR="00770EE6" w:rsidRDefault="00485979">
            <w:pPr>
              <w:pStyle w:val="ListParagraph"/>
              <w:numPr>
                <w:ilvl w:val="0"/>
                <w:numId w:val="2"/>
              </w:numPr>
              <w:ind w:left="751"/>
              <w:rPr>
                <w:rFonts w:ascii="Helvetica" w:hAnsi="Helvetica" w:cs="Helvetica"/>
                <w:sz w:val="22"/>
                <w:szCs w:val="22"/>
              </w:rPr>
            </w:pPr>
            <w:r>
              <w:rPr>
                <w:rFonts w:ascii="Helvetica" w:hAnsi="Helvetica" w:cs="Helvetica"/>
                <w:sz w:val="22"/>
                <w:szCs w:val="22"/>
              </w:rPr>
              <w:lastRenderedPageBreak/>
              <w:t xml:space="preserve">Project managed </w:t>
            </w:r>
            <w:r w:rsidR="00523310">
              <w:rPr>
                <w:rFonts w:ascii="Helvetica" w:hAnsi="Helvetica" w:cs="Helvetica"/>
                <w:sz w:val="22"/>
                <w:szCs w:val="22"/>
              </w:rPr>
              <w:t>of</w:t>
            </w:r>
            <w:r>
              <w:rPr>
                <w:rFonts w:ascii="Helvetica" w:hAnsi="Helvetica" w:cs="Helvetica"/>
                <w:sz w:val="22"/>
                <w:szCs w:val="22"/>
              </w:rPr>
              <w:t xml:space="preserve"> hardware departments such as: Time recorder, restaurant, changing desktop computers and printers, migration OS</w:t>
            </w:r>
          </w:p>
          <w:p w14:paraId="76F76694" w14:textId="1827C18E" w:rsidR="00770EE6" w:rsidRDefault="00485979">
            <w:pPr>
              <w:pStyle w:val="ListParagraph"/>
              <w:numPr>
                <w:ilvl w:val="0"/>
                <w:numId w:val="2"/>
              </w:numPr>
              <w:ind w:left="751"/>
              <w:rPr>
                <w:rFonts w:ascii="Helvetica" w:hAnsi="Helvetica" w:cs="Helvetica"/>
                <w:sz w:val="22"/>
                <w:szCs w:val="22"/>
              </w:rPr>
            </w:pPr>
            <w:r>
              <w:rPr>
                <w:rFonts w:ascii="Helvetica" w:hAnsi="Helvetica" w:cs="Helvetica"/>
                <w:sz w:val="22"/>
                <w:szCs w:val="22"/>
              </w:rPr>
              <w:t>Increased security and performance of systems by initiating installation of new anti-virus software</w:t>
            </w:r>
            <w:r w:rsidR="00744F23">
              <w:rPr>
                <w:rFonts w:ascii="Helvetica" w:hAnsi="Helvetica" w:cs="Helvetica"/>
                <w:sz w:val="22"/>
                <w:szCs w:val="22"/>
              </w:rPr>
              <w:t xml:space="preserve"> (ESET Smart Security/Kaspersky)</w:t>
            </w:r>
            <w:r>
              <w:rPr>
                <w:rFonts w:ascii="Helvetica" w:hAnsi="Helvetica" w:cs="Helvetica"/>
                <w:sz w:val="22"/>
                <w:szCs w:val="22"/>
              </w:rPr>
              <w:t xml:space="preserve"> and critical operating system updates</w:t>
            </w:r>
            <w:r w:rsidR="00996336">
              <w:rPr>
                <w:rFonts w:ascii="Helvetica" w:hAnsi="Helvetica" w:cs="Helvetica"/>
                <w:sz w:val="22"/>
                <w:szCs w:val="22"/>
              </w:rPr>
              <w:t>.</w:t>
            </w:r>
          </w:p>
        </w:tc>
      </w:tr>
    </w:tbl>
    <w:p w14:paraId="54A813B5" w14:textId="167FB66F" w:rsidR="00770EE6" w:rsidRDefault="00485979">
      <w:pPr>
        <w:tabs>
          <w:tab w:val="left" w:pos="1692"/>
          <w:tab w:val="right" w:pos="9360"/>
        </w:tabs>
        <w:spacing w:before="120"/>
        <w:jc w:val="both"/>
      </w:pPr>
      <w:r>
        <w:rPr>
          <w:rFonts w:ascii="Helvetica" w:hAnsi="Helvetica" w:cs="Helvetica"/>
          <w:b/>
          <w:bCs/>
          <w:sz w:val="22"/>
          <w:szCs w:val="22"/>
        </w:rPr>
        <w:lastRenderedPageBreak/>
        <w:t xml:space="preserve">Network support engineer – Arak Petrochemical Company (ARPC) </w:t>
      </w:r>
      <w:r>
        <w:rPr>
          <w:rFonts w:ascii="Helvetica" w:hAnsi="Helvetica" w:cs="Helvetica"/>
          <w:b/>
          <w:sz w:val="22"/>
          <w:szCs w:val="22"/>
        </w:rPr>
        <w:tab/>
      </w:r>
      <w:r>
        <w:rPr>
          <w:rFonts w:ascii="Helvetica" w:hAnsi="Helvetica" w:cs="Helvetica"/>
          <w:b/>
          <w:bCs/>
          <w:sz w:val="22"/>
          <w:szCs w:val="22"/>
        </w:rPr>
        <w:t>2007 - 2018</w:t>
      </w:r>
    </w:p>
    <w:tbl>
      <w:tblPr>
        <w:tblW w:w="4940" w:type="pct"/>
        <w:tblLook w:val="00A0" w:firstRow="1" w:lastRow="0" w:firstColumn="1" w:lastColumn="0" w:noHBand="0" w:noVBand="0"/>
      </w:tblPr>
      <w:tblGrid>
        <w:gridCol w:w="9361"/>
      </w:tblGrid>
      <w:tr w:rsidR="00CE1F19" w14:paraId="08007E5D" w14:textId="77777777" w:rsidTr="00203E02">
        <w:tc>
          <w:tcPr>
            <w:tcW w:w="9351" w:type="dxa"/>
            <w:shd w:val="clear" w:color="auto" w:fill="auto"/>
            <w:vAlign w:val="center"/>
          </w:tcPr>
          <w:p w14:paraId="4F08E503" w14:textId="7FEA79AC" w:rsidR="00CE1F19" w:rsidRPr="00770E2E" w:rsidRDefault="00CE1F19" w:rsidP="003932D6">
            <w:pPr>
              <w:pStyle w:val="ListParagraph"/>
              <w:numPr>
                <w:ilvl w:val="0"/>
                <w:numId w:val="2"/>
              </w:numPr>
              <w:ind w:left="751"/>
              <w:jc w:val="both"/>
              <w:rPr>
                <w:rFonts w:ascii="Helvetica" w:hAnsi="Helvetica" w:cs="Helvetica"/>
                <w:sz w:val="22"/>
                <w:szCs w:val="22"/>
              </w:rPr>
            </w:pPr>
            <w:bookmarkStart w:id="2" w:name="_GoBack"/>
            <w:bookmarkEnd w:id="2"/>
            <w:r>
              <w:rPr>
                <w:rFonts w:ascii="Helvetica" w:hAnsi="Helvetica" w:cs="Helvetica"/>
                <w:sz w:val="22"/>
                <w:szCs w:val="22"/>
              </w:rPr>
              <w:t>Created domain control users and computer policy for different sites</w:t>
            </w:r>
          </w:p>
          <w:p w14:paraId="23469143" w14:textId="77777777" w:rsidR="00CE1F19" w:rsidRPr="00770E2E" w:rsidRDefault="00CE1F19"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Maintained network devices</w:t>
            </w:r>
          </w:p>
          <w:p w14:paraId="653F83C4" w14:textId="6597AB89" w:rsidR="00CE1F19" w:rsidRPr="00770E2E" w:rsidRDefault="00744F23"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Administered</w:t>
            </w:r>
            <w:r w:rsidR="00CE1F19">
              <w:rPr>
                <w:rFonts w:ascii="Helvetica" w:hAnsi="Helvetica" w:cs="Helvetica"/>
                <w:sz w:val="22"/>
                <w:szCs w:val="22"/>
              </w:rPr>
              <w:t xml:space="preserve"> SCCM</w:t>
            </w:r>
          </w:p>
          <w:p w14:paraId="50AEDA88" w14:textId="77777777" w:rsidR="00CE1F19" w:rsidRPr="00770E2E" w:rsidRDefault="00CE1F19"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Created virtual desktop for specific rules</w:t>
            </w:r>
          </w:p>
          <w:p w14:paraId="7C64ED33" w14:textId="77777777" w:rsidR="00CE1F19" w:rsidRPr="00770E2E" w:rsidRDefault="00CE1F19"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Gained familiarity with HP DL380 servers</w:t>
            </w:r>
          </w:p>
          <w:p w14:paraId="03965C57" w14:textId="77777777" w:rsidR="00CE1F19" w:rsidRPr="00770E2E" w:rsidRDefault="00CE1F19"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Identified potential risks, such as virus and malware attacks, and hacking</w:t>
            </w:r>
          </w:p>
          <w:p w14:paraId="3A613A17" w14:textId="77777777" w:rsidR="00CE1F19" w:rsidRPr="00770E2E" w:rsidRDefault="00CE1F19" w:rsidP="003932D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Assisted with the development and enforcement of information security policies and procedures</w:t>
            </w:r>
          </w:p>
          <w:p w14:paraId="66ED449A" w14:textId="6D7BE33A" w:rsidR="00CE1F19" w:rsidRPr="00996336" w:rsidRDefault="00CE1F19" w:rsidP="00996336">
            <w:pPr>
              <w:pStyle w:val="ListParagraph"/>
              <w:numPr>
                <w:ilvl w:val="0"/>
                <w:numId w:val="2"/>
              </w:numPr>
              <w:ind w:left="751"/>
              <w:jc w:val="both"/>
              <w:rPr>
                <w:rFonts w:ascii="Helvetica" w:hAnsi="Helvetica" w:cs="Helvetica"/>
                <w:sz w:val="22"/>
                <w:szCs w:val="22"/>
              </w:rPr>
            </w:pPr>
            <w:r>
              <w:rPr>
                <w:rFonts w:ascii="Helvetica" w:hAnsi="Helvetica" w:cs="Helvetica"/>
                <w:sz w:val="22"/>
                <w:szCs w:val="22"/>
              </w:rPr>
              <w:t>Information Security Risk Management, Security Monitoring, Threat and Data Analysis, Use Case creation &amp; Modeling, protection strategy, practices, principles and control objectives</w:t>
            </w:r>
            <w:r w:rsidR="00996336">
              <w:rPr>
                <w:rFonts w:ascii="Helvetica" w:hAnsi="Helvetica" w:cs="Helvetica"/>
                <w:sz w:val="22"/>
                <w:szCs w:val="22"/>
              </w:rPr>
              <w:t>.</w:t>
            </w:r>
          </w:p>
        </w:tc>
      </w:tr>
    </w:tbl>
    <w:p w14:paraId="0D7C16BE" w14:textId="224F035B" w:rsidR="00770EE6" w:rsidRDefault="00770E2E">
      <w:pPr>
        <w:tabs>
          <w:tab w:val="left" w:pos="1692"/>
          <w:tab w:val="right" w:pos="9360"/>
        </w:tabs>
        <w:spacing w:before="120"/>
        <w:jc w:val="both"/>
        <w:rPr>
          <w:rFonts w:ascii="Helvetica" w:hAnsi="Helvetica" w:cs="Helvetica"/>
          <w:b/>
          <w:bCs/>
          <w:sz w:val="22"/>
          <w:szCs w:val="22"/>
        </w:rPr>
      </w:pPr>
      <w:r>
        <w:rPr>
          <w:rFonts w:ascii="Helvetica" w:hAnsi="Helvetica" w:cs="Helvetica"/>
          <w:sz w:val="10"/>
          <w:szCs w:val="10"/>
        </w:rPr>
        <w:br w:type="textWrapping" w:clear="all"/>
      </w:r>
      <w:r w:rsidR="00485979">
        <w:rPr>
          <w:rFonts w:ascii="Helvetica" w:hAnsi="Helvetica" w:cs="Helvetica"/>
          <w:b/>
          <w:bCs/>
          <w:sz w:val="22"/>
          <w:szCs w:val="22"/>
        </w:rPr>
        <w:t xml:space="preserve">Computer support specialist – Ista Electronic Company </w:t>
      </w:r>
      <w:r w:rsidR="00485979">
        <w:rPr>
          <w:rFonts w:ascii="Helvetica" w:hAnsi="Helvetica" w:cs="Helvetica"/>
          <w:b/>
          <w:sz w:val="22"/>
          <w:szCs w:val="22"/>
        </w:rPr>
        <w:tab/>
      </w:r>
      <w:r w:rsidR="00485979">
        <w:rPr>
          <w:rFonts w:ascii="Helvetica" w:hAnsi="Helvetica" w:cs="Helvetica"/>
          <w:b/>
          <w:bCs/>
          <w:sz w:val="22"/>
          <w:szCs w:val="22"/>
        </w:rPr>
        <w:t>2005 - 200</w:t>
      </w:r>
      <w:r w:rsidR="00054521">
        <w:rPr>
          <w:rFonts w:ascii="Helvetica" w:hAnsi="Helvetica" w:cs="Helvetica"/>
          <w:b/>
          <w:bCs/>
          <w:sz w:val="22"/>
          <w:szCs w:val="22"/>
        </w:rPr>
        <w:t>7</w:t>
      </w:r>
    </w:p>
    <w:tbl>
      <w:tblPr>
        <w:tblW w:w="4940" w:type="pct"/>
        <w:tblLook w:val="00A0" w:firstRow="1" w:lastRow="0" w:firstColumn="1" w:lastColumn="0" w:noHBand="0" w:noVBand="0"/>
      </w:tblPr>
      <w:tblGrid>
        <w:gridCol w:w="9361"/>
      </w:tblGrid>
      <w:tr w:rsidR="00CE1F19" w14:paraId="3530A5D7" w14:textId="77777777" w:rsidTr="00203E02">
        <w:tc>
          <w:tcPr>
            <w:tcW w:w="9351" w:type="dxa"/>
            <w:shd w:val="clear" w:color="auto" w:fill="auto"/>
            <w:vAlign w:val="center"/>
          </w:tcPr>
          <w:p w14:paraId="6C812BD8" w14:textId="77777777" w:rsidR="00CE1F19" w:rsidRDefault="00CE1F19" w:rsidP="00770E2E">
            <w:pPr>
              <w:pStyle w:val="ListParagraph"/>
              <w:numPr>
                <w:ilvl w:val="0"/>
                <w:numId w:val="2"/>
              </w:numPr>
              <w:ind w:left="751"/>
              <w:rPr>
                <w:rFonts w:ascii="Helvetica" w:hAnsi="Helvetica" w:cs="Helvetica"/>
                <w:sz w:val="22"/>
                <w:szCs w:val="22"/>
              </w:rPr>
            </w:pPr>
            <w:r>
              <w:rPr>
                <w:rFonts w:ascii="Helvetica" w:hAnsi="Helvetica" w:cs="Helvetica"/>
                <w:sz w:val="22"/>
                <w:szCs w:val="22"/>
              </w:rPr>
              <w:t>Installed applications and coordinated all hardware/software upgrades</w:t>
            </w:r>
          </w:p>
          <w:p w14:paraId="5A12DD68" w14:textId="549919EB" w:rsidR="00CE1F19" w:rsidRPr="00996336" w:rsidRDefault="00CE1F19" w:rsidP="00996336">
            <w:pPr>
              <w:pStyle w:val="ListParagraph"/>
              <w:numPr>
                <w:ilvl w:val="0"/>
                <w:numId w:val="2"/>
              </w:numPr>
              <w:ind w:left="751"/>
              <w:rPr>
                <w:rFonts w:ascii="Helvetica" w:hAnsi="Helvetica" w:cs="Helvetica"/>
                <w:sz w:val="22"/>
                <w:szCs w:val="22"/>
              </w:rPr>
            </w:pPr>
            <w:r>
              <w:rPr>
                <w:rFonts w:ascii="Helvetica" w:hAnsi="Helvetica" w:cs="Helvetica"/>
                <w:sz w:val="22"/>
                <w:szCs w:val="22"/>
              </w:rPr>
              <w:t>Designed and programmed AVR IC</w:t>
            </w:r>
            <w:r w:rsidR="00996336">
              <w:rPr>
                <w:rFonts w:ascii="Helvetica" w:hAnsi="Helvetica" w:cs="Helvetica"/>
                <w:sz w:val="22"/>
                <w:szCs w:val="22"/>
              </w:rPr>
              <w:t>.</w:t>
            </w:r>
          </w:p>
        </w:tc>
      </w:tr>
    </w:tbl>
    <w:p w14:paraId="72EDB186" w14:textId="41C6C18D" w:rsidR="00770EE6" w:rsidRDefault="00770E2E">
      <w:pPr>
        <w:tabs>
          <w:tab w:val="left" w:pos="1692"/>
          <w:tab w:val="right" w:pos="9360"/>
        </w:tabs>
        <w:spacing w:before="120"/>
        <w:jc w:val="both"/>
      </w:pPr>
      <w:r>
        <w:rPr>
          <w:rFonts w:ascii="Helvetica" w:hAnsi="Helvetica" w:cs="Helvetica"/>
          <w:sz w:val="10"/>
          <w:szCs w:val="10"/>
        </w:rPr>
        <w:br w:type="textWrapping" w:clear="all"/>
      </w:r>
      <w:r w:rsidR="00485979">
        <w:rPr>
          <w:rFonts w:ascii="Helvetica" w:hAnsi="Helvetica" w:cs="Helvetica"/>
          <w:b/>
          <w:bCs/>
          <w:sz w:val="22"/>
          <w:szCs w:val="22"/>
        </w:rPr>
        <w:t xml:space="preserve">Software support engineer – Madad Bakhtar Company </w:t>
      </w:r>
      <w:r w:rsidR="00485979">
        <w:rPr>
          <w:rFonts w:ascii="Helvetica" w:hAnsi="Helvetica" w:cs="Helvetica"/>
          <w:b/>
          <w:sz w:val="22"/>
          <w:szCs w:val="22"/>
        </w:rPr>
        <w:tab/>
      </w:r>
      <w:r w:rsidR="00485979">
        <w:rPr>
          <w:rFonts w:ascii="Helvetica" w:hAnsi="Helvetica" w:cs="Helvetica"/>
          <w:b/>
          <w:bCs/>
          <w:sz w:val="22"/>
          <w:szCs w:val="22"/>
        </w:rPr>
        <w:t>2003 - 2005</w:t>
      </w:r>
    </w:p>
    <w:tbl>
      <w:tblPr>
        <w:tblpPr w:leftFromText="180" w:rightFromText="180" w:vertAnchor="text" w:horzAnchor="margin" w:tblpY="1"/>
        <w:tblOverlap w:val="never"/>
        <w:tblW w:w="4931" w:type="pct"/>
        <w:tblLook w:val="00A0" w:firstRow="1" w:lastRow="0" w:firstColumn="1" w:lastColumn="0" w:noHBand="0" w:noVBand="0"/>
      </w:tblPr>
      <w:tblGrid>
        <w:gridCol w:w="9344"/>
      </w:tblGrid>
      <w:tr w:rsidR="00770EE6" w14:paraId="1366357A" w14:textId="77777777" w:rsidTr="00203E02">
        <w:trPr>
          <w:trHeight w:val="373"/>
        </w:trPr>
        <w:tc>
          <w:tcPr>
            <w:tcW w:w="9344" w:type="dxa"/>
            <w:shd w:val="clear" w:color="auto" w:fill="auto"/>
            <w:vAlign w:val="center"/>
          </w:tcPr>
          <w:p w14:paraId="23C05286" w14:textId="77777777" w:rsidR="00770EE6" w:rsidRPr="00770E2E" w:rsidRDefault="00485979" w:rsidP="00770E2E">
            <w:pPr>
              <w:pStyle w:val="ListParagraph"/>
              <w:numPr>
                <w:ilvl w:val="0"/>
                <w:numId w:val="2"/>
              </w:numPr>
              <w:ind w:left="751"/>
              <w:rPr>
                <w:rFonts w:ascii="Helvetica" w:hAnsi="Helvetica" w:cs="Helvetica"/>
                <w:sz w:val="22"/>
                <w:szCs w:val="22"/>
              </w:rPr>
            </w:pPr>
            <w:r>
              <w:rPr>
                <w:rFonts w:ascii="Helvetica" w:hAnsi="Helvetica" w:cs="Helvetica"/>
                <w:sz w:val="22"/>
                <w:szCs w:val="22"/>
              </w:rPr>
              <w:t>Assisted 200+ users in resolving diverse hardware and software issues</w:t>
            </w:r>
          </w:p>
          <w:p w14:paraId="242AA770" w14:textId="108422D7" w:rsidR="00770EE6" w:rsidRDefault="00485979" w:rsidP="00770E2E">
            <w:pPr>
              <w:pStyle w:val="ListParagraph"/>
              <w:numPr>
                <w:ilvl w:val="0"/>
                <w:numId w:val="2"/>
              </w:numPr>
              <w:ind w:left="751"/>
              <w:rPr>
                <w:rFonts w:ascii="Helvetica" w:hAnsi="Helvetica" w:cs="Helvetica"/>
                <w:sz w:val="22"/>
                <w:szCs w:val="22"/>
              </w:rPr>
            </w:pPr>
            <w:r>
              <w:rPr>
                <w:rFonts w:ascii="Helvetica" w:hAnsi="Helvetica" w:cs="Helvetica"/>
                <w:sz w:val="22"/>
                <w:szCs w:val="22"/>
              </w:rPr>
              <w:t>Troubleshooted software for departments such as Human Resource, Finance</w:t>
            </w:r>
            <w:r w:rsidR="00996336">
              <w:rPr>
                <w:rFonts w:ascii="Helvetica" w:hAnsi="Helvetica" w:cs="Helvetica"/>
                <w:sz w:val="22"/>
                <w:szCs w:val="22"/>
              </w:rPr>
              <w:t>.</w:t>
            </w:r>
          </w:p>
        </w:tc>
      </w:tr>
    </w:tbl>
    <w:p w14:paraId="20952F12" w14:textId="77777777" w:rsidR="00AB305F" w:rsidRPr="003932D6" w:rsidRDefault="00225FE6" w:rsidP="00331C0D">
      <w:pPr>
        <w:tabs>
          <w:tab w:val="right" w:pos="9360"/>
        </w:tabs>
        <w:spacing w:before="80"/>
        <w:jc w:val="both"/>
        <w:rPr>
          <w:rFonts w:ascii="Helvetica" w:hAnsi="Helvetica" w:cs="Helvetica"/>
          <w:b/>
          <w:bCs/>
          <w:sz w:val="22"/>
          <w:szCs w:val="22"/>
          <w:lang w:val="en-GB"/>
        </w:rPr>
      </w:pPr>
      <w:r>
        <w:rPr>
          <w:rFonts w:ascii="Helvetica" w:hAnsi="Helvetica" w:cs="Helvetica"/>
          <w:sz w:val="10"/>
          <w:szCs w:val="10"/>
        </w:rPr>
        <w:br w:type="textWrapping" w:clear="all"/>
      </w:r>
      <w:r w:rsidR="00AB305F" w:rsidRPr="00331C0D">
        <w:rPr>
          <w:rFonts w:ascii="Helvetica" w:hAnsi="Helvetica" w:cs="Helvetica"/>
          <w:b/>
          <w:sz w:val="28"/>
          <w:szCs w:val="22"/>
        </w:rPr>
        <w:t>Volunteer</w:t>
      </w:r>
    </w:p>
    <w:p w14:paraId="10542FCA" w14:textId="5BB83544" w:rsidR="00AB305F" w:rsidRPr="003932D6" w:rsidRDefault="00AB305F" w:rsidP="00AB305F">
      <w:pPr>
        <w:pStyle w:val="ListParagraph"/>
        <w:numPr>
          <w:ilvl w:val="0"/>
          <w:numId w:val="7"/>
        </w:numPr>
        <w:tabs>
          <w:tab w:val="left" w:pos="1692"/>
          <w:tab w:val="right" w:pos="9360"/>
        </w:tabs>
        <w:spacing w:before="120"/>
        <w:jc w:val="both"/>
        <w:rPr>
          <w:rFonts w:ascii="Helvetica" w:hAnsi="Helvetica" w:cs="Helvetica"/>
          <w:b/>
          <w:bCs/>
          <w:sz w:val="22"/>
          <w:szCs w:val="22"/>
          <w:lang w:val="en-GB"/>
        </w:rPr>
      </w:pPr>
      <w:r>
        <w:rPr>
          <w:rFonts w:ascii="Helvetica" w:hAnsi="Helvetica" w:cs="Helvetica"/>
          <w:b/>
          <w:bCs/>
          <w:sz w:val="22"/>
          <w:szCs w:val="22"/>
          <w:lang w:val="en-GB"/>
        </w:rPr>
        <w:t>AbilityNet</w:t>
      </w:r>
      <w:r>
        <w:rPr>
          <w:rFonts w:ascii="Helvetica" w:hAnsi="Helvetica" w:cs="Helvetica"/>
          <w:b/>
          <w:bCs/>
          <w:sz w:val="22"/>
          <w:szCs w:val="22"/>
          <w:lang w:val="en-GB"/>
        </w:rPr>
        <w:tab/>
        <w:t>July</w:t>
      </w:r>
      <w:r w:rsidRPr="003932D6">
        <w:rPr>
          <w:rFonts w:ascii="Helvetica" w:hAnsi="Helvetica" w:cs="Helvetica"/>
          <w:b/>
          <w:bCs/>
          <w:sz w:val="22"/>
          <w:szCs w:val="22"/>
          <w:lang w:val="en-GB"/>
        </w:rPr>
        <w:t xml:space="preserve"> 2019 – To date </w:t>
      </w:r>
    </w:p>
    <w:p w14:paraId="163B902C" w14:textId="254A8756" w:rsidR="00AB305F" w:rsidRPr="003932D6" w:rsidRDefault="00AB305F" w:rsidP="00AB305F">
      <w:pPr>
        <w:pStyle w:val="ListParagraph"/>
        <w:numPr>
          <w:ilvl w:val="0"/>
          <w:numId w:val="7"/>
        </w:numPr>
        <w:tabs>
          <w:tab w:val="left" w:pos="1692"/>
          <w:tab w:val="right" w:pos="9360"/>
        </w:tabs>
        <w:spacing w:before="120"/>
        <w:jc w:val="both"/>
        <w:rPr>
          <w:rFonts w:ascii="Helvetica" w:hAnsi="Helvetica" w:cs="Helvetica"/>
          <w:b/>
          <w:bCs/>
          <w:sz w:val="22"/>
          <w:szCs w:val="22"/>
          <w:lang w:val="en-GB"/>
        </w:rPr>
      </w:pPr>
      <w:r w:rsidRPr="003932D6">
        <w:rPr>
          <w:rFonts w:ascii="Helvetica" w:hAnsi="Helvetica" w:cs="Helvetica"/>
          <w:b/>
          <w:bCs/>
          <w:sz w:val="22"/>
          <w:szCs w:val="22"/>
          <w:lang w:val="en-GB"/>
        </w:rPr>
        <w:t xml:space="preserve">Storehouse Belfast </w:t>
      </w:r>
      <w:r w:rsidRPr="003932D6">
        <w:rPr>
          <w:rFonts w:ascii="Helvetica" w:hAnsi="Helvetica" w:cs="Helvetica"/>
          <w:b/>
          <w:bCs/>
          <w:sz w:val="22"/>
          <w:szCs w:val="22"/>
          <w:lang w:val="en-GB"/>
        </w:rPr>
        <w:tab/>
        <w:t xml:space="preserve">May 2019 – To date </w:t>
      </w:r>
    </w:p>
    <w:p w14:paraId="0616982B" w14:textId="77777777" w:rsidR="00AB305F" w:rsidRPr="003932D6" w:rsidRDefault="00AB305F" w:rsidP="00AB305F">
      <w:pPr>
        <w:pStyle w:val="ListParagraph"/>
        <w:numPr>
          <w:ilvl w:val="0"/>
          <w:numId w:val="7"/>
        </w:numPr>
        <w:tabs>
          <w:tab w:val="left" w:pos="1692"/>
          <w:tab w:val="right" w:pos="9360"/>
        </w:tabs>
        <w:spacing w:before="120"/>
        <w:jc w:val="both"/>
        <w:rPr>
          <w:rFonts w:ascii="Helvetica" w:hAnsi="Helvetica" w:cs="Helvetica"/>
          <w:b/>
          <w:bCs/>
          <w:sz w:val="22"/>
          <w:szCs w:val="22"/>
          <w:lang w:val="en-GB"/>
        </w:rPr>
      </w:pPr>
      <w:r w:rsidRPr="003932D6">
        <w:rPr>
          <w:rFonts w:ascii="Helvetica" w:hAnsi="Helvetica" w:cs="Helvetica"/>
          <w:b/>
          <w:bCs/>
          <w:sz w:val="22"/>
          <w:szCs w:val="22"/>
          <w:lang w:val="en-GB"/>
        </w:rPr>
        <w:t xml:space="preserve">Extern, Belfast </w:t>
      </w:r>
      <w:r w:rsidRPr="003932D6">
        <w:rPr>
          <w:rFonts w:ascii="Helvetica" w:hAnsi="Helvetica" w:cs="Helvetica"/>
          <w:b/>
          <w:bCs/>
          <w:sz w:val="22"/>
          <w:szCs w:val="22"/>
          <w:lang w:val="en-GB"/>
        </w:rPr>
        <w:tab/>
        <w:t>2018 – To date</w:t>
      </w:r>
    </w:p>
    <w:p w14:paraId="2BD8553B" w14:textId="77777777" w:rsidR="00AB305F" w:rsidRPr="003932D6" w:rsidRDefault="00AB305F" w:rsidP="00AB305F">
      <w:pPr>
        <w:pStyle w:val="ListParagraph"/>
        <w:numPr>
          <w:ilvl w:val="0"/>
          <w:numId w:val="7"/>
        </w:numPr>
        <w:tabs>
          <w:tab w:val="left" w:pos="1692"/>
          <w:tab w:val="right" w:pos="9360"/>
        </w:tabs>
        <w:spacing w:before="120"/>
        <w:jc w:val="both"/>
        <w:rPr>
          <w:rFonts w:ascii="Helvetica" w:hAnsi="Helvetica" w:cs="Helvetica"/>
          <w:b/>
          <w:bCs/>
          <w:sz w:val="22"/>
          <w:szCs w:val="22"/>
          <w:lang w:val="en-GB"/>
        </w:rPr>
      </w:pPr>
      <w:r w:rsidRPr="003932D6">
        <w:rPr>
          <w:rFonts w:ascii="Helvetica" w:hAnsi="Helvetica" w:cs="Helvetica"/>
          <w:b/>
          <w:bCs/>
          <w:sz w:val="22"/>
          <w:szCs w:val="22"/>
          <w:lang w:val="en-GB"/>
        </w:rPr>
        <w:t xml:space="preserve">Action Ability, Belfast </w:t>
      </w:r>
      <w:r w:rsidRPr="003932D6">
        <w:rPr>
          <w:rFonts w:ascii="Helvetica" w:hAnsi="Helvetica" w:cs="Helvetica"/>
          <w:b/>
          <w:bCs/>
          <w:sz w:val="22"/>
          <w:szCs w:val="22"/>
          <w:lang w:val="en-GB"/>
        </w:rPr>
        <w:tab/>
        <w:t>2018 – To date</w:t>
      </w:r>
    </w:p>
    <w:p w14:paraId="3C29E9D4" w14:textId="2EFC3B77" w:rsidR="00AB305F" w:rsidRDefault="00AB305F" w:rsidP="00CE1F19">
      <w:pPr>
        <w:tabs>
          <w:tab w:val="right" w:pos="9360"/>
        </w:tabs>
        <w:spacing w:before="80"/>
        <w:jc w:val="both"/>
        <w:rPr>
          <w:rFonts w:ascii="Helvetica" w:hAnsi="Helvetica" w:cs="Helvetica"/>
          <w:b/>
          <w:sz w:val="28"/>
          <w:szCs w:val="22"/>
        </w:rPr>
      </w:pPr>
    </w:p>
    <w:p w14:paraId="46B2D183" w14:textId="727CE353" w:rsidR="00770E2E" w:rsidRDefault="00485979" w:rsidP="00CE1F19">
      <w:pPr>
        <w:tabs>
          <w:tab w:val="right" w:pos="9360"/>
        </w:tabs>
        <w:spacing w:before="80"/>
        <w:jc w:val="both"/>
        <w:rPr>
          <w:rFonts w:ascii="Helvetica" w:hAnsi="Helvetica" w:cs="Helvetica"/>
          <w:b/>
          <w:sz w:val="28"/>
          <w:szCs w:val="22"/>
        </w:rPr>
      </w:pPr>
      <w:r>
        <w:rPr>
          <w:rFonts w:ascii="Helvetica" w:hAnsi="Helvetica" w:cs="Helvetica"/>
          <w:b/>
          <w:sz w:val="28"/>
          <w:szCs w:val="22"/>
        </w:rPr>
        <w:t>Education</w:t>
      </w:r>
    </w:p>
    <w:tbl>
      <w:tblPr>
        <w:tblW w:w="5089" w:type="pct"/>
        <w:jc w:val="center"/>
        <w:tblLook w:val="00A0" w:firstRow="1" w:lastRow="0" w:firstColumn="1" w:lastColumn="0" w:noHBand="0" w:noVBand="0"/>
      </w:tblPr>
      <w:tblGrid>
        <w:gridCol w:w="9644"/>
      </w:tblGrid>
      <w:tr w:rsidR="00CE1F19" w14:paraId="2488FA05" w14:textId="77777777" w:rsidTr="007D6EB1">
        <w:trPr>
          <w:jc w:val="center"/>
        </w:trPr>
        <w:tc>
          <w:tcPr>
            <w:tcW w:w="9634" w:type="dxa"/>
            <w:shd w:val="clear" w:color="auto" w:fill="auto"/>
            <w:vAlign w:val="center"/>
          </w:tcPr>
          <w:p w14:paraId="7A905252" w14:textId="3E319D14" w:rsidR="00CE1F19" w:rsidRDefault="00770E2E" w:rsidP="00225FE6">
            <w:pPr>
              <w:tabs>
                <w:tab w:val="left" w:pos="540"/>
              </w:tabs>
              <w:rPr>
                <w:rFonts w:ascii="Helvetica" w:hAnsi="Helvetica" w:cs="Helvetica"/>
                <w:b/>
                <w:bCs/>
                <w:sz w:val="22"/>
                <w:szCs w:val="22"/>
                <w:lang w:val="en-GB"/>
              </w:rPr>
            </w:pPr>
            <w:r>
              <w:rPr>
                <w:rFonts w:ascii="Helvetica" w:hAnsi="Helvetica" w:cs="Helvetica"/>
                <w:sz w:val="10"/>
                <w:szCs w:val="10"/>
              </w:rPr>
              <w:br w:type="textWrapping" w:clear="all"/>
            </w:r>
            <w:r w:rsidR="00CE1F19" w:rsidRPr="00770E2E">
              <w:rPr>
                <w:rFonts w:ascii="Helvetica" w:hAnsi="Helvetica" w:cs="Helvetica"/>
                <w:b/>
                <w:bCs/>
                <w:sz w:val="22"/>
                <w:szCs w:val="22"/>
              </w:rPr>
              <w:t>ESOL A1, A2</w:t>
            </w:r>
            <w:r w:rsidR="000160AD" w:rsidRPr="00770E2E">
              <w:rPr>
                <w:rFonts w:ascii="Helvetica" w:hAnsi="Helvetica" w:cs="Helvetica"/>
                <w:b/>
                <w:bCs/>
                <w:sz w:val="22"/>
                <w:szCs w:val="22"/>
              </w:rPr>
              <w:t xml:space="preserve"> </w:t>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0160AD">
              <w:rPr>
                <w:rFonts w:ascii="Helvetica" w:hAnsi="Helvetica" w:cs="Helvetica"/>
                <w:sz w:val="22"/>
                <w:szCs w:val="22"/>
              </w:rPr>
              <w:tab/>
            </w:r>
            <w:r w:rsidR="003932D6">
              <w:rPr>
                <w:rFonts w:ascii="Helvetica" w:hAnsi="Helvetica" w:cs="Helvetica"/>
                <w:sz w:val="22"/>
                <w:szCs w:val="22"/>
              </w:rPr>
              <w:tab/>
              <w:t xml:space="preserve"> </w:t>
            </w:r>
            <w:r w:rsidR="00A0694D">
              <w:rPr>
                <w:rFonts w:ascii="Helvetica" w:hAnsi="Helvetica" w:cs="Helvetica"/>
                <w:sz w:val="22"/>
                <w:szCs w:val="22"/>
              </w:rPr>
              <w:t xml:space="preserve">   </w:t>
            </w:r>
            <w:r w:rsidR="003932D6" w:rsidRPr="003932D6">
              <w:rPr>
                <w:rFonts w:ascii="Helvetica" w:hAnsi="Helvetica" w:cs="Helvetica"/>
                <w:b/>
                <w:bCs/>
                <w:sz w:val="22"/>
                <w:szCs w:val="22"/>
              </w:rPr>
              <w:t>2018</w:t>
            </w:r>
            <w:r w:rsidR="000435F8">
              <w:rPr>
                <w:rFonts w:ascii="Helvetica" w:hAnsi="Helvetica" w:cs="Helvetica"/>
                <w:b/>
                <w:bCs/>
                <w:sz w:val="22"/>
                <w:szCs w:val="22"/>
              </w:rPr>
              <w:t xml:space="preserve"> - </w:t>
            </w:r>
            <w:r w:rsidR="003932D6">
              <w:rPr>
                <w:rFonts w:ascii="Helvetica" w:hAnsi="Helvetica" w:cs="Helvetica"/>
                <w:b/>
                <w:bCs/>
                <w:sz w:val="22"/>
                <w:szCs w:val="22"/>
              </w:rPr>
              <w:t xml:space="preserve">June </w:t>
            </w:r>
            <w:r w:rsidR="000160AD">
              <w:rPr>
                <w:rFonts w:ascii="Helvetica" w:hAnsi="Helvetica" w:cs="Helvetica"/>
                <w:b/>
                <w:bCs/>
                <w:sz w:val="22"/>
                <w:szCs w:val="22"/>
              </w:rPr>
              <w:t>2019</w:t>
            </w:r>
            <w:r w:rsidR="000160AD">
              <w:rPr>
                <w:rFonts w:ascii="Helvetica" w:hAnsi="Helvetica" w:cs="Helvetica"/>
                <w:sz w:val="22"/>
                <w:szCs w:val="22"/>
              </w:rPr>
              <w:t xml:space="preserve"> </w:t>
            </w:r>
          </w:p>
          <w:p w14:paraId="0DB31EC9" w14:textId="77777777" w:rsidR="00CE1F19" w:rsidRPr="00225FE6" w:rsidRDefault="00CE1F19" w:rsidP="00225FE6">
            <w:pPr>
              <w:tabs>
                <w:tab w:val="left" w:pos="540"/>
              </w:tabs>
              <w:rPr>
                <w:rFonts w:ascii="Helvetica" w:hAnsi="Helvetica" w:cs="Helvetica"/>
                <w:sz w:val="22"/>
                <w:szCs w:val="22"/>
              </w:rPr>
            </w:pPr>
            <w:r w:rsidRPr="00225FE6">
              <w:rPr>
                <w:rFonts w:ascii="Helvetica" w:hAnsi="Helvetica" w:cs="Helvetica"/>
                <w:sz w:val="22"/>
                <w:szCs w:val="22"/>
              </w:rPr>
              <w:t>Belfast</w:t>
            </w:r>
            <w:r w:rsidRPr="00225FE6">
              <w:rPr>
                <w:rFonts w:ascii="Helvetica" w:hAnsi="Helvetica" w:cs="Helvetica"/>
                <w:b/>
                <w:bCs/>
                <w:sz w:val="22"/>
                <w:szCs w:val="22"/>
                <w:lang w:val="en-GB"/>
              </w:rPr>
              <w:t xml:space="preserve"> </w:t>
            </w:r>
            <w:r w:rsidRPr="00225FE6">
              <w:rPr>
                <w:rFonts w:ascii="Helvetica" w:hAnsi="Helvetica" w:cs="Helvetica"/>
                <w:sz w:val="22"/>
                <w:szCs w:val="22"/>
              </w:rPr>
              <w:t xml:space="preserve">Metropolitan College </w:t>
            </w:r>
          </w:p>
          <w:p w14:paraId="3552356E" w14:textId="79835F5E" w:rsidR="00CE1F19" w:rsidRDefault="003932D6" w:rsidP="00225FE6">
            <w:pPr>
              <w:tabs>
                <w:tab w:val="left" w:pos="540"/>
              </w:tabs>
              <w:rPr>
                <w:rFonts w:ascii="Helvetica" w:hAnsi="Helvetica" w:cs="Helvetica"/>
                <w:sz w:val="22"/>
                <w:szCs w:val="22"/>
              </w:rPr>
            </w:pPr>
            <w:r>
              <w:rPr>
                <w:rFonts w:ascii="Helvetica" w:hAnsi="Helvetica" w:cs="Helvetica"/>
                <w:sz w:val="10"/>
                <w:szCs w:val="10"/>
              </w:rPr>
              <w:br w:type="textWrapping" w:clear="all"/>
            </w:r>
            <w:r w:rsidR="00CE1F19">
              <w:rPr>
                <w:rFonts w:ascii="Helvetica" w:hAnsi="Helvetica" w:cs="Helvetica"/>
                <w:b/>
                <w:bCs/>
                <w:sz w:val="22"/>
                <w:szCs w:val="22"/>
              </w:rPr>
              <w:t xml:space="preserve">MA, Management Information Technology </w:t>
            </w:r>
            <w:r w:rsidR="00CE1F19">
              <w:rPr>
                <w:rFonts w:ascii="Helvetica" w:hAnsi="Helvetica" w:cs="Helvetica"/>
                <w:sz w:val="22"/>
                <w:szCs w:val="22"/>
              </w:rPr>
              <w:tab/>
            </w:r>
            <w:r w:rsidR="00CE1F19">
              <w:rPr>
                <w:rFonts w:ascii="Helvetica" w:hAnsi="Helvetica" w:cs="Helvetica"/>
                <w:sz w:val="22"/>
                <w:szCs w:val="22"/>
              </w:rPr>
              <w:tab/>
            </w:r>
            <w:r w:rsidR="00CE1F19">
              <w:rPr>
                <w:rFonts w:ascii="Helvetica" w:hAnsi="Helvetica" w:cs="Helvetica"/>
                <w:sz w:val="22"/>
                <w:szCs w:val="22"/>
              </w:rPr>
              <w:tab/>
            </w:r>
            <w:r w:rsidR="00CE1F19">
              <w:rPr>
                <w:rFonts w:ascii="Helvetica" w:hAnsi="Helvetica" w:cs="Helvetica"/>
                <w:sz w:val="22"/>
                <w:szCs w:val="22"/>
              </w:rPr>
              <w:tab/>
            </w:r>
            <w:r w:rsidR="00A0694D">
              <w:rPr>
                <w:rFonts w:ascii="Helvetica" w:hAnsi="Helvetica" w:cs="Helvetica"/>
                <w:sz w:val="22"/>
                <w:szCs w:val="22"/>
              </w:rPr>
              <w:tab/>
              <w:t xml:space="preserve"> </w:t>
            </w:r>
            <w:r w:rsidR="00A0694D" w:rsidRPr="00A0694D">
              <w:rPr>
                <w:rFonts w:ascii="Helvetica" w:hAnsi="Helvetica" w:cs="Helvetica"/>
                <w:b/>
                <w:bCs/>
                <w:sz w:val="22"/>
                <w:szCs w:val="22"/>
              </w:rPr>
              <w:t>2014</w:t>
            </w:r>
            <w:r w:rsidR="00CE1F19">
              <w:rPr>
                <w:rFonts w:ascii="Helvetica" w:hAnsi="Helvetica" w:cs="Helvetica"/>
                <w:b/>
                <w:bCs/>
                <w:sz w:val="22"/>
                <w:szCs w:val="22"/>
              </w:rPr>
              <w:t xml:space="preserve"> - 2016</w:t>
            </w:r>
            <w:r w:rsidR="00CE1F19">
              <w:rPr>
                <w:rFonts w:ascii="Helvetica" w:hAnsi="Helvetica" w:cs="Helvetica"/>
                <w:sz w:val="22"/>
                <w:szCs w:val="22"/>
              </w:rPr>
              <w:t xml:space="preserve"> </w:t>
            </w:r>
          </w:p>
          <w:p w14:paraId="2DD896A7" w14:textId="77777777" w:rsidR="00CE1F19" w:rsidRDefault="00CE1F19" w:rsidP="00225FE6">
            <w:pPr>
              <w:tabs>
                <w:tab w:val="left" w:pos="540"/>
              </w:tabs>
              <w:rPr>
                <w:rFonts w:ascii="Helvetica" w:hAnsi="Helvetica" w:cs="Helvetica"/>
                <w:sz w:val="22"/>
                <w:szCs w:val="22"/>
              </w:rPr>
            </w:pPr>
            <w:r>
              <w:rPr>
                <w:rFonts w:ascii="Helvetica" w:hAnsi="Helvetica" w:cs="Helvetica"/>
                <w:sz w:val="22"/>
                <w:szCs w:val="22"/>
              </w:rPr>
              <w:t>Tehran-North Azad Islamic University</w:t>
            </w:r>
          </w:p>
          <w:p w14:paraId="639E790C" w14:textId="4FF49FF3" w:rsidR="00CE1F19" w:rsidRDefault="003932D6" w:rsidP="00225FE6">
            <w:pPr>
              <w:tabs>
                <w:tab w:val="left" w:pos="540"/>
              </w:tabs>
              <w:rPr>
                <w:rFonts w:ascii="Helvetica" w:hAnsi="Helvetica" w:cs="Helvetica"/>
                <w:sz w:val="22"/>
                <w:szCs w:val="22"/>
              </w:rPr>
            </w:pPr>
            <w:r>
              <w:rPr>
                <w:rFonts w:ascii="Helvetica" w:hAnsi="Helvetica" w:cs="Helvetica"/>
                <w:sz w:val="10"/>
                <w:szCs w:val="10"/>
              </w:rPr>
              <w:br w:type="textWrapping" w:clear="all"/>
            </w:r>
            <w:r w:rsidR="00CE1F19">
              <w:rPr>
                <w:rFonts w:ascii="Helvetica" w:hAnsi="Helvetica" w:cs="Helvetica"/>
                <w:b/>
                <w:bCs/>
                <w:sz w:val="22"/>
                <w:szCs w:val="22"/>
              </w:rPr>
              <w:t>BSc, Hardware Engineer</w:t>
            </w:r>
            <w:r w:rsidR="00CE1F19">
              <w:rPr>
                <w:rFonts w:ascii="Helvetica" w:hAnsi="Helvetica" w:cs="Helvetica"/>
                <w:b/>
                <w:sz w:val="22"/>
                <w:szCs w:val="22"/>
              </w:rPr>
              <w:tab/>
            </w:r>
            <w:r w:rsidR="00CE1F19">
              <w:rPr>
                <w:rFonts w:ascii="Helvetica" w:hAnsi="Helvetica" w:cs="Helvetica"/>
                <w:b/>
                <w:sz w:val="22"/>
                <w:szCs w:val="22"/>
              </w:rPr>
              <w:tab/>
            </w:r>
            <w:r w:rsidR="00CE1F19">
              <w:rPr>
                <w:rFonts w:ascii="Helvetica" w:hAnsi="Helvetica" w:cs="Helvetica"/>
                <w:sz w:val="22"/>
                <w:szCs w:val="22"/>
              </w:rPr>
              <w:tab/>
            </w:r>
            <w:r w:rsidR="00CE1F19">
              <w:rPr>
                <w:rFonts w:ascii="Helvetica" w:hAnsi="Helvetica" w:cs="Helvetica"/>
                <w:sz w:val="22"/>
                <w:szCs w:val="22"/>
              </w:rPr>
              <w:tab/>
              <w:t xml:space="preserve"> </w:t>
            </w:r>
            <w:r w:rsidR="00CE1F19">
              <w:rPr>
                <w:rFonts w:ascii="Helvetica" w:hAnsi="Helvetica" w:cs="Helvetica"/>
                <w:sz w:val="22"/>
                <w:szCs w:val="22"/>
              </w:rPr>
              <w:tab/>
            </w:r>
            <w:r w:rsidR="00CE1F19">
              <w:rPr>
                <w:rFonts w:ascii="Helvetica" w:hAnsi="Helvetica" w:cs="Helvetica"/>
                <w:sz w:val="22"/>
                <w:szCs w:val="22"/>
              </w:rPr>
              <w:tab/>
            </w:r>
            <w:r w:rsidR="00CE1F19">
              <w:rPr>
                <w:rFonts w:ascii="Helvetica" w:hAnsi="Helvetica" w:cs="Helvetica"/>
                <w:sz w:val="22"/>
                <w:szCs w:val="22"/>
              </w:rPr>
              <w:tab/>
            </w:r>
            <w:r w:rsidR="00A0694D">
              <w:rPr>
                <w:rFonts w:ascii="Helvetica" w:hAnsi="Helvetica" w:cs="Helvetica"/>
                <w:sz w:val="22"/>
                <w:szCs w:val="22"/>
              </w:rPr>
              <w:tab/>
              <w:t xml:space="preserve"> </w:t>
            </w:r>
            <w:r w:rsidR="00A0694D" w:rsidRPr="00A0694D">
              <w:rPr>
                <w:rFonts w:ascii="Helvetica" w:hAnsi="Helvetica" w:cs="Helvetica"/>
                <w:b/>
                <w:bCs/>
                <w:sz w:val="22"/>
                <w:szCs w:val="22"/>
              </w:rPr>
              <w:t>1999</w:t>
            </w:r>
            <w:r w:rsidR="00CE1F19">
              <w:rPr>
                <w:rFonts w:ascii="Helvetica" w:hAnsi="Helvetica" w:cs="Helvetica"/>
                <w:b/>
                <w:bCs/>
                <w:sz w:val="22"/>
                <w:szCs w:val="22"/>
              </w:rPr>
              <w:t xml:space="preserve"> - 2004</w:t>
            </w:r>
          </w:p>
          <w:p w14:paraId="3B52A626" w14:textId="59CA500E" w:rsidR="00CE1F19" w:rsidRPr="00770E2E" w:rsidRDefault="00CE1F19" w:rsidP="00770E2E">
            <w:pPr>
              <w:tabs>
                <w:tab w:val="left" w:pos="540"/>
              </w:tabs>
              <w:rPr>
                <w:rFonts w:ascii="Helvetica" w:hAnsi="Helvetica" w:cs="Helvetica"/>
                <w:sz w:val="22"/>
                <w:szCs w:val="22"/>
              </w:rPr>
            </w:pPr>
            <w:r>
              <w:rPr>
                <w:rFonts w:ascii="Helvetica" w:hAnsi="Helvetica" w:cs="Helvetica"/>
                <w:sz w:val="22"/>
                <w:szCs w:val="22"/>
              </w:rPr>
              <w:t>Arak Azad Islamic University</w:t>
            </w:r>
          </w:p>
        </w:tc>
      </w:tr>
    </w:tbl>
    <w:p w14:paraId="5596789B" w14:textId="7B3517C5" w:rsidR="00770EE6" w:rsidRDefault="00770EE6" w:rsidP="00C45978">
      <w:pPr>
        <w:tabs>
          <w:tab w:val="left" w:pos="540"/>
        </w:tabs>
        <w:rPr>
          <w:rFonts w:ascii="Helvetica" w:hAnsi="Helvetica" w:cs="Helvetica"/>
          <w:sz w:val="22"/>
          <w:szCs w:val="22"/>
        </w:rPr>
      </w:pPr>
    </w:p>
    <w:p w14:paraId="3EDDC9EA" w14:textId="77777777" w:rsidR="00AB305F" w:rsidRDefault="00AB305F" w:rsidP="00C45978">
      <w:pPr>
        <w:tabs>
          <w:tab w:val="left" w:pos="540"/>
        </w:tabs>
        <w:rPr>
          <w:rFonts w:ascii="Helvetica" w:hAnsi="Helvetica" w:cs="Helvetica"/>
          <w:sz w:val="22"/>
          <w:szCs w:val="22"/>
        </w:rPr>
      </w:pPr>
    </w:p>
    <w:sectPr w:rsidR="00AB305F" w:rsidSect="003932D6">
      <w:headerReference w:type="even" r:id="rId9"/>
      <w:headerReference w:type="default" r:id="rId10"/>
      <w:footerReference w:type="even" r:id="rId11"/>
      <w:footerReference w:type="default" r:id="rId12"/>
      <w:headerReference w:type="first" r:id="rId13"/>
      <w:footerReference w:type="first" r:id="rId14"/>
      <w:pgSz w:w="12240" w:h="15840"/>
      <w:pgMar w:top="1258" w:right="1325" w:bottom="1079" w:left="1440" w:header="1152" w:footer="115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DE007" w14:textId="77777777" w:rsidR="006D2596" w:rsidRDefault="006D2596">
      <w:r>
        <w:separator/>
      </w:r>
    </w:p>
  </w:endnote>
  <w:endnote w:type="continuationSeparator" w:id="0">
    <w:p w14:paraId="4BC9B43E" w14:textId="77777777" w:rsidR="006D2596" w:rsidRDefault="006D2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Look w:val="06A0" w:firstRow="1" w:lastRow="0" w:firstColumn="1" w:lastColumn="0" w:noHBand="1" w:noVBand="1"/>
    </w:tblPr>
    <w:tblGrid>
      <w:gridCol w:w="3157"/>
      <w:gridCol w:w="3158"/>
      <w:gridCol w:w="3158"/>
    </w:tblGrid>
    <w:tr w:rsidR="00FD52AB" w14:paraId="78FDB481" w14:textId="77777777">
      <w:tc>
        <w:tcPr>
          <w:tcW w:w="3157" w:type="dxa"/>
          <w:shd w:val="clear" w:color="auto" w:fill="auto"/>
        </w:tcPr>
        <w:p w14:paraId="47F8F0BC" w14:textId="4369D8D7" w:rsidR="00FD52AB" w:rsidRDefault="00523310">
          <w:pPr>
            <w:pStyle w:val="Header"/>
            <w:ind w:left="-115"/>
          </w:pPr>
          <w:r>
            <w:rPr>
              <w:noProof/>
            </w:rPr>
            <mc:AlternateContent>
              <mc:Choice Requires="wps">
                <w:drawing>
                  <wp:anchor distT="0" distB="0" distL="114300" distR="114300" simplePos="0" relativeHeight="251661312" behindDoc="0" locked="0" layoutInCell="0" allowOverlap="1" wp14:anchorId="4EB08560" wp14:editId="451F3B51">
                    <wp:simplePos x="0" y="0"/>
                    <wp:positionH relativeFrom="page">
                      <wp:posOffset>0</wp:posOffset>
                    </wp:positionH>
                    <wp:positionV relativeFrom="page">
                      <wp:posOffset>9601200</wp:posOffset>
                    </wp:positionV>
                    <wp:extent cx="7772400" cy="266700"/>
                    <wp:effectExtent l="0" t="0" r="0" b="0"/>
                    <wp:wrapNone/>
                    <wp:docPr id="3" name="MSIPCMab954e2db78d3ea16e61c1b5" descr="{&quot;HashCode&quot;:135238423,&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ABE0F6" w14:textId="25C286B6"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EB08560" id="_x0000_t202" coordsize="21600,21600" o:spt="202" path="m,l,21600r21600,l21600,xe">
                    <v:stroke joinstyle="miter"/>
                    <v:path gradientshapeok="t" o:connecttype="rect"/>
                  </v:shapetype>
                  <v:shape id="MSIPCMab954e2db78d3ea16e61c1b5" o:spid="_x0000_s1026" type="#_x0000_t202" alt="{&quot;HashCode&quot;:135238423,&quot;Height&quot;:792.0,&quot;Width&quot;:612.0,&quot;Placement&quot;:&quot;Footer&quot;,&quot;Index&quot;:&quot;OddAndEven&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1248rbICAABJBQAADgAA&#10;AAAAAAAAAAAAAAAuAgAAZHJzL2Uyb0RvYy54bWxQSwECLQAUAAYACAAAACEAu0DtMdwAAAALAQAA&#10;DwAAAAAAAAAAAAAAAAAMBQAAZHJzL2Rvd25yZXYueG1sUEsFBgAAAAAEAAQA8wAAABUGAAAAAA==&#10;" o:allowincell="f" filled="f" stroked="f" strokeweight=".5pt">
                    <v:textbox inset="20pt,0,,0">
                      <w:txbxContent>
                        <w:p w14:paraId="0CABE0F6" w14:textId="25C286B6"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v:textbox>
                    <w10:wrap anchorx="page" anchory="page"/>
                  </v:shape>
                </w:pict>
              </mc:Fallback>
            </mc:AlternateContent>
          </w:r>
        </w:p>
      </w:tc>
      <w:tc>
        <w:tcPr>
          <w:tcW w:w="3158" w:type="dxa"/>
          <w:shd w:val="clear" w:color="auto" w:fill="auto"/>
        </w:tcPr>
        <w:p w14:paraId="34382E7F" w14:textId="77777777" w:rsidR="00FD52AB" w:rsidRDefault="00FD52AB">
          <w:pPr>
            <w:pStyle w:val="Header"/>
            <w:jc w:val="center"/>
          </w:pPr>
        </w:p>
      </w:tc>
      <w:tc>
        <w:tcPr>
          <w:tcW w:w="3158" w:type="dxa"/>
          <w:shd w:val="clear" w:color="auto" w:fill="auto"/>
        </w:tcPr>
        <w:p w14:paraId="6A5C7B93" w14:textId="77777777" w:rsidR="00FD52AB" w:rsidRDefault="00FD52AB">
          <w:pPr>
            <w:pStyle w:val="Header"/>
            <w:ind w:right="-115"/>
            <w:jc w:val="right"/>
          </w:pPr>
        </w:p>
      </w:tc>
    </w:tr>
  </w:tbl>
  <w:p w14:paraId="3802AD9A" w14:textId="77777777" w:rsidR="00FD52AB" w:rsidRDefault="00FD5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Look w:val="06A0" w:firstRow="1" w:lastRow="0" w:firstColumn="1" w:lastColumn="0" w:noHBand="1" w:noVBand="1"/>
    </w:tblPr>
    <w:tblGrid>
      <w:gridCol w:w="3157"/>
      <w:gridCol w:w="3158"/>
      <w:gridCol w:w="3158"/>
    </w:tblGrid>
    <w:tr w:rsidR="00FD52AB" w14:paraId="1A7B77CC" w14:textId="77777777">
      <w:tc>
        <w:tcPr>
          <w:tcW w:w="3157" w:type="dxa"/>
          <w:shd w:val="clear" w:color="auto" w:fill="auto"/>
        </w:tcPr>
        <w:p w14:paraId="5338DEB1" w14:textId="1C0B26CB" w:rsidR="00FD52AB" w:rsidRDefault="00523310">
          <w:pPr>
            <w:pStyle w:val="Header"/>
            <w:ind w:left="-115"/>
          </w:pPr>
          <w:r>
            <w:rPr>
              <w:noProof/>
            </w:rPr>
            <mc:AlternateContent>
              <mc:Choice Requires="wps">
                <w:drawing>
                  <wp:anchor distT="0" distB="0" distL="114300" distR="114300" simplePos="0" relativeHeight="251659264" behindDoc="0" locked="0" layoutInCell="0" allowOverlap="1" wp14:anchorId="72DC0652" wp14:editId="37181D7D">
                    <wp:simplePos x="0" y="0"/>
                    <wp:positionH relativeFrom="page">
                      <wp:posOffset>0</wp:posOffset>
                    </wp:positionH>
                    <wp:positionV relativeFrom="page">
                      <wp:posOffset>9601200</wp:posOffset>
                    </wp:positionV>
                    <wp:extent cx="7772400" cy="266700"/>
                    <wp:effectExtent l="0" t="0" r="0" b="0"/>
                    <wp:wrapNone/>
                    <wp:docPr id="1" name="MSIPCMd1f74d68ab277d9d77f896ba"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B6079C" w14:textId="037ABDFF"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2DC0652" id="_x0000_t202" coordsize="21600,21600" o:spt="202" path="m,l,21600r21600,l21600,xe">
                    <v:stroke joinstyle="miter"/>
                    <v:path gradientshapeok="t" o:connecttype="rect"/>
                  </v:shapetype>
                  <v:shape id="MSIPCMd1f74d68ab277d9d77f896ba" o:spid="_x0000_s1027" type="#_x0000_t202" alt="{&quot;HashCode&quot;:13523842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QLQkMrICAABNBQAADgAA&#10;AAAAAAAAAAAAAAAuAgAAZHJzL2Uyb0RvYy54bWxQSwECLQAUAAYACAAAACEAu0DtMdwAAAALAQAA&#10;DwAAAAAAAAAAAAAAAAAMBQAAZHJzL2Rvd25yZXYueG1sUEsFBgAAAAAEAAQA8wAAABUGAAAAAA==&#10;" o:allowincell="f" filled="f" stroked="f" strokeweight=".5pt">
                    <v:textbox inset="20pt,0,,0">
                      <w:txbxContent>
                        <w:p w14:paraId="18B6079C" w14:textId="037ABDFF"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v:textbox>
                    <w10:wrap anchorx="page" anchory="page"/>
                  </v:shape>
                </w:pict>
              </mc:Fallback>
            </mc:AlternateContent>
          </w:r>
        </w:p>
      </w:tc>
      <w:tc>
        <w:tcPr>
          <w:tcW w:w="3158" w:type="dxa"/>
          <w:shd w:val="clear" w:color="auto" w:fill="auto"/>
        </w:tcPr>
        <w:p w14:paraId="47C405B1" w14:textId="77777777" w:rsidR="00FD52AB" w:rsidRDefault="00FD52AB">
          <w:pPr>
            <w:pStyle w:val="Header"/>
            <w:jc w:val="center"/>
          </w:pPr>
        </w:p>
      </w:tc>
      <w:tc>
        <w:tcPr>
          <w:tcW w:w="3158" w:type="dxa"/>
          <w:shd w:val="clear" w:color="auto" w:fill="auto"/>
        </w:tcPr>
        <w:p w14:paraId="461B2587" w14:textId="77777777" w:rsidR="00FD52AB" w:rsidRDefault="00FD52AB">
          <w:pPr>
            <w:pStyle w:val="Header"/>
            <w:ind w:right="-115"/>
            <w:jc w:val="right"/>
          </w:pPr>
        </w:p>
      </w:tc>
    </w:tr>
  </w:tbl>
  <w:p w14:paraId="0DAF9917" w14:textId="77777777" w:rsidR="00FD52AB" w:rsidRDefault="00FD5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15B0F" w14:textId="585E6AE9" w:rsidR="00FD52AB" w:rsidRDefault="00523310">
    <w:pPr>
      <w:pStyle w:val="Footer"/>
      <w:tabs>
        <w:tab w:val="clear" w:pos="4320"/>
        <w:tab w:val="clear" w:pos="8640"/>
        <w:tab w:val="right" w:pos="-3960"/>
      </w:tabs>
      <w:jc w:val="right"/>
      <w:rPr>
        <w:rFonts w:ascii="Verdana" w:hAnsi="Verdana"/>
        <w:i/>
        <w:iCs/>
        <w:sz w:val="18"/>
        <w:szCs w:val="20"/>
      </w:rPr>
    </w:pPr>
    <w:r>
      <w:rPr>
        <w:rFonts w:ascii="Verdana" w:hAnsi="Verdana"/>
        <w:i/>
        <w:iCs/>
        <w:noProof/>
        <w:sz w:val="18"/>
        <w:szCs w:val="20"/>
      </w:rPr>
      <mc:AlternateContent>
        <mc:Choice Requires="wps">
          <w:drawing>
            <wp:anchor distT="0" distB="0" distL="114300" distR="114300" simplePos="0" relativeHeight="251660288" behindDoc="0" locked="0" layoutInCell="0" allowOverlap="1" wp14:anchorId="39385FBC" wp14:editId="77129C39">
              <wp:simplePos x="0" y="0"/>
              <wp:positionH relativeFrom="page">
                <wp:posOffset>0</wp:posOffset>
              </wp:positionH>
              <wp:positionV relativeFrom="page">
                <wp:posOffset>9601200</wp:posOffset>
              </wp:positionV>
              <wp:extent cx="7772400" cy="266700"/>
              <wp:effectExtent l="0" t="0" r="0" b="0"/>
              <wp:wrapNone/>
              <wp:docPr id="2" name="MSIPCM7ef545ca970eb384e530f7e9" descr="{&quot;HashCode&quot;:135238423,&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01105B" w14:textId="0584CE59"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385FBC" id="_x0000_t202" coordsize="21600,21600" o:spt="202" path="m,l,21600r21600,l21600,xe">
              <v:stroke joinstyle="miter"/>
              <v:path gradientshapeok="t" o:connecttype="rect"/>
            </v:shapetype>
            <v:shape id="MSIPCM7ef545ca970eb384e530f7e9" o:spid="_x0000_s1028" type="#_x0000_t202" alt="{&quot;HashCode&quot;:135238423,&quot;Height&quot;:792.0,&quot;Width&quot;:612.0,&quot;Placement&quot;:&quot;Footer&quot;,&quot;Index&quot;:&quot;FirstPage&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TW/hSwAgAATwUAAA4AAAAA&#10;AAAAAAAAAAAALgIAAGRycy9lMm9Eb2MueG1sUEsBAi0AFAAGAAgAAAAhALtA7THcAAAACwEAAA8A&#10;AAAAAAAAAAAAAAAACgUAAGRycy9kb3ducmV2LnhtbFBLBQYAAAAABAAEAPMAAAATBgAAAAA=&#10;" o:allowincell="f" filled="f" stroked="f" strokeweight=".5pt">
              <v:textbox inset="20pt,0,,0">
                <w:txbxContent>
                  <w:p w14:paraId="2B01105B" w14:textId="0584CE59" w:rsidR="00523310" w:rsidRPr="00523310" w:rsidRDefault="00523310" w:rsidP="00523310">
                    <w:pPr>
                      <w:rPr>
                        <w:rFonts w:ascii="Calibri" w:hAnsi="Calibri" w:cs="Calibri"/>
                        <w:color w:val="737373"/>
                        <w:sz w:val="20"/>
                      </w:rPr>
                    </w:pPr>
                    <w:r w:rsidRPr="00523310">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F28F" w14:textId="77777777" w:rsidR="006D2596" w:rsidRDefault="006D2596">
      <w:r>
        <w:separator/>
      </w:r>
    </w:p>
  </w:footnote>
  <w:footnote w:type="continuationSeparator" w:id="0">
    <w:p w14:paraId="2923658D" w14:textId="77777777" w:rsidR="006D2596" w:rsidRDefault="006D2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6744" w14:textId="77777777" w:rsidR="00FD52AB" w:rsidRDefault="00FD52AB">
    <w:pPr>
      <w:pBdr>
        <w:bottom w:val="single" w:sz="18" w:space="1" w:color="000000"/>
      </w:pBdr>
      <w:rPr>
        <w:rFonts w:asciiTheme="minorBidi" w:hAnsiTheme="minorBidi" w:cstheme="minorBidi"/>
        <w:b/>
        <w:smallCaps/>
        <w:sz w:val="32"/>
        <w:szCs w:val="32"/>
      </w:rPr>
    </w:pPr>
    <w:r>
      <w:rPr>
        <w:rFonts w:asciiTheme="minorBidi" w:hAnsiTheme="minorBidi" w:cstheme="minorBidi"/>
        <w:b/>
        <w:smallCaps/>
        <w:sz w:val="32"/>
        <w:szCs w:val="32"/>
      </w:rPr>
      <w:t>Morteza Alibabaei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Look w:val="06A0" w:firstRow="1" w:lastRow="0" w:firstColumn="1" w:lastColumn="0" w:noHBand="1" w:noVBand="1"/>
    </w:tblPr>
    <w:tblGrid>
      <w:gridCol w:w="3157"/>
      <w:gridCol w:w="3158"/>
      <w:gridCol w:w="3158"/>
    </w:tblGrid>
    <w:tr w:rsidR="00FD52AB" w14:paraId="77452F58" w14:textId="77777777">
      <w:tc>
        <w:tcPr>
          <w:tcW w:w="3157" w:type="dxa"/>
          <w:shd w:val="clear" w:color="auto" w:fill="auto"/>
        </w:tcPr>
        <w:p w14:paraId="315B4F85" w14:textId="77777777" w:rsidR="00FD52AB" w:rsidRDefault="00FD52AB">
          <w:pPr>
            <w:pStyle w:val="Header"/>
            <w:ind w:left="-115"/>
          </w:pPr>
        </w:p>
      </w:tc>
      <w:tc>
        <w:tcPr>
          <w:tcW w:w="3158" w:type="dxa"/>
          <w:shd w:val="clear" w:color="auto" w:fill="auto"/>
        </w:tcPr>
        <w:p w14:paraId="17066821" w14:textId="77777777" w:rsidR="00FD52AB" w:rsidRDefault="00FD52AB">
          <w:pPr>
            <w:pStyle w:val="Header"/>
            <w:jc w:val="center"/>
          </w:pPr>
        </w:p>
      </w:tc>
      <w:tc>
        <w:tcPr>
          <w:tcW w:w="3158" w:type="dxa"/>
          <w:shd w:val="clear" w:color="auto" w:fill="auto"/>
        </w:tcPr>
        <w:p w14:paraId="6BD5770D" w14:textId="77777777" w:rsidR="00FD52AB" w:rsidRDefault="00FD52AB">
          <w:pPr>
            <w:pStyle w:val="Header"/>
            <w:ind w:right="-115"/>
            <w:jc w:val="right"/>
          </w:pPr>
        </w:p>
      </w:tc>
    </w:tr>
  </w:tbl>
  <w:p w14:paraId="34364C77" w14:textId="77777777" w:rsidR="00FD52AB" w:rsidRDefault="00FD52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73" w:type="dxa"/>
      <w:tblLook w:val="06A0" w:firstRow="1" w:lastRow="0" w:firstColumn="1" w:lastColumn="0" w:noHBand="1" w:noVBand="1"/>
    </w:tblPr>
    <w:tblGrid>
      <w:gridCol w:w="3157"/>
      <w:gridCol w:w="3158"/>
      <w:gridCol w:w="3158"/>
    </w:tblGrid>
    <w:tr w:rsidR="00FD52AB" w14:paraId="61D79E6D" w14:textId="77777777">
      <w:tc>
        <w:tcPr>
          <w:tcW w:w="3157" w:type="dxa"/>
          <w:shd w:val="clear" w:color="auto" w:fill="auto"/>
        </w:tcPr>
        <w:p w14:paraId="606A82E4" w14:textId="77777777" w:rsidR="00FD52AB" w:rsidRDefault="00FD52AB">
          <w:pPr>
            <w:pStyle w:val="Header"/>
            <w:ind w:left="-115"/>
          </w:pPr>
        </w:p>
      </w:tc>
      <w:tc>
        <w:tcPr>
          <w:tcW w:w="3158" w:type="dxa"/>
          <w:shd w:val="clear" w:color="auto" w:fill="auto"/>
        </w:tcPr>
        <w:p w14:paraId="712C60D5" w14:textId="77777777" w:rsidR="00FD52AB" w:rsidRDefault="00FD52AB">
          <w:pPr>
            <w:pStyle w:val="Header"/>
            <w:jc w:val="center"/>
          </w:pPr>
        </w:p>
      </w:tc>
      <w:tc>
        <w:tcPr>
          <w:tcW w:w="3158" w:type="dxa"/>
          <w:shd w:val="clear" w:color="auto" w:fill="auto"/>
        </w:tcPr>
        <w:p w14:paraId="4E8BBCD2" w14:textId="77777777" w:rsidR="00FD52AB" w:rsidRDefault="00FD52AB">
          <w:pPr>
            <w:pStyle w:val="Header"/>
            <w:ind w:right="-115"/>
            <w:jc w:val="right"/>
          </w:pPr>
        </w:p>
      </w:tc>
    </w:tr>
  </w:tbl>
  <w:p w14:paraId="27E5A925" w14:textId="77777777" w:rsidR="00FD52AB" w:rsidRDefault="00FD5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588"/>
    <w:multiLevelType w:val="multilevel"/>
    <w:tmpl w:val="7A5C8B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F2F14D6"/>
    <w:multiLevelType w:val="multilevel"/>
    <w:tmpl w:val="243A3C76"/>
    <w:lvl w:ilvl="0">
      <w:start w:val="1"/>
      <w:numFmt w:val="bullet"/>
      <w:lvlText w:val=""/>
      <w:lvlJc w:val="left"/>
      <w:pPr>
        <w:ind w:left="1494"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56A0746"/>
    <w:multiLevelType w:val="multilevel"/>
    <w:tmpl w:val="4FBE95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C94BB5"/>
    <w:multiLevelType w:val="multilevel"/>
    <w:tmpl w:val="4CB63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125E1B"/>
    <w:multiLevelType w:val="multilevel"/>
    <w:tmpl w:val="F3B0713A"/>
    <w:lvl w:ilvl="0">
      <w:start w:val="1"/>
      <w:numFmt w:val="bullet"/>
      <w:lvlText w:val=""/>
      <w:lvlJc w:val="left"/>
      <w:pPr>
        <w:ind w:left="534" w:hanging="360"/>
      </w:pPr>
      <w:rPr>
        <w:rFonts w:ascii="Symbol" w:hAnsi="Symbol" w:cs="Symbol" w:hint="default"/>
        <w:sz w:val="22"/>
      </w:rPr>
    </w:lvl>
    <w:lvl w:ilvl="1">
      <w:start w:val="1"/>
      <w:numFmt w:val="bullet"/>
      <w:lvlText w:val="o"/>
      <w:lvlJc w:val="left"/>
      <w:pPr>
        <w:ind w:left="1254" w:hanging="360"/>
      </w:pPr>
      <w:rPr>
        <w:rFonts w:ascii="Courier New" w:hAnsi="Courier New" w:cs="Courier New" w:hint="default"/>
      </w:rPr>
    </w:lvl>
    <w:lvl w:ilvl="2">
      <w:start w:val="1"/>
      <w:numFmt w:val="bullet"/>
      <w:lvlText w:val=""/>
      <w:lvlJc w:val="left"/>
      <w:pPr>
        <w:ind w:left="1974" w:hanging="360"/>
      </w:pPr>
      <w:rPr>
        <w:rFonts w:ascii="Wingdings" w:hAnsi="Wingdings" w:cs="Wingdings" w:hint="default"/>
      </w:rPr>
    </w:lvl>
    <w:lvl w:ilvl="3">
      <w:start w:val="1"/>
      <w:numFmt w:val="bullet"/>
      <w:lvlText w:val=""/>
      <w:lvlJc w:val="left"/>
      <w:pPr>
        <w:ind w:left="2694" w:hanging="360"/>
      </w:pPr>
      <w:rPr>
        <w:rFonts w:ascii="Symbol" w:hAnsi="Symbol" w:cs="Symbol" w:hint="default"/>
      </w:rPr>
    </w:lvl>
    <w:lvl w:ilvl="4">
      <w:start w:val="1"/>
      <w:numFmt w:val="bullet"/>
      <w:lvlText w:val="o"/>
      <w:lvlJc w:val="left"/>
      <w:pPr>
        <w:ind w:left="3414" w:hanging="360"/>
      </w:pPr>
      <w:rPr>
        <w:rFonts w:ascii="Courier New" w:hAnsi="Courier New" w:cs="Courier New" w:hint="default"/>
      </w:rPr>
    </w:lvl>
    <w:lvl w:ilvl="5">
      <w:start w:val="1"/>
      <w:numFmt w:val="bullet"/>
      <w:lvlText w:val=""/>
      <w:lvlJc w:val="left"/>
      <w:pPr>
        <w:ind w:left="4134" w:hanging="360"/>
      </w:pPr>
      <w:rPr>
        <w:rFonts w:ascii="Wingdings" w:hAnsi="Wingdings" w:cs="Wingdings" w:hint="default"/>
      </w:rPr>
    </w:lvl>
    <w:lvl w:ilvl="6">
      <w:start w:val="1"/>
      <w:numFmt w:val="bullet"/>
      <w:lvlText w:val=""/>
      <w:lvlJc w:val="left"/>
      <w:pPr>
        <w:ind w:left="4854" w:hanging="360"/>
      </w:pPr>
      <w:rPr>
        <w:rFonts w:ascii="Symbol" w:hAnsi="Symbol" w:cs="Symbol" w:hint="default"/>
      </w:rPr>
    </w:lvl>
    <w:lvl w:ilvl="7">
      <w:start w:val="1"/>
      <w:numFmt w:val="bullet"/>
      <w:lvlText w:val="o"/>
      <w:lvlJc w:val="left"/>
      <w:pPr>
        <w:ind w:left="5574" w:hanging="360"/>
      </w:pPr>
      <w:rPr>
        <w:rFonts w:ascii="Courier New" w:hAnsi="Courier New" w:cs="Courier New" w:hint="default"/>
      </w:rPr>
    </w:lvl>
    <w:lvl w:ilvl="8">
      <w:start w:val="1"/>
      <w:numFmt w:val="bullet"/>
      <w:lvlText w:val=""/>
      <w:lvlJc w:val="left"/>
      <w:pPr>
        <w:ind w:left="6294" w:hanging="360"/>
      </w:pPr>
      <w:rPr>
        <w:rFonts w:ascii="Wingdings" w:hAnsi="Wingdings" w:cs="Wingdings" w:hint="default"/>
      </w:rPr>
    </w:lvl>
  </w:abstractNum>
  <w:abstractNum w:abstractNumId="5" w15:restartNumberingAfterBreak="0">
    <w:nsid w:val="3DF7688C"/>
    <w:multiLevelType w:val="multilevel"/>
    <w:tmpl w:val="2E640F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147DAC"/>
    <w:multiLevelType w:val="hybridMultilevel"/>
    <w:tmpl w:val="18E211B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E6"/>
    <w:rsid w:val="000160AD"/>
    <w:rsid w:val="000435F8"/>
    <w:rsid w:val="00054521"/>
    <w:rsid w:val="000A470F"/>
    <w:rsid w:val="000C7783"/>
    <w:rsid w:val="00143D22"/>
    <w:rsid w:val="001C695A"/>
    <w:rsid w:val="00203E02"/>
    <w:rsid w:val="00225FE6"/>
    <w:rsid w:val="00243BAB"/>
    <w:rsid w:val="00331C0D"/>
    <w:rsid w:val="003932D6"/>
    <w:rsid w:val="00485979"/>
    <w:rsid w:val="00523310"/>
    <w:rsid w:val="0061760C"/>
    <w:rsid w:val="006D2596"/>
    <w:rsid w:val="007324AB"/>
    <w:rsid w:val="00744F23"/>
    <w:rsid w:val="00770E2E"/>
    <w:rsid w:val="00770EE6"/>
    <w:rsid w:val="007D6EB1"/>
    <w:rsid w:val="007E2EC7"/>
    <w:rsid w:val="007F7A16"/>
    <w:rsid w:val="008B4D1B"/>
    <w:rsid w:val="00996336"/>
    <w:rsid w:val="00A0694D"/>
    <w:rsid w:val="00AB305F"/>
    <w:rsid w:val="00B024E0"/>
    <w:rsid w:val="00C27772"/>
    <w:rsid w:val="00C45978"/>
    <w:rsid w:val="00C9122B"/>
    <w:rsid w:val="00CE1F19"/>
    <w:rsid w:val="00FD52A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08CD"/>
  <w15:docId w15:val="{E21CD69C-DC8E-4EA0-B17C-D25DBBE2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pPr>
    <w:rPr>
      <w:rFonts w:ascii="Times New Roman" w:eastAsia="Times New Roman" w:hAnsi="Times New Roman" w:cs="Times New Roman"/>
      <w:kern w:val="0"/>
      <w:sz w:val="24"/>
      <w:lang w:val="en-US" w:eastAsia="en-US" w:bidi="ar-SA"/>
    </w:rPr>
  </w:style>
  <w:style w:type="paragraph" w:styleId="Heading1">
    <w:name w:val="heading 1"/>
    <w:basedOn w:val="Normal"/>
    <w:next w:val="Normal"/>
    <w:qFormat/>
    <w:pPr>
      <w:keepNext/>
      <w:spacing w:before="240"/>
      <w:jc w:val="both"/>
      <w:outlineLvl w:val="0"/>
    </w:pPr>
    <w:rPr>
      <w:rFonts w:ascii="Arial" w:hAnsi="Arial"/>
      <w:b/>
      <w:i/>
      <w:sz w:val="21"/>
    </w:rPr>
  </w:style>
  <w:style w:type="paragraph" w:styleId="Heading2">
    <w:name w:val="heading 2"/>
    <w:basedOn w:val="Normal"/>
    <w:next w:val="Normal"/>
    <w:qFormat/>
    <w:pPr>
      <w:keepNext/>
      <w:spacing w:before="240"/>
      <w:jc w:val="both"/>
      <w:outlineLvl w:val="1"/>
    </w:pPr>
    <w:rPr>
      <w:rFonts w:ascii="Arial" w:hAnsi="Arial"/>
      <w:b/>
      <w:sz w:val="21"/>
    </w:rPr>
  </w:style>
  <w:style w:type="paragraph" w:styleId="Heading3">
    <w:name w:val="heading 3"/>
    <w:basedOn w:val="Normal"/>
    <w:next w:val="Normal"/>
    <w:qFormat/>
    <w:pPr>
      <w:keepNext/>
      <w:spacing w:before="240" w:after="120"/>
      <w:jc w:val="center"/>
      <w:outlineLvl w:val="2"/>
    </w:pPr>
    <w:rPr>
      <w:rFonts w:ascii="Arial" w:hAnsi="Arial"/>
      <w:b/>
      <w:caps/>
      <w:sz w:val="22"/>
    </w:rPr>
  </w:style>
  <w:style w:type="paragraph" w:styleId="Heading4">
    <w:name w:val="heading 4"/>
    <w:basedOn w:val="Normal"/>
    <w:next w:val="Normal"/>
    <w:link w:val="Heading4Char"/>
    <w:unhideWhenUsed/>
    <w:qFormat/>
    <w:rsid w:val="00637E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37ED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qFormat/>
    <w:rsid w:val="001930BC"/>
    <w:rPr>
      <w:rFonts w:ascii="Tahoma" w:hAnsi="Tahoma" w:cs="Tahoma"/>
      <w:sz w:val="16"/>
      <w:szCs w:val="16"/>
      <w:lang w:bidi="ar-SA"/>
    </w:rPr>
  </w:style>
  <w:style w:type="character" w:styleId="FollowedHyperlink">
    <w:name w:val="FollowedHyperlink"/>
    <w:qFormat/>
    <w:rsid w:val="00582F4E"/>
    <w:rPr>
      <w:color w:val="800080"/>
      <w:u w:val="single"/>
    </w:rPr>
  </w:style>
  <w:style w:type="character" w:customStyle="1" w:styleId="larger">
    <w:name w:val="larger"/>
    <w:basedOn w:val="DefaultParagraphFont"/>
    <w:qFormat/>
    <w:rsid w:val="00F83746"/>
  </w:style>
  <w:style w:type="character" w:styleId="CommentReference">
    <w:name w:val="annotation reference"/>
    <w:qFormat/>
    <w:rsid w:val="00D56A30"/>
    <w:rPr>
      <w:sz w:val="16"/>
      <w:szCs w:val="16"/>
    </w:rPr>
  </w:style>
  <w:style w:type="character" w:customStyle="1" w:styleId="CommentTextChar">
    <w:name w:val="Comment Text Char"/>
    <w:basedOn w:val="DefaultParagraphFont"/>
    <w:link w:val="CommentText"/>
    <w:qFormat/>
    <w:rsid w:val="00D56A30"/>
  </w:style>
  <w:style w:type="character" w:customStyle="1" w:styleId="CommentSubjectChar">
    <w:name w:val="Comment Subject Char"/>
    <w:link w:val="CommentSubject"/>
    <w:qFormat/>
    <w:rsid w:val="00D56A30"/>
    <w:rPr>
      <w:b/>
      <w:bCs/>
    </w:rPr>
  </w:style>
  <w:style w:type="character" w:customStyle="1" w:styleId="InternetLink">
    <w:name w:val="Internet Link"/>
    <w:basedOn w:val="DefaultParagraphFont"/>
    <w:uiPriority w:val="99"/>
    <w:unhideWhenUsed/>
    <w:rsid w:val="00491541"/>
    <w:rPr>
      <w:color w:val="0000FF"/>
      <w:u w:val="single"/>
    </w:rPr>
  </w:style>
  <w:style w:type="character" w:customStyle="1" w:styleId="Heading4Char">
    <w:name w:val="Heading 4 Char"/>
    <w:basedOn w:val="DefaultParagraphFont"/>
    <w:link w:val="Heading4"/>
    <w:qFormat/>
    <w:rsid w:val="00637ED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qFormat/>
    <w:rsid w:val="00637ED5"/>
    <w:rPr>
      <w:rFonts w:asciiTheme="majorHAnsi" w:eastAsiaTheme="majorEastAsia" w:hAnsiTheme="majorHAnsi" w:cstheme="majorBidi"/>
      <w:color w:val="2E74B5" w:themeColor="accent1" w:themeShade="BF"/>
      <w:sz w:val="24"/>
      <w:szCs w:val="24"/>
    </w:rPr>
  </w:style>
  <w:style w:type="character" w:customStyle="1" w:styleId="apple-converted-space">
    <w:name w:val="apple-converted-space"/>
    <w:basedOn w:val="DefaultParagraphFont"/>
    <w:qFormat/>
    <w:rsid w:val="00637ED5"/>
  </w:style>
  <w:style w:type="character" w:customStyle="1" w:styleId="degree">
    <w:name w:val="degree"/>
    <w:basedOn w:val="DefaultParagraphFont"/>
    <w:qFormat/>
    <w:rsid w:val="00637ED5"/>
  </w:style>
  <w:style w:type="character" w:customStyle="1" w:styleId="education-date">
    <w:name w:val="education-date"/>
    <w:basedOn w:val="DefaultParagraphFont"/>
    <w:qFormat/>
    <w:rsid w:val="00637ED5"/>
  </w:style>
  <w:style w:type="character" w:styleId="UnresolvedMention">
    <w:name w:val="Unresolved Mention"/>
    <w:basedOn w:val="DefaultParagraphFont"/>
    <w:uiPriority w:val="99"/>
    <w:semiHidden/>
    <w:unhideWhenUsed/>
    <w:qFormat/>
    <w:rsid w:val="00241988"/>
    <w:rPr>
      <w:color w:val="605E5C"/>
      <w:shd w:val="clear" w:color="auto" w:fill="E1DFDD"/>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Trebuchet MS"/>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Arial"/>
    </w:rPr>
  </w:style>
  <w:style w:type="character" w:customStyle="1" w:styleId="ListLabel12">
    <w:name w:val="ListLabel 12"/>
    <w:qFormat/>
    <w:rPr>
      <w:b w:val="0"/>
      <w:i w:val="0"/>
      <w:sz w:val="18"/>
      <w:szCs w:val="18"/>
    </w:rPr>
  </w:style>
  <w:style w:type="character" w:customStyle="1" w:styleId="ListLabel13">
    <w:name w:val="ListLabel 13"/>
    <w:qFormat/>
    <w:rPr>
      <w:rFonts w:cs="Arial"/>
    </w:rPr>
  </w:style>
  <w:style w:type="character" w:customStyle="1" w:styleId="ListLabel14">
    <w:name w:val="ListLabel 14"/>
    <w:qFormat/>
    <w:rPr>
      <w:rFonts w:cs="Arial"/>
    </w:rPr>
  </w:style>
  <w:style w:type="character" w:customStyle="1" w:styleId="ListLabel15">
    <w:name w:val="ListLabel 15"/>
    <w:qFormat/>
    <w:rPr>
      <w:b w:val="0"/>
      <w:i w:val="0"/>
      <w:sz w:val="18"/>
      <w:szCs w:val="18"/>
    </w:rPr>
  </w:style>
  <w:style w:type="character" w:customStyle="1" w:styleId="ListLabel16">
    <w:name w:val="ListLabel 16"/>
    <w:qFormat/>
    <w:rPr>
      <w:rFonts w:cs="Arial"/>
    </w:rPr>
  </w:style>
  <w:style w:type="character" w:customStyle="1" w:styleId="ListLabel17">
    <w:name w:val="ListLabel 17"/>
    <w:qFormat/>
    <w:rPr>
      <w:rFonts w:cs="Arial"/>
    </w:rPr>
  </w:style>
  <w:style w:type="character" w:customStyle="1" w:styleId="ListLabel18">
    <w:name w:val="ListLabel 18"/>
    <w:qFormat/>
    <w:rPr>
      <w:b w:val="0"/>
      <w:i w:val="0"/>
      <w:color w:val="auto"/>
      <w:sz w:val="18"/>
      <w:szCs w:val="18"/>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b w:val="0"/>
      <w:i w:val="0"/>
      <w:color w:val="auto"/>
      <w:sz w:val="18"/>
      <w:szCs w:val="18"/>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b w:val="0"/>
      <w:i w:val="0"/>
      <w:color w:val="auto"/>
      <w:sz w:val="18"/>
      <w:szCs w:val="18"/>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b w:val="0"/>
      <w:i w:val="0"/>
      <w:color w:val="auto"/>
      <w:sz w:val="18"/>
      <w:szCs w:val="18"/>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b w:val="0"/>
      <w:i w:val="0"/>
      <w:color w:val="auto"/>
      <w:sz w:val="19"/>
      <w:szCs w:val="19"/>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sz w:val="18"/>
      <w:szCs w:val="18"/>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sz w:val="18"/>
      <w:szCs w:val="18"/>
    </w:rPr>
  </w:style>
  <w:style w:type="character" w:customStyle="1" w:styleId="ListLabel39">
    <w:name w:val="ListLabel 39"/>
    <w:qFormat/>
    <w:rPr>
      <w:rFonts w:cs="Arial"/>
    </w:rPr>
  </w:style>
  <w:style w:type="character" w:customStyle="1" w:styleId="ListLabel40">
    <w:name w:val="ListLabel 40"/>
    <w:qFormat/>
    <w:rPr>
      <w:rFonts w:cs="Arial"/>
    </w:rPr>
  </w:style>
  <w:style w:type="character" w:customStyle="1" w:styleId="ListLabel41">
    <w:name w:val="ListLabel 41"/>
    <w:qFormat/>
    <w:rPr>
      <w:b w:val="0"/>
      <w:i w:val="0"/>
      <w:color w:val="auto"/>
      <w:sz w:val="19"/>
      <w:szCs w:val="19"/>
    </w:rPr>
  </w:style>
  <w:style w:type="character" w:customStyle="1" w:styleId="ListLabel42">
    <w:name w:val="ListLabel 42"/>
    <w:qFormat/>
    <w:rPr>
      <w:rFonts w:cs="Arial"/>
    </w:rPr>
  </w:style>
  <w:style w:type="character" w:customStyle="1" w:styleId="ListLabel43">
    <w:name w:val="ListLabel 43"/>
    <w:qFormat/>
    <w:rPr>
      <w:rFonts w:cs="Arial"/>
    </w:rPr>
  </w:style>
  <w:style w:type="character" w:customStyle="1" w:styleId="ListLabel44">
    <w:name w:val="ListLabel 44"/>
    <w:qFormat/>
    <w:rPr>
      <w:b w:val="0"/>
      <w:i w:val="0"/>
      <w:color w:val="auto"/>
      <w:sz w:val="18"/>
      <w:szCs w:val="18"/>
    </w:rPr>
  </w:style>
  <w:style w:type="character" w:customStyle="1" w:styleId="ListLabel45">
    <w:name w:val="ListLabel 45"/>
    <w:qFormat/>
    <w:rPr>
      <w:rFonts w:cs="Arial"/>
    </w:rPr>
  </w:style>
  <w:style w:type="character" w:customStyle="1" w:styleId="ListLabel46">
    <w:name w:val="ListLabel 46"/>
    <w:qFormat/>
    <w:rPr>
      <w:rFonts w:cs="Arial"/>
    </w:rPr>
  </w:style>
  <w:style w:type="character" w:customStyle="1" w:styleId="ListLabel47">
    <w:name w:val="ListLabel 47"/>
    <w:qFormat/>
    <w:rPr>
      <w:b w:val="0"/>
      <w:i w:val="0"/>
      <w:color w:val="auto"/>
      <w:sz w:val="18"/>
      <w:szCs w:val="18"/>
    </w:rPr>
  </w:style>
  <w:style w:type="character" w:customStyle="1" w:styleId="ListLabel48">
    <w:name w:val="ListLabel 48"/>
    <w:qFormat/>
    <w:rPr>
      <w:rFonts w:cs="Arial"/>
    </w:rPr>
  </w:style>
  <w:style w:type="character" w:customStyle="1" w:styleId="ListLabel49">
    <w:name w:val="ListLabel 49"/>
    <w:qFormat/>
    <w:rPr>
      <w:rFonts w:cs="Arial"/>
    </w:rPr>
  </w:style>
  <w:style w:type="character" w:customStyle="1" w:styleId="ListLabel50">
    <w:name w:val="ListLabel 50"/>
    <w:qFormat/>
    <w:rPr>
      <w:b w:val="0"/>
      <w:i w:val="0"/>
      <w:color w:val="auto"/>
      <w:sz w:val="18"/>
      <w:szCs w:val="18"/>
    </w:rPr>
  </w:style>
  <w:style w:type="character" w:customStyle="1" w:styleId="ListLabel51">
    <w:name w:val="ListLabel 51"/>
    <w:qFormat/>
    <w:rPr>
      <w:rFonts w:cs="Arial"/>
    </w:rPr>
  </w:style>
  <w:style w:type="character" w:customStyle="1" w:styleId="ListLabel52">
    <w:name w:val="ListLabel 52"/>
    <w:qFormat/>
    <w:rPr>
      <w:rFonts w:cs="Arial"/>
    </w:rPr>
  </w:style>
  <w:style w:type="character" w:customStyle="1" w:styleId="ListLabel53">
    <w:name w:val="ListLabel 53"/>
    <w:qFormat/>
    <w:rPr>
      <w:b w:val="0"/>
      <w:i w:val="0"/>
      <w:color w:val="auto"/>
      <w:sz w:val="18"/>
      <w:szCs w:val="18"/>
    </w:rPr>
  </w:style>
  <w:style w:type="character" w:customStyle="1" w:styleId="ListLabel54">
    <w:name w:val="ListLabel 54"/>
    <w:qFormat/>
    <w:rPr>
      <w:rFonts w:cs="Arial"/>
    </w:rPr>
  </w:style>
  <w:style w:type="character" w:customStyle="1" w:styleId="ListLabel55">
    <w:name w:val="ListLabel 55"/>
    <w:qFormat/>
    <w:rPr>
      <w:rFonts w:cs="Arial"/>
    </w:rPr>
  </w:style>
  <w:style w:type="character" w:customStyle="1" w:styleId="ListLabel56">
    <w:name w:val="ListLabel 56"/>
    <w:qFormat/>
    <w:rPr>
      <w:b w:val="0"/>
      <w:i w:val="0"/>
      <w:color w:val="auto"/>
      <w:sz w:val="18"/>
      <w:szCs w:val="18"/>
    </w:rPr>
  </w:style>
  <w:style w:type="character" w:customStyle="1" w:styleId="ListLabel57">
    <w:name w:val="ListLabel 57"/>
    <w:qFormat/>
    <w:rPr>
      <w:rFonts w:cs="Arial"/>
    </w:rPr>
  </w:style>
  <w:style w:type="character" w:customStyle="1" w:styleId="ListLabel58">
    <w:name w:val="ListLabel 58"/>
    <w:qFormat/>
    <w:rPr>
      <w:rFonts w:cs="Arial"/>
    </w:rPr>
  </w:style>
  <w:style w:type="character" w:customStyle="1" w:styleId="ListLabel59">
    <w:name w:val="ListLabel 59"/>
    <w:qFormat/>
    <w:rPr>
      <w:b w:val="0"/>
      <w:i w:val="0"/>
      <w:color w:val="auto"/>
      <w:sz w:val="18"/>
      <w:szCs w:val="18"/>
    </w:rPr>
  </w:style>
  <w:style w:type="character" w:customStyle="1" w:styleId="ListLabel60">
    <w:name w:val="ListLabel 60"/>
    <w:qFormat/>
    <w:rPr>
      <w:rFonts w:cs="Arial"/>
    </w:rPr>
  </w:style>
  <w:style w:type="character" w:customStyle="1" w:styleId="ListLabel61">
    <w:name w:val="ListLabel 61"/>
    <w:qFormat/>
    <w:rPr>
      <w:rFonts w:cs="Arial"/>
    </w:rPr>
  </w:style>
  <w:style w:type="character" w:customStyle="1" w:styleId="ListLabel62">
    <w:name w:val="ListLabel 62"/>
    <w:qFormat/>
    <w:rPr>
      <w:b w:val="0"/>
      <w:i w:val="0"/>
      <w:color w:val="auto"/>
      <w:sz w:val="18"/>
      <w:szCs w:val="18"/>
    </w:rPr>
  </w:style>
  <w:style w:type="character" w:customStyle="1" w:styleId="ListLabel63">
    <w:name w:val="ListLabel 63"/>
    <w:qFormat/>
    <w:rPr>
      <w:rFonts w:cs="Arial"/>
    </w:rPr>
  </w:style>
  <w:style w:type="character" w:customStyle="1" w:styleId="ListLabel64">
    <w:name w:val="ListLabel 64"/>
    <w:qFormat/>
    <w:rPr>
      <w:rFonts w:cs="Arial"/>
    </w:rPr>
  </w:style>
  <w:style w:type="character" w:customStyle="1" w:styleId="ListLabel65">
    <w:name w:val="ListLabel 65"/>
    <w:qFormat/>
    <w:rPr>
      <w:b w:val="0"/>
      <w:i w:val="0"/>
      <w:color w:val="auto"/>
      <w:sz w:val="20"/>
      <w:szCs w:val="20"/>
    </w:rPr>
  </w:style>
  <w:style w:type="character" w:customStyle="1" w:styleId="ListLabel66">
    <w:name w:val="ListLabel 66"/>
    <w:qFormat/>
    <w:rPr>
      <w:rFonts w:cs="Arial"/>
    </w:rPr>
  </w:style>
  <w:style w:type="character" w:customStyle="1" w:styleId="ListLabel67">
    <w:name w:val="ListLabel 67"/>
    <w:qFormat/>
    <w:rPr>
      <w:rFonts w:cs="Arial"/>
    </w:rPr>
  </w:style>
  <w:style w:type="character" w:customStyle="1" w:styleId="ListLabel68">
    <w:name w:val="ListLabel 68"/>
    <w:qFormat/>
    <w:rPr>
      <w:b w:val="0"/>
      <w:i w:val="0"/>
      <w:color w:val="auto"/>
      <w:sz w:val="20"/>
      <w:szCs w:val="20"/>
    </w:rPr>
  </w:style>
  <w:style w:type="character" w:customStyle="1" w:styleId="ListLabel69">
    <w:name w:val="ListLabel 69"/>
    <w:qFormat/>
    <w:rPr>
      <w:rFonts w:cs="Arial"/>
    </w:rPr>
  </w:style>
  <w:style w:type="character" w:customStyle="1" w:styleId="ListLabel70">
    <w:name w:val="ListLabel 70"/>
    <w:qFormat/>
    <w:rPr>
      <w:rFonts w:cs="Arial"/>
    </w:rPr>
  </w:style>
  <w:style w:type="character" w:customStyle="1" w:styleId="ListLabel71">
    <w:name w:val="ListLabel 71"/>
    <w:qFormat/>
    <w:rPr>
      <w:b w:val="0"/>
      <w:i w:val="0"/>
      <w:color w:val="auto"/>
      <w:sz w:val="20"/>
      <w:szCs w:val="20"/>
    </w:rPr>
  </w:style>
  <w:style w:type="character" w:customStyle="1" w:styleId="ListLabel72">
    <w:name w:val="ListLabel 72"/>
    <w:qFormat/>
    <w:rPr>
      <w:rFonts w:cs="Arial"/>
    </w:rPr>
  </w:style>
  <w:style w:type="character" w:customStyle="1" w:styleId="ListLabel73">
    <w:name w:val="ListLabel 73"/>
    <w:qFormat/>
    <w:rPr>
      <w:rFonts w:cs="Arial"/>
    </w:rPr>
  </w:style>
  <w:style w:type="character" w:customStyle="1" w:styleId="ListLabel74">
    <w:name w:val="ListLabel 74"/>
    <w:qFormat/>
    <w:rPr>
      <w:rFonts w:cs="Trebuchet MS"/>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sz w:val="18"/>
      <w:szCs w:val="18"/>
    </w:rPr>
  </w:style>
  <w:style w:type="character" w:customStyle="1" w:styleId="ListLabel82">
    <w:name w:val="ListLabel 82"/>
    <w:qFormat/>
    <w:rPr>
      <w:rFonts w:eastAsia="Times New Roman" w:cs="Arial"/>
    </w:rPr>
  </w:style>
  <w:style w:type="character" w:customStyle="1" w:styleId="ListLabel83">
    <w:name w:val="ListLabel 83"/>
    <w:qFormat/>
    <w:rPr>
      <w:rFonts w:cs="Arial"/>
    </w:rPr>
  </w:style>
  <w:style w:type="character" w:customStyle="1" w:styleId="ListLabel84">
    <w:name w:val="ListLabel 84"/>
    <w:qFormat/>
    <w:rPr>
      <w:rFonts w:cs="Arial"/>
    </w:rPr>
  </w:style>
  <w:style w:type="character" w:customStyle="1" w:styleId="ListLabel85">
    <w:name w:val="ListLabel 85"/>
    <w:qFormat/>
    <w:rPr>
      <w:sz w:val="20"/>
      <w:szCs w:val="20"/>
    </w:rPr>
  </w:style>
  <w:style w:type="character" w:customStyle="1" w:styleId="ListLabel86">
    <w:name w:val="ListLabel 86"/>
    <w:qFormat/>
    <w:rPr>
      <w:rFonts w:cs="Times New Roman"/>
      <w:b/>
      <w:i w:val="0"/>
      <w:sz w:val="20"/>
      <w:szCs w:val="20"/>
    </w:rPr>
  </w:style>
  <w:style w:type="character" w:customStyle="1" w:styleId="ListLabel87">
    <w:name w:val="ListLabel 87"/>
    <w:qFormat/>
    <w:rPr>
      <w:rFonts w:cs="Arial"/>
    </w:rPr>
  </w:style>
  <w:style w:type="character" w:customStyle="1" w:styleId="ListLabel88">
    <w:name w:val="ListLabel 88"/>
    <w:qFormat/>
    <w:rPr>
      <w:rFonts w:cs="Arial"/>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ascii="Helvetica" w:hAnsi="Helvetica" w:cs="Helvetica"/>
      <w:sz w:val="22"/>
      <w:szCs w:val="22"/>
    </w:rPr>
  </w:style>
  <w:style w:type="character" w:customStyle="1" w:styleId="ListLabel117">
    <w:name w:val="ListLabel 117"/>
    <w:qFormat/>
    <w:rPr>
      <w:rFonts w:ascii="Helvetica" w:hAnsi="Helvetica" w:cs="Symbol"/>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ascii="Helvetica" w:hAnsi="Helvetica"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Helvetica" w:hAnsi="Helvetica" w:cs="Helvetica"/>
      <w:sz w:val="22"/>
      <w:szCs w:val="22"/>
    </w:rPr>
  </w:style>
  <w:style w:type="character" w:customStyle="1" w:styleId="ListLabel136">
    <w:name w:val="ListLabel 136"/>
    <w:qFormat/>
    <w:rPr>
      <w:rFonts w:ascii="Helvetica" w:hAnsi="Helvetica" w:cs="Symbol"/>
      <w:sz w:val="22"/>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Helvetica" w:hAnsi="Helvetica" w:cs="Symbol"/>
      <w:sz w:val="22"/>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Helvetica" w:hAnsi="Helvetica" w:cs="Helvetica"/>
      <w:sz w:val="22"/>
      <w:szCs w:val="22"/>
    </w:rPr>
  </w:style>
  <w:style w:type="character" w:customStyle="1" w:styleId="ListLabel155">
    <w:name w:val="ListLabel 155"/>
    <w:qFormat/>
    <w:rPr>
      <w:rFonts w:ascii="Helvetica" w:hAnsi="Helvetica" w:cs="Symbol"/>
      <w:sz w:val="22"/>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ascii="Helvetica" w:hAnsi="Helvetica" w:cs="Symbol"/>
      <w:sz w:val="22"/>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Helvetica" w:hAnsi="Helvetica" w:cs="Helvetica"/>
      <w:sz w:val="22"/>
      <w:szCs w:val="22"/>
    </w:rPr>
  </w:style>
  <w:style w:type="character" w:customStyle="1" w:styleId="ListLabel174">
    <w:name w:val="ListLabel 174"/>
    <w:qFormat/>
    <w:rPr>
      <w:rFonts w:ascii="Helvetica" w:hAnsi="Helvetica" w:cs="Symbol"/>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Helvetica" w:hAnsi="Helvetica" w:cs="Symbol"/>
      <w:sz w:val="22"/>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ascii="Helvetica" w:hAnsi="Helvetica" w:cs="Helvetica"/>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pPr>
      <w:jc w:val="center"/>
    </w:pPr>
    <w:rPr>
      <w:rFonts w:ascii="Arial" w:hAnsi="Arial"/>
      <w:b/>
      <w:smallCaps/>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qFormat/>
    <w:rsid w:val="001930BC"/>
    <w:rPr>
      <w:rFonts w:ascii="Tahoma" w:hAnsi="Tahoma" w:cs="Tahoma"/>
      <w:sz w:val="16"/>
      <w:szCs w:val="16"/>
      <w:lang w:val="x-none" w:eastAsia="x-none"/>
    </w:rPr>
  </w:style>
  <w:style w:type="paragraph" w:styleId="CommentText">
    <w:name w:val="annotation text"/>
    <w:basedOn w:val="Normal"/>
    <w:link w:val="CommentTextChar"/>
    <w:qFormat/>
    <w:rsid w:val="00D56A30"/>
    <w:rPr>
      <w:sz w:val="20"/>
      <w:szCs w:val="20"/>
    </w:rPr>
  </w:style>
  <w:style w:type="paragraph" w:styleId="CommentSubject">
    <w:name w:val="annotation subject"/>
    <w:basedOn w:val="CommentText"/>
    <w:next w:val="CommentText"/>
    <w:link w:val="CommentSubjectChar"/>
    <w:qFormat/>
    <w:rsid w:val="00D56A30"/>
    <w:rPr>
      <w:b/>
      <w:bCs/>
    </w:rPr>
  </w:style>
  <w:style w:type="paragraph" w:styleId="ListParagraph">
    <w:name w:val="List Paragraph"/>
    <w:basedOn w:val="Normal"/>
    <w:uiPriority w:val="72"/>
    <w:qFormat/>
    <w:rsid w:val="00D61B5B"/>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5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hbud@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CDFB-98C1-49E6-987A-DFF450F7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Alibabaei</dc:creator>
  <dc:description/>
  <cp:lastModifiedBy>Morteza Alibabaei</cp:lastModifiedBy>
  <cp:revision>15</cp:revision>
  <dcterms:created xsi:type="dcterms:W3CDTF">2019-08-06T01:06:00Z</dcterms:created>
  <dcterms:modified xsi:type="dcterms:W3CDTF">2019-10-24T07:06:00Z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fb5e2db6-eecf-4aa2-8fc3-174bf94bce19_Enabled">
    <vt:lpwstr>True</vt:lpwstr>
  </property>
  <property fmtid="{D5CDD505-2E9C-101B-9397-08002B2CF9AE}" pid="9" name="MSIP_Label_fb5e2db6-eecf-4aa2-8fc3-174bf94bce19_SiteId">
    <vt:lpwstr>ceb177bf-013b-49ab-8a9c-4abce32afc1e</vt:lpwstr>
  </property>
  <property fmtid="{D5CDD505-2E9C-101B-9397-08002B2CF9AE}" pid="10" name="MSIP_Label_fb5e2db6-eecf-4aa2-8fc3-174bf94bce19_Owner">
    <vt:lpwstr>Alibabaei_Morteza@cat.com</vt:lpwstr>
  </property>
  <property fmtid="{D5CDD505-2E9C-101B-9397-08002B2CF9AE}" pid="11" name="MSIP_Label_fb5e2db6-eecf-4aa2-8fc3-174bf94bce19_SetDate">
    <vt:lpwstr>2019-09-16T13:54:53.2111944Z</vt:lpwstr>
  </property>
  <property fmtid="{D5CDD505-2E9C-101B-9397-08002B2CF9AE}" pid="12" name="MSIP_Label_fb5e2db6-eecf-4aa2-8fc3-174bf94bce19_Name">
    <vt:lpwstr>Cat Confidential Green</vt:lpwstr>
  </property>
  <property fmtid="{D5CDD505-2E9C-101B-9397-08002B2CF9AE}" pid="13" name="MSIP_Label_fb5e2db6-eecf-4aa2-8fc3-174bf94bce19_Application">
    <vt:lpwstr>Microsoft Azure Information Protection</vt:lpwstr>
  </property>
  <property fmtid="{D5CDD505-2E9C-101B-9397-08002B2CF9AE}" pid="14" name="MSIP_Label_fb5e2db6-eecf-4aa2-8fc3-174bf94bce19_Extended_MSFT_Method">
    <vt:lpwstr>Automatic</vt:lpwstr>
  </property>
  <property fmtid="{D5CDD505-2E9C-101B-9397-08002B2CF9AE}" pid="15" name="Sensitivity">
    <vt:lpwstr>Cat Confidential Green</vt:lpwstr>
  </property>
</Properties>
</file>