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ascii="Times New Roman" w:hAnsi="Times New Roman" w:eastAsia="Times New Roman" w:cs="Times New Roman"/>
          <w:position w:val="0"/>
          <w:sz w:val="52"/>
          <w:sz w:val="24"/>
          <w:szCs w:val="24"/>
          <w:vertAlign w:val="baseline"/>
        </w:rPr>
      </w:pPr>
      <w:r>
        <w:rPr>
          <w:rFonts w:eastAsia="Times New Roman" w:cs="Times New Roman" w:ascii="Times New Roman" w:hAnsi="Times New Roman"/>
          <w:position w:val="0"/>
          <w:sz w:val="40"/>
          <w:sz w:val="40"/>
          <w:szCs w:val="40"/>
          <w:vertAlign w:val="baseline"/>
        </w:rPr>
        <w:t>PARESH CHAUHAN</w:t>
      </w:r>
      <w:r>
        <w:rPr>
          <w:rFonts w:eastAsia="Times New Roman" w:cs="Times New Roman" w:ascii="Times New Roman" w:hAnsi="Times New Roman"/>
          <w:sz w:val="40"/>
          <w:szCs w:val="40"/>
        </w:rPr>
        <w:t xml:space="preserve"> </w:t>
      </w:r>
      <w:r>
        <w:rPr>
          <w:rFonts w:eastAsia="Times New Roman" w:cs="Times New Roman" w:ascii="Times New Roman" w:hAnsi="Times New Roman"/>
          <w:position w:val="0"/>
          <w:sz w:val="24"/>
          <w:sz w:val="24"/>
          <w:szCs w:val="24"/>
          <w:vertAlign w:val="baseline"/>
        </w:rPr>
        <w:t>BEng | MCTS | VCP</w:t>
      </w:r>
    </w:p>
    <w:p>
      <w:pPr>
        <w:pStyle w:val="Heading4"/>
        <w:rPr>
          <w:rFonts w:ascii="Times New Roman" w:hAnsi="Times New Roman" w:eastAsia="Times New Roman" w:cs="Times New Roman"/>
          <w:position w:val="0"/>
          <w:sz w:val="20"/>
          <w:sz w:val="20"/>
          <w:szCs w:val="20"/>
          <w:vertAlign w:val="baseline"/>
        </w:rPr>
      </w:pPr>
      <w:r>
        <w:rPr>
          <w:rFonts w:eastAsia="Times New Roman" w:cs="Times New Roman" w:ascii="Times New Roman" w:hAnsi="Times New Roman"/>
          <w:position w:val="0"/>
          <w:sz w:val="20"/>
          <w:sz w:val="20"/>
          <w:szCs w:val="20"/>
          <w:vertAlign w:val="baseline"/>
        </w:rPr>
      </w:r>
    </w:p>
    <w:p>
      <w:pPr>
        <w:pStyle w:val="Heading4"/>
        <w:rPr>
          <w:rFonts w:ascii="Times New Roman" w:hAnsi="Times New Roman" w:eastAsia="Times New Roman" w:cs="Times New Roman"/>
          <w:position w:val="0"/>
          <w:sz w:val="20"/>
          <w:sz w:val="20"/>
          <w:szCs w:val="20"/>
          <w:vertAlign w:val="baseline"/>
        </w:rPr>
      </w:pPr>
      <w:r>
        <w:rPr>
          <w:rFonts w:eastAsia="Times New Roman" w:cs="Times New Roman" w:ascii="Times New Roman" w:hAnsi="Times New Roman"/>
          <w:position w:val="0"/>
          <w:sz w:val="20"/>
          <w:sz w:val="20"/>
          <w:szCs w:val="20"/>
          <w:vertAlign w:val="baseline"/>
        </w:rPr>
      </w:r>
    </w:p>
    <w:p>
      <w:pPr>
        <w:pStyle w:val="Heading4"/>
        <w:ind w:left="0" w:hanging="0"/>
        <w:rPr>
          <w:rFonts w:ascii="Times New Roman" w:hAnsi="Times New Roman" w:eastAsia="Times New Roman" w:cs="Times New Roman"/>
          <w:position w:val="0"/>
          <w:sz w:val="24"/>
          <w:sz w:val="20"/>
          <w:szCs w:val="20"/>
          <w:vertAlign w:val="baseline"/>
        </w:rPr>
      </w:pPr>
      <w:r>
        <w:rPr>
          <w:rFonts w:eastAsia="Times New Roman" w:cs="Times New Roman" w:ascii="Times New Roman" w:hAnsi="Times New Roman"/>
          <w:b/>
          <w:position w:val="0"/>
          <w:sz w:val="20"/>
          <w:sz w:val="20"/>
          <w:szCs w:val="20"/>
          <w:vertAlign w:val="baseline"/>
        </w:rPr>
        <w:t>PERSONAL INFORMATION</w:t>
      </w:r>
    </w:p>
    <w:p>
      <w:pPr>
        <w:pStyle w:val="Normal1"/>
        <w:ind w:left="2628" w:hanging="0"/>
        <w:rPr>
          <w:rFonts w:ascii="Garamond" w:hAnsi="Garamond" w:eastAsia="Garamond" w:cs="Garamond"/>
          <w:position w:val="0"/>
          <w:sz w:val="24"/>
          <w:vertAlign w:val="baseline"/>
        </w:rPr>
      </w:pPr>
      <w:r>
        <w:rPr>
          <w:rFonts w:eastAsia="Garamond" w:cs="Garamond" w:ascii="Garamond" w:hAnsi="Garamond"/>
          <w:position w:val="0"/>
          <w:sz w:val="24"/>
          <w:vertAlign w:val="baseline"/>
        </w:rPr>
        <mc:AlternateContent>
          <mc:Choice Requires="wps">
            <w:drawing>
              <wp:anchor behindDoc="0" distT="0" distB="0" distL="0" distR="0" simplePos="0" locked="0" layoutInCell="1" allowOverlap="1" relativeHeight="9">
                <wp:simplePos x="0" y="0"/>
                <wp:positionH relativeFrom="column">
                  <wp:posOffset>-177800</wp:posOffset>
                </wp:positionH>
                <wp:positionV relativeFrom="paragraph">
                  <wp:posOffset>635</wp:posOffset>
                </wp:positionV>
                <wp:extent cx="5674995" cy="22860"/>
                <wp:effectExtent l="0" t="0" r="0" b="0"/>
                <wp:wrapNone/>
                <wp:docPr id="1" name="Image1"/>
                <a:graphic xmlns:a="http://schemas.openxmlformats.org/drawingml/2006/main">
                  <a:graphicData uri="http://schemas.microsoft.com/office/word/2010/wordprocessingShape">
                    <wps:wsp>
                      <wps:cNvSpPr/>
                      <wps:spPr>
                        <a:xfrm>
                          <a:off x="0" y="0"/>
                          <a:ext cx="5674320" cy="22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14pt;margin-top:0pt;width:446.75pt;height:1.7pt" type="shapetype_32">
                <w10:wrap type="none"/>
                <v:fill o:detectmouseclick="t" on="false"/>
                <v:stroke color="black" weight="9360" joinstyle="miter" endcap="flat"/>
              </v:shape>
            </w:pict>
          </mc:Fallback>
        </mc:AlternateContent>
      </w:r>
    </w:p>
    <w:p>
      <w:pPr>
        <w:pStyle w:val="Normal1"/>
        <w:keepNext w:val="false"/>
        <w:keepLines w:val="false"/>
        <w:widowControl/>
        <w:pBdr/>
        <w:shd w:val="clear" w:fill="auto"/>
        <w:tabs>
          <w:tab w:val="clear" w:pos="709"/>
          <w:tab w:val="left" w:pos="4293" w:leader="none"/>
          <w:tab w:val="right" w:pos="6480" w:leader="none"/>
        </w:tabs>
        <w:spacing w:lineRule="auto" w:line="240" w:before="0" w:after="0"/>
        <w:ind w:left="0" w:right="0" w:hanging="0"/>
        <w:jc w:val="left"/>
        <w:rPr>
          <w:sz w:val="22"/>
          <w:szCs w:val="22"/>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Home Address: </w:t>
      </w:r>
      <w:r>
        <w:rPr>
          <w:sz w:val="22"/>
          <w:szCs w:val="22"/>
        </w:rPr>
        <w:t>5 The Heath, Ashton Under Lyne, Lancashire, OL7 9SP</w:t>
      </w:r>
    </w:p>
    <w:p>
      <w:pPr>
        <w:pStyle w:val="Normal1"/>
        <w:keepNext w:val="false"/>
        <w:keepLines w:val="false"/>
        <w:widowControl/>
        <w:pBdr/>
        <w:shd w:val="clear" w:fill="auto"/>
        <w:tabs>
          <w:tab w:val="clear" w:pos="709"/>
          <w:tab w:val="left" w:pos="4293" w:leader="none"/>
          <w:tab w:val="right" w:pos="6480" w:leader="none"/>
        </w:tabs>
        <w:spacing w:lineRule="auto" w:line="240" w:before="0" w:after="0"/>
        <w:ind w:left="0" w:right="0" w:hanging="0"/>
        <w:jc w:val="left"/>
        <w:rPr>
          <w:position w:val="0"/>
          <w:sz w:val="24"/>
          <w:sz w:val="22"/>
          <w:szCs w:val="22"/>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Driving Licence:</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Full Clean UK</w:t>
      </w:r>
      <w:r>
        <w:rPr/>
        <w:tab/>
      </w:r>
      <w:r>
        <w:rPr>
          <w:b/>
          <w:position w:val="0"/>
          <w:sz w:val="22"/>
          <w:sz w:val="22"/>
          <w:szCs w:val="22"/>
          <w:vertAlign w:val="baseline"/>
        </w:rPr>
        <w:t>Marital Status:</w:t>
      </w:r>
      <w:r>
        <w:rPr>
          <w:position w:val="0"/>
          <w:sz w:val="22"/>
          <w:sz w:val="22"/>
          <w:szCs w:val="22"/>
          <w:vertAlign w:val="baseline"/>
        </w:rPr>
        <w:t xml:space="preserve"> Married</w:t>
      </w:r>
    </w:p>
    <w:p>
      <w:pPr>
        <w:pStyle w:val="Normal1"/>
        <w:rPr>
          <w:b/>
          <w:b/>
          <w:position w:val="0"/>
          <w:sz w:val="24"/>
          <w:sz w:val="22"/>
          <w:szCs w:val="22"/>
          <w:vertAlign w:val="baseline"/>
        </w:rPr>
      </w:pPr>
      <w:r>
        <w:rPr>
          <w:b/>
          <w:position w:val="0"/>
          <w:sz w:val="22"/>
          <w:sz w:val="22"/>
          <w:szCs w:val="22"/>
          <w:vertAlign w:val="baseline"/>
        </w:rPr>
        <w:t xml:space="preserve">Email: </w:t>
      </w:r>
      <w:r>
        <w:rPr>
          <w:position w:val="0"/>
          <w:sz w:val="22"/>
          <w:sz w:val="22"/>
          <w:szCs w:val="22"/>
          <w:vertAlign w:val="baseline"/>
        </w:rPr>
        <w:t>PCh4uhan@gmail.com</w:t>
      </w:r>
      <w:r>
        <w:rPr>
          <w:position w:val="0"/>
          <w:sz w:val="24"/>
          <w:vertAlign w:val="baseline"/>
        </w:rPr>
        <w:tab/>
        <w:tab/>
      </w:r>
      <w:r>
        <w:rPr/>
        <w:tab/>
      </w:r>
      <w:r>
        <w:rPr>
          <w:b/>
          <w:position w:val="0"/>
          <w:sz w:val="22"/>
          <w:sz w:val="22"/>
          <w:szCs w:val="22"/>
          <w:vertAlign w:val="baseline"/>
        </w:rPr>
        <w:t>LinkedIn:</w:t>
      </w:r>
      <w:r>
        <w:rPr>
          <w:position w:val="0"/>
          <w:sz w:val="22"/>
          <w:sz w:val="22"/>
          <w:szCs w:val="22"/>
          <w:vertAlign w:val="baseline"/>
        </w:rPr>
        <w:t xml:space="preserve"> www.linkedin.com/in/pareshc</w:t>
      </w:r>
      <w:r>
        <w:rPr>
          <w:b/>
          <w:position w:val="0"/>
          <w:sz w:val="22"/>
          <w:sz w:val="22"/>
          <w:szCs w:val="22"/>
          <w:vertAlign w:val="baseline"/>
        </w:rPr>
        <w:t xml:space="preserve"> </w:t>
      </w:r>
    </w:p>
    <w:p>
      <w:pPr>
        <w:pStyle w:val="Normal1"/>
        <w:rPr>
          <w:b/>
          <w:b/>
          <w:sz w:val="22"/>
          <w:szCs w:val="22"/>
        </w:rPr>
      </w:pPr>
      <w:r>
        <w:rPr>
          <w:b/>
          <w:sz w:val="22"/>
          <w:szCs w:val="22"/>
        </w:rPr>
        <w:t>Mobile:</w:t>
      </w:r>
      <w:r>
        <w:rPr>
          <w:sz w:val="22"/>
          <w:szCs w:val="22"/>
        </w:rPr>
        <w:t xml:space="preserve"> 07507 507 101</w:t>
      </w:r>
    </w:p>
    <w:p>
      <w:pPr>
        <w:pStyle w:val="Normal1"/>
        <w:ind w:left="567" w:right="-52" w:hanging="0"/>
        <w:rPr>
          <w:position w:val="0"/>
          <w:sz w:val="24"/>
          <w:sz w:val="22"/>
          <w:szCs w:val="22"/>
          <w:vertAlign w:val="baseline"/>
        </w:rPr>
      </w:pPr>
      <w:r>
        <w:rPr>
          <w:position w:val="0"/>
          <w:sz w:val="24"/>
          <w:vertAlign w:val="baseline"/>
        </w:rPr>
        <w:tab/>
        <w:tab/>
      </w:r>
    </w:p>
    <w:p>
      <w:pPr>
        <w:pStyle w:val="Heading4"/>
        <w:ind w:left="0" w:hanging="0"/>
        <w:rPr>
          <w:rFonts w:ascii="Times New Roman" w:hAnsi="Times New Roman" w:eastAsia="Times New Roman" w:cs="Times New Roman"/>
          <w:position w:val="0"/>
          <w:sz w:val="24"/>
          <w:sz w:val="20"/>
          <w:szCs w:val="20"/>
          <w:vertAlign w:val="baseline"/>
        </w:rPr>
      </w:pPr>
      <w:r>
        <w:rPr>
          <w:rFonts w:eastAsia="Times New Roman" w:cs="Times New Roman" w:ascii="Times New Roman" w:hAnsi="Times New Roman"/>
          <w:b/>
          <w:position w:val="0"/>
          <w:sz w:val="20"/>
          <w:sz w:val="20"/>
          <w:szCs w:val="20"/>
          <w:vertAlign w:val="baseline"/>
        </w:rPr>
        <w:t>PERSONAL PROFILE</w:t>
      </w:r>
    </w:p>
    <w:p>
      <w:pPr>
        <w:pStyle w:val="Normal1"/>
        <w:rPr>
          <w:rFonts w:ascii="Garamond" w:hAnsi="Garamond" w:eastAsia="Garamond" w:cs="Garamond"/>
          <w:position w:val="0"/>
          <w:sz w:val="24"/>
          <w:vertAlign w:val="baseline"/>
        </w:rPr>
      </w:pPr>
      <w:r>
        <w:rPr>
          <w:rFonts w:eastAsia="Garamond" w:cs="Garamond" w:ascii="Garamond" w:hAnsi="Garamond"/>
          <w:position w:val="0"/>
          <w:sz w:val="24"/>
          <w:vertAlign w:val="baseline"/>
        </w:rPr>
        <mc:AlternateContent>
          <mc:Choice Requires="wps">
            <w:drawing>
              <wp:anchor behindDoc="0" distT="0" distB="0" distL="0" distR="0" simplePos="0" locked="0" layoutInCell="1" allowOverlap="1" relativeHeight="8">
                <wp:simplePos x="0" y="0"/>
                <wp:positionH relativeFrom="column">
                  <wp:posOffset>-165100</wp:posOffset>
                </wp:positionH>
                <wp:positionV relativeFrom="paragraph">
                  <wp:posOffset>635</wp:posOffset>
                </wp:positionV>
                <wp:extent cx="5674995" cy="22860"/>
                <wp:effectExtent l="0" t="0" r="0" b="0"/>
                <wp:wrapNone/>
                <wp:docPr id="2" name="Image2"/>
                <a:graphic xmlns:a="http://schemas.openxmlformats.org/drawingml/2006/main">
                  <a:graphicData uri="http://schemas.microsoft.com/office/word/2010/wordprocessingShape">
                    <wps:wsp>
                      <wps:cNvSpPr/>
                      <wps:spPr>
                        <a:xfrm>
                          <a:off x="0" y="0"/>
                          <a:ext cx="5674320" cy="22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Image2" stroked="t" style="position:absolute;margin-left:-13pt;margin-top:0pt;width:446.75pt;height:1.7pt" type="shapetype_32">
                <w10:wrap type="none"/>
                <v:fill o:detectmouseclick="t" on="false"/>
                <v:stroke color="black" weight="9360" joinstyle="miter" endcap="flat"/>
              </v:shape>
            </w:pict>
          </mc:Fallback>
        </mc:AlternateContent>
      </w:r>
    </w:p>
    <w:p>
      <w:pPr>
        <w:pStyle w:val="Normal1"/>
        <w:ind w:left="0" w:right="-5" w:hanging="0"/>
        <w:jc w:val="both"/>
        <w:rPr>
          <w:sz w:val="22"/>
          <w:szCs w:val="22"/>
        </w:rPr>
      </w:pPr>
      <w:r>
        <w:rPr>
          <w:position w:val="0"/>
          <w:sz w:val="22"/>
          <w:sz w:val="22"/>
          <w:szCs w:val="22"/>
          <w:vertAlign w:val="baseline"/>
        </w:rPr>
        <w:t>A successful ambitious</w:t>
      </w:r>
      <w:r>
        <w:rPr>
          <w:sz w:val="22"/>
          <w:szCs w:val="22"/>
        </w:rPr>
        <w:t xml:space="preserve"> VCP</w:t>
      </w:r>
      <w:r>
        <w:rPr>
          <w:position w:val="0"/>
          <w:sz w:val="22"/>
          <w:sz w:val="22"/>
          <w:szCs w:val="22"/>
          <w:vertAlign w:val="baseline"/>
        </w:rPr>
        <w:t xml:space="preserve"> and MCTS qualified Infrastructure Operations Manager, working within a </w:t>
      </w:r>
      <w:r>
        <w:rPr>
          <w:sz w:val="22"/>
          <w:szCs w:val="22"/>
        </w:rPr>
        <w:t>large</w:t>
      </w:r>
      <w:r>
        <w:rPr>
          <w:position w:val="0"/>
          <w:sz w:val="22"/>
          <w:sz w:val="22"/>
          <w:szCs w:val="22"/>
          <w:vertAlign w:val="baseline"/>
        </w:rPr>
        <w:t xml:space="preserve"> technology </w:t>
      </w:r>
      <w:r>
        <w:rPr>
          <w:sz w:val="22"/>
          <w:szCs w:val="22"/>
        </w:rPr>
        <w:t>organisation, l</w:t>
      </w:r>
      <w:r>
        <w:rPr>
          <w:position w:val="0"/>
          <w:sz w:val="22"/>
          <w:sz w:val="22"/>
          <w:szCs w:val="22"/>
          <w:vertAlign w:val="baseline"/>
        </w:rPr>
        <w:t>eading successful projects and a team of</w:t>
      </w:r>
      <w:r>
        <w:rPr>
          <w:sz w:val="22"/>
          <w:szCs w:val="22"/>
        </w:rPr>
        <w:t xml:space="preserve"> 10</w:t>
      </w:r>
      <w:r>
        <w:rPr>
          <w:position w:val="0"/>
          <w:sz w:val="22"/>
          <w:sz w:val="22"/>
          <w:szCs w:val="22"/>
          <w:vertAlign w:val="baseline"/>
        </w:rPr>
        <w:t xml:space="preserve"> </w:t>
      </w:r>
      <w:r>
        <w:rPr>
          <w:sz w:val="22"/>
          <w:szCs w:val="22"/>
        </w:rPr>
        <w:t>Engineers</w:t>
      </w:r>
      <w:r>
        <w:rPr>
          <w:position w:val="0"/>
          <w:sz w:val="22"/>
          <w:sz w:val="22"/>
          <w:szCs w:val="22"/>
          <w:vertAlign w:val="baseline"/>
        </w:rPr>
        <w:t xml:space="preserve">, reporting directly  </w:t>
      </w:r>
      <w:r>
        <w:rPr>
          <w:sz w:val="22"/>
          <w:szCs w:val="22"/>
        </w:rPr>
        <w:t>to the Head of Infrastructure and Networks</w:t>
      </w:r>
      <w:r>
        <w:rPr>
          <w:position w:val="0"/>
          <w:sz w:val="22"/>
          <w:sz w:val="22"/>
          <w:szCs w:val="22"/>
          <w:vertAlign w:val="baseline"/>
        </w:rPr>
        <w:t>.</w:t>
      </w:r>
      <w:r>
        <w:rPr>
          <w:sz w:val="22"/>
          <w:szCs w:val="22"/>
        </w:rPr>
        <w:t xml:space="preserve"> Enhancing skills around; </w:t>
      </w:r>
      <w:r>
        <w:rPr>
          <w:b/>
          <w:sz w:val="22"/>
          <w:szCs w:val="22"/>
        </w:rPr>
        <w:t>Appraisals</w:t>
      </w:r>
      <w:r>
        <w:rPr>
          <w:sz w:val="22"/>
          <w:szCs w:val="22"/>
        </w:rPr>
        <w:t xml:space="preserve">, </w:t>
      </w:r>
      <w:r>
        <w:rPr>
          <w:b/>
          <w:sz w:val="22"/>
          <w:szCs w:val="22"/>
        </w:rPr>
        <w:t>1:2:1</w:t>
      </w:r>
      <w:r>
        <w:rPr>
          <w:sz w:val="22"/>
          <w:szCs w:val="22"/>
        </w:rPr>
        <w:t xml:space="preserve"> catch ups, </w:t>
      </w:r>
      <w:r>
        <w:rPr>
          <w:b/>
          <w:sz w:val="22"/>
          <w:szCs w:val="22"/>
        </w:rPr>
        <w:t>Strategic planning</w:t>
      </w:r>
      <w:r>
        <w:rPr>
          <w:sz w:val="22"/>
          <w:szCs w:val="22"/>
        </w:rPr>
        <w:t xml:space="preserve">, Project delivery, </w:t>
      </w:r>
      <w:r>
        <w:rPr>
          <w:b/>
          <w:sz w:val="22"/>
          <w:szCs w:val="22"/>
        </w:rPr>
        <w:t>Major incident</w:t>
      </w:r>
      <w:r>
        <w:rPr>
          <w:sz w:val="22"/>
          <w:szCs w:val="22"/>
        </w:rPr>
        <w:t xml:space="preserve">, </w:t>
      </w:r>
      <w:r>
        <w:rPr>
          <w:b/>
          <w:sz w:val="22"/>
          <w:szCs w:val="22"/>
        </w:rPr>
        <w:t>Problem</w:t>
      </w:r>
      <w:r>
        <w:rPr>
          <w:sz w:val="22"/>
          <w:szCs w:val="22"/>
        </w:rPr>
        <w:t xml:space="preserve"> and </w:t>
      </w:r>
      <w:r>
        <w:rPr>
          <w:b/>
          <w:sz w:val="22"/>
          <w:szCs w:val="22"/>
        </w:rPr>
        <w:t>Change</w:t>
      </w:r>
      <w:r>
        <w:rPr>
          <w:sz w:val="22"/>
          <w:szCs w:val="22"/>
        </w:rPr>
        <w:t xml:space="preserve"> management and </w:t>
      </w:r>
      <w:r>
        <w:rPr>
          <w:b/>
          <w:sz w:val="22"/>
          <w:szCs w:val="22"/>
        </w:rPr>
        <w:t>Empowering</w:t>
      </w:r>
      <w:r>
        <w:rPr>
          <w:sz w:val="22"/>
          <w:szCs w:val="22"/>
        </w:rPr>
        <w:t xml:space="preserve"> the team. Delivering projects such as; Building </w:t>
      </w:r>
      <w:r>
        <w:rPr>
          <w:b/>
          <w:sz w:val="22"/>
          <w:szCs w:val="22"/>
        </w:rPr>
        <w:t xml:space="preserve">Infrastructure Operations </w:t>
      </w:r>
      <w:r>
        <w:rPr>
          <w:sz w:val="22"/>
          <w:szCs w:val="22"/>
        </w:rPr>
        <w:t xml:space="preserve">structure with progressions, including </w:t>
      </w:r>
      <w:r>
        <w:rPr>
          <w:b/>
          <w:sz w:val="22"/>
          <w:szCs w:val="22"/>
        </w:rPr>
        <w:t>benchmarking</w:t>
      </w:r>
      <w:r>
        <w:rPr>
          <w:sz w:val="22"/>
          <w:szCs w:val="22"/>
        </w:rPr>
        <w:t xml:space="preserve">, ITSM deployment, </w:t>
      </w:r>
      <w:r>
        <w:rPr>
          <w:b/>
          <w:sz w:val="22"/>
          <w:szCs w:val="22"/>
        </w:rPr>
        <w:t>Cloud hosting capacity planning</w:t>
      </w:r>
      <w:r>
        <w:rPr>
          <w:sz w:val="22"/>
          <w:szCs w:val="22"/>
        </w:rPr>
        <w:t>, Budget management up to £1m (</w:t>
      </w:r>
      <w:r>
        <w:rPr>
          <w:b/>
          <w:sz w:val="22"/>
          <w:szCs w:val="22"/>
        </w:rPr>
        <w:t>CapEx and OpEx</w:t>
      </w:r>
      <w:r>
        <w:rPr>
          <w:sz w:val="22"/>
          <w:szCs w:val="22"/>
        </w:rPr>
        <w:t xml:space="preserve">). Remaining innovative and creative, owning 12 clustered Nutanix Infrastructures inclusive of 56 nodes. Great experience of VMware, Nutanix, Prism, NSX, vSAN, Veeam, O365, DRaaS, IaaS and BaaS, has enhanced the technology, project and management skills. </w:t>
      </w:r>
    </w:p>
    <w:p>
      <w:pPr>
        <w:pStyle w:val="Heading4"/>
        <w:ind w:left="-284"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4"/>
        <w:ind w:left="0" w:hanging="0"/>
        <w:rPr>
          <w:position w:val="0"/>
          <w:sz w:val="24"/>
          <w:vertAlign w:val="baseline"/>
        </w:rPr>
      </w:pPr>
      <w:r>
        <w:rPr>
          <w:rFonts w:eastAsia="Times New Roman" w:cs="Times New Roman" w:ascii="Times New Roman" w:hAnsi="Times New Roman"/>
          <w:b/>
          <w:position w:val="0"/>
          <w:sz w:val="20"/>
          <w:sz w:val="20"/>
          <w:szCs w:val="20"/>
          <w:vertAlign w:val="baseline"/>
        </w:rPr>
        <w:t>ACHIEVEMENTS AND ABILITIES</w:t>
      </w:r>
    </w:p>
    <w:p>
      <w:pPr>
        <w:pStyle w:val="Normal1"/>
        <w:ind w:right="-52" w:hanging="0"/>
        <w:jc w:val="both"/>
        <w:rPr>
          <w:sz w:val="22"/>
          <w:szCs w:val="22"/>
        </w:rPr>
      </w:pPr>
      <w:r>
        <w:rPr>
          <w:sz w:val="22"/>
          <w:szCs w:val="22"/>
        </w:rPr>
        <mc:AlternateContent>
          <mc:Choice Requires="wps">
            <w:drawing>
              <wp:anchor behindDoc="0" distT="0" distB="0" distL="0" distR="0" simplePos="0" locked="0" layoutInCell="1" allowOverlap="1" relativeHeight="7">
                <wp:simplePos x="0" y="0"/>
                <wp:positionH relativeFrom="column">
                  <wp:posOffset>-177800</wp:posOffset>
                </wp:positionH>
                <wp:positionV relativeFrom="paragraph">
                  <wp:posOffset>38100</wp:posOffset>
                </wp:positionV>
                <wp:extent cx="5674995" cy="22860"/>
                <wp:effectExtent l="0" t="0" r="0" b="0"/>
                <wp:wrapSquare wrapText="bothSides"/>
                <wp:docPr id="3" name="Image3"/>
                <a:graphic xmlns:a="http://schemas.openxmlformats.org/drawingml/2006/main">
                  <a:graphicData uri="http://schemas.microsoft.com/office/word/2010/wordprocessingShape">
                    <wps:wsp>
                      <wps:cNvSpPr/>
                      <wps:spPr>
                        <a:xfrm>
                          <a:off x="0" y="0"/>
                          <a:ext cx="5674320" cy="22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Image3" stroked="t" style="position:absolute;margin-left:-14pt;margin-top:3pt;width:446.75pt;height:1.7pt" type="shapetype_32">
                <w10:wrap type="none"/>
                <v:fill o:detectmouseclick="t" on="false"/>
                <v:stroke color="black" weight="9360" joinstyle="miter" endcap="flat"/>
              </v:shape>
            </w:pict>
          </mc:Fallback>
        </mc:AlternateContent>
      </w:r>
    </w:p>
    <w:p>
      <w:pPr>
        <w:pStyle w:val="Normal1"/>
        <w:keepNext w:val="false"/>
        <w:keepLines w:val="false"/>
        <w:widowControl/>
        <w:pBdr/>
        <w:shd w:val="clear" w:fill="auto"/>
        <w:spacing w:lineRule="auto" w:line="240" w:before="0" w:after="0"/>
        <w:ind w:left="0" w:right="-90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Specialist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 Skills: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numPr>
          <w:ilvl w:val="0"/>
          <w:numId w:val="1"/>
        </w:numPr>
        <w:ind w:left="850" w:right="-52" w:hanging="566"/>
        <w:rPr>
          <w:sz w:val="22"/>
          <w:szCs w:val="22"/>
        </w:rPr>
      </w:pPr>
      <w:r>
        <w:rPr>
          <w:b/>
          <w:position w:val="0"/>
          <w:sz w:val="22"/>
          <w:sz w:val="22"/>
          <w:szCs w:val="22"/>
          <w:vertAlign w:val="baseline"/>
        </w:rPr>
        <w:t>VMware vSphere 6.</w:t>
      </w:r>
      <w:r>
        <w:rPr>
          <w:b/>
          <w:sz w:val="22"/>
          <w:szCs w:val="22"/>
        </w:rPr>
        <w:t>7</w:t>
      </w:r>
      <w:r>
        <w:rPr>
          <w:position w:val="0"/>
          <w:sz w:val="22"/>
          <w:sz w:val="22"/>
          <w:szCs w:val="22"/>
          <w:vertAlign w:val="baseline"/>
        </w:rPr>
        <w:t xml:space="preserve">, </w:t>
      </w:r>
      <w:r>
        <w:rPr>
          <w:b/>
          <w:position w:val="0"/>
          <w:sz w:val="22"/>
          <w:sz w:val="22"/>
          <w:szCs w:val="22"/>
          <w:vertAlign w:val="baseline"/>
        </w:rPr>
        <w:t>Nutanix</w:t>
      </w:r>
      <w:r>
        <w:rPr>
          <w:position w:val="0"/>
          <w:sz w:val="22"/>
          <w:sz w:val="22"/>
          <w:szCs w:val="22"/>
          <w:vertAlign w:val="baseline"/>
        </w:rPr>
        <w:t xml:space="preserve">, </w:t>
      </w:r>
      <w:r>
        <w:rPr>
          <w:sz w:val="22"/>
          <w:szCs w:val="22"/>
        </w:rPr>
        <w:t>ESXi</w:t>
      </w:r>
      <w:r>
        <w:rPr>
          <w:position w:val="0"/>
          <w:sz w:val="22"/>
          <w:sz w:val="22"/>
          <w:szCs w:val="22"/>
          <w:vertAlign w:val="baseline"/>
        </w:rPr>
        <w:t xml:space="preserve"> 6.0, SRM, </w:t>
      </w:r>
      <w:r>
        <w:rPr>
          <w:b/>
          <w:position w:val="0"/>
          <w:sz w:val="22"/>
          <w:sz w:val="22"/>
          <w:szCs w:val="22"/>
          <w:vertAlign w:val="baseline"/>
        </w:rPr>
        <w:t>vSAN</w:t>
      </w:r>
      <w:r>
        <w:rPr>
          <w:position w:val="0"/>
          <w:sz w:val="22"/>
          <w:sz w:val="22"/>
          <w:szCs w:val="22"/>
          <w:vertAlign w:val="baseline"/>
        </w:rPr>
        <w:t>, Hyper-V - [</w:t>
      </w:r>
      <w:r>
        <w:rPr>
          <w:sz w:val="22"/>
          <w:szCs w:val="22"/>
        </w:rPr>
        <w:t>6 Years]</w:t>
      </w:r>
    </w:p>
    <w:p>
      <w:pPr>
        <w:pStyle w:val="Normal1"/>
        <w:numPr>
          <w:ilvl w:val="0"/>
          <w:numId w:val="1"/>
        </w:numPr>
        <w:ind w:left="850" w:right="-52" w:hanging="566"/>
        <w:rPr>
          <w:sz w:val="22"/>
          <w:szCs w:val="22"/>
        </w:rPr>
      </w:pPr>
      <w:r>
        <w:rPr>
          <w:b/>
          <w:position w:val="0"/>
          <w:sz w:val="22"/>
          <w:sz w:val="22"/>
          <w:szCs w:val="22"/>
          <w:vertAlign w:val="baseline"/>
        </w:rPr>
        <w:t>NetApp</w:t>
      </w:r>
      <w:r>
        <w:rPr>
          <w:position w:val="0"/>
          <w:sz w:val="22"/>
          <w:sz w:val="22"/>
          <w:szCs w:val="22"/>
          <w:vertAlign w:val="baseline"/>
        </w:rPr>
        <w:t>, SnapManager and SnapDrive, Huawei OceanStor, EMC - [5 Years]</w:t>
      </w:r>
    </w:p>
    <w:p>
      <w:pPr>
        <w:pStyle w:val="Normal1"/>
        <w:numPr>
          <w:ilvl w:val="0"/>
          <w:numId w:val="1"/>
        </w:numPr>
        <w:ind w:left="850" w:right="-52" w:hanging="566"/>
        <w:rPr>
          <w:sz w:val="22"/>
          <w:szCs w:val="22"/>
        </w:rPr>
      </w:pPr>
      <w:r>
        <w:rPr>
          <w:b/>
          <w:position w:val="0"/>
          <w:sz w:val="22"/>
          <w:sz w:val="22"/>
          <w:szCs w:val="22"/>
          <w:vertAlign w:val="baseline"/>
        </w:rPr>
        <w:t>Ms Server</w:t>
      </w:r>
      <w:r>
        <w:rPr>
          <w:position w:val="0"/>
          <w:sz w:val="22"/>
          <w:sz w:val="22"/>
          <w:szCs w:val="22"/>
          <w:vertAlign w:val="baseline"/>
        </w:rPr>
        <w:t xml:space="preserve"> (2012, 2016), </w:t>
      </w:r>
      <w:r>
        <w:rPr>
          <w:b/>
          <w:position w:val="0"/>
          <w:sz w:val="22"/>
          <w:sz w:val="22"/>
          <w:szCs w:val="22"/>
          <w:vertAlign w:val="baseline"/>
        </w:rPr>
        <w:t>Ms SQL Server</w:t>
      </w:r>
      <w:r>
        <w:rPr>
          <w:position w:val="0"/>
          <w:sz w:val="22"/>
          <w:sz w:val="22"/>
          <w:szCs w:val="22"/>
          <w:vertAlign w:val="baseline"/>
        </w:rPr>
        <w:t xml:space="preserve"> (</w:t>
      </w:r>
      <w:r>
        <w:rPr>
          <w:sz w:val="22"/>
          <w:szCs w:val="22"/>
        </w:rPr>
        <w:t>2016</w:t>
      </w:r>
      <w:r>
        <w:rPr>
          <w:position w:val="0"/>
          <w:sz w:val="22"/>
          <w:sz w:val="22"/>
          <w:szCs w:val="22"/>
          <w:vertAlign w:val="baseline"/>
        </w:rPr>
        <w:t>), Ms Windows OS - [8 Years]</w:t>
      </w:r>
    </w:p>
    <w:p>
      <w:pPr>
        <w:pStyle w:val="Normal1"/>
        <w:numPr>
          <w:ilvl w:val="0"/>
          <w:numId w:val="1"/>
        </w:numPr>
        <w:ind w:left="850" w:right="-52" w:hanging="566"/>
        <w:rPr>
          <w:sz w:val="22"/>
          <w:szCs w:val="22"/>
        </w:rPr>
      </w:pPr>
      <w:r>
        <w:rPr>
          <w:b/>
          <w:position w:val="0"/>
          <w:sz w:val="22"/>
          <w:sz w:val="22"/>
          <w:szCs w:val="22"/>
          <w:vertAlign w:val="baseline"/>
        </w:rPr>
        <w:t>Ms Exchange Server</w:t>
      </w:r>
      <w:r>
        <w:rPr>
          <w:position w:val="0"/>
          <w:sz w:val="22"/>
          <w:sz w:val="22"/>
          <w:szCs w:val="22"/>
          <w:vertAlign w:val="baseline"/>
        </w:rPr>
        <w:t xml:space="preserve"> 2016 and Outlook </w:t>
      </w:r>
      <w:r>
        <w:rPr>
          <w:sz w:val="22"/>
          <w:szCs w:val="22"/>
        </w:rPr>
        <w:t>2016</w:t>
      </w:r>
      <w:r>
        <w:rPr>
          <w:position w:val="0"/>
          <w:sz w:val="22"/>
          <w:sz w:val="22"/>
          <w:szCs w:val="22"/>
          <w:vertAlign w:val="baseline"/>
        </w:rPr>
        <w:t xml:space="preserve"> - [5 Years]</w:t>
      </w:r>
    </w:p>
    <w:p>
      <w:pPr>
        <w:pStyle w:val="Normal1"/>
        <w:numPr>
          <w:ilvl w:val="0"/>
          <w:numId w:val="1"/>
        </w:numPr>
        <w:ind w:left="850" w:right="-52" w:hanging="566"/>
        <w:rPr>
          <w:b/>
          <w:b/>
          <w:sz w:val="22"/>
          <w:szCs w:val="22"/>
        </w:rPr>
      </w:pPr>
      <w:r>
        <w:rPr>
          <w:b/>
          <w:sz w:val="22"/>
          <w:szCs w:val="22"/>
        </w:rPr>
        <w:t>Citrix VDI</w:t>
      </w:r>
      <w:r>
        <w:rPr>
          <w:sz w:val="22"/>
          <w:szCs w:val="22"/>
        </w:rPr>
        <w:t xml:space="preserve">, Studio, Director, StoreFront, Netscaler, </w:t>
      </w:r>
      <w:r>
        <w:rPr>
          <w:b/>
          <w:sz w:val="22"/>
          <w:szCs w:val="22"/>
        </w:rPr>
        <w:t>XenApp</w:t>
      </w:r>
      <w:r>
        <w:rPr>
          <w:sz w:val="22"/>
          <w:szCs w:val="22"/>
        </w:rPr>
        <w:t xml:space="preserve"> - [3 Years]</w:t>
      </w:r>
    </w:p>
    <w:p>
      <w:pPr>
        <w:pStyle w:val="Normal1"/>
        <w:numPr>
          <w:ilvl w:val="0"/>
          <w:numId w:val="1"/>
        </w:numPr>
        <w:ind w:left="850" w:right="-52" w:hanging="566"/>
        <w:rPr>
          <w:sz w:val="22"/>
          <w:szCs w:val="22"/>
        </w:rPr>
      </w:pPr>
      <w:r>
        <w:rPr>
          <w:b/>
          <w:sz w:val="22"/>
          <w:szCs w:val="22"/>
        </w:rPr>
        <w:t xml:space="preserve">VoIP </w:t>
      </w:r>
      <w:r>
        <w:rPr>
          <w:sz w:val="22"/>
          <w:szCs w:val="22"/>
        </w:rPr>
        <w:t>(SIP Trunks, FTTC, EAD, Wireless Lease, ADSL) - [3 Years]</w:t>
      </w:r>
    </w:p>
    <w:p>
      <w:pPr>
        <w:pStyle w:val="Normal1"/>
        <w:numPr>
          <w:ilvl w:val="0"/>
          <w:numId w:val="1"/>
        </w:numPr>
        <w:ind w:left="850" w:right="-52" w:hanging="566"/>
        <w:rPr>
          <w:sz w:val="22"/>
          <w:szCs w:val="22"/>
          <w:u w:val="none"/>
        </w:rPr>
      </w:pPr>
      <w:r>
        <w:rPr>
          <w:b/>
          <w:sz w:val="22"/>
          <w:szCs w:val="22"/>
        </w:rPr>
        <w:t>Cisco</w:t>
      </w:r>
      <w:r>
        <w:rPr>
          <w:sz w:val="22"/>
          <w:szCs w:val="22"/>
        </w:rPr>
        <w:t>, Nexus, Catalyst, Meraki, ASA, Avaya, HP - [3 Years]</w:t>
      </w:r>
    </w:p>
    <w:p>
      <w:pPr>
        <w:pStyle w:val="Normal1"/>
        <w:numPr>
          <w:ilvl w:val="0"/>
          <w:numId w:val="1"/>
        </w:numPr>
        <w:ind w:left="850" w:right="-477" w:hanging="566"/>
        <w:rPr>
          <w:sz w:val="22"/>
          <w:szCs w:val="22"/>
        </w:rPr>
      </w:pPr>
      <w:r>
        <w:rPr>
          <w:b/>
          <w:position w:val="0"/>
          <w:sz w:val="22"/>
          <w:sz w:val="22"/>
          <w:szCs w:val="22"/>
          <w:vertAlign w:val="baseline"/>
        </w:rPr>
        <w:t>Veeam</w:t>
      </w:r>
      <w:r>
        <w:rPr>
          <w:position w:val="0"/>
          <w:sz w:val="22"/>
          <w:sz w:val="22"/>
          <w:szCs w:val="22"/>
          <w:vertAlign w:val="baseline"/>
        </w:rPr>
        <w:t xml:space="preserve">, Evault Cloud, CommVault v9, </w:t>
      </w:r>
      <w:r>
        <w:rPr>
          <w:b/>
          <w:position w:val="0"/>
          <w:sz w:val="22"/>
          <w:sz w:val="22"/>
          <w:szCs w:val="22"/>
          <w:vertAlign w:val="baseline"/>
        </w:rPr>
        <w:t>Azure Site Re</w:t>
      </w:r>
      <w:r>
        <w:rPr>
          <w:b/>
          <w:sz w:val="22"/>
          <w:szCs w:val="22"/>
        </w:rPr>
        <w:t>covery</w:t>
      </w:r>
      <w:r>
        <w:rPr>
          <w:position w:val="0"/>
          <w:sz w:val="22"/>
          <w:sz w:val="22"/>
          <w:szCs w:val="22"/>
          <w:vertAlign w:val="baseline"/>
        </w:rPr>
        <w:t xml:space="preserve"> - [5 Years]</w:t>
      </w:r>
    </w:p>
    <w:p>
      <w:pPr>
        <w:pStyle w:val="Normal1"/>
        <w:numPr>
          <w:ilvl w:val="0"/>
          <w:numId w:val="1"/>
        </w:numPr>
        <w:ind w:left="850" w:right="-477" w:hanging="566"/>
        <w:rPr>
          <w:sz w:val="22"/>
          <w:szCs w:val="22"/>
          <w:u w:val="none"/>
        </w:rPr>
      </w:pPr>
      <w:r>
        <w:rPr>
          <w:b/>
          <w:sz w:val="22"/>
          <w:szCs w:val="22"/>
        </w:rPr>
        <w:t>Ms Licensing</w:t>
      </w:r>
      <w:r>
        <w:rPr>
          <w:sz w:val="22"/>
          <w:szCs w:val="22"/>
        </w:rPr>
        <w:t xml:space="preserve"> (MPSA, EA and CSP) - [5 Years]</w:t>
      </w:r>
    </w:p>
    <w:p>
      <w:pPr>
        <w:pStyle w:val="Normal1"/>
        <w:numPr>
          <w:ilvl w:val="0"/>
          <w:numId w:val="1"/>
        </w:numPr>
        <w:ind w:left="850" w:right="-477" w:hanging="566"/>
        <w:rPr>
          <w:sz w:val="22"/>
          <w:szCs w:val="22"/>
          <w:u w:val="none"/>
        </w:rPr>
      </w:pPr>
      <w:r>
        <w:rPr>
          <w:b/>
          <w:sz w:val="22"/>
          <w:szCs w:val="22"/>
        </w:rPr>
        <w:t>Hosting</w:t>
      </w:r>
      <w:r>
        <w:rPr>
          <w:sz w:val="22"/>
          <w:szCs w:val="22"/>
        </w:rPr>
        <w:t xml:space="preserve"> (DRaaS, IaaS and BaaS) - [2 Years]</w:t>
      </w:r>
    </w:p>
    <w:p>
      <w:pPr>
        <w:pStyle w:val="Normal1"/>
        <w:numPr>
          <w:ilvl w:val="0"/>
          <w:numId w:val="1"/>
        </w:numPr>
        <w:ind w:left="850" w:right="-477" w:hanging="566"/>
        <w:rPr>
          <w:b/>
          <w:b/>
          <w:sz w:val="22"/>
          <w:szCs w:val="22"/>
        </w:rPr>
      </w:pPr>
      <w:r>
        <w:rPr>
          <w:b/>
          <w:sz w:val="22"/>
          <w:szCs w:val="22"/>
        </w:rPr>
        <w:t xml:space="preserve">Cloud </w:t>
      </w:r>
      <w:r>
        <w:rPr>
          <w:sz w:val="22"/>
          <w:szCs w:val="22"/>
        </w:rPr>
        <w:t>(Azure, Veeam Replication, Office 365, AWS) -[3 Years]</w:t>
      </w:r>
    </w:p>
    <w:p>
      <w:pPr>
        <w:pStyle w:val="Normal1"/>
        <w:numPr>
          <w:ilvl w:val="0"/>
          <w:numId w:val="1"/>
        </w:numPr>
        <w:ind w:left="850" w:right="-477" w:hanging="566"/>
        <w:rPr>
          <w:b/>
          <w:b/>
          <w:sz w:val="22"/>
          <w:szCs w:val="22"/>
        </w:rPr>
      </w:pPr>
      <w:r>
        <w:rPr>
          <w:b/>
          <w:sz w:val="22"/>
          <w:szCs w:val="22"/>
        </w:rPr>
        <w:t xml:space="preserve">Management </w:t>
      </w:r>
      <w:r>
        <w:rPr>
          <w:sz w:val="22"/>
          <w:szCs w:val="22"/>
        </w:rPr>
        <w:t>(Strategy, Reporting, Appraisals, Planning, Leadership)</w:t>
      </w:r>
    </w:p>
    <w:p>
      <w:pPr>
        <w:pStyle w:val="Normal1"/>
        <w:numPr>
          <w:ilvl w:val="0"/>
          <w:numId w:val="1"/>
        </w:numPr>
        <w:ind w:left="850" w:right="-477" w:hanging="566"/>
        <w:rPr>
          <w:b/>
          <w:b/>
          <w:sz w:val="22"/>
          <w:szCs w:val="22"/>
        </w:rPr>
      </w:pPr>
      <w:r>
        <w:rPr>
          <w:b/>
          <w:sz w:val="22"/>
          <w:szCs w:val="22"/>
        </w:rPr>
        <w:t xml:space="preserve">Budgeting </w:t>
      </w:r>
      <w:r>
        <w:rPr>
          <w:sz w:val="22"/>
          <w:szCs w:val="22"/>
        </w:rPr>
        <w:t>(Forecasting, OPex, CAPex)</w:t>
      </w:r>
    </w:p>
    <w:p>
      <w:pPr>
        <w:pStyle w:val="Normal1"/>
        <w:ind w:right="-477" w:hanging="0"/>
        <w:rPr>
          <w:sz w:val="22"/>
          <w:szCs w:val="22"/>
        </w:rPr>
      </w:pPr>
      <w:r>
        <w:rPr>
          <w:sz w:val="22"/>
          <w:szCs w:val="22"/>
        </w:rPr>
      </w:r>
    </w:p>
    <w:p>
      <w:pPr>
        <w:pStyle w:val="Normal1"/>
        <w:ind w:left="0" w:right="-5" w:hanging="0"/>
        <w:jc w:val="both"/>
        <w:rPr>
          <w:sz w:val="22"/>
          <w:szCs w:val="22"/>
        </w:rPr>
      </w:pPr>
      <w:r>
        <w:rPr>
          <w:b/>
          <w:sz w:val="22"/>
          <w:szCs w:val="22"/>
        </w:rPr>
        <w:t>Projects:</w:t>
      </w:r>
      <w:r>
        <w:rPr>
          <w:sz w:val="22"/>
          <w:szCs w:val="22"/>
        </w:rPr>
        <w:br/>
        <w:t>HQ Infrastructure design and migration; Office 365 deployment; DRaaS; IaaS; BaaS; Nutanix upgrades; WAN migrations; Cyber essentials; Citrix upgrade 7.16; VMware vSAN 6.7 deployment; Infrastructure strategy planning; Azure implementation and much more.</w:t>
      </w:r>
    </w:p>
    <w:p>
      <w:pPr>
        <w:pStyle w:val="Normal1"/>
        <w:ind w:right="-477" w:hanging="0"/>
        <w:rPr>
          <w:b/>
          <w:b/>
          <w:sz w:val="22"/>
          <w:szCs w:val="22"/>
        </w:rPr>
      </w:pPr>
      <w:r>
        <w:rPr>
          <w:b/>
          <w:sz w:val="22"/>
          <w:szCs w:val="22"/>
        </w:rPr>
      </w:r>
    </w:p>
    <w:p>
      <w:pPr>
        <w:pStyle w:val="Normal1"/>
        <w:ind w:left="0" w:right="-52" w:hanging="0"/>
        <w:rPr>
          <w:sz w:val="22"/>
          <w:szCs w:val="22"/>
        </w:rPr>
      </w:pPr>
      <w:r>
        <w:rPr>
          <w:b/>
          <w:sz w:val="22"/>
          <w:szCs w:val="22"/>
        </w:rPr>
        <w:t>Certifications:</w:t>
      </w:r>
    </w:p>
    <w:p>
      <w:pPr>
        <w:pStyle w:val="Normal1"/>
        <w:numPr>
          <w:ilvl w:val="0"/>
          <w:numId w:val="1"/>
        </w:numPr>
        <w:tabs>
          <w:tab w:val="clear" w:pos="709"/>
          <w:tab w:val="left" w:pos="426" w:leader="none"/>
        </w:tabs>
        <w:ind w:left="851" w:right="-52" w:hanging="360"/>
        <w:rPr>
          <w:sz w:val="22"/>
          <w:szCs w:val="22"/>
        </w:rPr>
      </w:pPr>
      <w:r>
        <w:rPr>
          <w:b/>
          <w:sz w:val="22"/>
          <w:szCs w:val="22"/>
        </w:rPr>
        <w:t xml:space="preserve">MCTS </w:t>
        <w:tab/>
        <w:tab/>
      </w:r>
      <w:r>
        <w:rPr>
          <w:sz w:val="22"/>
          <w:szCs w:val="22"/>
        </w:rPr>
        <w:t>Ms Certified Technology Specialist</w:t>
      </w:r>
      <w:r>
        <w:rPr/>
        <w:tab/>
        <w:tab/>
      </w:r>
      <w:r>
        <w:rPr>
          <w:sz w:val="22"/>
          <w:szCs w:val="22"/>
        </w:rPr>
        <w:t>Jun 15</w:t>
      </w:r>
    </w:p>
    <w:p>
      <w:pPr>
        <w:pStyle w:val="Normal1"/>
        <w:numPr>
          <w:ilvl w:val="0"/>
          <w:numId w:val="1"/>
        </w:numPr>
        <w:ind w:left="851" w:right="-52" w:hanging="360"/>
        <w:rPr>
          <w:sz w:val="22"/>
          <w:szCs w:val="22"/>
        </w:rPr>
      </w:pPr>
      <w:r>
        <w:rPr>
          <w:b/>
          <w:sz w:val="22"/>
          <w:szCs w:val="22"/>
        </w:rPr>
        <w:t>VCP-DCV</w:t>
        <w:tab/>
        <w:tab/>
      </w:r>
      <w:r>
        <w:rPr>
          <w:sz w:val="22"/>
          <w:szCs w:val="22"/>
        </w:rPr>
        <w:t xml:space="preserve">VMware </w:t>
      </w:r>
      <w:r>
        <w:rPr/>
        <w:t>Data Center Virtualisation</w:t>
        <w:tab/>
        <w:tab/>
      </w:r>
      <w:r>
        <w:rPr>
          <w:sz w:val="22"/>
          <w:szCs w:val="22"/>
        </w:rPr>
        <w:t>Jan 19</w:t>
      </w:r>
    </w:p>
    <w:p>
      <w:pPr>
        <w:pStyle w:val="Normal1"/>
        <w:numPr>
          <w:ilvl w:val="0"/>
          <w:numId w:val="1"/>
        </w:numPr>
        <w:ind w:left="851" w:right="-52" w:hanging="360"/>
        <w:rPr>
          <w:sz w:val="22"/>
          <w:szCs w:val="22"/>
        </w:rPr>
      </w:pPr>
      <w:r>
        <w:rPr>
          <w:b/>
          <w:sz w:val="22"/>
          <w:szCs w:val="22"/>
        </w:rPr>
        <w:t>MCSE</w:t>
      </w:r>
      <w:r>
        <w:rPr/>
        <w:tab/>
        <w:tab/>
        <w:t>Ms Certified Systems Engineer</w:t>
        <w:tab/>
        <w:tab/>
      </w:r>
      <w:r>
        <w:rPr>
          <w:sz w:val="22"/>
          <w:szCs w:val="22"/>
        </w:rPr>
        <w:t>July 12</w:t>
      </w:r>
      <w:r>
        <w:rPr/>
        <w:tab/>
      </w:r>
    </w:p>
    <w:p>
      <w:pPr>
        <w:pStyle w:val="Normal1"/>
        <w:keepNext w:val="false"/>
        <w:keepLines w:val="false"/>
        <w:widowControl/>
        <w:pBdr/>
        <w:shd w:val="clear" w:fill="auto"/>
        <w:spacing w:lineRule="auto" w:line="240" w:before="0" w:after="0"/>
        <w:ind w:left="-284" w:right="-335" w:hanging="0"/>
        <w:jc w:val="both"/>
        <w:rPr>
          <w:b/>
          <w:b/>
          <w:sz w:val="22"/>
          <w:szCs w:val="22"/>
        </w:rPr>
      </w:pPr>
      <w:r>
        <w:rPr>
          <w:b/>
          <w:sz w:val="22"/>
          <w:szCs w:val="22"/>
        </w:rPr>
      </w:r>
    </w:p>
    <w:p>
      <w:pPr>
        <w:pStyle w:val="Normal1"/>
        <w:keepNext w:val="false"/>
        <w:keepLines w:val="false"/>
        <w:widowControl/>
        <w:pBdr/>
        <w:shd w:val="clear" w:fill="auto"/>
        <w:spacing w:lineRule="auto" w:line="240" w:before="0" w:after="0"/>
        <w:ind w:left="0" w:right="-335" w:hanging="0"/>
        <w:jc w:val="both"/>
        <w:rPr>
          <w:b/>
          <w:b/>
          <w:sz w:val="22"/>
          <w:szCs w:val="22"/>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Professional Skills:</w:t>
      </w:r>
    </w:p>
    <w:p>
      <w:pPr>
        <w:pStyle w:val="Normal1"/>
        <w:keepNext w:val="false"/>
        <w:keepLines w:val="false"/>
        <w:widowControl/>
        <w:pBdr/>
        <w:shd w:val="clear" w:fill="auto"/>
        <w:spacing w:lineRule="auto" w:line="240" w:before="0" w:after="0"/>
        <w:ind w:left="0" w:right="-5" w:hanging="0"/>
        <w:jc w:val="both"/>
        <w:rPr/>
      </w:pPr>
      <w:r>
        <w:rPr>
          <w:i w:val="false"/>
          <w:caps w:val="false"/>
          <w:smallCaps w:val="false"/>
          <w:strike w:val="false"/>
          <w:dstrike w:val="false"/>
          <w:color w:val="000000"/>
          <w:position w:val="0"/>
          <w:sz w:val="22"/>
          <w:sz w:val="22"/>
          <w:szCs w:val="22"/>
          <w:u w:val="none"/>
          <w:shd w:fill="auto" w:val="clear"/>
          <w:vertAlign w:val="baseline"/>
        </w:rPr>
        <w:t xml:space="preserve">Project Management, </w:t>
      </w:r>
      <w:r>
        <w:rPr>
          <w:b/>
          <w:i w:val="false"/>
          <w:caps w:val="false"/>
          <w:smallCaps w:val="false"/>
          <w:strike w:val="false"/>
          <w:dstrike w:val="false"/>
          <w:color w:val="000000"/>
          <w:position w:val="0"/>
          <w:sz w:val="22"/>
          <w:sz w:val="22"/>
          <w:szCs w:val="22"/>
          <w:u w:val="none"/>
          <w:shd w:fill="auto" w:val="clear"/>
          <w:vertAlign w:val="baseline"/>
        </w:rPr>
        <w:t>Report writing</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Presentation abilities, </w:t>
      </w:r>
      <w:r>
        <w:rPr>
          <w:b/>
          <w:i w:val="false"/>
          <w:caps w:val="false"/>
          <w:smallCaps w:val="false"/>
          <w:strike w:val="false"/>
          <w:dstrike w:val="false"/>
          <w:color w:val="000000"/>
          <w:position w:val="0"/>
          <w:sz w:val="22"/>
          <w:sz w:val="22"/>
          <w:szCs w:val="22"/>
          <w:u w:val="none"/>
          <w:shd w:fill="auto" w:val="clear"/>
          <w:vertAlign w:val="baseline"/>
        </w:rPr>
        <w:t>Team management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(Shifts, 1</w:t>
      </w:r>
      <w:r>
        <w:rPr>
          <w:sz w:val="22"/>
          <w:szCs w:val="22"/>
        </w:rPr>
        <w: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r>
        <w:rPr>
          <w:sz w:val="22"/>
          <w:szCs w:val="22"/>
        </w:rPr>
        <w:t>:1, Appraisals, On-Call)</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b/>
          <w:i w:val="false"/>
          <w:caps w:val="false"/>
          <w:smallCaps w:val="false"/>
          <w:strike w:val="false"/>
          <w:dstrike w:val="false"/>
          <w:color w:val="000000"/>
          <w:position w:val="0"/>
          <w:sz w:val="22"/>
          <w:sz w:val="22"/>
          <w:szCs w:val="22"/>
          <w:u w:val="none"/>
          <w:shd w:fill="auto" w:val="clear"/>
          <w:vertAlign w:val="baseline"/>
        </w:rPr>
        <w:t>Business</w:t>
      </w:r>
      <w:r>
        <w:rPr>
          <w:b/>
          <w:sz w:val="22"/>
          <w:szCs w:val="22"/>
        </w:rPr>
        <w:t xml:space="preserve"> Acumen</w:t>
      </w:r>
      <w:r>
        <w:rPr>
          <w:sz w:val="22"/>
          <w:szCs w:val="22"/>
        </w:rPr>
        <w:t>, Customer</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service skills</w:t>
      </w:r>
      <w:r>
        <w:rPr>
          <w:sz w:val="22"/>
          <w:szCs w:val="22"/>
        </w:rPr>
        <w:t xml:space="preserve">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and </w:t>
      </w:r>
      <w:r>
        <w:rPr>
          <w:b/>
          <w:i w:val="false"/>
          <w:caps w:val="false"/>
          <w:smallCaps w:val="false"/>
          <w:strike w:val="false"/>
          <w:dstrike w:val="false"/>
          <w:color w:val="000000"/>
          <w:position w:val="0"/>
          <w:sz w:val="22"/>
          <w:sz w:val="22"/>
          <w:szCs w:val="22"/>
          <w:u w:val="none"/>
          <w:shd w:fill="auto" w:val="clear"/>
          <w:vertAlign w:val="baseline"/>
        </w:rPr>
        <w:t>programme management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(budgeting, purchasing, implementing), </w:t>
      </w:r>
      <w:r>
        <w:rPr>
          <w:b/>
          <w:i w:val="false"/>
          <w:caps w:val="false"/>
          <w:smallCaps w:val="false"/>
          <w:strike w:val="false"/>
          <w:dstrike w:val="false"/>
          <w:color w:val="000000"/>
          <w:position w:val="0"/>
          <w:sz w:val="22"/>
          <w:sz w:val="22"/>
          <w:szCs w:val="22"/>
          <w:u w:val="none"/>
          <w:shd w:fill="auto" w:val="clear"/>
          <w:vertAlign w:val="baseline"/>
        </w:rPr>
        <w:t>Strategic thinking,</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Analytical problem solving, Troubleshooting techniques and </w:t>
      </w:r>
      <w:r>
        <w:rPr>
          <w:sz w:val="22"/>
          <w:szCs w:val="22"/>
        </w:rPr>
        <w:t xml:space="preserve">ITIL Framework understanding (Requests, Incidents, Problems, Change and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SLA’s).</w:t>
      </w:r>
      <w:r>
        <w:br w:type="page"/>
      </w:r>
    </w:p>
    <w:p>
      <w:pPr>
        <w:pStyle w:val="Normal1"/>
        <w:rPr/>
      </w:pPr>
      <w:r>
        <w:rPr/>
      </w:r>
    </w:p>
    <w:p>
      <w:pPr>
        <w:pStyle w:val="Heading4"/>
        <w:ind w:left="0" w:hanging="0"/>
        <w:rPr>
          <w:rFonts w:ascii="Times New Roman" w:hAnsi="Times New Roman" w:eastAsia="Times New Roman" w:cs="Times New Roman"/>
          <w:position w:val="0"/>
          <w:sz w:val="24"/>
          <w:sz w:val="20"/>
          <w:szCs w:val="20"/>
          <w:vertAlign w:val="baseline"/>
        </w:rPr>
      </w:pPr>
      <w:r>
        <w:rPr>
          <w:rFonts w:eastAsia="Times New Roman" w:cs="Times New Roman" w:ascii="Times New Roman" w:hAnsi="Times New Roman"/>
          <w:b/>
          <w:position w:val="0"/>
          <w:sz w:val="20"/>
          <w:sz w:val="20"/>
          <w:szCs w:val="20"/>
          <w:vertAlign w:val="baseline"/>
        </w:rPr>
        <w:t>EMPLOYMENT HISTORY</w:t>
      </w:r>
    </w:p>
    <w:p>
      <w:pPr>
        <w:pStyle w:val="Normal1"/>
        <w:keepNext w:val="false"/>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0" distT="0" distB="0" distL="0" distR="0" simplePos="0" locked="0" layoutInCell="1" allowOverlap="1" relativeHeight="6">
                <wp:simplePos x="0" y="0"/>
                <wp:positionH relativeFrom="column">
                  <wp:posOffset>-177800</wp:posOffset>
                </wp:positionH>
                <wp:positionV relativeFrom="paragraph">
                  <wp:posOffset>635</wp:posOffset>
                </wp:positionV>
                <wp:extent cx="5674995" cy="22860"/>
                <wp:effectExtent l="0" t="0" r="0" b="0"/>
                <wp:wrapNone/>
                <wp:docPr id="4" name="Image4"/>
                <a:graphic xmlns:a="http://schemas.openxmlformats.org/drawingml/2006/main">
                  <a:graphicData uri="http://schemas.microsoft.com/office/word/2010/wordprocessingShape">
                    <wps:wsp>
                      <wps:cNvSpPr/>
                      <wps:spPr>
                        <a:xfrm>
                          <a:off x="0" y="0"/>
                          <a:ext cx="5674320" cy="22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Image4" stroked="t" style="position:absolute;margin-left:-14pt;margin-top:0pt;width:446.75pt;height:1.7pt" type="shapetype_32">
                <w10:wrap type="none"/>
                <v:fill o:detectmouseclick="t" on="false"/>
                <v:stroke color="black" weight="9360" joinstyle="miter" endcap="flat"/>
              </v:shape>
            </w:pict>
          </mc:Fallback>
        </mc:AlternateContent>
      </w:r>
    </w:p>
    <w:p>
      <w:pPr>
        <w:pStyle w:val="Normal1"/>
        <w:ind w:left="0" w:right="-5" w:hanging="0"/>
        <w:jc w:val="both"/>
        <w:rPr>
          <w:sz w:val="22"/>
          <w:szCs w:val="22"/>
        </w:rPr>
      </w:pPr>
      <w:r>
        <w:rPr>
          <w:b/>
          <w:sz w:val="22"/>
          <w:szCs w:val="22"/>
        </w:rPr>
        <w:t>INFRA OPS MANAGER</w:t>
      </w:r>
      <w:r>
        <w:rPr>
          <w:rFonts w:eastAsia="Garamond" w:cs="Garamond" w:ascii="Garamond" w:hAnsi="Garamond"/>
        </w:rPr>
        <w:tab/>
        <w:tab/>
        <w:tab/>
        <w:tab/>
        <w:tab/>
        <w:tab/>
      </w:r>
      <w:r>
        <w:rPr>
          <w:b/>
          <w:sz w:val="22"/>
          <w:szCs w:val="22"/>
        </w:rPr>
        <w:t>02/2019 - 09/2019</w:t>
      </w:r>
    </w:p>
    <w:p>
      <w:pPr>
        <w:pStyle w:val="Normal1"/>
        <w:ind w:left="0" w:right="-5" w:hanging="0"/>
        <w:jc w:val="both"/>
        <w:rPr>
          <w:b/>
          <w:b/>
          <w:sz w:val="22"/>
          <w:szCs w:val="22"/>
        </w:rPr>
      </w:pPr>
      <w:r>
        <w:rPr>
          <w:sz w:val="22"/>
          <w:szCs w:val="22"/>
        </w:rPr>
        <w:t>Zen Internet Ltd</w:t>
      </w:r>
    </w:p>
    <w:p>
      <w:pPr>
        <w:pStyle w:val="Normal1"/>
        <w:ind w:left="0" w:right="-5" w:hanging="0"/>
        <w:jc w:val="both"/>
        <w:rPr>
          <w:b/>
          <w:b/>
          <w:sz w:val="22"/>
          <w:szCs w:val="22"/>
        </w:rPr>
      </w:pPr>
      <w:r>
        <w:rPr>
          <w:b/>
          <w:sz w:val="22"/>
          <w:szCs w:val="22"/>
        </w:rPr>
      </w:r>
    </w:p>
    <w:p>
      <w:pPr>
        <w:pStyle w:val="Normal1"/>
        <w:ind w:left="0" w:right="-5" w:hanging="0"/>
        <w:jc w:val="both"/>
        <w:rPr>
          <w:sz w:val="22"/>
          <w:szCs w:val="22"/>
        </w:rPr>
      </w:pPr>
      <w:r>
        <w:rPr>
          <w:b/>
          <w:sz w:val="22"/>
          <w:szCs w:val="22"/>
        </w:rPr>
        <w:t xml:space="preserve">Key Skills: </w:t>
      </w:r>
      <w:r>
        <w:rPr>
          <w:sz w:val="22"/>
          <w:szCs w:val="22"/>
        </w:rPr>
        <w:t xml:space="preserve">A senior management role involving the driving forward of the </w:t>
      </w:r>
      <w:r>
        <w:rPr>
          <w:b/>
          <w:sz w:val="22"/>
          <w:szCs w:val="22"/>
        </w:rPr>
        <w:t xml:space="preserve">technology strategy </w:t>
      </w:r>
      <w:r>
        <w:rPr>
          <w:sz w:val="22"/>
          <w:szCs w:val="22"/>
        </w:rPr>
        <w:t xml:space="preserve">(Architect, Design, Build, Operate) and creation of the Infrastructure Operations function, embracing SLA, KPI and many more measures. Supporting the hyperconverged Infrastructure including; </w:t>
      </w:r>
      <w:r>
        <w:rPr>
          <w:b/>
          <w:sz w:val="22"/>
          <w:szCs w:val="22"/>
        </w:rPr>
        <w:t>SaaS, DRaaS, Iaas, BaaS</w:t>
      </w:r>
      <w:r>
        <w:rPr>
          <w:sz w:val="22"/>
          <w:szCs w:val="22"/>
        </w:rPr>
        <w:t xml:space="preserve">, including all </w:t>
      </w:r>
      <w:r>
        <w:rPr>
          <w:b/>
          <w:sz w:val="22"/>
          <w:szCs w:val="22"/>
        </w:rPr>
        <w:t>MI and RCA Reports</w:t>
      </w:r>
      <w:r>
        <w:rPr>
          <w:sz w:val="22"/>
          <w:szCs w:val="22"/>
        </w:rPr>
        <w:t xml:space="preserve">. Innovation for the Operations function including; </w:t>
      </w:r>
      <w:r>
        <w:rPr>
          <w:b/>
          <w:sz w:val="22"/>
          <w:szCs w:val="22"/>
        </w:rPr>
        <w:t>IoT and Cloud Hosting</w:t>
      </w:r>
      <w:r>
        <w:rPr>
          <w:sz w:val="22"/>
          <w:szCs w:val="22"/>
        </w:rPr>
        <w:t xml:space="preserve">. Successfully completing </w:t>
      </w:r>
      <w:r>
        <w:rPr>
          <w:b/>
          <w:sz w:val="22"/>
          <w:szCs w:val="22"/>
        </w:rPr>
        <w:t>1:2:1, Appraisals</w:t>
      </w:r>
      <w:r>
        <w:rPr>
          <w:sz w:val="22"/>
          <w:szCs w:val="22"/>
        </w:rPr>
        <w:t xml:space="preserve">, allocating </w:t>
      </w:r>
      <w:r>
        <w:rPr>
          <w:b/>
          <w:sz w:val="22"/>
          <w:szCs w:val="22"/>
        </w:rPr>
        <w:t>strategic objectives</w:t>
      </w:r>
      <w:r>
        <w:rPr>
          <w:sz w:val="22"/>
          <w:szCs w:val="22"/>
        </w:rPr>
        <w:t xml:space="preserve">, attending management and </w:t>
      </w:r>
      <w:r>
        <w:rPr>
          <w:b/>
          <w:sz w:val="22"/>
          <w:szCs w:val="22"/>
        </w:rPr>
        <w:t>director meetings</w:t>
      </w:r>
      <w:r>
        <w:rPr>
          <w:sz w:val="22"/>
          <w:szCs w:val="22"/>
        </w:rPr>
        <w:t>. Monitoring of all internal and customer platforms, network, storage and servers.</w:t>
      </w:r>
    </w:p>
    <w:p>
      <w:pPr>
        <w:pStyle w:val="Normal1"/>
        <w:ind w:left="0" w:right="-5" w:hanging="0"/>
        <w:jc w:val="both"/>
        <w:rPr>
          <w:b/>
          <w:b/>
          <w:sz w:val="22"/>
          <w:szCs w:val="22"/>
        </w:rPr>
      </w:pPr>
      <w:r>
        <w:rPr>
          <w:b/>
          <w:sz w:val="22"/>
          <w:szCs w:val="22"/>
        </w:rPr>
      </w:r>
    </w:p>
    <w:p>
      <w:pPr>
        <w:pStyle w:val="Normal1"/>
        <w:ind w:left="0" w:right="-5" w:hanging="0"/>
        <w:jc w:val="both"/>
        <w:rPr>
          <w:sz w:val="22"/>
          <w:szCs w:val="22"/>
        </w:rPr>
      </w:pPr>
      <w:r>
        <w:rPr>
          <w:b/>
          <w:sz w:val="22"/>
          <w:szCs w:val="22"/>
        </w:rPr>
        <w:t>INFRASTRUCTURE MANAGER</w:t>
      </w:r>
      <w:r>
        <w:rPr>
          <w:rFonts w:eastAsia="Garamond" w:cs="Garamond" w:ascii="Garamond" w:hAnsi="Garamond"/>
        </w:rPr>
        <w:tab/>
        <w:t xml:space="preserve">        </w:t>
        <w:tab/>
        <w:tab/>
        <w:tab/>
        <w:tab/>
      </w:r>
      <w:r>
        <w:rPr>
          <w:b/>
          <w:sz w:val="22"/>
          <w:szCs w:val="22"/>
        </w:rPr>
        <w:t>11/2016 - 02/2019</w:t>
      </w:r>
    </w:p>
    <w:p>
      <w:pPr>
        <w:pStyle w:val="Normal1"/>
        <w:ind w:left="0" w:right="-5" w:hanging="0"/>
        <w:jc w:val="both"/>
        <w:rPr>
          <w:b/>
          <w:b/>
          <w:sz w:val="22"/>
          <w:szCs w:val="22"/>
        </w:rPr>
      </w:pPr>
      <w:r>
        <w:rPr>
          <w:sz w:val="22"/>
          <w:szCs w:val="22"/>
        </w:rPr>
        <w:t>Great Places Housing Group</w:t>
        <w:tab/>
      </w:r>
    </w:p>
    <w:p>
      <w:pPr>
        <w:pStyle w:val="Normal1"/>
        <w:keepNext w:val="false"/>
        <w:keepLines w:val="false"/>
        <w:widowControl/>
        <w:pBdr/>
        <w:shd w:val="clear" w:fill="auto"/>
        <w:spacing w:lineRule="auto" w:line="240" w:before="0" w:after="0"/>
        <w:ind w:left="0" w:right="-5" w:hanging="0"/>
        <w:jc w:val="both"/>
        <w:rPr>
          <w:b/>
          <w:b/>
          <w:sz w:val="22"/>
          <w:szCs w:val="22"/>
        </w:rPr>
      </w:pPr>
      <w:r>
        <w:rPr>
          <w:b/>
          <w:sz w:val="22"/>
          <w:szCs w:val="22"/>
        </w:rPr>
      </w:r>
    </w:p>
    <w:p>
      <w:pPr>
        <w:pStyle w:val="Normal1"/>
        <w:keepNext w:val="false"/>
        <w:keepLines w:val="false"/>
        <w:widowControl/>
        <w:pBdr/>
        <w:shd w:val="clear" w:fill="auto"/>
        <w:spacing w:lineRule="auto" w:line="240" w:before="0" w:after="0"/>
        <w:ind w:left="0" w:right="-5" w:hanging="0"/>
        <w:jc w:val="both"/>
        <w:rPr>
          <w:sz w:val="22"/>
          <w:szCs w:val="22"/>
        </w:rPr>
      </w:pPr>
      <w:r>
        <w:rPr>
          <w:b/>
          <w:sz w:val="22"/>
          <w:szCs w:val="22"/>
        </w:rPr>
        <w:t xml:space="preserve">Key Skills: </w:t>
      </w:r>
      <w:r>
        <w:rPr>
          <w:sz w:val="22"/>
          <w:szCs w:val="22"/>
        </w:rPr>
        <w:t xml:space="preserve">A senior management role involving Project management, Team management, reporting directly to Business Systems Director and Executive Directors. Attending Director meetings was critical along with managing third party partners, submission of annual budget and delivering high level projects such as; VMware upgrade, </w:t>
      </w:r>
      <w:r>
        <w:rPr>
          <w:b/>
          <w:sz w:val="22"/>
          <w:szCs w:val="22"/>
        </w:rPr>
        <w:t>Head Office Migration</w:t>
      </w:r>
      <w:r>
        <w:rPr>
          <w:sz w:val="22"/>
          <w:szCs w:val="22"/>
        </w:rPr>
        <w:t xml:space="preserve">, Veeam Deployment, </w:t>
      </w:r>
      <w:r>
        <w:rPr>
          <w:b/>
          <w:sz w:val="22"/>
          <w:szCs w:val="22"/>
        </w:rPr>
        <w:t>Contact Centre Solution delivery</w:t>
      </w:r>
      <w:r>
        <w:rPr>
          <w:sz w:val="22"/>
          <w:szCs w:val="22"/>
        </w:rPr>
        <w:t xml:space="preserve">, Hyper-Converged Infrastructure Upgrade, VoIP Deployment, Disaster Recovery Planning, </w:t>
      </w:r>
      <w:r>
        <w:rPr>
          <w:b/>
          <w:sz w:val="22"/>
          <w:szCs w:val="22"/>
        </w:rPr>
        <w:t>Cyber Essential Certification</w:t>
      </w:r>
      <w:r>
        <w:rPr>
          <w:sz w:val="22"/>
          <w:szCs w:val="22"/>
        </w:rPr>
        <w:t xml:space="preserve"> and much more. </w:t>
      </w:r>
    </w:p>
    <w:p>
      <w:pPr>
        <w:pStyle w:val="Normal1"/>
        <w:keepNext w:val="false"/>
        <w:keepLines w:val="false"/>
        <w:widowControl/>
        <w:pBdr/>
        <w:shd w:val="clear" w:fill="auto"/>
        <w:spacing w:lineRule="auto" w:line="240" w:before="0" w:after="0"/>
        <w:ind w:left="0" w:right="-5" w:hanging="0"/>
        <w:jc w:val="both"/>
        <w:rPr>
          <w:b/>
          <w:b/>
          <w:sz w:val="22"/>
          <w:szCs w:val="22"/>
        </w:rPr>
      </w:pPr>
      <w:r>
        <w:rPr>
          <w:b/>
          <w:sz w:val="22"/>
          <w:szCs w:val="22"/>
        </w:rPr>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INFRASTRUCTURE MANAGER</w:t>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b/>
        <w:t xml:space="preserve">           </w:t>
      </w:r>
      <w:r>
        <w:rPr>
          <w:rFonts w:eastAsia="Garamond" w:cs="Garamond" w:ascii="Garamond" w:hAnsi="Garamond"/>
        </w:rPr>
        <w:tab/>
        <w:tab/>
        <w:tab/>
        <w:tab/>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12</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2013 - </w:t>
      </w:r>
      <w:r>
        <w:rPr>
          <w:b/>
          <w:sz w:val="22"/>
          <w:szCs w:val="22"/>
        </w:rPr>
        <w:t>11/2016</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sz w:val="22"/>
          <w:szCs w:val="22"/>
        </w:rPr>
        <w:t>Peel Management Ltd</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ab/>
        <w:tab/>
      </w:r>
      <w:r>
        <w:rPr>
          <w:sz w:val="22"/>
          <w:szCs w:val="22"/>
        </w:rPr>
        <w:tab/>
        <w:tab/>
        <w:tab/>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b/>
        <w:t>11</w:t>
      </w:r>
      <w:r>
        <w:rPr>
          <w:sz w:val="22"/>
          <w:szCs w:val="22"/>
        </w:rPr>
        <w: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2015 - 11</w:t>
      </w:r>
      <w:r>
        <w:rPr>
          <w:sz w:val="22"/>
          <w:szCs w:val="22"/>
        </w:rPr>
        <w: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2016</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Key Skills: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A management role which involve</w:t>
      </w:r>
      <w:r>
        <w:rPr>
          <w:sz w:val="22"/>
          <w:szCs w:val="22"/>
        </w:rPr>
        <w:t>d</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project management, team management reporting directly to Service Delivery Manager and IT Director, includes BAU support of Circa 3000+ customers across multiple sites. The role includes leading and successfully delivering projects such as;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VMware Infrastructure</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deployments,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NetApp</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and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OceanStor</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configurations,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SAP BPC</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SharePoint 2013</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Skype for Business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implementation,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Ms System Center</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 and configuration,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Office365</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administration, project budgeting, implementation and handover, being innovative and improving the Infrastructure platforms. The role involves managing 3rd party customer relationships, providing high-level of customer service and proactively managing the production environment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VMware, NetApp, SQL, SharePoint, SAP BPC, System Centre</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and more). The role involves remaining technical with managerial skills and adhering to processes and procedures.</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SENIOR SYSTEMS ENGINEER</w:t>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b/>
      </w:r>
      <w:r>
        <w:rPr>
          <w:sz w:val="22"/>
          <w:szCs w:val="22"/>
        </w:rPr>
        <w:tab/>
        <w:tab/>
        <w:tab/>
        <w:tab/>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12</w:t>
      </w:r>
      <w:r>
        <w:rPr>
          <w:sz w:val="22"/>
          <w:szCs w:val="22"/>
        </w:rPr>
        <w: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2013 - 11</w:t>
      </w:r>
      <w:r>
        <w:rPr>
          <w:sz w:val="22"/>
          <w:szCs w:val="22"/>
        </w:rPr>
        <w: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2015</w:t>
      </w:r>
    </w:p>
    <w:p>
      <w:pPr>
        <w:pStyle w:val="Normal1"/>
        <w:ind w:left="0" w:right="-5" w:hanging="0"/>
        <w:jc w:val="both"/>
        <w:rPr>
          <w:position w:val="0"/>
          <w:sz w:val="24"/>
          <w:sz w:val="22"/>
          <w:szCs w:val="22"/>
          <w:vertAlign w:val="baseline"/>
        </w:rPr>
      </w:pPr>
      <w:r>
        <w:rPr>
          <w:position w:val="0"/>
          <w:sz w:val="24"/>
          <w:vertAlign w:val="baseline"/>
        </w:rPr>
        <w:tab/>
      </w:r>
      <w:r>
        <w:rPr>
          <w:position w:val="0"/>
          <w:sz w:val="22"/>
          <w:sz w:val="22"/>
          <w:szCs w:val="22"/>
          <w:vertAlign w:val="baseline"/>
        </w:rPr>
        <w:t xml:space="preserve"> </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Key Skills: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A role which is consultancy based, involving support to many external customers and global infrastructure project management (3000+ users). The role includes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Server 2012 and 2008</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 and support, NetApp OnTap 8.3 Storage Management, SQL Server 2014 administration, BackupExec 2013,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PowerShell</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scripting in Exchange and SharePoint, SharePoint 2013 farm administration,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Exchange server 2010</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management, VMware 5.5/6.0 Infrastructure enhancements (including vOperations Manager),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Hyper-V</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Infrastructure management and Citrix environment administration.  The role embraces the project management lifecycle including: Server deployment (HP, Dell, Huawei) and maintenance, ESXi 5.5/6.0 host deployment, Storage development (including HP, Dell, </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NetApp Clustered OnTap 8.3</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Deployment), VMware 5.5/6.0 infrastructure deployment and migration, SharePoint 2013 farm expansion and configuration, Infrastructure management (including WSUS Integration) and Email archive solution.</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INFRASTRUCTURE EXECUTIVE</w:t>
      </w:r>
      <w:r>
        <w:rPr>
          <w:rFonts w:eastAsia="Garamond" w:cs="Garamond" w:ascii="Garamond" w:hAnsi="Garamond"/>
        </w:rPr>
        <w:tab/>
        <w:tab/>
        <w:tab/>
        <w:tab/>
        <w:tab/>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10</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2011 – 12</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2013</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sz w:val="22"/>
          <w:szCs w:val="22"/>
        </w:rPr>
        <w:t>Schawk</w:t>
        <w:tab/>
        <w:tab/>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b/>
        <w:tab/>
        <w:tab/>
      </w:r>
    </w:p>
    <w:p>
      <w:pPr>
        <w:pStyle w:val="Normal1"/>
        <w:ind w:left="0" w:right="-5" w:hanging="0"/>
        <w:jc w:val="both"/>
        <w:rPr>
          <w:sz w:val="22"/>
          <w:szCs w:val="22"/>
        </w:rPr>
      </w:pPr>
      <w:r>
        <w:rPr>
          <w:position w:val="0"/>
          <w:sz w:val="24"/>
          <w:vertAlign w:val="baseline"/>
        </w:rPr>
        <w:tab/>
        <w:tab/>
      </w:r>
      <w:r>
        <w:rPr>
          <w:position w:val="0"/>
          <w:sz w:val="22"/>
          <w:sz w:val="22"/>
          <w:szCs w:val="22"/>
          <w:vertAlign w:val="baseline"/>
        </w:rPr>
        <w:t xml:space="preserve"> </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INFRASTRUCTURE ANALYST</w:t>
      </w:r>
      <w:r>
        <w:rPr>
          <w:rFonts w:eastAsia="Garamond" w:cs="Garamond" w:ascii="Garamond" w:hAnsi="Garamond"/>
        </w:rPr>
        <w:tab/>
        <w:tab/>
        <w:tab/>
        <w:tab/>
        <w:tab/>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06</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2011 - 10</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2011</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sz w:val="22"/>
          <w:szCs w:val="22"/>
        </w:rPr>
        <w:t>Moneio Ltd</w:t>
        <w:tab/>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b/>
        <w:tab/>
        <w:tab/>
      </w:r>
    </w:p>
    <w:p>
      <w:pPr>
        <w:pStyle w:val="Normal1"/>
        <w:ind w:left="0" w:right="-5" w:hanging="0"/>
        <w:jc w:val="both"/>
        <w:rPr>
          <w:rFonts w:ascii="Times New Roman" w:hAnsi="Times New Roman" w:eastAsia="Times New Roman" w:cs="Times New Roman"/>
          <w:position w:val="0"/>
          <w:sz w:val="24"/>
          <w:sz w:val="20"/>
          <w:szCs w:val="20"/>
          <w:vertAlign w:val="baseline"/>
        </w:rPr>
      </w:pPr>
      <w:r>
        <w:rPr>
          <w:position w:val="0"/>
          <w:sz w:val="24"/>
          <w:vertAlign w:val="baseline"/>
        </w:rPr>
        <w:tab/>
        <w:tab/>
      </w:r>
    </w:p>
    <w:p>
      <w:pPr>
        <w:pStyle w:val="Normal1"/>
        <w:keepNext w:val="false"/>
        <w:keepLines w:val="false"/>
        <w:widowControl/>
        <w:pBdr/>
        <w:shd w:val="clear" w:fill="auto"/>
        <w:spacing w:lineRule="auto" w:line="240" w:before="0" w:after="0"/>
        <w:ind w:left="0" w:right="-5" w:hanging="0"/>
        <w:jc w:val="both"/>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DESKTOP TECHNICIAN</w:t>
      </w:r>
      <w:r>
        <w:rPr>
          <w:rFonts w:eastAsia="Garamond" w:cs="Garamond" w:ascii="Garamond" w:hAnsi="Garamond"/>
        </w:rPr>
        <w:tab/>
      </w: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w:tab/>
        <w:t xml:space="preserve">          </w:t>
      </w:r>
      <w:r>
        <w:rPr>
          <w:rFonts w:eastAsia="Garamond" w:cs="Garamond" w:ascii="Garamond" w:hAnsi="Garamond"/>
        </w:rPr>
        <w:tab/>
        <w:tab/>
        <w:tab/>
        <w:tab/>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03</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2005 – 05</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2011</w:t>
      </w:r>
    </w:p>
    <w:p>
      <w:pPr>
        <w:pStyle w:val="Normal1"/>
        <w:ind w:left="0" w:right="-5" w:hanging="0"/>
        <w:jc w:val="both"/>
        <w:rPr>
          <w:position w:val="0"/>
          <w:sz w:val="24"/>
          <w:sz w:val="22"/>
          <w:szCs w:val="22"/>
          <w:vertAlign w:val="baseline"/>
        </w:rPr>
      </w:pPr>
      <w:r>
        <w:rPr>
          <w:sz w:val="22"/>
          <w:szCs w:val="22"/>
        </w:rPr>
        <w:t>SSL International Plc</w:t>
      </w:r>
      <w:r>
        <w:rPr>
          <w:position w:val="0"/>
          <w:sz w:val="24"/>
          <w:vertAlign w:val="baseline"/>
        </w:rPr>
        <w:tab/>
        <w:tab/>
      </w:r>
      <w:r>
        <w:rPr/>
        <w:t xml:space="preserve">     </w:t>
        <w:tab/>
        <w:tab/>
        <w:tab/>
        <w:tab/>
        <w:tab/>
      </w:r>
      <w:r>
        <w:rPr>
          <w:position w:val="0"/>
          <w:sz w:val="22"/>
          <w:sz w:val="22"/>
          <w:szCs w:val="22"/>
          <w:vertAlign w:val="baseline"/>
        </w:rPr>
        <w:t>03</w:t>
      </w:r>
      <w:r>
        <w:rPr>
          <w:sz w:val="22"/>
          <w:szCs w:val="22"/>
        </w:rPr>
        <w:t>/</w:t>
      </w:r>
      <w:r>
        <w:rPr>
          <w:position w:val="0"/>
          <w:sz w:val="22"/>
          <w:sz w:val="22"/>
          <w:szCs w:val="22"/>
          <w:vertAlign w:val="baseline"/>
        </w:rPr>
        <w:t>2007 – 05</w:t>
      </w:r>
      <w:r>
        <w:rPr>
          <w:sz w:val="22"/>
          <w:szCs w:val="22"/>
        </w:rPr>
        <w:t>/</w:t>
      </w:r>
      <w:r>
        <w:rPr>
          <w:position w:val="0"/>
          <w:sz w:val="22"/>
          <w:sz w:val="22"/>
          <w:szCs w:val="22"/>
          <w:vertAlign w:val="baseline"/>
        </w:rPr>
        <w:t>2011</w:t>
      </w:r>
    </w:p>
    <w:p>
      <w:pPr>
        <w:pStyle w:val="Heading4"/>
        <w:ind w:left="0" w:right="-5"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ind w:left="0" w:right="-5" w:hanging="0"/>
        <w:rPr>
          <w:position w:val="0"/>
          <w:sz w:val="24"/>
          <w:vertAlign w:val="baseline"/>
        </w:rPr>
      </w:pPr>
      <w:r>
        <w:rPr>
          <w:position w:val="0"/>
          <w:sz w:val="24"/>
          <w:vertAlign w:val="baseline"/>
        </w:rPr>
      </w:r>
    </w:p>
    <w:p>
      <w:pPr>
        <w:pStyle w:val="Normal1"/>
        <w:ind w:left="0" w:right="-5" w:hanging="0"/>
        <w:jc w:val="both"/>
        <w:rPr>
          <w:position w:val="0"/>
          <w:sz w:val="24"/>
          <w:sz w:val="22"/>
          <w:szCs w:val="22"/>
          <w:vertAlign w:val="baseline"/>
        </w:rPr>
      </w:pPr>
      <w:r>
        <w:rPr>
          <w:b/>
          <w:position w:val="0"/>
          <w:sz w:val="22"/>
          <w:sz w:val="22"/>
          <w:szCs w:val="22"/>
          <w:vertAlign w:val="baseline"/>
        </w:rPr>
        <w:t>S</w:t>
      </w:r>
      <w:r>
        <w:rPr>
          <w:b/>
          <w:sz w:val="22"/>
          <w:szCs w:val="22"/>
        </w:rPr>
        <w:t>ERVICE</w:t>
      </w:r>
      <w:r>
        <w:rPr>
          <w:b/>
          <w:position w:val="0"/>
          <w:sz w:val="22"/>
          <w:sz w:val="22"/>
          <w:szCs w:val="22"/>
          <w:vertAlign w:val="baseline"/>
        </w:rPr>
        <w:t xml:space="preserve"> DELIVERY ANALYST</w:t>
      </w:r>
      <w:r>
        <w:rPr/>
        <w:tab/>
        <w:tab/>
        <w:tab/>
        <w:tab/>
        <w:tab/>
      </w:r>
      <w:r>
        <w:rPr>
          <w:sz w:val="22"/>
          <w:szCs w:val="22"/>
        </w:rPr>
        <w:t>0</w:t>
      </w:r>
      <w:r>
        <w:rPr>
          <w:position w:val="0"/>
          <w:sz w:val="22"/>
          <w:sz w:val="22"/>
          <w:szCs w:val="22"/>
          <w:vertAlign w:val="baseline"/>
        </w:rPr>
        <w:t>3</w:t>
      </w:r>
      <w:r>
        <w:rPr>
          <w:sz w:val="22"/>
          <w:szCs w:val="22"/>
        </w:rPr>
        <w:t>/</w:t>
      </w:r>
      <w:r>
        <w:rPr>
          <w:position w:val="0"/>
          <w:sz w:val="22"/>
          <w:sz w:val="22"/>
          <w:szCs w:val="22"/>
          <w:vertAlign w:val="baseline"/>
        </w:rPr>
        <w:t>2005 – 03</w:t>
      </w:r>
      <w:r>
        <w:rPr>
          <w:sz w:val="22"/>
          <w:szCs w:val="22"/>
        </w:rPr>
        <w:t>/</w:t>
      </w:r>
      <w:r>
        <w:rPr>
          <w:position w:val="0"/>
          <w:sz w:val="22"/>
          <w:sz w:val="22"/>
          <w:szCs w:val="22"/>
          <w:vertAlign w:val="baseline"/>
        </w:rPr>
        <w:t>2007</w:t>
      </w:r>
    </w:p>
    <w:p>
      <w:pPr>
        <w:pStyle w:val="Normal1"/>
        <w:ind w:left="0" w:right="-5" w:hanging="0"/>
        <w:jc w:val="both"/>
        <w:rPr>
          <w:position w:val="0"/>
          <w:sz w:val="24"/>
          <w:sz w:val="22"/>
          <w:szCs w:val="22"/>
          <w:vertAlign w:val="baseline"/>
        </w:rPr>
      </w:pPr>
      <w:r>
        <w:rPr>
          <w:sz w:val="22"/>
          <w:szCs w:val="22"/>
        </w:rPr>
        <w:t>SSL International Plc</w:t>
      </w:r>
    </w:p>
    <w:p>
      <w:pPr>
        <w:pStyle w:val="Normal1"/>
        <w:keepNext w:val="false"/>
        <w:keepLines w:val="false"/>
        <w:widowControl/>
        <w:pBdr/>
        <w:shd w:val="clear" w:fill="auto"/>
        <w:spacing w:lineRule="auto" w:line="240" w:before="0" w:after="0"/>
        <w:ind w:left="0" w:right="-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09"/>
          <w:tab w:val="left" w:pos="-2534" w:leader="none"/>
          <w:tab w:val="left" w:pos="-2353" w:leader="none"/>
        </w:tabs>
        <w:spacing w:lineRule="auto" w:line="240" w:before="0" w:after="0"/>
        <w:ind w:left="0" w:right="-5" w:hanging="0"/>
        <w:jc w:val="both"/>
        <w:rPr>
          <w:rFonts w:ascii="Garamond" w:hAnsi="Garamond" w:eastAsia="Garamond" w:cs="Garamond"/>
          <w:b w:val="false"/>
          <w:b w:val="false"/>
          <w:i w:val="false"/>
          <w:i w:val="false"/>
          <w:caps w:val="false"/>
          <w:smallCaps w:val="false"/>
          <w:strike w:val="false"/>
          <w:dstrike w:val="false"/>
          <w:color w:val="000000"/>
          <w:position w:val="0"/>
          <w:sz w:val="24"/>
          <w:sz w:val="22"/>
          <w:szCs w:val="22"/>
          <w:u w:val="none"/>
          <w:vertAlign w:val="baseline"/>
        </w:rPr>
      </w:pPr>
      <w:r>
        <w:rPr>
          <w:b/>
          <w:sz w:val="22"/>
          <w:szCs w:val="22"/>
        </w:rPr>
        <w:t>IT HELPDESK ANALYST</w:t>
        <w:tab/>
        <w:tab/>
        <w:tab/>
        <w:tab/>
        <w:tab/>
        <w:tab/>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10</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2004 – 12</w:t>
      </w:r>
      <w:r>
        <w:rPr>
          <w:b/>
          <w:sz w:val="22"/>
          <w:szCs w:val="22"/>
        </w:rPr>
        <w:t>/</w: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2004</w:t>
      </w:r>
    </w:p>
    <w:p>
      <w:pPr>
        <w:pStyle w:val="Normal1"/>
        <w:ind w:left="0" w:right="-5" w:hanging="0"/>
        <w:jc w:val="both"/>
        <w:rPr>
          <w:position w:val="0"/>
          <w:sz w:val="24"/>
          <w:sz w:val="22"/>
          <w:szCs w:val="22"/>
          <w:vertAlign w:val="baseline"/>
        </w:rPr>
      </w:pPr>
      <w:r>
        <w:rPr>
          <w:sz w:val="22"/>
          <w:szCs w:val="22"/>
        </w:rPr>
        <w:t>IBM UK Limited</w:t>
      </w:r>
    </w:p>
    <w:p>
      <w:pPr>
        <w:pStyle w:val="Heading4"/>
        <w:ind w:left="-284" w:hanging="0"/>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p>
      <w:pPr>
        <w:pStyle w:val="Heading4"/>
        <w:ind w:left="0" w:hanging="0"/>
        <w:rPr>
          <w:rFonts w:ascii="Times New Roman" w:hAnsi="Times New Roman" w:eastAsia="Times New Roman" w:cs="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r>
    </w:p>
    <w:p>
      <w:pPr>
        <w:pStyle w:val="Heading4"/>
        <w:ind w:left="0" w:hanging="0"/>
        <w:rPr>
          <w:rFonts w:ascii="Times New Roman" w:hAnsi="Times New Roman" w:eastAsia="Times New Roman" w:cs="Times New Roman"/>
          <w:position w:val="0"/>
          <w:sz w:val="24"/>
          <w:sz w:val="20"/>
          <w:szCs w:val="20"/>
          <w:vertAlign w:val="baseline"/>
        </w:rPr>
      </w:pPr>
      <w:r>
        <w:rPr>
          <w:rFonts w:eastAsia="Times New Roman" w:cs="Times New Roman" w:ascii="Times New Roman" w:hAnsi="Times New Roman"/>
          <w:b/>
          <w:position w:val="0"/>
          <w:sz w:val="20"/>
          <w:sz w:val="20"/>
          <w:szCs w:val="20"/>
          <w:vertAlign w:val="baseline"/>
        </w:rPr>
        <w:t>EDUCATION AND QUALIFICATIONS</w:t>
      </w:r>
    </w:p>
    <w:p>
      <w:pPr>
        <w:pStyle w:val="Normal1"/>
        <w:rPr>
          <w:position w:val="0"/>
          <w:sz w:val="24"/>
          <w:vertAlign w:val="baseline"/>
        </w:rPr>
      </w:pPr>
      <w:r>
        <w:rPr>
          <w:position w:val="0"/>
          <w:sz w:val="24"/>
          <w:vertAlign w:val="baseline"/>
        </w:rPr>
        <mc:AlternateContent>
          <mc:Choice Requires="wps">
            <w:drawing>
              <wp:anchor behindDoc="0" distT="0" distB="0" distL="0" distR="0" simplePos="0" locked="0" layoutInCell="1" allowOverlap="1" relativeHeight="5">
                <wp:simplePos x="0" y="0"/>
                <wp:positionH relativeFrom="column">
                  <wp:posOffset>-190500</wp:posOffset>
                </wp:positionH>
                <wp:positionV relativeFrom="paragraph">
                  <wp:posOffset>635</wp:posOffset>
                </wp:positionV>
                <wp:extent cx="5674995" cy="22860"/>
                <wp:effectExtent l="0" t="0" r="0" b="0"/>
                <wp:wrapNone/>
                <wp:docPr id="5" name="Image5"/>
                <a:graphic xmlns:a="http://schemas.openxmlformats.org/drawingml/2006/main">
                  <a:graphicData uri="http://schemas.microsoft.com/office/word/2010/wordprocessingShape">
                    <wps:wsp>
                      <wps:cNvSpPr/>
                      <wps:spPr>
                        <a:xfrm>
                          <a:off x="0" y="0"/>
                          <a:ext cx="5674320" cy="22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Image5" stroked="t" style="position:absolute;margin-left:-15pt;margin-top:0pt;width:446.75pt;height:1.7pt" type="shapetype_32">
                <w10:wrap type="none"/>
                <v:fill o:detectmouseclick="t" on="false"/>
                <v:stroke color="black" weight="9360" joinstyle="miter" endcap="flat"/>
              </v:shape>
            </w:pict>
          </mc:Fallback>
        </mc:AlternateContent>
      </w:r>
    </w:p>
    <w:p>
      <w:pPr>
        <w:pStyle w:val="Normal1"/>
        <w:tabs>
          <w:tab w:val="clear" w:pos="709"/>
          <w:tab w:val="left" w:pos="6516" w:leader="none"/>
        </w:tabs>
        <w:ind w:left="1267" w:hanging="1267"/>
        <w:rPr>
          <w:b w:val="false"/>
          <w:b w:val="false"/>
          <w:position w:val="0"/>
          <w:sz w:val="24"/>
          <w:sz w:val="22"/>
          <w:szCs w:val="22"/>
          <w:vertAlign w:val="baseline"/>
        </w:rPr>
      </w:pPr>
      <w:r>
        <w:rPr>
          <w:b/>
          <w:position w:val="0"/>
          <w:sz w:val="22"/>
          <w:sz w:val="22"/>
          <w:szCs w:val="22"/>
          <w:vertAlign w:val="baseline"/>
        </w:rPr>
        <w:t>BEng (HONS) Computer Engineering IEng</w:t>
      </w:r>
      <w:r>
        <w:rPr>
          <w:position w:val="0"/>
          <w:sz w:val="24"/>
          <w:vertAlign w:val="baseline"/>
        </w:rPr>
        <w:tab/>
      </w:r>
      <w:r>
        <w:rPr>
          <w:b/>
          <w:position w:val="0"/>
          <w:sz w:val="22"/>
          <w:sz w:val="22"/>
          <w:szCs w:val="22"/>
          <w:vertAlign w:val="baseline"/>
        </w:rPr>
        <w:t>2001 - 2004</w:t>
      </w:r>
    </w:p>
    <w:p>
      <w:pPr>
        <w:pStyle w:val="Normal1"/>
        <w:ind w:left="1276" w:right="-52" w:hanging="1276"/>
        <w:rPr>
          <w:position w:val="0"/>
          <w:sz w:val="24"/>
          <w:sz w:val="22"/>
          <w:szCs w:val="22"/>
          <w:vertAlign w:val="baseline"/>
        </w:rPr>
      </w:pPr>
      <w:r>
        <w:rPr>
          <w:position w:val="0"/>
          <w:sz w:val="22"/>
          <w:sz w:val="22"/>
          <w:szCs w:val="22"/>
          <w:vertAlign w:val="baseline"/>
        </w:rPr>
        <w:t>Sheffield Hallam University</w:t>
      </w:r>
    </w:p>
    <w:p>
      <w:pPr>
        <w:pStyle w:val="Normal1"/>
        <w:ind w:left="851" w:right="-1186" w:hanging="851"/>
        <w:rPr>
          <w:position w:val="0"/>
          <w:sz w:val="20"/>
          <w:sz w:val="20"/>
          <w:szCs w:val="20"/>
          <w:vertAlign w:val="baseline"/>
        </w:rPr>
      </w:pPr>
      <w:r>
        <w:rPr>
          <w:position w:val="0"/>
          <w:sz w:val="20"/>
          <w:sz w:val="20"/>
          <w:szCs w:val="20"/>
          <w:vertAlign w:val="baseline"/>
        </w:rPr>
      </w:r>
    </w:p>
    <w:p>
      <w:pPr>
        <w:pStyle w:val="Normal1"/>
        <w:ind w:left="284" w:hanging="284"/>
        <w:jc w:val="both"/>
        <w:rPr>
          <w:position w:val="0"/>
          <w:sz w:val="24"/>
          <w:sz w:val="22"/>
          <w:szCs w:val="22"/>
          <w:vertAlign w:val="baseline"/>
        </w:rPr>
      </w:pPr>
      <w:r>
        <w:rPr>
          <w:position w:val="0"/>
          <w:sz w:val="22"/>
          <w:sz w:val="22"/>
          <w:szCs w:val="22"/>
          <w:vertAlign w:val="baseline"/>
        </w:rPr>
        <w:t>Dissertation Project, Computer Networks, Computing, Industrial Studies, Multimedia Networks, Computer Modelling.</w:t>
      </w:r>
    </w:p>
    <w:p>
      <w:pPr>
        <w:pStyle w:val="Normal1"/>
        <w:keepNext w:val="false"/>
        <w:keepLines w:val="false"/>
        <w:widowControl/>
        <w:pBdr/>
        <w:shd w:val="clear" w:fill="auto"/>
        <w:spacing w:lineRule="auto" w:line="240" w:before="0" w:after="0"/>
        <w:ind w:left="851" w:right="-619" w:hanging="851"/>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ind w:left="916" w:right="-52" w:hanging="916"/>
        <w:rPr>
          <w:b w:val="false"/>
          <w:b w:val="false"/>
          <w:position w:val="0"/>
          <w:sz w:val="24"/>
          <w:sz w:val="22"/>
          <w:szCs w:val="22"/>
          <w:vertAlign w:val="baseline"/>
        </w:rPr>
      </w:pPr>
      <w:r>
        <w:rPr>
          <w:b/>
          <w:position w:val="0"/>
          <w:sz w:val="22"/>
          <w:sz w:val="22"/>
          <w:szCs w:val="22"/>
          <w:vertAlign w:val="baseline"/>
        </w:rPr>
        <w:t xml:space="preserve">A - Levels </w:t>
      </w:r>
      <w:r>
        <w:rPr>
          <w:position w:val="0"/>
          <w:sz w:val="24"/>
          <w:vertAlign w:val="baseline"/>
        </w:rPr>
        <w:tab/>
        <w:tab/>
        <w:tab/>
        <w:tab/>
        <w:tab/>
        <w:tab/>
        <w:tab/>
        <w:tab/>
      </w:r>
      <w:r>
        <w:rPr>
          <w:b/>
          <w:position w:val="0"/>
          <w:sz w:val="22"/>
          <w:sz w:val="22"/>
          <w:szCs w:val="22"/>
          <w:vertAlign w:val="baseline"/>
        </w:rPr>
        <w:t>1999 - 2001</w:t>
      </w:r>
    </w:p>
    <w:p>
      <w:pPr>
        <w:pStyle w:val="Normal1"/>
        <w:ind w:left="-284" w:right="-52" w:firstLine="284"/>
        <w:rPr>
          <w:position w:val="0"/>
          <w:sz w:val="24"/>
          <w:sz w:val="22"/>
          <w:szCs w:val="22"/>
          <w:vertAlign w:val="baseline"/>
        </w:rPr>
      </w:pPr>
      <w:r>
        <w:rPr>
          <w:position w:val="0"/>
          <w:sz w:val="22"/>
          <w:sz w:val="22"/>
          <w:szCs w:val="22"/>
          <w:vertAlign w:val="baseline"/>
        </w:rPr>
        <w:t>Ashton Sixth Form College</w:t>
      </w:r>
    </w:p>
    <w:p>
      <w:pPr>
        <w:pStyle w:val="Normal1"/>
        <w:ind w:left="284" w:right="-52" w:hanging="284"/>
        <w:rPr>
          <w:position w:val="0"/>
          <w:sz w:val="24"/>
          <w:sz w:val="22"/>
          <w:szCs w:val="22"/>
          <w:vertAlign w:val="baseline"/>
        </w:rPr>
      </w:pPr>
      <w:r>
        <w:rPr>
          <w:position w:val="0"/>
          <w:sz w:val="22"/>
          <w:sz w:val="22"/>
          <w:szCs w:val="22"/>
          <w:vertAlign w:val="baseline"/>
        </w:rPr>
        <w:t>Information Technology, Mathematics, Design and Technology.</w:t>
      </w:r>
    </w:p>
    <w:p>
      <w:pPr>
        <w:pStyle w:val="Normal1"/>
        <w:rPr>
          <w:position w:val="0"/>
          <w:sz w:val="24"/>
          <w:vertAlign w:val="baseline"/>
        </w:rPr>
      </w:pPr>
      <w:r>
        <w:rPr>
          <w:position w:val="0"/>
          <w:sz w:val="24"/>
          <w:vertAlign w:val="baseline"/>
        </w:rPr>
      </w:r>
    </w:p>
    <w:p>
      <w:pPr>
        <w:pStyle w:val="Heading4"/>
        <w:ind w:left="0" w:hanging="0"/>
        <w:rPr>
          <w:rFonts w:ascii="Times New Roman" w:hAnsi="Times New Roman" w:eastAsia="Times New Roman" w:cs="Times New Roman"/>
          <w:position w:val="0"/>
          <w:sz w:val="24"/>
          <w:sz w:val="20"/>
          <w:szCs w:val="20"/>
          <w:vertAlign w:val="baseline"/>
        </w:rPr>
      </w:pPr>
      <w:r>
        <w:rPr>
          <w:rFonts w:eastAsia="Times New Roman" w:cs="Times New Roman" w:ascii="Times New Roman" w:hAnsi="Times New Roman"/>
          <w:b/>
          <w:position w:val="0"/>
          <w:sz w:val="20"/>
          <w:sz w:val="20"/>
          <w:szCs w:val="20"/>
          <w:vertAlign w:val="baseline"/>
        </w:rPr>
        <w:t>INTERESTS AND HOBBIES</w:t>
      </w:r>
    </w:p>
    <w:p>
      <w:pPr>
        <w:pStyle w:val="Normal1"/>
        <w:keepNext w:val="false"/>
        <w:keepLines w:val="false"/>
        <w:widowControl/>
        <w:pBdr/>
        <w:shd w:val="clear" w:fill="auto"/>
        <w:spacing w:lineRule="auto" w:line="240" w:before="0" w:after="0"/>
        <w:ind w:left="0" w:right="0" w:hanging="0"/>
        <w:jc w:val="both"/>
        <w:rPr>
          <w:rFonts w:ascii="Garamond" w:hAnsi="Garamond" w:eastAsia="Garamond" w:cs="Garamond"/>
          <w:b w:val="false"/>
          <w:b w:val="false"/>
          <w:i w:val="false"/>
          <w:i w:val="false"/>
          <w:caps w:val="false"/>
          <w:smallCaps w:val="false"/>
          <w:strike w:val="false"/>
          <w:dstrike w:val="false"/>
          <w:color w:val="000000"/>
          <w:position w:val="0"/>
          <w:sz w:val="24"/>
          <w:sz w:val="24"/>
          <w:szCs w:val="24"/>
          <w:u w:val="none"/>
          <w:vertAlign w:val="baseline"/>
        </w:rPr>
      </w:pPr>
      <w:r>
        <w:rPr>
          <w:rFonts w:eastAsia="Garamond" w:cs="Garamond" w:ascii="Garamond" w:hAnsi="Garamond"/>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0" distT="0" distB="0" distL="0" distR="0" simplePos="0" locked="0" layoutInCell="1" allowOverlap="1" relativeHeight="4">
                <wp:simplePos x="0" y="0"/>
                <wp:positionH relativeFrom="column">
                  <wp:posOffset>-177800</wp:posOffset>
                </wp:positionH>
                <wp:positionV relativeFrom="paragraph">
                  <wp:posOffset>635</wp:posOffset>
                </wp:positionV>
                <wp:extent cx="5674995" cy="22860"/>
                <wp:effectExtent l="0" t="0" r="0" b="0"/>
                <wp:wrapNone/>
                <wp:docPr id="6" name="Image6"/>
                <a:graphic xmlns:a="http://schemas.openxmlformats.org/drawingml/2006/main">
                  <a:graphicData uri="http://schemas.microsoft.com/office/word/2010/wordprocessingShape">
                    <wps:wsp>
                      <wps:cNvSpPr/>
                      <wps:spPr>
                        <a:xfrm>
                          <a:off x="0" y="0"/>
                          <a:ext cx="5674320" cy="22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Image6" stroked="t" style="position:absolute;margin-left:-14pt;margin-top:0pt;width:446.75pt;height:1.7pt" type="shapetype_32">
                <w10:wrap type="none"/>
                <v:fill o:detectmouseclick="t" on="false"/>
                <v:stroke color="black" weight="9360" joinstyle="miter" endcap="flat"/>
              </v:shape>
            </w:pict>
          </mc:Fallback>
        </mc:AlternateContent>
      </w:r>
    </w:p>
    <w:p>
      <w:pPr>
        <w:pStyle w:val="Normal1"/>
        <w:ind w:left="0" w:right="-5" w:hanging="0"/>
        <w:jc w:val="both"/>
        <w:rPr>
          <w:position w:val="0"/>
          <w:sz w:val="24"/>
          <w:sz w:val="22"/>
          <w:szCs w:val="22"/>
          <w:vertAlign w:val="baseline"/>
        </w:rPr>
      </w:pPr>
      <w:r>
        <w:rPr>
          <w:position w:val="0"/>
          <w:sz w:val="22"/>
          <w:sz w:val="22"/>
          <w:szCs w:val="22"/>
          <w:vertAlign w:val="baseline"/>
        </w:rPr>
        <w:t>I thoroughly enjoy working with technology, upgrading, configuring and maintaining. I spend some of my time helping friends and family with their computers. Hobbies such as gaming, D.I.Y projects, car maintenance, shopping, reading, brain puzzles, and some keep fit sports are very interesting to me. I obtain pleasure from attending the gym,</w:t>
      </w:r>
      <w:r>
        <w:rPr>
          <w:sz w:val="22"/>
          <w:szCs w:val="22"/>
        </w:rPr>
        <w:t xml:space="preserve"> walking</w:t>
      </w:r>
      <w:r>
        <w:rPr>
          <w:position w:val="0"/>
          <w:sz w:val="22"/>
          <w:sz w:val="22"/>
          <w:szCs w:val="22"/>
          <w:vertAlign w:val="baseline"/>
        </w:rPr>
        <w:t>, cinema, cooking, social networking and listening to music.</w:t>
      </w:r>
    </w:p>
    <w:p>
      <w:pPr>
        <w:pStyle w:val="Normal1"/>
        <w:ind w:left="-284" w:right="-335" w:hanging="0"/>
        <w:jc w:val="both"/>
        <w:rPr>
          <w:sz w:val="22"/>
          <w:szCs w:val="22"/>
        </w:rPr>
      </w:pPr>
      <w:r>
        <w:rPr>
          <w:sz w:val="22"/>
          <w:szCs w:val="22"/>
        </w:rPr>
      </w:r>
    </w:p>
    <w:p>
      <w:pPr>
        <w:pStyle w:val="Normal1"/>
        <w:ind w:left="-284" w:right="-335" w:hanging="0"/>
        <w:jc w:val="both"/>
        <w:rPr>
          <w:position w:val="0"/>
          <w:sz w:val="22"/>
          <w:sz w:val="22"/>
          <w:szCs w:val="22"/>
          <w:vertAlign w:val="baseline"/>
        </w:rPr>
      </w:pPr>
      <w:r>
        <w:rPr>
          <w:position w:val="0"/>
          <w:sz w:val="22"/>
          <w:sz w:val="22"/>
          <w:szCs w:val="22"/>
          <w:vertAlign w:val="baseline"/>
        </w:rPr>
      </w:r>
    </w:p>
    <w:p>
      <w:pPr>
        <w:pStyle w:val="Normal1"/>
        <w:ind w:left="-284" w:right="-335" w:hanging="0"/>
        <w:jc w:val="both"/>
        <w:rPr>
          <w:position w:val="0"/>
          <w:sz w:val="22"/>
          <w:sz w:val="22"/>
          <w:szCs w:val="22"/>
          <w:vertAlign w:val="baseline"/>
        </w:rPr>
      </w:pPr>
      <w:r>
        <w:rPr>
          <w:position w:val="0"/>
          <w:sz w:val="22"/>
          <w:sz w:val="22"/>
          <w:szCs w:val="22"/>
          <w:vertAlign w:val="baseline"/>
        </w:rPr>
        <w:drawing>
          <wp:anchor behindDoc="0" distT="0" distB="0" distL="114300" distR="114300" simplePos="0" locked="0" layoutInCell="1" allowOverlap="1" relativeHeight="2">
            <wp:simplePos x="0" y="0"/>
            <wp:positionH relativeFrom="column">
              <wp:posOffset>4162425</wp:posOffset>
            </wp:positionH>
            <wp:positionV relativeFrom="paragraph">
              <wp:posOffset>19050</wp:posOffset>
            </wp:positionV>
            <wp:extent cx="543560" cy="549910"/>
            <wp:effectExtent l="0" t="0" r="0" b="0"/>
            <wp:wrapSquare wrapText="bothSides"/>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2"/>
                    <a:stretch>
                      <a:fillRect/>
                    </a:stretch>
                  </pic:blipFill>
                  <pic:spPr bwMode="auto">
                    <a:xfrm>
                      <a:off x="0" y="0"/>
                      <a:ext cx="543560" cy="5499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4772025</wp:posOffset>
            </wp:positionH>
            <wp:positionV relativeFrom="paragraph">
              <wp:posOffset>85725</wp:posOffset>
            </wp:positionV>
            <wp:extent cx="457200" cy="419100"/>
            <wp:effectExtent l="0" t="0" r="0" b="0"/>
            <wp:wrapSquare wrapText="bothSides"/>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3"/>
                    <a:stretch>
                      <a:fillRect/>
                    </a:stretch>
                  </pic:blipFill>
                  <pic:spPr bwMode="auto">
                    <a:xfrm>
                      <a:off x="0" y="0"/>
                      <a:ext cx="457200" cy="419100"/>
                    </a:xfrm>
                    <a:prstGeom prst="rect">
                      <a:avLst/>
                    </a:prstGeom>
                  </pic:spPr>
                </pic:pic>
              </a:graphicData>
            </a:graphic>
          </wp:anchor>
        </w:drawing>
      </w:r>
    </w:p>
    <w:p>
      <w:pPr>
        <w:pStyle w:val="Normal1"/>
        <w:ind w:right="-335" w:hanging="0"/>
        <w:jc w:val="both"/>
        <w:rPr>
          <w:sz w:val="22"/>
          <w:szCs w:val="22"/>
        </w:rPr>
      </w:pPr>
      <w:r>
        <w:rPr>
          <w:sz w:val="22"/>
          <w:szCs w:val="22"/>
        </w:rPr>
      </w:r>
    </w:p>
    <w:p>
      <w:pPr>
        <w:pStyle w:val="Normal1"/>
        <w:ind w:right="-5" w:hanging="0"/>
        <w:jc w:val="both"/>
        <w:rPr>
          <w:sz w:val="22"/>
          <w:szCs w:val="22"/>
        </w:rPr>
      </w:pPr>
      <w:r>
        <w:rPr>
          <w:sz w:val="22"/>
          <w:szCs w:val="22"/>
        </w:rPr>
      </w:r>
    </w:p>
    <w:p>
      <w:pPr>
        <w:pStyle w:val="Normal1"/>
        <w:ind w:right="-5" w:hanging="0"/>
        <w:jc w:val="both"/>
        <w:rPr>
          <w:sz w:val="22"/>
          <w:szCs w:val="22"/>
        </w:rPr>
      </w:pPr>
      <w:r>
        <w:rPr>
          <w:sz w:val="22"/>
          <w:szCs w:val="22"/>
        </w:rPr>
      </w:r>
    </w:p>
    <w:p>
      <w:pPr>
        <w:pStyle w:val="Normal1"/>
        <w:ind w:right="-335" w:hanging="0"/>
        <w:jc w:val="both"/>
        <w:rPr/>
      </w:pPr>
      <w:r>
        <w:rPr/>
      </w:r>
    </w:p>
    <w:sectPr>
      <w:headerReference w:type="default" r:id="rId4"/>
      <w:type w:val="nextPage"/>
      <w:pgSz w:w="11906" w:h="16838"/>
      <w:pgMar w:left="1797" w:right="1464" w:header="0" w:top="559" w:footer="0" w:bottom="28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Garamond">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1478280" cy="54864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87" w:hanging="360"/>
      </w:pPr>
      <w:rPr>
        <w:rFonts w:ascii="Arial" w:hAnsi="Arial" w:cs="Arial" w:hint="default"/>
        <w:vertAlign w:val="baseline"/>
        <w:position w:val="0"/>
        <w:sz w:val="22"/>
        <w:sz w:val="22"/>
        <w:b/>
        <w:rFonts w:cs="Arial"/>
      </w:rPr>
    </w:lvl>
    <w:lvl w:ilvl="1">
      <w:start w:val="1"/>
      <w:numFmt w:val="bullet"/>
      <w:lvlText w:val="o"/>
      <w:lvlJc w:val="left"/>
      <w:pPr>
        <w:ind w:left="2007" w:hanging="360"/>
      </w:pPr>
      <w:rPr>
        <w:rFonts w:ascii="Arial" w:hAnsi="Arial" w:cs="Arial" w:hint="default"/>
        <w:vertAlign w:val="baseline"/>
        <w:position w:val="0"/>
        <w:sz w:val="24"/>
        <w:rFonts w:cs="Arial"/>
      </w:rPr>
    </w:lvl>
    <w:lvl w:ilvl="2">
      <w:start w:val="1"/>
      <w:numFmt w:val="bullet"/>
      <w:lvlText w:val="▪"/>
      <w:lvlJc w:val="left"/>
      <w:pPr>
        <w:ind w:left="2727" w:hanging="360"/>
      </w:pPr>
      <w:rPr>
        <w:rFonts w:ascii="Arial" w:hAnsi="Arial" w:cs="Arial" w:hint="default"/>
        <w:vertAlign w:val="baseline"/>
        <w:position w:val="0"/>
        <w:sz w:val="24"/>
        <w:rFonts w:cs="Arial"/>
      </w:rPr>
    </w:lvl>
    <w:lvl w:ilvl="3">
      <w:start w:val="1"/>
      <w:numFmt w:val="bullet"/>
      <w:lvlText w:val="●"/>
      <w:lvlJc w:val="left"/>
      <w:pPr>
        <w:ind w:left="3447" w:hanging="360"/>
      </w:pPr>
      <w:rPr>
        <w:rFonts w:ascii="Arial" w:hAnsi="Arial" w:cs="Arial" w:hint="default"/>
        <w:vertAlign w:val="baseline"/>
        <w:position w:val="0"/>
        <w:sz w:val="24"/>
        <w:rFonts w:cs="Arial"/>
      </w:rPr>
    </w:lvl>
    <w:lvl w:ilvl="4">
      <w:start w:val="1"/>
      <w:numFmt w:val="bullet"/>
      <w:lvlText w:val="o"/>
      <w:lvlJc w:val="left"/>
      <w:pPr>
        <w:ind w:left="4167" w:hanging="360"/>
      </w:pPr>
      <w:rPr>
        <w:rFonts w:ascii="Arial" w:hAnsi="Arial" w:cs="Arial" w:hint="default"/>
        <w:vertAlign w:val="baseline"/>
        <w:position w:val="0"/>
        <w:sz w:val="24"/>
        <w:rFonts w:cs="Arial"/>
      </w:rPr>
    </w:lvl>
    <w:lvl w:ilvl="5">
      <w:start w:val="1"/>
      <w:numFmt w:val="bullet"/>
      <w:lvlText w:val="▪"/>
      <w:lvlJc w:val="left"/>
      <w:pPr>
        <w:ind w:left="4887" w:hanging="360"/>
      </w:pPr>
      <w:rPr>
        <w:rFonts w:ascii="Arial" w:hAnsi="Arial" w:cs="Arial" w:hint="default"/>
        <w:vertAlign w:val="baseline"/>
        <w:position w:val="0"/>
        <w:sz w:val="24"/>
        <w:rFonts w:cs="Arial"/>
      </w:rPr>
    </w:lvl>
    <w:lvl w:ilvl="6">
      <w:start w:val="1"/>
      <w:numFmt w:val="bullet"/>
      <w:lvlText w:val="●"/>
      <w:lvlJc w:val="left"/>
      <w:pPr>
        <w:ind w:left="5607" w:hanging="360"/>
      </w:pPr>
      <w:rPr>
        <w:rFonts w:ascii="Arial" w:hAnsi="Arial" w:cs="Arial" w:hint="default"/>
        <w:vertAlign w:val="baseline"/>
        <w:position w:val="0"/>
        <w:sz w:val="24"/>
        <w:rFonts w:cs="Arial"/>
      </w:rPr>
    </w:lvl>
    <w:lvl w:ilvl="7">
      <w:start w:val="1"/>
      <w:numFmt w:val="bullet"/>
      <w:lvlText w:val="o"/>
      <w:lvlJc w:val="left"/>
      <w:pPr>
        <w:ind w:left="6327" w:hanging="360"/>
      </w:pPr>
      <w:rPr>
        <w:rFonts w:ascii="Arial" w:hAnsi="Arial" w:cs="Arial" w:hint="default"/>
        <w:vertAlign w:val="baseline"/>
        <w:position w:val="0"/>
        <w:sz w:val="24"/>
        <w:rFonts w:cs="Arial"/>
      </w:rPr>
    </w:lvl>
    <w:lvl w:ilvl="8">
      <w:start w:val="1"/>
      <w:numFmt w:val="bullet"/>
      <w:lvlText w:val="▪"/>
      <w:lvlJc w:val="left"/>
      <w:pPr>
        <w:ind w:left="7047" w:hanging="360"/>
      </w:pPr>
      <w:rPr>
        <w:rFonts w:ascii="Arial" w:hAnsi="Arial" w:cs="Arial" w:hint="default"/>
        <w:vertAlign w:val="baseline"/>
        <w:position w:val="0"/>
        <w:sz w:val="24"/>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jc w:val="center"/>
    </w:pPr>
    <w:rPr>
      <w:rFonts w:ascii="Garamond" w:hAnsi="Garamond" w:eastAsia="Garamond" w:cs="Garamond"/>
      <w:position w:val="0"/>
      <w:sz w:val="52"/>
      <w:sz w:val="52"/>
      <w:szCs w:val="52"/>
      <w:vertAlign w:val="baseline"/>
    </w:rPr>
  </w:style>
  <w:style w:type="paragraph" w:styleId="Heading2">
    <w:name w:val="Heading 2"/>
    <w:basedOn w:val="Normal1"/>
    <w:next w:val="Normal1"/>
    <w:qFormat/>
    <w:pPr/>
    <w:rPr>
      <w:rFonts w:ascii="Garamond" w:hAnsi="Garamond" w:eastAsia="Garamond" w:cs="Garamond"/>
      <w:position w:val="0"/>
      <w:sz w:val="24"/>
      <w:sz w:val="24"/>
      <w:szCs w:val="24"/>
      <w:u w:val="single"/>
      <w:vertAlign w:val="baseline"/>
    </w:rPr>
  </w:style>
  <w:style w:type="paragraph" w:styleId="Heading3">
    <w:name w:val="Heading 3"/>
    <w:basedOn w:val="Normal1"/>
    <w:next w:val="Normal1"/>
    <w:qFormat/>
    <w:pPr/>
    <w:rPr>
      <w:rFonts w:ascii="Garamond" w:hAnsi="Garamond" w:eastAsia="Garamond" w:cs="Garamond"/>
      <w:b/>
      <w:position w:val="0"/>
      <w:sz w:val="24"/>
      <w:sz w:val="24"/>
      <w:szCs w:val="24"/>
      <w:u w:val="single"/>
      <w:vertAlign w:val="baseline"/>
    </w:rPr>
  </w:style>
  <w:style w:type="paragraph" w:styleId="Heading4">
    <w:name w:val="Heading 4"/>
    <w:basedOn w:val="Normal1"/>
    <w:next w:val="Normal1"/>
    <w:qFormat/>
    <w:pPr/>
    <w:rPr>
      <w:rFonts w:ascii="Garamond" w:hAnsi="Garamond" w:eastAsia="Garamond" w:cs="Garamond"/>
      <w:b/>
      <w:position w:val="0"/>
      <w:sz w:val="24"/>
      <w:sz w:val="24"/>
      <w:szCs w:val="24"/>
      <w:vertAlign w:val="baseline"/>
    </w:rPr>
  </w:style>
  <w:style w:type="paragraph" w:styleId="Heading5">
    <w:name w:val="Heading 5"/>
    <w:basedOn w:val="Normal1"/>
    <w:next w:val="Normal1"/>
    <w:qFormat/>
    <w:pPr>
      <w:ind w:right="-52" w:hanging="0"/>
    </w:pPr>
    <w:rPr>
      <w:rFonts w:ascii="Garamond" w:hAnsi="Garamond" w:eastAsia="Garamond" w:cs="Garamond"/>
      <w:b/>
      <w:position w:val="0"/>
      <w:sz w:val="24"/>
      <w:sz w:val="24"/>
      <w:szCs w:val="24"/>
      <w:vertAlign w:val="baseline"/>
    </w:rPr>
  </w:style>
  <w:style w:type="paragraph" w:styleId="Heading6">
    <w:name w:val="Heading 6"/>
    <w:basedOn w:val="Normal1"/>
    <w:next w:val="Normal1"/>
    <w:qFormat/>
    <w:pPr/>
    <w:rPr>
      <w:b/>
      <w:position w:val="0"/>
      <w:sz w:val="22"/>
      <w:sz w:val="22"/>
      <w:szCs w:val="22"/>
      <w:vertAlign w:val="baseline"/>
    </w:rPr>
  </w:style>
  <w:style w:type="character" w:styleId="ListLabel1">
    <w:name w:val="ListLabel 1"/>
    <w:qFormat/>
    <w:rPr>
      <w:rFonts w:eastAsia="Arial" w:cs="Arial"/>
      <w:b/>
      <w:position w:val="0"/>
      <w:sz w:val="22"/>
      <w:sz w:val="22"/>
      <w:vertAlign w:val="baseline"/>
    </w:rPr>
  </w:style>
  <w:style w:type="character" w:styleId="ListLabel2">
    <w:name w:val="ListLabel 2"/>
    <w:qFormat/>
    <w:rPr>
      <w:rFonts w:eastAsia="Arial" w:cs="Arial"/>
      <w:position w:val="0"/>
      <w:sz w:val="24"/>
      <w:vertAlign w:val="baseline"/>
    </w:rPr>
  </w:style>
  <w:style w:type="character" w:styleId="ListLabel3">
    <w:name w:val="ListLabel 3"/>
    <w:qFormat/>
    <w:rPr>
      <w:rFonts w:eastAsia="Arial" w:cs="Arial"/>
      <w:position w:val="0"/>
      <w:sz w:val="24"/>
      <w:vertAlign w:val="baseline"/>
    </w:rPr>
  </w:style>
  <w:style w:type="character" w:styleId="ListLabel4">
    <w:name w:val="ListLabel 4"/>
    <w:qFormat/>
    <w:rPr>
      <w:rFonts w:eastAsia="Arial" w:cs="Arial"/>
      <w:position w:val="0"/>
      <w:sz w:val="24"/>
      <w:vertAlign w:val="baseline"/>
    </w:rPr>
  </w:style>
  <w:style w:type="character" w:styleId="ListLabel5">
    <w:name w:val="ListLabel 5"/>
    <w:qFormat/>
    <w:rPr>
      <w:rFonts w:eastAsia="Arial" w:cs="Arial"/>
      <w:position w:val="0"/>
      <w:sz w:val="24"/>
      <w:vertAlign w:val="baseline"/>
    </w:rPr>
  </w:style>
  <w:style w:type="character" w:styleId="ListLabel6">
    <w:name w:val="ListLabel 6"/>
    <w:qFormat/>
    <w:rPr>
      <w:rFonts w:eastAsia="Arial" w:cs="Arial"/>
      <w:position w:val="0"/>
      <w:sz w:val="24"/>
      <w:vertAlign w:val="baseline"/>
    </w:rPr>
  </w:style>
  <w:style w:type="character" w:styleId="ListLabel7">
    <w:name w:val="ListLabel 7"/>
    <w:qFormat/>
    <w:rPr>
      <w:rFonts w:eastAsia="Arial" w:cs="Arial"/>
      <w:position w:val="0"/>
      <w:sz w:val="24"/>
      <w:vertAlign w:val="baseline"/>
    </w:rPr>
  </w:style>
  <w:style w:type="character" w:styleId="ListLabel8">
    <w:name w:val="ListLabel 8"/>
    <w:qFormat/>
    <w:rPr>
      <w:rFonts w:eastAsia="Arial" w:cs="Arial"/>
      <w:position w:val="0"/>
      <w:sz w:val="24"/>
      <w:vertAlign w:val="baseline"/>
    </w:rPr>
  </w:style>
  <w:style w:type="character" w:styleId="ListLabel9">
    <w:name w:val="ListLabel 9"/>
    <w:qFormat/>
    <w:rPr>
      <w:rFonts w:eastAsia="Arial" w:cs="Arial"/>
      <w:position w:val="0"/>
      <w:sz w:val="24"/>
      <w:vertAlign w:val="baseli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40Ya4oQKYfN/Yibu1a90mB0xAvA==">AMUW2mUml6OGBG3iL51uqVGjijqs1PaV0TP38j42zl6Puwe//8PIsTD+OFKbPO95Ce64V42i587685UKMXFfMWWWWLL+JldjIyXjeJ4LcYRsBIXH9OcxCnc=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2019-10-20T06:38:05Z</dcterms:modified>
  <cp:revision>1</cp:revision>
  <dc:subject/>
  <dc:title/>
</cp:coreProperties>
</file>