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37948" w14:textId="77777777" w:rsidR="00D16B00" w:rsidRDefault="00D16B00" w:rsidP="00D16B00">
      <w:pPr>
        <w:spacing w:before="120" w:after="120" w:line="240" w:lineRule="auto"/>
        <w:jc w:val="center"/>
        <w:rPr>
          <w:rStyle w:val="Style2Char"/>
          <w:rFonts w:eastAsiaTheme="minorHAnsi"/>
        </w:rPr>
      </w:pPr>
      <w:r>
        <w:rPr>
          <w:rStyle w:val="Style2Char"/>
          <w:rFonts w:eastAsiaTheme="minorHAnsi"/>
        </w:rPr>
        <w:t>Nine Mile Cottage, 15 Water Street, Bulford Village,</w:t>
      </w:r>
    </w:p>
    <w:p w14:paraId="5EA09596" w14:textId="77777777" w:rsidR="00D16B00" w:rsidRDefault="00D16B00" w:rsidP="00D16B00">
      <w:pPr>
        <w:spacing w:before="120" w:after="120" w:line="240" w:lineRule="auto"/>
        <w:jc w:val="center"/>
        <w:rPr>
          <w:rStyle w:val="Style2Char"/>
          <w:rFonts w:eastAsiaTheme="minorHAnsi"/>
        </w:rPr>
      </w:pPr>
      <w:r>
        <w:rPr>
          <w:rStyle w:val="Style2Char"/>
          <w:rFonts w:eastAsiaTheme="minorHAnsi"/>
        </w:rPr>
        <w:t>Salisbury, Wiltshire.  SP4 9DZ.</w:t>
      </w:r>
    </w:p>
    <w:p w14:paraId="51977631" w14:textId="77777777" w:rsidR="00D16B00" w:rsidRDefault="00D16B00" w:rsidP="00D16B00">
      <w:pPr>
        <w:spacing w:before="120" w:after="120" w:line="240" w:lineRule="auto"/>
        <w:jc w:val="both"/>
      </w:pPr>
    </w:p>
    <w:p w14:paraId="3A9E1E1A" w14:textId="70BB67C5" w:rsidR="00D16B00" w:rsidRDefault="00D16B00" w:rsidP="00D16B00">
      <w:pPr>
        <w:spacing w:before="120" w:after="120" w:line="240" w:lineRule="auto"/>
        <w:jc w:val="both"/>
        <w:rPr>
          <w:rStyle w:val="Hyperlink"/>
          <w:rFonts w:ascii="Arial" w:hAnsi="Arial" w:cs="Arial"/>
          <w:sz w:val="20"/>
          <w:szCs w:val="20"/>
        </w:rPr>
      </w:pPr>
      <w:r>
        <w:t>Tel:</w:t>
      </w:r>
      <w:r>
        <w:tab/>
        <w:t>07801 206926</w:t>
      </w:r>
      <w:r>
        <w:rPr>
          <w:rStyle w:val="Style2Char"/>
          <w:rFonts w:eastAsiaTheme="minorHAnsi"/>
        </w:rPr>
        <w:t xml:space="preserve">                                                                               E-Mail: </w:t>
      </w:r>
      <w:hyperlink r:id="rId7" w:history="1">
        <w:r w:rsidRPr="00C712AB">
          <w:rPr>
            <w:rStyle w:val="Hyperlink"/>
            <w:rFonts w:ascii="Arial" w:hAnsi="Arial" w:cs="Arial"/>
            <w:sz w:val="20"/>
            <w:szCs w:val="20"/>
          </w:rPr>
          <w:t>mgray7651@hotmail.com</w:t>
        </w:r>
      </w:hyperlink>
    </w:p>
    <w:p w14:paraId="6088DE2F" w14:textId="6EBAD1E8" w:rsidR="00C23B20" w:rsidRDefault="00C23B20" w:rsidP="00C23B20">
      <w:pPr>
        <w:spacing w:before="120" w:after="120" w:line="240" w:lineRule="auto"/>
        <w:jc w:val="right"/>
        <w:rPr>
          <w:rStyle w:val="Style2Char"/>
          <w:rFonts w:eastAsiaTheme="minorHAnsi"/>
        </w:rPr>
      </w:pPr>
      <w:r>
        <w:rPr>
          <w:rStyle w:val="Hyperlink"/>
          <w:rFonts w:ascii="Arial" w:hAnsi="Arial" w:cs="Arial"/>
          <w:sz w:val="20"/>
          <w:szCs w:val="20"/>
        </w:rPr>
        <w:t>mark.gray7651@gmail.com</w:t>
      </w:r>
    </w:p>
    <w:p w14:paraId="347FFADF" w14:textId="77777777" w:rsidR="006272A4" w:rsidRDefault="006272A4" w:rsidP="00C86C38">
      <w:pPr>
        <w:spacing w:before="120" w:after="120" w:line="240" w:lineRule="auto"/>
        <w:jc w:val="both"/>
        <w:rPr>
          <w:rStyle w:val="Style2Char"/>
          <w:rFonts w:eastAsiaTheme="minorHAnsi"/>
        </w:rPr>
      </w:pPr>
    </w:p>
    <w:p w14:paraId="5056103D" w14:textId="7C8B8491" w:rsidR="00B65C60" w:rsidRPr="00104AF9" w:rsidRDefault="00B65C60" w:rsidP="00104AF9">
      <w:pPr>
        <w:pStyle w:val="Heading1"/>
        <w:rPr>
          <w:rStyle w:val="Style2Char"/>
          <w:rFonts w:eastAsiaTheme="minorHAnsi"/>
          <w:b/>
          <w:bCs/>
          <w:sz w:val="28"/>
          <w:szCs w:val="28"/>
        </w:rPr>
      </w:pPr>
      <w:r w:rsidRPr="00104AF9">
        <w:rPr>
          <w:rStyle w:val="Style2Char"/>
          <w:rFonts w:eastAsiaTheme="minorHAnsi"/>
          <w:b/>
          <w:bCs/>
          <w:sz w:val="28"/>
          <w:szCs w:val="28"/>
        </w:rPr>
        <w:t>Profile</w:t>
      </w:r>
    </w:p>
    <w:p w14:paraId="4F0ECFE6" w14:textId="06F3C252" w:rsidR="00365182" w:rsidRPr="00BC55A6" w:rsidRDefault="00FE536D" w:rsidP="00C86C38">
      <w:pPr>
        <w:spacing w:before="120" w:after="120" w:line="240" w:lineRule="auto"/>
        <w:jc w:val="both"/>
        <w:rPr>
          <w:rFonts w:ascii="Arial" w:eastAsia="Times New Roman" w:hAnsi="Arial" w:cs="Arial"/>
          <w:sz w:val="20"/>
          <w:szCs w:val="20"/>
        </w:rPr>
      </w:pPr>
      <w:r>
        <w:rPr>
          <w:rStyle w:val="Style2Char"/>
          <w:rFonts w:eastAsiaTheme="minorHAnsi"/>
        </w:rPr>
        <w:t xml:space="preserve">Sales / </w:t>
      </w:r>
      <w:r w:rsidR="003E1FBE" w:rsidRPr="00C86C38">
        <w:rPr>
          <w:rStyle w:val="Style2Char"/>
          <w:rFonts w:eastAsiaTheme="minorHAnsi"/>
        </w:rPr>
        <w:t>Pre-sales consultant</w:t>
      </w:r>
      <w:r w:rsidR="00CA0B94">
        <w:rPr>
          <w:rStyle w:val="Style2Char"/>
          <w:rFonts w:eastAsiaTheme="minorHAnsi"/>
        </w:rPr>
        <w:t xml:space="preserve"> </w:t>
      </w:r>
      <w:r w:rsidR="00613E9E">
        <w:rPr>
          <w:rStyle w:val="Style2Char"/>
          <w:rFonts w:eastAsiaTheme="minorHAnsi"/>
        </w:rPr>
        <w:t>/</w:t>
      </w:r>
      <w:r w:rsidR="00E84359">
        <w:rPr>
          <w:rStyle w:val="Style2Char"/>
          <w:rFonts w:eastAsiaTheme="minorHAnsi"/>
        </w:rPr>
        <w:t xml:space="preserve"> Bid </w:t>
      </w:r>
      <w:r w:rsidR="00613E9E">
        <w:rPr>
          <w:rStyle w:val="Style2Char"/>
          <w:rFonts w:eastAsiaTheme="minorHAnsi"/>
        </w:rPr>
        <w:t>manager</w:t>
      </w:r>
      <w:r w:rsidR="00C86C38" w:rsidRPr="00C86C38">
        <w:rPr>
          <w:rStyle w:val="Style2Char"/>
          <w:rFonts w:eastAsiaTheme="minorHAnsi"/>
        </w:rPr>
        <w:t xml:space="preserve"> </w:t>
      </w:r>
      <w:r w:rsidR="003F273F">
        <w:rPr>
          <w:rStyle w:val="Style2Char"/>
          <w:rFonts w:eastAsiaTheme="minorHAnsi"/>
        </w:rPr>
        <w:t>with over 3</w:t>
      </w:r>
      <w:r w:rsidR="00885BC1">
        <w:rPr>
          <w:rStyle w:val="Style2Char"/>
          <w:rFonts w:eastAsiaTheme="minorHAnsi"/>
        </w:rPr>
        <w:t>0</w:t>
      </w:r>
      <w:r w:rsidR="00C86C38" w:rsidRPr="00C86C38">
        <w:rPr>
          <w:rStyle w:val="Style2Char"/>
          <w:rFonts w:eastAsiaTheme="minorHAnsi"/>
        </w:rPr>
        <w:t xml:space="preserve"> </w:t>
      </w:r>
      <w:r w:rsidR="00A14F33" w:rsidRPr="00C86C38">
        <w:rPr>
          <w:rStyle w:val="Style2Char"/>
          <w:rFonts w:eastAsiaTheme="minorHAnsi"/>
        </w:rPr>
        <w:t>years’ experience</w:t>
      </w:r>
      <w:r w:rsidR="00C86C38" w:rsidRPr="00C86C38">
        <w:rPr>
          <w:rStyle w:val="Style2Char"/>
          <w:rFonts w:eastAsiaTheme="minorHAnsi"/>
        </w:rPr>
        <w:t xml:space="preserve"> in the </w:t>
      </w:r>
      <w:r w:rsidR="008339D6">
        <w:rPr>
          <w:rStyle w:val="Style2Char"/>
          <w:rFonts w:eastAsiaTheme="minorHAnsi"/>
        </w:rPr>
        <w:t>tele</w:t>
      </w:r>
      <w:r w:rsidR="00C86C38" w:rsidRPr="00C86C38">
        <w:rPr>
          <w:rStyle w:val="Style2Char"/>
          <w:rFonts w:eastAsiaTheme="minorHAnsi"/>
        </w:rPr>
        <w:t xml:space="preserve">communications industry. Experienced in developing </w:t>
      </w:r>
      <w:r w:rsidR="00E551DB">
        <w:rPr>
          <w:rStyle w:val="Style2Char"/>
          <w:rFonts w:eastAsiaTheme="minorHAnsi"/>
        </w:rPr>
        <w:t>value propositions for</w:t>
      </w:r>
      <w:r w:rsidR="00C86C38" w:rsidRPr="00C86C38">
        <w:rPr>
          <w:rStyle w:val="Style2Char"/>
          <w:rFonts w:eastAsiaTheme="minorHAnsi"/>
        </w:rPr>
        <w:t xml:space="preserve"> new solutions and products. Skilled in enabling individual and collaborative client value; maximising </w:t>
      </w:r>
      <w:r w:rsidR="00613E9E">
        <w:rPr>
          <w:rStyle w:val="Style2Char"/>
          <w:rFonts w:eastAsiaTheme="minorHAnsi"/>
        </w:rPr>
        <w:t>business performance and mitigat</w:t>
      </w:r>
      <w:r w:rsidR="00C86C38" w:rsidRPr="00C86C38">
        <w:rPr>
          <w:rStyle w:val="Style2Char"/>
          <w:rFonts w:eastAsiaTheme="minorHAnsi"/>
        </w:rPr>
        <w:t>ing the risks associated with the investment, development or adoption of innovative enabling or disruptive technologies. A confident senior-level operator with the</w:t>
      </w:r>
      <w:r w:rsidR="00C86C38" w:rsidRPr="00C86C38">
        <w:rPr>
          <w:rFonts w:ascii="Arial" w:eastAsia="Times New Roman" w:hAnsi="Arial" w:cs="Arial"/>
          <w:sz w:val="20"/>
          <w:szCs w:val="20"/>
        </w:rPr>
        <w:t xml:space="preserve"> gravitas to build and influence relationships, who maintains a plethora of business development, technical, commercial and project leadership skills gained in industry.</w:t>
      </w:r>
      <w:r w:rsidR="0024180B">
        <w:rPr>
          <w:rFonts w:ascii="Arial" w:eastAsia="Times New Roman" w:hAnsi="Arial" w:cs="Arial"/>
          <w:sz w:val="20"/>
          <w:szCs w:val="20"/>
        </w:rPr>
        <w:t xml:space="preserve"> Adept at working </w:t>
      </w:r>
      <w:r w:rsidR="00914A0B">
        <w:rPr>
          <w:rFonts w:ascii="Arial" w:eastAsia="Times New Roman" w:hAnsi="Arial" w:cs="Arial"/>
          <w:sz w:val="20"/>
          <w:szCs w:val="20"/>
        </w:rPr>
        <w:t xml:space="preserve">with </w:t>
      </w:r>
      <w:r w:rsidR="00AB7155">
        <w:rPr>
          <w:rFonts w:ascii="Arial" w:eastAsia="Times New Roman" w:hAnsi="Arial" w:cs="Arial"/>
          <w:sz w:val="20"/>
          <w:szCs w:val="20"/>
        </w:rPr>
        <w:t xml:space="preserve">multi cultured </w:t>
      </w:r>
      <w:r w:rsidR="00914A0B">
        <w:rPr>
          <w:rFonts w:ascii="Arial" w:eastAsia="Times New Roman" w:hAnsi="Arial" w:cs="Arial"/>
          <w:sz w:val="20"/>
          <w:szCs w:val="20"/>
        </w:rPr>
        <w:t>virtual teams on a global level to</w:t>
      </w:r>
      <w:r w:rsidR="00C86C38" w:rsidRPr="00C86C38">
        <w:rPr>
          <w:rFonts w:ascii="Arial" w:eastAsia="Times New Roman" w:hAnsi="Arial" w:cs="Arial"/>
          <w:sz w:val="20"/>
          <w:szCs w:val="20"/>
        </w:rPr>
        <w:t xml:space="preserve"> </w:t>
      </w:r>
      <w:r w:rsidR="00AB7155">
        <w:rPr>
          <w:rFonts w:ascii="Arial" w:eastAsia="Times New Roman" w:hAnsi="Arial" w:cs="Arial"/>
          <w:sz w:val="20"/>
          <w:szCs w:val="20"/>
        </w:rPr>
        <w:t xml:space="preserve">achieve the </w:t>
      </w:r>
      <w:r w:rsidR="00654931">
        <w:rPr>
          <w:rFonts w:ascii="Arial" w:eastAsia="Times New Roman" w:hAnsi="Arial" w:cs="Arial"/>
          <w:sz w:val="20"/>
          <w:szCs w:val="20"/>
        </w:rPr>
        <w:t xml:space="preserve">desired output in terms of </w:t>
      </w:r>
      <w:r w:rsidR="00F36074">
        <w:rPr>
          <w:rFonts w:ascii="Arial" w:eastAsia="Times New Roman" w:hAnsi="Arial" w:cs="Arial"/>
          <w:sz w:val="20"/>
          <w:szCs w:val="20"/>
        </w:rPr>
        <w:t>technically and commercially compelling bid responses.</w:t>
      </w:r>
    </w:p>
    <w:p w14:paraId="4F0ECFE8" w14:textId="7BC22C65" w:rsidR="00C86C38" w:rsidRDefault="00C86C38" w:rsidP="00C86C38">
      <w:pPr>
        <w:spacing w:before="120" w:after="120" w:line="240" w:lineRule="auto"/>
        <w:rPr>
          <w:rFonts w:ascii="Arial" w:eastAsia="Times New Roman" w:hAnsi="Arial" w:cs="Arial"/>
          <w:sz w:val="20"/>
          <w:szCs w:val="20"/>
        </w:rPr>
      </w:pPr>
      <w:r w:rsidRPr="00C86C38">
        <w:rPr>
          <w:rFonts w:ascii="Arial" w:eastAsia="Times New Roman" w:hAnsi="Arial" w:cs="Arial"/>
          <w:sz w:val="20"/>
          <w:szCs w:val="20"/>
        </w:rPr>
        <w:t>Specific and additional competence:</w:t>
      </w:r>
    </w:p>
    <w:p w14:paraId="4F0ECFE9" w14:textId="48E75424" w:rsidR="005D51AD" w:rsidRDefault="00613E9E" w:rsidP="005D51AD">
      <w:pPr>
        <w:pStyle w:val="ListParagraph"/>
        <w:numPr>
          <w:ilvl w:val="0"/>
          <w:numId w:val="8"/>
        </w:numPr>
        <w:spacing w:before="120" w:after="120" w:line="240" w:lineRule="auto"/>
        <w:jc w:val="both"/>
        <w:rPr>
          <w:rFonts w:ascii="Arial" w:eastAsia="Times New Roman" w:hAnsi="Arial" w:cs="Arial"/>
          <w:sz w:val="20"/>
          <w:szCs w:val="20"/>
        </w:rPr>
      </w:pPr>
      <w:r>
        <w:rPr>
          <w:rFonts w:ascii="Arial" w:eastAsia="Times New Roman" w:hAnsi="Arial" w:cs="Arial"/>
          <w:sz w:val="20"/>
          <w:szCs w:val="20"/>
        </w:rPr>
        <w:t>Proficient</w:t>
      </w:r>
      <w:r w:rsidR="00C86C38" w:rsidRPr="00C86C38">
        <w:rPr>
          <w:rFonts w:ascii="Arial" w:eastAsia="Times New Roman" w:hAnsi="Arial" w:cs="Arial"/>
          <w:sz w:val="20"/>
          <w:szCs w:val="20"/>
        </w:rPr>
        <w:t xml:space="preserve"> </w:t>
      </w:r>
      <w:r w:rsidR="008060FF" w:rsidRPr="00C86C38">
        <w:rPr>
          <w:rFonts w:ascii="Arial" w:eastAsia="Times New Roman" w:hAnsi="Arial" w:cs="Arial"/>
          <w:sz w:val="20"/>
          <w:szCs w:val="20"/>
        </w:rPr>
        <w:t>Pre-sales consultant</w:t>
      </w:r>
      <w:r w:rsidR="003667F4">
        <w:rPr>
          <w:rFonts w:ascii="Arial" w:eastAsia="Times New Roman" w:hAnsi="Arial" w:cs="Arial"/>
          <w:sz w:val="20"/>
          <w:szCs w:val="20"/>
        </w:rPr>
        <w:t xml:space="preserve"> /</w:t>
      </w:r>
      <w:r w:rsidR="003F273F">
        <w:rPr>
          <w:rFonts w:ascii="Arial" w:eastAsia="Times New Roman" w:hAnsi="Arial" w:cs="Arial"/>
          <w:sz w:val="20"/>
          <w:szCs w:val="20"/>
        </w:rPr>
        <w:t xml:space="preserve"> </w:t>
      </w:r>
      <w:r w:rsidR="003667F4" w:rsidRPr="00C86C38">
        <w:rPr>
          <w:rFonts w:ascii="Arial" w:eastAsia="Times New Roman" w:hAnsi="Arial" w:cs="Arial"/>
          <w:sz w:val="20"/>
          <w:szCs w:val="20"/>
        </w:rPr>
        <w:t>bid manager</w:t>
      </w:r>
      <w:r w:rsidR="00792FFD">
        <w:rPr>
          <w:rFonts w:ascii="Arial" w:eastAsia="Times New Roman" w:hAnsi="Arial" w:cs="Arial"/>
          <w:sz w:val="20"/>
          <w:szCs w:val="20"/>
        </w:rPr>
        <w:t>:</w:t>
      </w:r>
    </w:p>
    <w:p w14:paraId="7A391663" w14:textId="6D93CCE1" w:rsidR="00883D94" w:rsidRDefault="00883D94" w:rsidP="00AE3C15">
      <w:pPr>
        <w:pStyle w:val="ListParagraph"/>
        <w:numPr>
          <w:ilvl w:val="1"/>
          <w:numId w:val="8"/>
        </w:numPr>
        <w:spacing w:before="120" w:after="120" w:line="240" w:lineRule="auto"/>
        <w:jc w:val="both"/>
        <w:rPr>
          <w:rFonts w:ascii="Arial" w:eastAsia="Times New Roman" w:hAnsi="Arial" w:cs="Arial"/>
          <w:sz w:val="20"/>
          <w:szCs w:val="20"/>
        </w:rPr>
      </w:pPr>
      <w:r>
        <w:rPr>
          <w:rFonts w:ascii="Arial" w:eastAsia="Times New Roman" w:hAnsi="Arial" w:cs="Arial"/>
          <w:sz w:val="20"/>
          <w:szCs w:val="20"/>
        </w:rPr>
        <w:t xml:space="preserve">Requirements </w:t>
      </w:r>
      <w:r w:rsidR="00B344C4">
        <w:rPr>
          <w:rFonts w:ascii="Arial" w:eastAsia="Times New Roman" w:hAnsi="Arial" w:cs="Arial"/>
          <w:sz w:val="20"/>
          <w:szCs w:val="20"/>
        </w:rPr>
        <w:t>c</w:t>
      </w:r>
      <w:r>
        <w:rPr>
          <w:rFonts w:ascii="Arial" w:eastAsia="Times New Roman" w:hAnsi="Arial" w:cs="Arial"/>
          <w:sz w:val="20"/>
          <w:szCs w:val="20"/>
        </w:rPr>
        <w:t>apture</w:t>
      </w:r>
      <w:r w:rsidR="00B344C4">
        <w:rPr>
          <w:rFonts w:ascii="Arial" w:eastAsia="Times New Roman" w:hAnsi="Arial" w:cs="Arial"/>
          <w:sz w:val="20"/>
          <w:szCs w:val="20"/>
        </w:rPr>
        <w:t xml:space="preserve"> / Interpretation</w:t>
      </w:r>
      <w:r w:rsidR="00792FFD">
        <w:rPr>
          <w:rFonts w:ascii="Arial" w:eastAsia="Times New Roman" w:hAnsi="Arial" w:cs="Arial"/>
          <w:sz w:val="20"/>
          <w:szCs w:val="20"/>
        </w:rPr>
        <w:t>.</w:t>
      </w:r>
    </w:p>
    <w:p w14:paraId="3B7B7BB7" w14:textId="5A27D1D7" w:rsidR="00B344C4" w:rsidRPr="009E33C7" w:rsidRDefault="00B344C4" w:rsidP="00AE3C15">
      <w:pPr>
        <w:pStyle w:val="ListParagraph"/>
        <w:numPr>
          <w:ilvl w:val="1"/>
          <w:numId w:val="8"/>
        </w:numPr>
        <w:spacing w:before="120" w:after="120" w:line="240" w:lineRule="auto"/>
        <w:jc w:val="both"/>
        <w:rPr>
          <w:rFonts w:ascii="Arial" w:eastAsia="Times New Roman" w:hAnsi="Arial" w:cs="Arial"/>
          <w:sz w:val="20"/>
          <w:szCs w:val="20"/>
        </w:rPr>
      </w:pPr>
      <w:r>
        <w:rPr>
          <w:rFonts w:ascii="Arial" w:eastAsia="Times New Roman" w:hAnsi="Arial" w:cs="Arial"/>
          <w:sz w:val="20"/>
          <w:szCs w:val="20"/>
        </w:rPr>
        <w:t>ITT</w:t>
      </w:r>
      <w:r w:rsidR="00C3111A">
        <w:rPr>
          <w:rFonts w:ascii="Arial" w:eastAsia="Times New Roman" w:hAnsi="Arial" w:cs="Arial"/>
          <w:sz w:val="20"/>
          <w:szCs w:val="20"/>
        </w:rPr>
        <w:t xml:space="preserve"> </w:t>
      </w:r>
      <w:r>
        <w:rPr>
          <w:rFonts w:ascii="Arial" w:eastAsia="Times New Roman" w:hAnsi="Arial" w:cs="Arial"/>
          <w:sz w:val="20"/>
          <w:szCs w:val="20"/>
        </w:rPr>
        <w:t>/</w:t>
      </w:r>
      <w:r w:rsidR="00C3111A">
        <w:rPr>
          <w:rFonts w:ascii="Arial" w:eastAsia="Times New Roman" w:hAnsi="Arial" w:cs="Arial"/>
          <w:sz w:val="20"/>
          <w:szCs w:val="20"/>
        </w:rPr>
        <w:t xml:space="preserve"> </w:t>
      </w:r>
      <w:r>
        <w:rPr>
          <w:rFonts w:ascii="Arial" w:eastAsia="Times New Roman" w:hAnsi="Arial" w:cs="Arial"/>
          <w:sz w:val="20"/>
          <w:szCs w:val="20"/>
        </w:rPr>
        <w:t>PQQ</w:t>
      </w:r>
      <w:r w:rsidR="00C3111A">
        <w:rPr>
          <w:rFonts w:ascii="Arial" w:eastAsia="Times New Roman" w:hAnsi="Arial" w:cs="Arial"/>
          <w:sz w:val="20"/>
          <w:szCs w:val="20"/>
        </w:rPr>
        <w:t xml:space="preserve"> / RFI / RFP / RFQ analysis</w:t>
      </w:r>
      <w:r w:rsidR="009E33C7">
        <w:rPr>
          <w:rFonts w:ascii="Arial" w:eastAsia="Times New Roman" w:hAnsi="Arial" w:cs="Arial"/>
          <w:sz w:val="20"/>
          <w:szCs w:val="20"/>
        </w:rPr>
        <w:t xml:space="preserve">, </w:t>
      </w:r>
      <w:r w:rsidR="009E33C7" w:rsidRPr="009E33C7">
        <w:rPr>
          <w:rFonts w:ascii="Arial" w:hAnsi="Arial" w:cs="Arial"/>
          <w:sz w:val="20"/>
          <w:szCs w:val="20"/>
          <w:shd w:val="clear" w:color="auto" w:fill="FFFFFF"/>
        </w:rPr>
        <w:t>understanding of the full tender and submission requirements</w:t>
      </w:r>
      <w:r w:rsidR="00792FFD">
        <w:rPr>
          <w:rFonts w:ascii="Arial" w:hAnsi="Arial" w:cs="Arial"/>
          <w:sz w:val="20"/>
          <w:szCs w:val="20"/>
          <w:shd w:val="clear" w:color="auto" w:fill="FFFFFF"/>
        </w:rPr>
        <w:t>.</w:t>
      </w:r>
    </w:p>
    <w:p w14:paraId="17DF5F4A" w14:textId="44AA19EB" w:rsidR="00B54A77" w:rsidRPr="009B2AAB" w:rsidRDefault="003E7A9C" w:rsidP="00AE3C15">
      <w:pPr>
        <w:pStyle w:val="ListParagraph"/>
        <w:numPr>
          <w:ilvl w:val="1"/>
          <w:numId w:val="8"/>
        </w:numPr>
        <w:spacing w:before="120" w:after="120" w:line="240" w:lineRule="auto"/>
        <w:jc w:val="both"/>
        <w:rPr>
          <w:rFonts w:ascii="Arial" w:eastAsia="Times New Roman" w:hAnsi="Arial" w:cs="Arial"/>
          <w:sz w:val="20"/>
          <w:szCs w:val="20"/>
        </w:rPr>
      </w:pPr>
      <w:r>
        <w:rPr>
          <w:rFonts w:ascii="Arial" w:hAnsi="Arial" w:cs="Arial"/>
          <w:sz w:val="20"/>
          <w:szCs w:val="20"/>
          <w:shd w:val="clear" w:color="auto" w:fill="FFFFFF"/>
        </w:rPr>
        <w:t>I</w:t>
      </w:r>
      <w:r w:rsidRPr="003E7A9C">
        <w:rPr>
          <w:rFonts w:ascii="Arial" w:hAnsi="Arial" w:cs="Arial"/>
          <w:sz w:val="20"/>
          <w:szCs w:val="20"/>
          <w:shd w:val="clear" w:color="auto" w:fill="FFFFFF"/>
        </w:rPr>
        <w:t xml:space="preserve">dentification and liaison with senior operators and central team leads to gain buy-in </w:t>
      </w:r>
      <w:r>
        <w:rPr>
          <w:rFonts w:ascii="Arial" w:hAnsi="Arial" w:cs="Arial"/>
          <w:sz w:val="20"/>
          <w:szCs w:val="20"/>
          <w:shd w:val="clear" w:color="auto" w:fill="FFFFFF"/>
        </w:rPr>
        <w:t>to the business &amp; commercial strategy</w:t>
      </w:r>
      <w:r w:rsidR="00792FFD">
        <w:rPr>
          <w:rFonts w:ascii="Arial" w:hAnsi="Arial" w:cs="Arial"/>
          <w:sz w:val="20"/>
          <w:szCs w:val="20"/>
          <w:shd w:val="clear" w:color="auto" w:fill="FFFFFF"/>
        </w:rPr>
        <w:t>.</w:t>
      </w:r>
    </w:p>
    <w:p w14:paraId="7D88FFF2" w14:textId="4CB12D07" w:rsidR="009B2AAB" w:rsidRPr="00175995" w:rsidRDefault="009B2AAB" w:rsidP="00175995">
      <w:pPr>
        <w:pStyle w:val="ListParagraph"/>
        <w:numPr>
          <w:ilvl w:val="1"/>
          <w:numId w:val="8"/>
        </w:numPr>
        <w:spacing w:before="120" w:after="120" w:line="240" w:lineRule="auto"/>
        <w:jc w:val="both"/>
        <w:rPr>
          <w:rFonts w:ascii="Arial" w:eastAsia="Times New Roman" w:hAnsi="Arial" w:cs="Arial"/>
          <w:sz w:val="20"/>
          <w:szCs w:val="20"/>
        </w:rPr>
      </w:pPr>
      <w:r>
        <w:rPr>
          <w:rFonts w:ascii="Arial" w:eastAsia="Times New Roman" w:hAnsi="Arial" w:cs="Arial"/>
          <w:sz w:val="20"/>
          <w:szCs w:val="20"/>
        </w:rPr>
        <w:t>Bid planning &amp; preparation</w:t>
      </w:r>
      <w:r w:rsidR="00792FFD">
        <w:rPr>
          <w:rFonts w:ascii="Arial" w:eastAsia="Times New Roman" w:hAnsi="Arial" w:cs="Arial"/>
          <w:sz w:val="20"/>
          <w:szCs w:val="20"/>
        </w:rPr>
        <w:t>.</w:t>
      </w:r>
    </w:p>
    <w:p w14:paraId="2A98E38B" w14:textId="44194B85" w:rsidR="00CC5C0A" w:rsidRDefault="00613E9E" w:rsidP="008A4813">
      <w:pPr>
        <w:pStyle w:val="ListParagraph"/>
        <w:numPr>
          <w:ilvl w:val="0"/>
          <w:numId w:val="8"/>
        </w:numPr>
        <w:spacing w:before="120" w:after="120" w:line="240" w:lineRule="auto"/>
        <w:jc w:val="both"/>
        <w:rPr>
          <w:rFonts w:ascii="Arial" w:eastAsia="Times New Roman" w:hAnsi="Arial" w:cs="Arial"/>
          <w:sz w:val="20"/>
          <w:szCs w:val="20"/>
        </w:rPr>
      </w:pPr>
      <w:r>
        <w:rPr>
          <w:rFonts w:ascii="Arial" w:eastAsia="Times New Roman" w:hAnsi="Arial" w:cs="Arial"/>
          <w:sz w:val="20"/>
          <w:szCs w:val="20"/>
        </w:rPr>
        <w:t>Experienced</w:t>
      </w:r>
      <w:r w:rsidR="00A14F33">
        <w:rPr>
          <w:rFonts w:ascii="Arial" w:eastAsia="Times New Roman" w:hAnsi="Arial" w:cs="Arial"/>
          <w:sz w:val="20"/>
          <w:szCs w:val="20"/>
        </w:rPr>
        <w:t xml:space="preserve"> commercial manager</w:t>
      </w:r>
      <w:r w:rsidR="00792FFD">
        <w:rPr>
          <w:rFonts w:ascii="Arial" w:eastAsia="Times New Roman" w:hAnsi="Arial" w:cs="Arial"/>
          <w:sz w:val="20"/>
          <w:szCs w:val="20"/>
        </w:rPr>
        <w:t>:</w:t>
      </w:r>
    </w:p>
    <w:p w14:paraId="4F0ECFEA" w14:textId="23893467" w:rsidR="00A14F33" w:rsidRDefault="00CC5C0A" w:rsidP="00CC5C0A">
      <w:pPr>
        <w:pStyle w:val="ListParagraph"/>
        <w:numPr>
          <w:ilvl w:val="1"/>
          <w:numId w:val="8"/>
        </w:numPr>
        <w:spacing w:before="120" w:after="120" w:line="240" w:lineRule="auto"/>
        <w:jc w:val="both"/>
        <w:rPr>
          <w:rFonts w:ascii="Arial" w:eastAsia="Times New Roman" w:hAnsi="Arial" w:cs="Arial"/>
          <w:sz w:val="20"/>
          <w:szCs w:val="20"/>
        </w:rPr>
      </w:pPr>
      <w:r>
        <w:rPr>
          <w:rFonts w:ascii="Arial" w:eastAsia="Times New Roman" w:hAnsi="Arial" w:cs="Arial"/>
          <w:sz w:val="20"/>
          <w:szCs w:val="20"/>
        </w:rPr>
        <w:t>A</w:t>
      </w:r>
      <w:r w:rsidR="00A14F33">
        <w:rPr>
          <w:rFonts w:ascii="Arial" w:eastAsia="Times New Roman" w:hAnsi="Arial" w:cs="Arial"/>
          <w:sz w:val="20"/>
          <w:szCs w:val="20"/>
        </w:rPr>
        <w:t>dept at conducting commercial modelling in support of customer offers.</w:t>
      </w:r>
    </w:p>
    <w:p w14:paraId="1ECD8646" w14:textId="19730F53" w:rsidR="00602961" w:rsidRDefault="00613E9E" w:rsidP="008A4813">
      <w:pPr>
        <w:pStyle w:val="ListParagraph"/>
        <w:numPr>
          <w:ilvl w:val="0"/>
          <w:numId w:val="8"/>
        </w:numPr>
        <w:spacing w:before="120" w:after="120" w:line="240" w:lineRule="auto"/>
        <w:jc w:val="both"/>
        <w:rPr>
          <w:rFonts w:ascii="Arial" w:eastAsia="Times New Roman" w:hAnsi="Arial" w:cs="Arial"/>
          <w:sz w:val="20"/>
          <w:szCs w:val="20"/>
        </w:rPr>
      </w:pPr>
      <w:r>
        <w:rPr>
          <w:rFonts w:ascii="Arial" w:eastAsia="Times New Roman" w:hAnsi="Arial" w:cs="Arial"/>
          <w:sz w:val="20"/>
          <w:szCs w:val="20"/>
        </w:rPr>
        <w:t>Technical Author</w:t>
      </w:r>
      <w:r w:rsidR="00792FFD">
        <w:rPr>
          <w:rFonts w:ascii="Arial" w:eastAsia="Times New Roman" w:hAnsi="Arial" w:cs="Arial"/>
          <w:sz w:val="20"/>
          <w:szCs w:val="20"/>
        </w:rPr>
        <w:t>:</w:t>
      </w:r>
    </w:p>
    <w:p w14:paraId="4F0ECFEB" w14:textId="12357056" w:rsidR="00613E9E" w:rsidRDefault="00B1108C" w:rsidP="00602961">
      <w:pPr>
        <w:pStyle w:val="ListParagraph"/>
        <w:numPr>
          <w:ilvl w:val="1"/>
          <w:numId w:val="8"/>
        </w:numPr>
        <w:spacing w:before="120" w:after="120" w:line="240" w:lineRule="auto"/>
        <w:jc w:val="both"/>
        <w:rPr>
          <w:rFonts w:ascii="Arial" w:eastAsia="Times New Roman" w:hAnsi="Arial" w:cs="Arial"/>
          <w:sz w:val="20"/>
          <w:szCs w:val="20"/>
        </w:rPr>
      </w:pPr>
      <w:r>
        <w:rPr>
          <w:rFonts w:ascii="Arial" w:eastAsia="Times New Roman" w:hAnsi="Arial" w:cs="Arial"/>
          <w:sz w:val="20"/>
          <w:szCs w:val="20"/>
        </w:rPr>
        <w:t>Expert</w:t>
      </w:r>
      <w:r w:rsidR="00613E9E">
        <w:rPr>
          <w:rFonts w:ascii="Arial" w:eastAsia="Times New Roman" w:hAnsi="Arial" w:cs="Arial"/>
          <w:sz w:val="20"/>
          <w:szCs w:val="20"/>
        </w:rPr>
        <w:t xml:space="preserve"> at producing proposal documentation, case studies, </w:t>
      </w:r>
      <w:r w:rsidR="005D51AD">
        <w:rPr>
          <w:rFonts w:ascii="Arial" w:eastAsia="Times New Roman" w:hAnsi="Arial" w:cs="Arial"/>
          <w:sz w:val="20"/>
          <w:szCs w:val="20"/>
        </w:rPr>
        <w:t xml:space="preserve">business case and </w:t>
      </w:r>
      <w:r w:rsidR="00613E9E">
        <w:rPr>
          <w:rFonts w:ascii="Arial" w:eastAsia="Times New Roman" w:hAnsi="Arial" w:cs="Arial"/>
          <w:sz w:val="20"/>
          <w:szCs w:val="20"/>
        </w:rPr>
        <w:t>process documentation</w:t>
      </w:r>
      <w:r>
        <w:rPr>
          <w:rFonts w:ascii="Arial" w:eastAsia="Times New Roman" w:hAnsi="Arial" w:cs="Arial"/>
          <w:sz w:val="20"/>
          <w:szCs w:val="20"/>
        </w:rPr>
        <w:t>.</w:t>
      </w:r>
    </w:p>
    <w:p w14:paraId="27233B55" w14:textId="0C5AB1CA" w:rsidR="00874A74" w:rsidRDefault="001C3BB7" w:rsidP="00874A74">
      <w:pPr>
        <w:pStyle w:val="ListParagraph"/>
        <w:numPr>
          <w:ilvl w:val="0"/>
          <w:numId w:val="8"/>
        </w:numPr>
        <w:spacing w:before="120" w:after="120" w:line="240" w:lineRule="auto"/>
        <w:jc w:val="both"/>
        <w:rPr>
          <w:rFonts w:ascii="Arial" w:eastAsia="Times New Roman" w:hAnsi="Arial" w:cs="Arial"/>
          <w:sz w:val="20"/>
          <w:szCs w:val="20"/>
        </w:rPr>
      </w:pPr>
      <w:r>
        <w:rPr>
          <w:rFonts w:ascii="Arial" w:eastAsia="Times New Roman" w:hAnsi="Arial" w:cs="Arial"/>
          <w:sz w:val="20"/>
          <w:szCs w:val="20"/>
        </w:rPr>
        <w:t>Sales strategy:</w:t>
      </w:r>
    </w:p>
    <w:p w14:paraId="0E63573F" w14:textId="1AE94641" w:rsidR="001C3BB7" w:rsidRDefault="008A15CA" w:rsidP="001C3BB7">
      <w:pPr>
        <w:pStyle w:val="ListParagraph"/>
        <w:numPr>
          <w:ilvl w:val="1"/>
          <w:numId w:val="8"/>
        </w:numPr>
        <w:spacing w:before="120" w:after="120" w:line="240" w:lineRule="auto"/>
        <w:jc w:val="both"/>
        <w:rPr>
          <w:rFonts w:ascii="Arial" w:eastAsia="Times New Roman" w:hAnsi="Arial" w:cs="Arial"/>
          <w:sz w:val="20"/>
          <w:szCs w:val="20"/>
        </w:rPr>
      </w:pPr>
      <w:r>
        <w:rPr>
          <w:rFonts w:ascii="Arial" w:eastAsia="Times New Roman" w:hAnsi="Arial" w:cs="Arial"/>
          <w:sz w:val="20"/>
          <w:szCs w:val="20"/>
        </w:rPr>
        <w:t xml:space="preserve">Work </w:t>
      </w:r>
      <w:r w:rsidR="0077759D">
        <w:rPr>
          <w:rFonts w:ascii="Arial" w:eastAsia="Times New Roman" w:hAnsi="Arial" w:cs="Arial"/>
          <w:sz w:val="20"/>
          <w:szCs w:val="20"/>
        </w:rPr>
        <w:t>w</w:t>
      </w:r>
      <w:r>
        <w:rPr>
          <w:rFonts w:ascii="Arial" w:eastAsia="Times New Roman" w:hAnsi="Arial" w:cs="Arial"/>
          <w:sz w:val="20"/>
          <w:szCs w:val="20"/>
        </w:rPr>
        <w:t>ith s</w:t>
      </w:r>
      <w:r w:rsidR="0077759D">
        <w:rPr>
          <w:rFonts w:ascii="Arial" w:eastAsia="Times New Roman" w:hAnsi="Arial" w:cs="Arial"/>
          <w:sz w:val="20"/>
          <w:szCs w:val="20"/>
        </w:rPr>
        <w:t>ales team on p</w:t>
      </w:r>
      <w:r w:rsidR="00A51AA3">
        <w:rPr>
          <w:rFonts w:ascii="Arial" w:eastAsia="Times New Roman" w:hAnsi="Arial" w:cs="Arial"/>
          <w:sz w:val="20"/>
          <w:szCs w:val="20"/>
        </w:rPr>
        <w:t>roduction of</w:t>
      </w:r>
      <w:r w:rsidR="00860AC8">
        <w:rPr>
          <w:rFonts w:ascii="Arial" w:eastAsia="Times New Roman" w:hAnsi="Arial" w:cs="Arial"/>
          <w:sz w:val="20"/>
          <w:szCs w:val="20"/>
        </w:rPr>
        <w:t xml:space="preserve"> sales strategy depending upon current market </w:t>
      </w:r>
      <w:r w:rsidR="00961E2B">
        <w:rPr>
          <w:rFonts w:ascii="Arial" w:eastAsia="Times New Roman" w:hAnsi="Arial" w:cs="Arial"/>
          <w:sz w:val="20"/>
          <w:szCs w:val="20"/>
        </w:rPr>
        <w:t>situation, customer requirements</w:t>
      </w:r>
      <w:r w:rsidR="00860AC8">
        <w:rPr>
          <w:rFonts w:ascii="Arial" w:eastAsia="Times New Roman" w:hAnsi="Arial" w:cs="Arial"/>
          <w:sz w:val="20"/>
          <w:szCs w:val="20"/>
        </w:rPr>
        <w:t xml:space="preserve"> and </w:t>
      </w:r>
      <w:r w:rsidR="00961E2B">
        <w:rPr>
          <w:rFonts w:ascii="Arial" w:eastAsia="Times New Roman" w:hAnsi="Arial" w:cs="Arial"/>
          <w:sz w:val="20"/>
          <w:szCs w:val="20"/>
        </w:rPr>
        <w:t>business drivers</w:t>
      </w:r>
      <w:r w:rsidR="00A51AA3">
        <w:rPr>
          <w:rFonts w:ascii="Arial" w:eastAsia="Times New Roman" w:hAnsi="Arial" w:cs="Arial"/>
          <w:sz w:val="20"/>
          <w:szCs w:val="20"/>
        </w:rPr>
        <w:t>.</w:t>
      </w:r>
    </w:p>
    <w:p w14:paraId="5B003823" w14:textId="5635FDC7" w:rsidR="00D87654" w:rsidRDefault="00A14F33" w:rsidP="008A4813">
      <w:pPr>
        <w:pStyle w:val="ListParagraph"/>
        <w:numPr>
          <w:ilvl w:val="0"/>
          <w:numId w:val="8"/>
        </w:numPr>
        <w:spacing w:before="120" w:after="120" w:line="240" w:lineRule="auto"/>
        <w:jc w:val="both"/>
        <w:rPr>
          <w:rFonts w:ascii="Arial" w:eastAsia="Times New Roman" w:hAnsi="Arial" w:cs="Arial"/>
          <w:sz w:val="20"/>
          <w:szCs w:val="20"/>
        </w:rPr>
      </w:pPr>
      <w:r>
        <w:rPr>
          <w:rFonts w:ascii="Arial" w:eastAsia="Times New Roman" w:hAnsi="Arial" w:cs="Arial"/>
          <w:sz w:val="20"/>
          <w:szCs w:val="20"/>
        </w:rPr>
        <w:t>Accomplished at developing</w:t>
      </w:r>
      <w:r w:rsidR="00B1108C">
        <w:rPr>
          <w:rFonts w:ascii="Arial" w:eastAsia="Times New Roman" w:hAnsi="Arial" w:cs="Arial"/>
          <w:sz w:val="20"/>
          <w:szCs w:val="20"/>
        </w:rPr>
        <w:t xml:space="preserve"> </w:t>
      </w:r>
      <w:r w:rsidR="005D51AD">
        <w:rPr>
          <w:rFonts w:ascii="Arial" w:eastAsia="Times New Roman" w:hAnsi="Arial" w:cs="Arial"/>
          <w:sz w:val="20"/>
          <w:szCs w:val="20"/>
        </w:rPr>
        <w:t>/</w:t>
      </w:r>
      <w:r w:rsidR="00B1108C">
        <w:rPr>
          <w:rFonts w:ascii="Arial" w:eastAsia="Times New Roman" w:hAnsi="Arial" w:cs="Arial"/>
          <w:sz w:val="20"/>
          <w:szCs w:val="20"/>
        </w:rPr>
        <w:t xml:space="preserve"> </w:t>
      </w:r>
      <w:r w:rsidR="005D51AD">
        <w:rPr>
          <w:rFonts w:ascii="Arial" w:eastAsia="Times New Roman" w:hAnsi="Arial" w:cs="Arial"/>
          <w:sz w:val="20"/>
          <w:szCs w:val="20"/>
        </w:rPr>
        <w:t>adapting</w:t>
      </w:r>
      <w:r>
        <w:rPr>
          <w:rFonts w:ascii="Arial" w:eastAsia="Times New Roman" w:hAnsi="Arial" w:cs="Arial"/>
          <w:sz w:val="20"/>
          <w:szCs w:val="20"/>
        </w:rPr>
        <w:t xml:space="preserve"> process</w:t>
      </w:r>
      <w:r w:rsidR="00B1108C">
        <w:rPr>
          <w:rFonts w:ascii="Arial" w:eastAsia="Times New Roman" w:hAnsi="Arial" w:cs="Arial"/>
          <w:sz w:val="20"/>
          <w:szCs w:val="20"/>
        </w:rPr>
        <w:t>:</w:t>
      </w:r>
    </w:p>
    <w:p w14:paraId="4F0ECFEC" w14:textId="23778AA0" w:rsidR="00A14F33" w:rsidRPr="00C86C38" w:rsidRDefault="00D87654" w:rsidP="00D87654">
      <w:pPr>
        <w:pStyle w:val="ListParagraph"/>
        <w:numPr>
          <w:ilvl w:val="1"/>
          <w:numId w:val="8"/>
        </w:numPr>
        <w:spacing w:before="120" w:after="120" w:line="240" w:lineRule="auto"/>
        <w:jc w:val="both"/>
        <w:rPr>
          <w:rFonts w:ascii="Arial" w:eastAsia="Times New Roman" w:hAnsi="Arial" w:cs="Arial"/>
          <w:sz w:val="20"/>
          <w:szCs w:val="20"/>
        </w:rPr>
      </w:pPr>
      <w:r>
        <w:rPr>
          <w:rFonts w:ascii="Arial" w:eastAsia="Times New Roman" w:hAnsi="Arial" w:cs="Arial"/>
          <w:sz w:val="20"/>
          <w:szCs w:val="20"/>
        </w:rPr>
        <w:t>E</w:t>
      </w:r>
      <w:r w:rsidR="00A14F33">
        <w:rPr>
          <w:rFonts w:ascii="Arial" w:eastAsia="Times New Roman" w:hAnsi="Arial" w:cs="Arial"/>
          <w:sz w:val="20"/>
          <w:szCs w:val="20"/>
        </w:rPr>
        <w:t>nsur</w:t>
      </w:r>
      <w:r>
        <w:rPr>
          <w:rFonts w:ascii="Arial" w:eastAsia="Times New Roman" w:hAnsi="Arial" w:cs="Arial"/>
          <w:sz w:val="20"/>
          <w:szCs w:val="20"/>
        </w:rPr>
        <w:t>ing</w:t>
      </w:r>
      <w:r w:rsidR="00A14F33">
        <w:rPr>
          <w:rFonts w:ascii="Arial" w:eastAsia="Times New Roman" w:hAnsi="Arial" w:cs="Arial"/>
          <w:sz w:val="20"/>
          <w:szCs w:val="20"/>
        </w:rPr>
        <w:t xml:space="preserve"> continuity across customer offers with full approvals being recorded and auditable.</w:t>
      </w:r>
    </w:p>
    <w:p w14:paraId="4F0ECFED" w14:textId="2299E803" w:rsidR="00C86C38" w:rsidRPr="00613E9E" w:rsidRDefault="00ED2C1E" w:rsidP="00613E9E">
      <w:pPr>
        <w:pStyle w:val="ListParagraph"/>
        <w:numPr>
          <w:ilvl w:val="0"/>
          <w:numId w:val="8"/>
        </w:numPr>
        <w:spacing w:before="120" w:after="120" w:line="240" w:lineRule="auto"/>
        <w:jc w:val="both"/>
        <w:rPr>
          <w:rFonts w:ascii="Arial" w:eastAsia="Times New Roman" w:hAnsi="Arial" w:cs="Arial"/>
          <w:sz w:val="20"/>
          <w:szCs w:val="20"/>
        </w:rPr>
      </w:pPr>
      <w:r>
        <w:rPr>
          <w:rFonts w:ascii="Arial" w:eastAsia="Times New Roman" w:hAnsi="Arial" w:cs="Arial"/>
          <w:sz w:val="20"/>
          <w:szCs w:val="20"/>
        </w:rPr>
        <w:t>K</w:t>
      </w:r>
      <w:r w:rsidR="00C86C38" w:rsidRPr="00C86C38">
        <w:rPr>
          <w:rFonts w:ascii="Arial" w:eastAsia="Times New Roman" w:hAnsi="Arial" w:cs="Arial"/>
          <w:sz w:val="20"/>
          <w:szCs w:val="20"/>
        </w:rPr>
        <w:t>nowledge of mobile networks inclu</w:t>
      </w:r>
      <w:r w:rsidR="00244DD8">
        <w:rPr>
          <w:rFonts w:ascii="Arial" w:eastAsia="Times New Roman" w:hAnsi="Arial" w:cs="Arial"/>
          <w:sz w:val="20"/>
          <w:szCs w:val="20"/>
        </w:rPr>
        <w:t xml:space="preserve">ding </w:t>
      </w:r>
      <w:r w:rsidR="00613E9E">
        <w:rPr>
          <w:rFonts w:ascii="Arial" w:eastAsia="Times New Roman" w:hAnsi="Arial" w:cs="Arial"/>
          <w:sz w:val="20"/>
          <w:szCs w:val="20"/>
        </w:rPr>
        <w:t>v</w:t>
      </w:r>
      <w:r w:rsidR="00C86C38" w:rsidRPr="00613E9E">
        <w:rPr>
          <w:rFonts w:ascii="Arial" w:eastAsia="Times New Roman" w:hAnsi="Arial" w:cs="Arial"/>
          <w:sz w:val="20"/>
          <w:szCs w:val="20"/>
        </w:rPr>
        <w:t>oice and mobile data communications in the public sector and commercial mobile telephony networks</w:t>
      </w:r>
      <w:r w:rsidR="00B1108C">
        <w:rPr>
          <w:rFonts w:ascii="Arial" w:eastAsia="Times New Roman" w:hAnsi="Arial" w:cs="Arial"/>
          <w:sz w:val="20"/>
          <w:szCs w:val="20"/>
        </w:rPr>
        <w:t>.</w:t>
      </w:r>
      <w:r w:rsidR="000E44B2">
        <w:rPr>
          <w:rFonts w:ascii="Arial" w:eastAsia="Times New Roman" w:hAnsi="Arial" w:cs="Arial"/>
          <w:sz w:val="20"/>
          <w:szCs w:val="20"/>
        </w:rPr>
        <w:t xml:space="preserve"> Technically minded with </w:t>
      </w:r>
      <w:r w:rsidR="00F232FB">
        <w:rPr>
          <w:rFonts w:ascii="Arial" w:eastAsia="Times New Roman" w:hAnsi="Arial" w:cs="Arial"/>
          <w:sz w:val="20"/>
          <w:szCs w:val="20"/>
        </w:rPr>
        <w:t>a passion for the understanding of new technology</w:t>
      </w:r>
      <w:r w:rsidR="00DA17B8">
        <w:rPr>
          <w:rFonts w:ascii="Arial" w:eastAsia="Times New Roman" w:hAnsi="Arial" w:cs="Arial"/>
          <w:sz w:val="20"/>
          <w:szCs w:val="20"/>
        </w:rPr>
        <w:t>.</w:t>
      </w:r>
    </w:p>
    <w:p w14:paraId="4F0ECFEE" w14:textId="1F35A04B" w:rsidR="00C86C38" w:rsidRDefault="00C86C38" w:rsidP="008A4813">
      <w:pPr>
        <w:pStyle w:val="ListParagraph"/>
        <w:numPr>
          <w:ilvl w:val="0"/>
          <w:numId w:val="8"/>
        </w:numPr>
        <w:spacing w:before="120" w:after="120" w:line="240" w:lineRule="auto"/>
        <w:jc w:val="both"/>
        <w:rPr>
          <w:rFonts w:ascii="Arial" w:eastAsia="Times New Roman" w:hAnsi="Arial" w:cs="Arial"/>
          <w:sz w:val="20"/>
          <w:szCs w:val="20"/>
        </w:rPr>
      </w:pPr>
      <w:r w:rsidRPr="00C86C38">
        <w:rPr>
          <w:rFonts w:ascii="Arial" w:eastAsia="Times New Roman" w:hAnsi="Arial" w:cs="Arial"/>
          <w:sz w:val="20"/>
          <w:szCs w:val="20"/>
        </w:rPr>
        <w:t>Highly motivated and customer focused</w:t>
      </w:r>
      <w:r w:rsidR="00B1108C">
        <w:rPr>
          <w:rFonts w:ascii="Arial" w:eastAsia="Times New Roman" w:hAnsi="Arial" w:cs="Arial"/>
          <w:sz w:val="20"/>
          <w:szCs w:val="20"/>
        </w:rPr>
        <w:t>.</w:t>
      </w:r>
    </w:p>
    <w:p w14:paraId="4A5C9724" w14:textId="67531391" w:rsidR="00FC73C8" w:rsidRDefault="00F2240E" w:rsidP="008A4813">
      <w:pPr>
        <w:pStyle w:val="ListParagraph"/>
        <w:numPr>
          <w:ilvl w:val="0"/>
          <w:numId w:val="8"/>
        </w:numPr>
        <w:spacing w:before="120" w:after="120" w:line="240" w:lineRule="auto"/>
        <w:jc w:val="both"/>
        <w:rPr>
          <w:rFonts w:ascii="Arial" w:eastAsia="Times New Roman" w:hAnsi="Arial" w:cs="Arial"/>
          <w:sz w:val="20"/>
          <w:szCs w:val="20"/>
        </w:rPr>
      </w:pPr>
      <w:r>
        <w:rPr>
          <w:rFonts w:ascii="Arial" w:eastAsia="Times New Roman" w:hAnsi="Arial" w:cs="Arial"/>
          <w:sz w:val="20"/>
          <w:szCs w:val="20"/>
        </w:rPr>
        <w:t xml:space="preserve">Competent in Microsoft </w:t>
      </w:r>
      <w:r w:rsidR="000A44B5">
        <w:rPr>
          <w:rFonts w:ascii="Arial" w:eastAsia="Times New Roman" w:hAnsi="Arial" w:cs="Arial"/>
          <w:sz w:val="20"/>
          <w:szCs w:val="20"/>
        </w:rPr>
        <w:t xml:space="preserve">Office </w:t>
      </w:r>
      <w:r>
        <w:rPr>
          <w:rFonts w:ascii="Arial" w:eastAsia="Times New Roman" w:hAnsi="Arial" w:cs="Arial"/>
          <w:sz w:val="20"/>
          <w:szCs w:val="20"/>
        </w:rPr>
        <w:t>Suite</w:t>
      </w:r>
      <w:r w:rsidR="00041A66">
        <w:rPr>
          <w:rFonts w:ascii="Arial" w:eastAsia="Times New Roman" w:hAnsi="Arial" w:cs="Arial"/>
          <w:sz w:val="20"/>
          <w:szCs w:val="20"/>
        </w:rPr>
        <w:t xml:space="preserve">, </w:t>
      </w:r>
      <w:r w:rsidR="004E3957">
        <w:rPr>
          <w:rFonts w:ascii="Arial" w:eastAsia="Times New Roman" w:hAnsi="Arial" w:cs="Arial"/>
          <w:sz w:val="20"/>
          <w:szCs w:val="20"/>
        </w:rPr>
        <w:t>E</w:t>
      </w:r>
      <w:r w:rsidR="00041A66">
        <w:rPr>
          <w:rFonts w:ascii="Arial" w:eastAsia="Times New Roman" w:hAnsi="Arial" w:cs="Arial"/>
          <w:sz w:val="20"/>
          <w:szCs w:val="20"/>
        </w:rPr>
        <w:t xml:space="preserve">xcel, </w:t>
      </w:r>
      <w:r w:rsidR="004E3957">
        <w:rPr>
          <w:rFonts w:ascii="Arial" w:eastAsia="Times New Roman" w:hAnsi="Arial" w:cs="Arial"/>
          <w:sz w:val="20"/>
          <w:szCs w:val="20"/>
        </w:rPr>
        <w:t>W</w:t>
      </w:r>
      <w:r w:rsidR="00041A66">
        <w:rPr>
          <w:rFonts w:ascii="Arial" w:eastAsia="Times New Roman" w:hAnsi="Arial" w:cs="Arial"/>
          <w:sz w:val="20"/>
          <w:szCs w:val="20"/>
        </w:rPr>
        <w:t xml:space="preserve">ord, </w:t>
      </w:r>
      <w:r w:rsidR="004E3957">
        <w:rPr>
          <w:rFonts w:ascii="Arial" w:eastAsia="Times New Roman" w:hAnsi="Arial" w:cs="Arial"/>
          <w:sz w:val="20"/>
          <w:szCs w:val="20"/>
        </w:rPr>
        <w:t>PowerPoint, Outlook</w:t>
      </w:r>
      <w:r w:rsidR="00B1108C">
        <w:rPr>
          <w:rFonts w:ascii="Arial" w:eastAsia="Times New Roman" w:hAnsi="Arial" w:cs="Arial"/>
          <w:sz w:val="20"/>
          <w:szCs w:val="20"/>
        </w:rPr>
        <w:t>.</w:t>
      </w:r>
    </w:p>
    <w:p w14:paraId="4E7FDD0C" w14:textId="792295F6" w:rsidR="0020453B" w:rsidRDefault="0020453B" w:rsidP="008A4813">
      <w:pPr>
        <w:pStyle w:val="ListParagraph"/>
        <w:numPr>
          <w:ilvl w:val="0"/>
          <w:numId w:val="8"/>
        </w:numPr>
        <w:spacing w:before="120" w:after="120" w:line="240" w:lineRule="auto"/>
        <w:jc w:val="both"/>
        <w:rPr>
          <w:rFonts w:ascii="Arial" w:eastAsia="Times New Roman" w:hAnsi="Arial" w:cs="Arial"/>
          <w:sz w:val="20"/>
          <w:szCs w:val="20"/>
        </w:rPr>
      </w:pPr>
      <w:r>
        <w:rPr>
          <w:rFonts w:ascii="Arial" w:eastAsia="Times New Roman" w:hAnsi="Arial" w:cs="Arial"/>
          <w:sz w:val="20"/>
          <w:szCs w:val="20"/>
        </w:rPr>
        <w:t>Compet</w:t>
      </w:r>
      <w:r w:rsidR="00633F4B">
        <w:rPr>
          <w:rFonts w:ascii="Arial" w:eastAsia="Times New Roman" w:hAnsi="Arial" w:cs="Arial"/>
          <w:sz w:val="20"/>
          <w:szCs w:val="20"/>
        </w:rPr>
        <w:t xml:space="preserve">ent in </w:t>
      </w:r>
      <w:r w:rsidR="000A44B5">
        <w:rPr>
          <w:rFonts w:ascii="Arial" w:eastAsia="Times New Roman" w:hAnsi="Arial" w:cs="Arial"/>
          <w:sz w:val="20"/>
          <w:szCs w:val="20"/>
        </w:rPr>
        <w:t xml:space="preserve">Google </w:t>
      </w:r>
      <w:r w:rsidR="00633F4B">
        <w:rPr>
          <w:rFonts w:ascii="Arial" w:eastAsia="Times New Roman" w:hAnsi="Arial" w:cs="Arial"/>
          <w:sz w:val="20"/>
          <w:szCs w:val="20"/>
        </w:rPr>
        <w:t xml:space="preserve">G Suite, </w:t>
      </w:r>
      <w:r w:rsidR="00EA21E5">
        <w:rPr>
          <w:rFonts w:ascii="Arial" w:eastAsia="Times New Roman" w:hAnsi="Arial" w:cs="Arial"/>
          <w:sz w:val="20"/>
          <w:szCs w:val="20"/>
        </w:rPr>
        <w:t>G Mail</w:t>
      </w:r>
      <w:r w:rsidR="00AD4338">
        <w:rPr>
          <w:rFonts w:ascii="Arial" w:eastAsia="Times New Roman" w:hAnsi="Arial" w:cs="Arial"/>
          <w:sz w:val="20"/>
          <w:szCs w:val="20"/>
        </w:rPr>
        <w:t>, Calendar, Google Drive</w:t>
      </w:r>
      <w:r w:rsidR="00B1108C">
        <w:rPr>
          <w:rFonts w:ascii="Arial" w:eastAsia="Times New Roman" w:hAnsi="Arial" w:cs="Arial"/>
          <w:sz w:val="20"/>
          <w:szCs w:val="20"/>
        </w:rPr>
        <w:t>.</w:t>
      </w:r>
    </w:p>
    <w:p w14:paraId="4F0ECFEF" w14:textId="77777777" w:rsidR="00365182" w:rsidRPr="00C86C38" w:rsidRDefault="00365182" w:rsidP="00365182">
      <w:pPr>
        <w:pStyle w:val="ListParagraph"/>
        <w:spacing w:before="120" w:after="120" w:line="240" w:lineRule="auto"/>
        <w:jc w:val="both"/>
        <w:rPr>
          <w:rFonts w:ascii="Arial" w:eastAsia="Times New Roman" w:hAnsi="Arial" w:cs="Arial"/>
          <w:sz w:val="20"/>
          <w:szCs w:val="20"/>
        </w:rPr>
      </w:pPr>
    </w:p>
    <w:p w14:paraId="266E0A04" w14:textId="77777777" w:rsidR="00772C1E" w:rsidRDefault="00772C1E" w:rsidP="00C86C38">
      <w:pPr>
        <w:spacing w:before="120" w:after="120" w:line="240" w:lineRule="auto"/>
        <w:rPr>
          <w:rFonts w:ascii="Arial" w:eastAsia="Times New Roman" w:hAnsi="Arial" w:cs="Arial"/>
          <w:b/>
          <w:sz w:val="24"/>
          <w:szCs w:val="24"/>
        </w:rPr>
      </w:pPr>
    </w:p>
    <w:p w14:paraId="4D8CD327" w14:textId="77777777" w:rsidR="00772C1E" w:rsidRDefault="00772C1E" w:rsidP="00C86C38">
      <w:pPr>
        <w:spacing w:before="120" w:after="120" w:line="240" w:lineRule="auto"/>
        <w:rPr>
          <w:rFonts w:ascii="Arial" w:eastAsia="Times New Roman" w:hAnsi="Arial" w:cs="Arial"/>
          <w:b/>
          <w:sz w:val="24"/>
          <w:szCs w:val="24"/>
        </w:rPr>
      </w:pPr>
    </w:p>
    <w:p w14:paraId="7DBC68FE" w14:textId="77777777" w:rsidR="00772C1E" w:rsidRDefault="00772C1E" w:rsidP="00C86C38">
      <w:pPr>
        <w:spacing w:before="120" w:after="120" w:line="240" w:lineRule="auto"/>
        <w:rPr>
          <w:rFonts w:ascii="Arial" w:eastAsia="Times New Roman" w:hAnsi="Arial" w:cs="Arial"/>
          <w:b/>
          <w:sz w:val="24"/>
          <w:szCs w:val="24"/>
        </w:rPr>
      </w:pPr>
    </w:p>
    <w:p w14:paraId="7A5736ED" w14:textId="77777777" w:rsidR="00772C1E" w:rsidRDefault="00772C1E" w:rsidP="00C86C38">
      <w:pPr>
        <w:spacing w:before="120" w:after="120" w:line="240" w:lineRule="auto"/>
        <w:rPr>
          <w:rFonts w:ascii="Arial" w:eastAsia="Times New Roman" w:hAnsi="Arial" w:cs="Arial"/>
          <w:b/>
          <w:sz w:val="24"/>
          <w:szCs w:val="24"/>
        </w:rPr>
      </w:pPr>
    </w:p>
    <w:p w14:paraId="66C80269" w14:textId="77777777" w:rsidR="00772C1E" w:rsidRDefault="00772C1E" w:rsidP="00C86C38">
      <w:pPr>
        <w:spacing w:before="120" w:after="120" w:line="240" w:lineRule="auto"/>
        <w:rPr>
          <w:rFonts w:ascii="Arial" w:eastAsia="Times New Roman" w:hAnsi="Arial" w:cs="Arial"/>
          <w:b/>
          <w:sz w:val="24"/>
          <w:szCs w:val="24"/>
        </w:rPr>
      </w:pPr>
    </w:p>
    <w:p w14:paraId="0F97ACCE" w14:textId="77777777" w:rsidR="00772C1E" w:rsidRDefault="00772C1E" w:rsidP="00C86C38">
      <w:pPr>
        <w:spacing w:before="120" w:after="120" w:line="240" w:lineRule="auto"/>
        <w:rPr>
          <w:rFonts w:ascii="Arial" w:eastAsia="Times New Roman" w:hAnsi="Arial" w:cs="Arial"/>
          <w:b/>
          <w:sz w:val="24"/>
          <w:szCs w:val="24"/>
        </w:rPr>
      </w:pPr>
    </w:p>
    <w:p w14:paraId="6C17798A" w14:textId="1C85187E" w:rsidR="00772C1E" w:rsidRDefault="00772C1E" w:rsidP="00C86C38">
      <w:pPr>
        <w:spacing w:before="120" w:after="120" w:line="240" w:lineRule="auto"/>
        <w:rPr>
          <w:rFonts w:ascii="Arial" w:eastAsia="Times New Roman" w:hAnsi="Arial" w:cs="Arial"/>
          <w:b/>
          <w:sz w:val="24"/>
          <w:szCs w:val="24"/>
        </w:rPr>
      </w:pPr>
    </w:p>
    <w:p w14:paraId="390957AA" w14:textId="3674EFF2" w:rsidR="00B65C60" w:rsidRDefault="00B65C60" w:rsidP="00C86C38">
      <w:pPr>
        <w:spacing w:before="120" w:after="120" w:line="240" w:lineRule="auto"/>
        <w:rPr>
          <w:rFonts w:ascii="Arial" w:eastAsia="Times New Roman" w:hAnsi="Arial" w:cs="Arial"/>
          <w:b/>
          <w:sz w:val="24"/>
          <w:szCs w:val="24"/>
        </w:rPr>
      </w:pPr>
    </w:p>
    <w:p w14:paraId="4F0ECFF0" w14:textId="08FFA459" w:rsidR="00C86C38" w:rsidRPr="000C1923" w:rsidRDefault="00C86C38" w:rsidP="00104AF9">
      <w:pPr>
        <w:pStyle w:val="Heading1"/>
        <w:rPr>
          <w:rFonts w:ascii="Arial" w:eastAsia="Times New Roman" w:hAnsi="Arial" w:cs="Arial"/>
          <w:b/>
          <w:bCs/>
          <w:sz w:val="28"/>
          <w:szCs w:val="28"/>
        </w:rPr>
      </w:pPr>
      <w:r w:rsidRPr="000C1923">
        <w:rPr>
          <w:rFonts w:ascii="Arial" w:eastAsia="Times New Roman" w:hAnsi="Arial" w:cs="Arial"/>
          <w:b/>
          <w:bCs/>
          <w:sz w:val="28"/>
          <w:szCs w:val="28"/>
        </w:rPr>
        <w:t>Work Experience</w:t>
      </w:r>
    </w:p>
    <w:p w14:paraId="7857DF8B" w14:textId="433389E5" w:rsidR="007F1666" w:rsidRPr="003D180C" w:rsidRDefault="00D52A11" w:rsidP="00104AF9">
      <w:pPr>
        <w:pStyle w:val="Heading2"/>
        <w:rPr>
          <w:rFonts w:ascii="Arial" w:eastAsia="Times New Roman" w:hAnsi="Arial" w:cs="Arial"/>
          <w:b/>
          <w:bCs/>
          <w:color w:val="000000" w:themeColor="text1"/>
          <w:sz w:val="22"/>
          <w:szCs w:val="22"/>
        </w:rPr>
      </w:pPr>
      <w:r>
        <w:rPr>
          <w:rFonts w:ascii="Arial" w:eastAsia="Times New Roman" w:hAnsi="Arial" w:cs="Arial"/>
          <w:b/>
          <w:bCs/>
          <w:color w:val="000000" w:themeColor="text1"/>
          <w:sz w:val="22"/>
          <w:szCs w:val="22"/>
        </w:rPr>
        <w:t>Career Break</w:t>
      </w:r>
    </w:p>
    <w:p w14:paraId="63BC4039" w14:textId="0019A42B" w:rsidR="00616290" w:rsidRPr="00616290" w:rsidRDefault="00616290" w:rsidP="00C86C38">
      <w:pPr>
        <w:spacing w:before="120" w:after="120" w:line="240" w:lineRule="auto"/>
        <w:rPr>
          <w:rFonts w:ascii="Arial" w:eastAsia="Times New Roman" w:hAnsi="Arial" w:cs="Arial"/>
          <w:bCs/>
          <w:sz w:val="20"/>
          <w:szCs w:val="20"/>
        </w:rPr>
      </w:pPr>
      <w:r w:rsidRPr="00616290">
        <w:rPr>
          <w:rFonts w:ascii="Arial" w:eastAsia="Times New Roman" w:hAnsi="Arial" w:cs="Arial"/>
          <w:bCs/>
          <w:sz w:val="20"/>
          <w:szCs w:val="20"/>
        </w:rPr>
        <w:t>January 2019 - Present</w:t>
      </w:r>
    </w:p>
    <w:p w14:paraId="39620281" w14:textId="5E3ADEF0" w:rsidR="003D180C" w:rsidRPr="003D180C" w:rsidRDefault="007B06D1" w:rsidP="003D180C">
      <w:pPr>
        <w:pStyle w:val="Heading2"/>
        <w:spacing w:before="360"/>
        <w:rPr>
          <w:rStyle w:val="org"/>
          <w:rFonts w:ascii="Arial" w:eastAsia="Times New Roman" w:hAnsi="Arial" w:cs="Arial"/>
          <w:b/>
          <w:color w:val="000000" w:themeColor="text1"/>
          <w:sz w:val="22"/>
          <w:szCs w:val="22"/>
        </w:rPr>
      </w:pPr>
      <w:r>
        <w:rPr>
          <w:rFonts w:ascii="Arial" w:eastAsia="Times New Roman" w:hAnsi="Arial" w:cs="Arial"/>
          <w:b/>
          <w:color w:val="000000" w:themeColor="text1"/>
          <w:sz w:val="22"/>
          <w:szCs w:val="22"/>
        </w:rPr>
        <w:t xml:space="preserve">Bid Manager / </w:t>
      </w:r>
      <w:r w:rsidR="008060FF" w:rsidRPr="003D180C">
        <w:rPr>
          <w:rFonts w:ascii="Arial" w:eastAsia="Times New Roman" w:hAnsi="Arial" w:cs="Arial"/>
          <w:b/>
          <w:color w:val="000000" w:themeColor="text1"/>
          <w:sz w:val="22"/>
          <w:szCs w:val="22"/>
        </w:rPr>
        <w:t>Pre-Sales Consultant</w:t>
      </w:r>
    </w:p>
    <w:p w14:paraId="4F0ECFF2" w14:textId="0FF80845" w:rsidR="00C86C38" w:rsidRPr="001147AE" w:rsidRDefault="00C86C38" w:rsidP="00C86C38">
      <w:pPr>
        <w:pStyle w:val="Style2"/>
      </w:pPr>
      <w:r w:rsidRPr="001147AE">
        <w:rPr>
          <w:rStyle w:val="org"/>
        </w:rPr>
        <w:t>Devoteam</w:t>
      </w:r>
      <w:r w:rsidRPr="001147AE">
        <w:rPr>
          <w:rStyle w:val="Strong"/>
          <w:b w:val="0"/>
          <w:bCs w:val="0"/>
        </w:rPr>
        <w:t xml:space="preserve"> </w:t>
      </w:r>
      <w:r w:rsidR="00E83F89" w:rsidRPr="001147AE">
        <w:rPr>
          <w:rStyle w:val="Strong"/>
          <w:b w:val="0"/>
          <w:bCs w:val="0"/>
        </w:rPr>
        <w:t>UK Ltd</w:t>
      </w:r>
    </w:p>
    <w:p w14:paraId="4F0ECFF3" w14:textId="77777777" w:rsidR="00C86C38" w:rsidRPr="001147AE" w:rsidRDefault="00C86C38" w:rsidP="00C86C38">
      <w:pPr>
        <w:pStyle w:val="Style2"/>
      </w:pPr>
      <w:r w:rsidRPr="001147AE">
        <w:t xml:space="preserve">Privately Held; 1001-5000 employees; Information Technology and Services industry </w:t>
      </w:r>
    </w:p>
    <w:p w14:paraId="4F0ECFF4" w14:textId="339D0AAC" w:rsidR="00C86C38" w:rsidRPr="001147AE" w:rsidRDefault="00C86C38" w:rsidP="00C86C38">
      <w:pPr>
        <w:pStyle w:val="Style2"/>
      </w:pPr>
      <w:r w:rsidRPr="001147AE">
        <w:t xml:space="preserve">October 2010 – </w:t>
      </w:r>
      <w:r w:rsidR="00745B53" w:rsidRPr="001147AE">
        <w:t>December 2018</w:t>
      </w:r>
      <w:r w:rsidRPr="001147AE">
        <w:t xml:space="preserve"> </w:t>
      </w:r>
      <w:r w:rsidR="00745B53" w:rsidRPr="001147AE">
        <w:t>(</w:t>
      </w:r>
      <w:r w:rsidR="00CC0116" w:rsidRPr="001147AE">
        <w:t>8 Years 2 Months)</w:t>
      </w:r>
    </w:p>
    <w:p w14:paraId="4F0ECFF5" w14:textId="17571D44" w:rsidR="00E83F89" w:rsidRPr="001F06C2" w:rsidRDefault="00244DD8" w:rsidP="00C86C38">
      <w:pPr>
        <w:pStyle w:val="Style2"/>
        <w:rPr>
          <w:i/>
          <w:iCs/>
        </w:rPr>
      </w:pPr>
      <w:r w:rsidRPr="001F06C2">
        <w:rPr>
          <w:i/>
          <w:iCs/>
        </w:rPr>
        <w:t xml:space="preserve">Devoteam UK </w:t>
      </w:r>
      <w:r w:rsidR="007F3381" w:rsidRPr="001F06C2">
        <w:rPr>
          <w:i/>
          <w:iCs/>
        </w:rPr>
        <w:t xml:space="preserve">Ltd, </w:t>
      </w:r>
      <w:r w:rsidRPr="001F06C2">
        <w:rPr>
          <w:i/>
          <w:iCs/>
        </w:rPr>
        <w:t>Network Transformation</w:t>
      </w:r>
      <w:r w:rsidR="007F3381" w:rsidRPr="001F06C2">
        <w:rPr>
          <w:i/>
          <w:iCs/>
        </w:rPr>
        <w:t xml:space="preserve"> division</w:t>
      </w:r>
      <w:r w:rsidR="00E83F89" w:rsidRPr="001F06C2">
        <w:rPr>
          <w:i/>
          <w:iCs/>
        </w:rPr>
        <w:t xml:space="preserve"> is primarily a professional services </w:t>
      </w:r>
      <w:r w:rsidR="0000780E" w:rsidRPr="001F06C2">
        <w:rPr>
          <w:i/>
          <w:iCs/>
        </w:rPr>
        <w:t>organization,</w:t>
      </w:r>
      <w:r w:rsidR="00E83F89" w:rsidRPr="001F06C2">
        <w:rPr>
          <w:i/>
          <w:iCs/>
        </w:rPr>
        <w:t xml:space="preserve"> deliver</w:t>
      </w:r>
      <w:r w:rsidR="0000780E" w:rsidRPr="001F06C2">
        <w:rPr>
          <w:i/>
          <w:iCs/>
        </w:rPr>
        <w:t>ables include</w:t>
      </w:r>
      <w:r w:rsidR="00EE0DFA" w:rsidRPr="001F06C2">
        <w:rPr>
          <w:i/>
          <w:iCs/>
        </w:rPr>
        <w:t>,</w:t>
      </w:r>
      <w:r w:rsidR="0000780E" w:rsidRPr="001F06C2">
        <w:rPr>
          <w:i/>
          <w:iCs/>
        </w:rPr>
        <w:t xml:space="preserve"> but are not limited to</w:t>
      </w:r>
      <w:r w:rsidR="00EE0DFA" w:rsidRPr="001F06C2">
        <w:rPr>
          <w:i/>
          <w:iCs/>
        </w:rPr>
        <w:t>,</w:t>
      </w:r>
      <w:r w:rsidR="00E83F89" w:rsidRPr="001F06C2">
        <w:rPr>
          <w:i/>
          <w:iCs/>
        </w:rPr>
        <w:t xml:space="preserve"> network planning and optimisation, capacity </w:t>
      </w:r>
      <w:r w:rsidR="001F06C2" w:rsidRPr="001F06C2">
        <w:rPr>
          <w:i/>
          <w:iCs/>
        </w:rPr>
        <w:t>upgrades, migration</w:t>
      </w:r>
      <w:r w:rsidR="00EE0DFA" w:rsidRPr="001F06C2">
        <w:rPr>
          <w:i/>
          <w:iCs/>
        </w:rPr>
        <w:t xml:space="preserve"> services</w:t>
      </w:r>
      <w:r w:rsidR="00E83F89" w:rsidRPr="001F06C2">
        <w:rPr>
          <w:i/>
          <w:iCs/>
        </w:rPr>
        <w:t>, logical provisioning, architecture and design, End</w:t>
      </w:r>
      <w:r w:rsidR="0000780E" w:rsidRPr="001F06C2">
        <w:rPr>
          <w:i/>
          <w:iCs/>
        </w:rPr>
        <w:t xml:space="preserve"> </w:t>
      </w:r>
      <w:r w:rsidR="00E83F89" w:rsidRPr="001F06C2">
        <w:rPr>
          <w:i/>
          <w:iCs/>
        </w:rPr>
        <w:t>2</w:t>
      </w:r>
      <w:r w:rsidR="0000780E" w:rsidRPr="001F06C2">
        <w:rPr>
          <w:i/>
          <w:iCs/>
        </w:rPr>
        <w:t xml:space="preserve"> </w:t>
      </w:r>
      <w:r w:rsidR="00E83F89" w:rsidRPr="001F06C2">
        <w:rPr>
          <w:i/>
          <w:iCs/>
        </w:rPr>
        <w:t>End audit and monitoring.</w:t>
      </w:r>
    </w:p>
    <w:p w14:paraId="43225F8D" w14:textId="0FD79711" w:rsidR="00DB05BE" w:rsidRDefault="00961710" w:rsidP="00961710">
      <w:pPr>
        <w:pStyle w:val="Style2"/>
      </w:pPr>
      <w:r w:rsidRPr="001147AE">
        <w:t xml:space="preserve">The role was to support the </w:t>
      </w:r>
      <w:r w:rsidR="00C12BDA">
        <w:t xml:space="preserve">Telecommunications </w:t>
      </w:r>
      <w:r w:rsidRPr="001147AE">
        <w:t>Network Transformation sales</w:t>
      </w:r>
      <w:r w:rsidR="00D86DE2" w:rsidRPr="001147AE">
        <w:t xml:space="preserve"> and management</w:t>
      </w:r>
      <w:r w:rsidRPr="001147AE">
        <w:t xml:space="preserve"> team</w:t>
      </w:r>
      <w:r w:rsidR="00F00099">
        <w:t>, w</w:t>
      </w:r>
      <w:r w:rsidR="00F00099" w:rsidRPr="001147AE">
        <w:t>orking in support of tier one telco operators and managed service suppliers</w:t>
      </w:r>
      <w:r w:rsidRPr="001147AE">
        <w:t xml:space="preserve"> in terms of</w:t>
      </w:r>
      <w:r w:rsidR="00DB05BE">
        <w:t>:</w:t>
      </w:r>
      <w:r w:rsidRPr="001147AE">
        <w:t xml:space="preserve"> </w:t>
      </w:r>
    </w:p>
    <w:p w14:paraId="423C83C6" w14:textId="1C8EB63B" w:rsidR="00DB05BE" w:rsidRDefault="00A519CA" w:rsidP="00A519CA">
      <w:pPr>
        <w:pStyle w:val="Style2"/>
        <w:numPr>
          <w:ilvl w:val="0"/>
          <w:numId w:val="27"/>
        </w:numPr>
      </w:pPr>
      <w:r>
        <w:t>D</w:t>
      </w:r>
      <w:r w:rsidR="009F1F06">
        <w:t>irect sales</w:t>
      </w:r>
    </w:p>
    <w:p w14:paraId="29F1AB9C" w14:textId="0CF1B7B6" w:rsidR="00BF7CF8" w:rsidRDefault="00BF7CF8" w:rsidP="00BF7CF8">
      <w:pPr>
        <w:pStyle w:val="Style2"/>
        <w:numPr>
          <w:ilvl w:val="1"/>
          <w:numId w:val="27"/>
        </w:numPr>
      </w:pPr>
      <w:r>
        <w:t>Account Management</w:t>
      </w:r>
      <w:r w:rsidR="00ED3B34">
        <w:t>, project management, stakeholder management</w:t>
      </w:r>
      <w:r w:rsidR="00F00099">
        <w:t xml:space="preserve"> and delivery management r</w:t>
      </w:r>
      <w:r w:rsidR="00ED3B34">
        <w:t>esponsibility</w:t>
      </w:r>
    </w:p>
    <w:p w14:paraId="7BF73F6C" w14:textId="50830450" w:rsidR="00DB05BE" w:rsidRDefault="00A519CA" w:rsidP="00A519CA">
      <w:pPr>
        <w:pStyle w:val="Style2"/>
        <w:numPr>
          <w:ilvl w:val="0"/>
          <w:numId w:val="27"/>
        </w:numPr>
      </w:pPr>
      <w:r>
        <w:t>F</w:t>
      </w:r>
      <w:r w:rsidR="00961710" w:rsidRPr="001147AE">
        <w:t>ormal RFI/RFP/RFQ response</w:t>
      </w:r>
      <w:r w:rsidR="00377016">
        <w:t>s</w:t>
      </w:r>
    </w:p>
    <w:p w14:paraId="4D496256" w14:textId="1EB459D9" w:rsidR="00E90DE6" w:rsidRDefault="00E90DE6" w:rsidP="00E90DE6">
      <w:pPr>
        <w:pStyle w:val="Style2"/>
        <w:numPr>
          <w:ilvl w:val="1"/>
          <w:numId w:val="27"/>
        </w:numPr>
      </w:pPr>
      <w:r>
        <w:t>End to end ownership</w:t>
      </w:r>
      <w:r w:rsidR="00B353AB">
        <w:t>, planning and execution of the bid lifecycle</w:t>
      </w:r>
      <w:r w:rsidR="00203E85">
        <w:t xml:space="preserve"> including commercial modeling and proposal production.</w:t>
      </w:r>
    </w:p>
    <w:p w14:paraId="4FDAFF11" w14:textId="06E42018" w:rsidR="00A519CA" w:rsidRDefault="00A519CA" w:rsidP="00A519CA">
      <w:pPr>
        <w:pStyle w:val="Style2"/>
        <w:numPr>
          <w:ilvl w:val="0"/>
          <w:numId w:val="27"/>
        </w:numPr>
      </w:pPr>
      <w:r>
        <w:t>A</w:t>
      </w:r>
      <w:r w:rsidR="00961710" w:rsidRPr="001147AE">
        <w:t>d hoc unsolicited proposals to customers</w:t>
      </w:r>
    </w:p>
    <w:p w14:paraId="5724C127" w14:textId="60090D49" w:rsidR="00961710" w:rsidRPr="001147AE" w:rsidRDefault="00961710" w:rsidP="00961710">
      <w:pPr>
        <w:pStyle w:val="Style2"/>
      </w:pPr>
      <w:r w:rsidRPr="001147AE">
        <w:t>Main responsibilities include</w:t>
      </w:r>
      <w:r w:rsidR="00765E4E">
        <w:t xml:space="preserve"> </w:t>
      </w:r>
      <w:r w:rsidR="00183536">
        <w:t xml:space="preserve">sales strategy, </w:t>
      </w:r>
      <w:r w:rsidRPr="001147AE">
        <w:t>business &amp; technical requirements capture, proposal documentation production, commercial modelling and offer production, review and approval to submit, process adherence, project management, delivery management, stakeholder management and 3</w:t>
      </w:r>
      <w:r w:rsidRPr="001147AE">
        <w:rPr>
          <w:vertAlign w:val="superscript"/>
        </w:rPr>
        <w:t>rd</w:t>
      </w:r>
      <w:r w:rsidRPr="001147AE">
        <w:t xml:space="preserve"> party vendor management.</w:t>
      </w:r>
    </w:p>
    <w:p w14:paraId="3812C9D6" w14:textId="77777777" w:rsidR="00961710" w:rsidRPr="001147AE" w:rsidRDefault="00961710" w:rsidP="00961710">
      <w:pPr>
        <w:pStyle w:val="Style2"/>
      </w:pPr>
      <w:r w:rsidRPr="001147AE">
        <w:t>Led a team in the revision of the End 2 End Sales &amp; Delivery Lifecycle process development covering all areas including opportunity detection, sales, handover from sales to delivery, resourcing, delivery, handover from delivery to support, warranty &amp; support.</w:t>
      </w:r>
    </w:p>
    <w:p w14:paraId="43D5FA52" w14:textId="77777777" w:rsidR="00961710" w:rsidRPr="001147AE" w:rsidRDefault="00961710" w:rsidP="00961710">
      <w:pPr>
        <w:pStyle w:val="Style2"/>
      </w:pPr>
      <w:r w:rsidRPr="001147AE">
        <w:t>Constant liaison with the engineering and delivery team[s] to ensure that projects are scoped correctly to allow accurate commercials to be produced, assumptions and dependencies documented, to ensure that there is no ambiguity when it comes to project delivery.</w:t>
      </w:r>
    </w:p>
    <w:p w14:paraId="02F104FE" w14:textId="77777777" w:rsidR="00961710" w:rsidRPr="001147AE" w:rsidRDefault="00961710" w:rsidP="00961710">
      <w:pPr>
        <w:pStyle w:val="Style2"/>
      </w:pPr>
      <w:r w:rsidRPr="001147AE">
        <w:t>Selected Achievement’s</w:t>
      </w:r>
    </w:p>
    <w:p w14:paraId="735938A5" w14:textId="0387BDBD" w:rsidR="00961710" w:rsidRPr="001147AE" w:rsidRDefault="00961710" w:rsidP="00961710">
      <w:pPr>
        <w:pStyle w:val="Style2"/>
        <w:numPr>
          <w:ilvl w:val="0"/>
          <w:numId w:val="7"/>
        </w:numPr>
      </w:pPr>
      <w:r w:rsidRPr="001147AE">
        <w:t xml:space="preserve">As part of a small </w:t>
      </w:r>
      <w:r w:rsidR="00F4759D">
        <w:t xml:space="preserve">bid / sales </w:t>
      </w:r>
      <w:r w:rsidRPr="001147AE">
        <w:t>team, grew a tier one mobile operator account from £1.6M per annum to £8.5M per annum within 2.5 years and maintained that level for the following 6 years.</w:t>
      </w:r>
    </w:p>
    <w:p w14:paraId="40DF10DF" w14:textId="77777777" w:rsidR="00961710" w:rsidRPr="001147AE" w:rsidRDefault="00961710" w:rsidP="00961710">
      <w:pPr>
        <w:pStyle w:val="Style2"/>
        <w:numPr>
          <w:ilvl w:val="0"/>
          <w:numId w:val="7"/>
        </w:numPr>
      </w:pPr>
      <w:r w:rsidRPr="001147AE">
        <w:t xml:space="preserve">Defined new processes to ensure centralized storage of all proposal documentation and implemented a robust proposal approval process to maintain 100% accountability for all commercial offerings. </w:t>
      </w:r>
    </w:p>
    <w:p w14:paraId="48972064" w14:textId="5C530E64" w:rsidR="00961710" w:rsidRPr="001147AE" w:rsidRDefault="00961710" w:rsidP="00961710">
      <w:pPr>
        <w:pStyle w:val="Style2"/>
        <w:numPr>
          <w:ilvl w:val="0"/>
          <w:numId w:val="7"/>
        </w:numPr>
      </w:pPr>
      <w:r w:rsidRPr="001147AE">
        <w:t>Project / delivery management of numerous projects to fit customer requirements.</w:t>
      </w:r>
    </w:p>
    <w:p w14:paraId="68C26CF3" w14:textId="77777777" w:rsidR="00961710" w:rsidRPr="001147AE" w:rsidRDefault="00961710" w:rsidP="00961710">
      <w:pPr>
        <w:pStyle w:val="Style2"/>
        <w:numPr>
          <w:ilvl w:val="0"/>
          <w:numId w:val="7"/>
        </w:numPr>
      </w:pPr>
      <w:r w:rsidRPr="001147AE">
        <w:lastRenderedPageBreak/>
        <w:t>Implemented and maintained ISO 9001 accreditation for Devoteam UK.</w:t>
      </w:r>
    </w:p>
    <w:p w14:paraId="05DA9134" w14:textId="77777777" w:rsidR="00961710" w:rsidRPr="001147AE" w:rsidRDefault="00961710" w:rsidP="00961710">
      <w:pPr>
        <w:pStyle w:val="Style2"/>
        <w:numPr>
          <w:ilvl w:val="0"/>
          <w:numId w:val="7"/>
        </w:numPr>
      </w:pPr>
      <w:r w:rsidRPr="001147AE">
        <w:t>Redefined the End2End Sales &amp; Delivery Lifecycle process.</w:t>
      </w:r>
    </w:p>
    <w:p w14:paraId="34928204" w14:textId="3DDD38EE" w:rsidR="004C7781" w:rsidRPr="001147AE" w:rsidRDefault="00961710" w:rsidP="004C7781">
      <w:pPr>
        <w:pStyle w:val="Style2"/>
        <w:numPr>
          <w:ilvl w:val="0"/>
          <w:numId w:val="7"/>
        </w:numPr>
        <w:rPr>
          <w:rStyle w:val="Title1"/>
        </w:rPr>
      </w:pPr>
      <w:r w:rsidRPr="001147AE">
        <w:t xml:space="preserve">Trained and supported junior colleagues in </w:t>
      </w:r>
      <w:r w:rsidR="00BE5D6F">
        <w:t xml:space="preserve">Bid Management / </w:t>
      </w:r>
      <w:r w:rsidRPr="001147AE">
        <w:t>Pre-Sales activities and processes</w:t>
      </w:r>
    </w:p>
    <w:p w14:paraId="4F0ED002" w14:textId="223DE0F9" w:rsidR="00C86C38" w:rsidRPr="007D1205" w:rsidRDefault="00F479A5" w:rsidP="007D1205">
      <w:pPr>
        <w:pStyle w:val="Heading2"/>
        <w:spacing w:before="360"/>
        <w:rPr>
          <w:rFonts w:ascii="Arial" w:eastAsia="Times New Roman" w:hAnsi="Arial" w:cs="Arial"/>
          <w:b/>
          <w:color w:val="000000" w:themeColor="text1"/>
          <w:sz w:val="22"/>
          <w:szCs w:val="22"/>
        </w:rPr>
      </w:pPr>
      <w:r>
        <w:rPr>
          <w:rFonts w:ascii="Arial" w:eastAsia="Times New Roman" w:hAnsi="Arial" w:cs="Arial"/>
          <w:b/>
          <w:color w:val="000000" w:themeColor="text1"/>
          <w:sz w:val="22"/>
          <w:szCs w:val="22"/>
        </w:rPr>
        <w:t xml:space="preserve">Bid Manager / </w:t>
      </w:r>
      <w:r w:rsidR="00C81E19" w:rsidRPr="007D1205">
        <w:rPr>
          <w:rFonts w:ascii="Arial" w:eastAsia="Times New Roman" w:hAnsi="Arial" w:cs="Arial"/>
          <w:b/>
          <w:color w:val="000000" w:themeColor="text1"/>
          <w:sz w:val="22"/>
          <w:szCs w:val="22"/>
        </w:rPr>
        <w:t>Pre-sales solutions</w:t>
      </w:r>
      <w:r w:rsidR="00C86C38" w:rsidRPr="007D1205">
        <w:rPr>
          <w:rFonts w:ascii="Arial" w:eastAsia="Times New Roman" w:hAnsi="Arial" w:cs="Arial"/>
          <w:b/>
          <w:color w:val="000000" w:themeColor="text1"/>
          <w:sz w:val="22"/>
          <w:szCs w:val="22"/>
        </w:rPr>
        <w:t xml:space="preserve"> consultant / Solutions Architect </w:t>
      </w:r>
    </w:p>
    <w:p w14:paraId="4F0ED003" w14:textId="1F6A9907" w:rsidR="00C86C38" w:rsidRDefault="00C86C38" w:rsidP="00C86C38">
      <w:pPr>
        <w:pStyle w:val="Style2"/>
      </w:pPr>
      <w:r>
        <w:rPr>
          <w:rStyle w:val="org"/>
        </w:rPr>
        <w:t>Airwave solutions</w:t>
      </w:r>
      <w:r w:rsidR="006C22AA">
        <w:rPr>
          <w:rStyle w:val="org"/>
        </w:rPr>
        <w:t xml:space="preserve"> Ltd</w:t>
      </w:r>
      <w:r>
        <w:rPr>
          <w:rStyle w:val="Strong"/>
          <w:b w:val="0"/>
          <w:bCs w:val="0"/>
        </w:rPr>
        <w:t xml:space="preserve"> </w:t>
      </w:r>
    </w:p>
    <w:p w14:paraId="4F0ED004" w14:textId="77777777" w:rsidR="00C86C38" w:rsidRDefault="00C86C38" w:rsidP="00C86C38">
      <w:pPr>
        <w:pStyle w:val="Style2"/>
      </w:pPr>
      <w:r>
        <w:t xml:space="preserve">November 2008 – August 2010 </w:t>
      </w:r>
      <w:r>
        <w:rPr>
          <w:rStyle w:val="duration"/>
        </w:rPr>
        <w:t>(1 year 10 months)</w:t>
      </w:r>
      <w:r>
        <w:t xml:space="preserve"> </w:t>
      </w:r>
    </w:p>
    <w:p w14:paraId="494BCAAE" w14:textId="6849A151" w:rsidR="00444DA7" w:rsidRPr="009D2240" w:rsidRDefault="00C86C38" w:rsidP="006B218D">
      <w:pPr>
        <w:pStyle w:val="Style2"/>
        <w:rPr>
          <w:i/>
          <w:iCs/>
        </w:rPr>
      </w:pPr>
      <w:r w:rsidRPr="009D2240">
        <w:rPr>
          <w:i/>
          <w:iCs/>
        </w:rPr>
        <w:t xml:space="preserve">Airwave is a wireless PMR (Private Mobile Radio) system based on the TETRA standard and is a secure digital radio network designed for use by the emergency services and public services within the UK. With the ability to carry voice and data communications it offers complete secure coverage across the UK. </w:t>
      </w:r>
    </w:p>
    <w:p w14:paraId="173D9990" w14:textId="36C57285" w:rsidR="0043289D" w:rsidRDefault="0043289D" w:rsidP="006B218D">
      <w:pPr>
        <w:pStyle w:val="Style2"/>
      </w:pPr>
      <w:r>
        <w:t>The role was to support the sales team of Airwave Solutions Ltd (c. £350m /900 FTE) in the production of bespoke projects to specific public safety organisations in a new business capacity. My role targeted the Fire and Civil Resilience vertical</w:t>
      </w:r>
      <w:r w:rsidRPr="0043289D">
        <w:t xml:space="preserve"> </w:t>
      </w:r>
      <w:r w:rsidR="009D2240">
        <w:t xml:space="preserve">where </w:t>
      </w:r>
      <w:r>
        <w:t>I supported the winning of major contracts with national procurement bodies/Central Government functions for the Fire and Rescue Services</w:t>
      </w:r>
    </w:p>
    <w:p w14:paraId="4F0ED007" w14:textId="00FB71DD" w:rsidR="00C86C38" w:rsidRDefault="00C86C38" w:rsidP="006B218D">
      <w:pPr>
        <w:pStyle w:val="Style2"/>
      </w:pPr>
      <w:r>
        <w:t>Selected Achievement</w:t>
      </w:r>
      <w:r w:rsidR="00244DD8">
        <w:t>’s</w:t>
      </w:r>
    </w:p>
    <w:p w14:paraId="4F0ED008" w14:textId="16CC4E6C" w:rsidR="00C86C38" w:rsidRDefault="00C86C38" w:rsidP="008A4813">
      <w:pPr>
        <w:pStyle w:val="Style2"/>
        <w:numPr>
          <w:ilvl w:val="0"/>
          <w:numId w:val="7"/>
        </w:numPr>
      </w:pPr>
      <w:r>
        <w:t xml:space="preserve">Acted as </w:t>
      </w:r>
      <w:r w:rsidR="00FD7B33">
        <w:t xml:space="preserve">Bid Manager / </w:t>
      </w:r>
      <w:r>
        <w:t>Lead Solutions Architect responsible for a range of safety-critical / blue-light mobile data projects.</w:t>
      </w:r>
    </w:p>
    <w:p w14:paraId="4F0ED009" w14:textId="77777777" w:rsidR="00C86C38" w:rsidRDefault="00C86C38" w:rsidP="008A4813">
      <w:pPr>
        <w:pStyle w:val="Style2"/>
        <w:numPr>
          <w:ilvl w:val="0"/>
          <w:numId w:val="7"/>
        </w:numPr>
      </w:pPr>
      <w:r>
        <w:t xml:space="preserve">Part of a select team defining an internal initiative to improve product introduction process capabilities across the solutions business area. </w:t>
      </w:r>
    </w:p>
    <w:p w14:paraId="4F0ED00B" w14:textId="75276982" w:rsidR="008A4813" w:rsidRDefault="00C86C38" w:rsidP="00BC55A6">
      <w:pPr>
        <w:pStyle w:val="Style2"/>
        <w:numPr>
          <w:ilvl w:val="0"/>
          <w:numId w:val="7"/>
        </w:numPr>
      </w:pPr>
      <w:r>
        <w:t xml:space="preserve">Identified, designed and advised on new mobile solutions offerings, applying expertise from other markets. </w:t>
      </w:r>
    </w:p>
    <w:p w14:paraId="04079F62" w14:textId="4D5E7C48" w:rsidR="00F2402E" w:rsidRDefault="00DC65F4" w:rsidP="00BC55A6">
      <w:pPr>
        <w:pStyle w:val="Style2"/>
        <w:numPr>
          <w:ilvl w:val="0"/>
          <w:numId w:val="7"/>
        </w:numPr>
      </w:pPr>
      <w:r>
        <w:t>One of the technical representatives at BAPCO representing Airwave to demonstrate</w:t>
      </w:r>
      <w:r w:rsidR="00012E50">
        <w:t xml:space="preserve"> </w:t>
      </w:r>
      <w:r w:rsidR="00DB2554">
        <w:t xml:space="preserve">Fire &amp; Civil Resilience </w:t>
      </w:r>
      <w:r w:rsidR="00012E50">
        <w:t>control room applications</w:t>
      </w:r>
    </w:p>
    <w:p w14:paraId="4F0ED00C" w14:textId="5049576E" w:rsidR="00C86C38" w:rsidRPr="00782BC3" w:rsidRDefault="004F0B0E" w:rsidP="007D1205">
      <w:pPr>
        <w:pStyle w:val="Heading2"/>
        <w:spacing w:before="360"/>
        <w:rPr>
          <w:rFonts w:ascii="Arial" w:eastAsia="Times New Roman" w:hAnsi="Arial" w:cs="Arial"/>
          <w:b/>
          <w:bCs/>
          <w:color w:val="000000" w:themeColor="text1"/>
          <w:sz w:val="22"/>
          <w:szCs w:val="22"/>
        </w:rPr>
      </w:pPr>
      <w:r w:rsidRPr="00782BC3">
        <w:rPr>
          <w:rFonts w:ascii="Arial" w:eastAsia="Times New Roman" w:hAnsi="Arial" w:cs="Arial"/>
          <w:b/>
          <w:bCs/>
          <w:color w:val="000000" w:themeColor="text1"/>
          <w:sz w:val="22"/>
          <w:szCs w:val="22"/>
        </w:rPr>
        <w:t xml:space="preserve">Sales Support </w:t>
      </w:r>
      <w:r w:rsidR="00C86C38" w:rsidRPr="00782BC3">
        <w:rPr>
          <w:rFonts w:ascii="Arial" w:eastAsia="Times New Roman" w:hAnsi="Arial" w:cs="Arial"/>
          <w:b/>
          <w:bCs/>
          <w:color w:val="000000" w:themeColor="text1"/>
          <w:sz w:val="22"/>
          <w:szCs w:val="22"/>
        </w:rPr>
        <w:t xml:space="preserve">Manager, Carrier Networks Northern Region &amp; BT </w:t>
      </w:r>
    </w:p>
    <w:p w14:paraId="4F0ED00D" w14:textId="2C5D0A93" w:rsidR="00C86C38" w:rsidRDefault="00C86C38" w:rsidP="00C86C38">
      <w:pPr>
        <w:pStyle w:val="Style2"/>
      </w:pPr>
      <w:r>
        <w:rPr>
          <w:rStyle w:val="org"/>
        </w:rPr>
        <w:t>Nortel</w:t>
      </w:r>
      <w:r>
        <w:rPr>
          <w:rStyle w:val="Strong"/>
          <w:b w:val="0"/>
          <w:bCs w:val="0"/>
        </w:rPr>
        <w:t xml:space="preserve"> </w:t>
      </w:r>
      <w:r w:rsidR="008A4813">
        <w:rPr>
          <w:rStyle w:val="Strong"/>
          <w:b w:val="0"/>
          <w:bCs w:val="0"/>
        </w:rPr>
        <w:t>Networks UK Ltd</w:t>
      </w:r>
      <w:r w:rsidR="0042553F">
        <w:rPr>
          <w:rStyle w:val="Strong"/>
          <w:b w:val="0"/>
          <w:bCs w:val="0"/>
        </w:rPr>
        <w:t xml:space="preserve"> – Carrier Sales Support</w:t>
      </w:r>
    </w:p>
    <w:p w14:paraId="4F0ED00E" w14:textId="77777777" w:rsidR="00C86C38" w:rsidRDefault="00C86C38" w:rsidP="00C86C38">
      <w:pPr>
        <w:pStyle w:val="Style2"/>
      </w:pPr>
      <w:r>
        <w:t xml:space="preserve">Public Company; NRTLQ; Telecommunications industry </w:t>
      </w:r>
    </w:p>
    <w:p w14:paraId="4F0ED00F" w14:textId="2E004E4E" w:rsidR="00C86C38" w:rsidRDefault="00C86C38" w:rsidP="00C86C38">
      <w:pPr>
        <w:pStyle w:val="Style2"/>
      </w:pPr>
      <w:r>
        <w:t xml:space="preserve">June 2007 – July 2008 </w:t>
      </w:r>
      <w:r>
        <w:rPr>
          <w:rStyle w:val="duration"/>
        </w:rPr>
        <w:t>(1 year 2 months)</w:t>
      </w:r>
      <w:r>
        <w:t xml:space="preserve"> </w:t>
      </w:r>
    </w:p>
    <w:p w14:paraId="7DA07023" w14:textId="62E2B887" w:rsidR="00B942D5" w:rsidRPr="004E3E86" w:rsidRDefault="00B942D5" w:rsidP="00B942D5">
      <w:pPr>
        <w:pStyle w:val="NormalWeb"/>
        <w:shd w:val="clear" w:color="auto" w:fill="FFFFFF"/>
        <w:spacing w:before="120" w:beforeAutospacing="0" w:after="120" w:afterAutospacing="0"/>
        <w:jc w:val="both"/>
        <w:rPr>
          <w:rFonts w:ascii="Arial" w:hAnsi="Arial" w:cs="Arial"/>
          <w:i/>
          <w:iCs/>
          <w:sz w:val="20"/>
          <w:szCs w:val="20"/>
        </w:rPr>
      </w:pPr>
      <w:r w:rsidRPr="004E3E86">
        <w:rPr>
          <w:rFonts w:ascii="Arial" w:hAnsi="Arial" w:cs="Arial"/>
          <w:i/>
          <w:iCs/>
          <w:sz w:val="20"/>
          <w:szCs w:val="20"/>
        </w:rPr>
        <w:t>Nortel Networks Corporation (Nortel), formerly commonly known as Northern Electric and Northern Telecom, was a </w:t>
      </w:r>
      <w:hyperlink r:id="rId8" w:tooltip="Multinational corporation" w:history="1">
        <w:r w:rsidRPr="004E3E86">
          <w:rPr>
            <w:rStyle w:val="Hyperlink"/>
            <w:rFonts w:ascii="Arial" w:eastAsiaTheme="majorEastAsia" w:hAnsi="Arial" w:cs="Arial"/>
            <w:i/>
            <w:iCs/>
            <w:color w:val="auto"/>
            <w:sz w:val="20"/>
            <w:szCs w:val="20"/>
            <w:u w:val="none"/>
          </w:rPr>
          <w:t>multinational</w:t>
        </w:r>
      </w:hyperlink>
      <w:r w:rsidRPr="004E3E86">
        <w:rPr>
          <w:rFonts w:ascii="Arial" w:hAnsi="Arial" w:cs="Arial"/>
          <w:i/>
          <w:iCs/>
          <w:sz w:val="20"/>
          <w:szCs w:val="20"/>
        </w:rPr>
        <w:t> </w:t>
      </w:r>
      <w:hyperlink r:id="rId9" w:tooltip="Telecommunications" w:history="1">
        <w:r w:rsidRPr="004E3E86">
          <w:rPr>
            <w:rStyle w:val="Hyperlink"/>
            <w:rFonts w:ascii="Arial" w:eastAsiaTheme="majorEastAsia" w:hAnsi="Arial" w:cs="Arial"/>
            <w:i/>
            <w:iCs/>
            <w:color w:val="auto"/>
            <w:sz w:val="20"/>
            <w:szCs w:val="20"/>
            <w:u w:val="none"/>
          </w:rPr>
          <w:t>telecommunications</w:t>
        </w:r>
      </w:hyperlink>
      <w:r w:rsidRPr="004E3E86">
        <w:rPr>
          <w:rFonts w:ascii="Arial" w:hAnsi="Arial" w:cs="Arial"/>
          <w:i/>
          <w:iCs/>
          <w:sz w:val="20"/>
          <w:szCs w:val="20"/>
        </w:rPr>
        <w:t> and data </w:t>
      </w:r>
      <w:hyperlink r:id="rId10" w:tooltip="Networking equipment" w:history="1">
        <w:r w:rsidRPr="004E3E86">
          <w:rPr>
            <w:rStyle w:val="Hyperlink"/>
            <w:rFonts w:ascii="Arial" w:eastAsiaTheme="majorEastAsia" w:hAnsi="Arial" w:cs="Arial"/>
            <w:i/>
            <w:iCs/>
            <w:color w:val="auto"/>
            <w:sz w:val="20"/>
            <w:szCs w:val="20"/>
            <w:u w:val="none"/>
          </w:rPr>
          <w:t>networking equipment</w:t>
        </w:r>
      </w:hyperlink>
      <w:r w:rsidRPr="004E3E86">
        <w:rPr>
          <w:rFonts w:ascii="Arial" w:hAnsi="Arial" w:cs="Arial"/>
          <w:i/>
          <w:iCs/>
          <w:sz w:val="20"/>
          <w:szCs w:val="20"/>
        </w:rPr>
        <w:t> manufacturer headquartered in </w:t>
      </w:r>
      <w:hyperlink r:id="rId11" w:tooltip="Mississauga" w:history="1">
        <w:r w:rsidRPr="004E3E86">
          <w:rPr>
            <w:rStyle w:val="Hyperlink"/>
            <w:rFonts w:ascii="Arial" w:eastAsiaTheme="majorEastAsia" w:hAnsi="Arial" w:cs="Arial"/>
            <w:i/>
            <w:iCs/>
            <w:color w:val="auto"/>
            <w:sz w:val="20"/>
            <w:szCs w:val="20"/>
            <w:u w:val="none"/>
          </w:rPr>
          <w:t>Mississauga</w:t>
        </w:r>
      </w:hyperlink>
      <w:r w:rsidRPr="004E3E86">
        <w:rPr>
          <w:rFonts w:ascii="Arial" w:hAnsi="Arial" w:cs="Arial"/>
          <w:i/>
          <w:iCs/>
          <w:sz w:val="20"/>
          <w:szCs w:val="20"/>
        </w:rPr>
        <w:t>, </w:t>
      </w:r>
      <w:hyperlink r:id="rId12" w:tooltip="Ontario" w:history="1">
        <w:r w:rsidRPr="004E3E86">
          <w:rPr>
            <w:rStyle w:val="Hyperlink"/>
            <w:rFonts w:ascii="Arial" w:eastAsiaTheme="majorEastAsia" w:hAnsi="Arial" w:cs="Arial"/>
            <w:i/>
            <w:iCs/>
            <w:color w:val="auto"/>
            <w:sz w:val="20"/>
            <w:szCs w:val="20"/>
            <w:u w:val="none"/>
          </w:rPr>
          <w:t>Ontario</w:t>
        </w:r>
      </w:hyperlink>
      <w:r w:rsidRPr="004E3E86">
        <w:rPr>
          <w:rFonts w:ascii="Arial" w:hAnsi="Arial" w:cs="Arial"/>
          <w:i/>
          <w:iCs/>
          <w:sz w:val="20"/>
          <w:szCs w:val="20"/>
        </w:rPr>
        <w:t>, Canada.</w:t>
      </w:r>
      <w:r w:rsidR="004E3E86" w:rsidRPr="004E3E86">
        <w:rPr>
          <w:rFonts w:ascii="Arial" w:hAnsi="Arial" w:cs="Arial"/>
          <w:i/>
          <w:iCs/>
          <w:sz w:val="20"/>
          <w:szCs w:val="20"/>
        </w:rPr>
        <w:t xml:space="preserve"> </w:t>
      </w:r>
      <w:r w:rsidRPr="004E3E86">
        <w:rPr>
          <w:rFonts w:ascii="Arial" w:hAnsi="Arial" w:cs="Arial"/>
          <w:i/>
          <w:iCs/>
          <w:sz w:val="20"/>
          <w:szCs w:val="20"/>
        </w:rPr>
        <w:t>Nortel accounted for more than a third of the total valuation of all the companies listed on the </w:t>
      </w:r>
      <w:hyperlink r:id="rId13" w:tooltip="Toronto Stock Exchange" w:history="1">
        <w:r w:rsidRPr="004E3E86">
          <w:rPr>
            <w:rStyle w:val="Hyperlink"/>
            <w:rFonts w:ascii="Arial" w:eastAsiaTheme="majorEastAsia" w:hAnsi="Arial" w:cs="Arial"/>
            <w:i/>
            <w:iCs/>
            <w:color w:val="auto"/>
            <w:sz w:val="20"/>
            <w:szCs w:val="20"/>
            <w:u w:val="none"/>
          </w:rPr>
          <w:t>Toronto Stock Exchange</w:t>
        </w:r>
      </w:hyperlink>
      <w:r w:rsidRPr="004E3E86">
        <w:rPr>
          <w:rFonts w:ascii="Arial" w:hAnsi="Arial" w:cs="Arial"/>
          <w:i/>
          <w:iCs/>
          <w:sz w:val="20"/>
          <w:szCs w:val="20"/>
        </w:rPr>
        <w:t> (TSX), employing 94,500 people worldwide.</w:t>
      </w:r>
    </w:p>
    <w:p w14:paraId="5FB467D4" w14:textId="3E6705EA" w:rsidR="006B218D" w:rsidRDefault="00C86C38" w:rsidP="008A4813">
      <w:pPr>
        <w:pStyle w:val="Style2"/>
      </w:pPr>
      <w:r>
        <w:t xml:space="preserve">Provided management and leadership to the </w:t>
      </w:r>
      <w:r w:rsidR="00196AC9">
        <w:t xml:space="preserve">Carrier Pre-Sales Support Team </w:t>
      </w:r>
      <w:r w:rsidR="001008EE">
        <w:t xml:space="preserve">responsible for </w:t>
      </w:r>
      <w:r>
        <w:t>Northern Europe, Middle East and BT</w:t>
      </w:r>
      <w:r w:rsidR="001008EE">
        <w:t xml:space="preserve">, </w:t>
      </w:r>
      <w:r>
        <w:t>providing support for senior management to ensure the team is focused on the key deliverables. This role required close liaison with the regional sales leaders to understand and meet the objectives of the regions. Direct accountability on ensuring that priority is given to the regional ‘must wins’ and objectives are achieved for the year on Orders, Revenue and Ma</w:t>
      </w:r>
      <w:r w:rsidR="008A4813">
        <w:t xml:space="preserve">rgin. </w:t>
      </w:r>
    </w:p>
    <w:p w14:paraId="4F0ED010" w14:textId="24C975AE" w:rsidR="008A4813" w:rsidRDefault="008A4813" w:rsidP="008A4813">
      <w:pPr>
        <w:pStyle w:val="Style2"/>
      </w:pPr>
      <w:r>
        <w:t>Selected Achievements</w:t>
      </w:r>
    </w:p>
    <w:p w14:paraId="4F0ED011" w14:textId="77777777" w:rsidR="008A4813" w:rsidRDefault="00C86C38" w:rsidP="008A4813">
      <w:pPr>
        <w:pStyle w:val="Style2"/>
        <w:numPr>
          <w:ilvl w:val="0"/>
          <w:numId w:val="9"/>
        </w:numPr>
      </w:pPr>
      <w:r>
        <w:t>Successfully managed and prioritised roles and responsibilities within the support organisation to ensure the sales team received the correct level of support despite being involved in se</w:t>
      </w:r>
      <w:r w:rsidR="008A4813">
        <w:t>veral optimisation exercises.</w:t>
      </w:r>
    </w:p>
    <w:p w14:paraId="4F0ED012" w14:textId="77777777" w:rsidR="008A4813" w:rsidRDefault="00C86C38" w:rsidP="008A4813">
      <w:pPr>
        <w:pStyle w:val="Style2"/>
        <w:numPr>
          <w:ilvl w:val="0"/>
          <w:numId w:val="9"/>
        </w:numPr>
      </w:pPr>
      <w:r>
        <w:t>Effectively introduced a sales incentivised progra</w:t>
      </w:r>
      <w:r w:rsidR="008A4813">
        <w:t>m to the support organisation</w:t>
      </w:r>
    </w:p>
    <w:p w14:paraId="4F0ED013" w14:textId="77777777" w:rsidR="00C86C38" w:rsidRDefault="00C86C38" w:rsidP="008A4813">
      <w:pPr>
        <w:pStyle w:val="Style2"/>
        <w:numPr>
          <w:ilvl w:val="0"/>
          <w:numId w:val="9"/>
        </w:numPr>
      </w:pPr>
      <w:r>
        <w:t xml:space="preserve">Active on the Nortel ‘Management Excellence’ program </w:t>
      </w:r>
    </w:p>
    <w:p w14:paraId="2F4FD164" w14:textId="00DD8408" w:rsidR="004E3E86" w:rsidRDefault="00ED2C1E" w:rsidP="008E1775">
      <w:pPr>
        <w:pStyle w:val="Style2"/>
        <w:numPr>
          <w:ilvl w:val="0"/>
          <w:numId w:val="9"/>
        </w:numPr>
      </w:pPr>
      <w:r>
        <w:lastRenderedPageBreak/>
        <w:t>Mentored graduate trainee’s and developed them into reliable effective members of the sales engineering team</w:t>
      </w:r>
      <w:bookmarkStart w:id="0" w:name="_GoBack"/>
      <w:bookmarkEnd w:id="0"/>
    </w:p>
    <w:p w14:paraId="4F0ED016" w14:textId="1D05C3EF" w:rsidR="008A4813" w:rsidRPr="003D180C" w:rsidRDefault="008A4813" w:rsidP="00782BC3">
      <w:pPr>
        <w:pStyle w:val="Style2"/>
        <w:spacing w:before="360" w:after="0"/>
        <w:rPr>
          <w:b/>
          <w:sz w:val="22"/>
          <w:szCs w:val="22"/>
        </w:rPr>
      </w:pPr>
      <w:r w:rsidRPr="003D180C">
        <w:rPr>
          <w:rStyle w:val="Title1"/>
          <w:rFonts w:eastAsia="Calibri"/>
          <w:b/>
          <w:sz w:val="22"/>
          <w:szCs w:val="22"/>
        </w:rPr>
        <w:t>Technical &amp; Commercial Consultant</w:t>
      </w:r>
      <w:r w:rsidRPr="003D180C">
        <w:rPr>
          <w:b/>
          <w:sz w:val="22"/>
          <w:szCs w:val="22"/>
        </w:rPr>
        <w:t xml:space="preserve"> </w:t>
      </w:r>
    </w:p>
    <w:p w14:paraId="4F0ED017" w14:textId="77777777" w:rsidR="008A4813" w:rsidRDefault="008A4813" w:rsidP="008A4813">
      <w:pPr>
        <w:pStyle w:val="Style2"/>
      </w:pPr>
      <w:r>
        <w:rPr>
          <w:rStyle w:val="org"/>
        </w:rPr>
        <w:t>Mykom UK Ltd</w:t>
      </w:r>
      <w:r>
        <w:rPr>
          <w:rStyle w:val="Strong"/>
          <w:b w:val="0"/>
          <w:bCs w:val="0"/>
        </w:rPr>
        <w:t xml:space="preserve"> </w:t>
      </w:r>
    </w:p>
    <w:p w14:paraId="4F0ED018" w14:textId="77777777" w:rsidR="008A4813" w:rsidRDefault="008A4813" w:rsidP="008A4813">
      <w:pPr>
        <w:pStyle w:val="Style2"/>
      </w:pPr>
      <w:r>
        <w:t xml:space="preserve">February 2007 – May 2007 </w:t>
      </w:r>
      <w:r>
        <w:rPr>
          <w:rStyle w:val="duration"/>
        </w:rPr>
        <w:t>(4 months)</w:t>
      </w:r>
      <w:r>
        <w:t xml:space="preserve"> </w:t>
      </w:r>
    </w:p>
    <w:p w14:paraId="3EE30AB2" w14:textId="3069FDA8" w:rsidR="006B218D" w:rsidRDefault="008A4813" w:rsidP="006B218D">
      <w:pPr>
        <w:pStyle w:val="Style2"/>
      </w:pPr>
      <w:r>
        <w:t xml:space="preserve">Contracted to Nortel Networks UK Ltd to provide specialist technical and commercial expertise to a tier one UK mobile operator. </w:t>
      </w:r>
      <w:r w:rsidR="00197F77">
        <w:t>C</w:t>
      </w:r>
      <w:r>
        <w:t>harged with the specific task of building a business analysis and feasibility study for the implementation of a Point to Multi Point (PMP) microwave backhaul system</w:t>
      </w:r>
      <w:r w:rsidR="003D486A">
        <w:t xml:space="preserve"> V’s </w:t>
      </w:r>
      <w:r w:rsidR="0060127B">
        <w:t>a Point to Point (</w:t>
      </w:r>
      <w:proofErr w:type="spellStart"/>
      <w:r w:rsidR="0060127B">
        <w:t>PtP</w:t>
      </w:r>
      <w:proofErr w:type="spellEnd"/>
      <w:r w:rsidR="0060127B">
        <w:t xml:space="preserve">) </w:t>
      </w:r>
      <w:r w:rsidR="0004578E">
        <w:t>microwave backhaul system</w:t>
      </w:r>
      <w:r w:rsidR="00E551DB">
        <w:t xml:space="preserve"> for a tier one operator</w:t>
      </w:r>
      <w:r>
        <w:t xml:space="preserve"> in the UK. </w:t>
      </w:r>
    </w:p>
    <w:p w14:paraId="4F0ED01A" w14:textId="18E5B1CF" w:rsidR="008A4813" w:rsidRDefault="008A4813" w:rsidP="006B218D">
      <w:pPr>
        <w:pStyle w:val="Style2"/>
      </w:pPr>
      <w:r>
        <w:t>Selected Achievements</w:t>
      </w:r>
    </w:p>
    <w:p w14:paraId="4F0ED01B" w14:textId="07E09A3E" w:rsidR="008A4813" w:rsidRDefault="008A4813" w:rsidP="008A4813">
      <w:pPr>
        <w:pStyle w:val="Style2"/>
        <w:numPr>
          <w:ilvl w:val="0"/>
          <w:numId w:val="10"/>
        </w:numPr>
      </w:pPr>
      <w:r>
        <w:t xml:space="preserve">Produced detailed financial analysis of the current backhaul network compared to an upgrade to a PMP microwave network over a </w:t>
      </w:r>
      <w:r w:rsidR="00332F79">
        <w:t>5-year</w:t>
      </w:r>
      <w:r>
        <w:t xml:space="preserve"> period, to include Capex/ Opex / License Fee’s.</w:t>
      </w:r>
    </w:p>
    <w:p w14:paraId="4F0ED01C" w14:textId="6E770E5E" w:rsidR="008A4813" w:rsidRDefault="008A4813" w:rsidP="008A4813">
      <w:pPr>
        <w:pStyle w:val="Style2"/>
        <w:numPr>
          <w:ilvl w:val="0"/>
          <w:numId w:val="10"/>
        </w:numPr>
      </w:pPr>
      <w:r>
        <w:t xml:space="preserve">Delivered technical analysis of the preferred vendor against other vendors in the </w:t>
      </w:r>
      <w:r w:rsidR="00332F79">
        <w:t>marketplace</w:t>
      </w:r>
      <w:r>
        <w:t xml:space="preserve"> providing PMP systems.</w:t>
      </w:r>
    </w:p>
    <w:p w14:paraId="4F0ED01E" w14:textId="1A6C11CC" w:rsidR="008A4813" w:rsidRDefault="008A4813" w:rsidP="008A4813">
      <w:pPr>
        <w:pStyle w:val="Style2"/>
        <w:numPr>
          <w:ilvl w:val="0"/>
          <w:numId w:val="10"/>
        </w:numPr>
      </w:pPr>
      <w:r>
        <w:t>Conducted detailed market analysis of competitive ‘last mile’ access backhaul technologies as a direct comparison to a PMP system.</w:t>
      </w:r>
    </w:p>
    <w:p w14:paraId="4F0ED01F" w14:textId="2D9843B5" w:rsidR="008A4813" w:rsidRPr="003D180C" w:rsidRDefault="008A4813" w:rsidP="00782BC3">
      <w:pPr>
        <w:pStyle w:val="Style2"/>
        <w:spacing w:before="360" w:after="0"/>
        <w:rPr>
          <w:b/>
          <w:sz w:val="22"/>
          <w:szCs w:val="22"/>
        </w:rPr>
      </w:pPr>
      <w:r w:rsidRPr="003D180C">
        <w:rPr>
          <w:rStyle w:val="Title1"/>
          <w:rFonts w:eastAsia="Calibri"/>
          <w:b/>
          <w:sz w:val="22"/>
          <w:szCs w:val="22"/>
        </w:rPr>
        <w:t xml:space="preserve">Access Product </w:t>
      </w:r>
      <w:r w:rsidR="004F0B0E" w:rsidRPr="003D180C">
        <w:rPr>
          <w:rStyle w:val="Title1"/>
          <w:rFonts w:eastAsia="Calibri"/>
          <w:b/>
          <w:sz w:val="22"/>
          <w:szCs w:val="22"/>
        </w:rPr>
        <w:t xml:space="preserve">and </w:t>
      </w:r>
      <w:r w:rsidRPr="003D180C">
        <w:rPr>
          <w:rStyle w:val="Title1"/>
          <w:rFonts w:eastAsia="Calibri"/>
          <w:b/>
          <w:sz w:val="22"/>
          <w:szCs w:val="22"/>
        </w:rPr>
        <w:t>Solutions Manager</w:t>
      </w:r>
      <w:r w:rsidRPr="003D180C">
        <w:rPr>
          <w:b/>
          <w:sz w:val="22"/>
          <w:szCs w:val="22"/>
        </w:rPr>
        <w:t xml:space="preserve"> </w:t>
      </w:r>
      <w:r w:rsidR="0039497F">
        <w:rPr>
          <w:b/>
          <w:sz w:val="22"/>
          <w:szCs w:val="22"/>
        </w:rPr>
        <w:t>/ Bid Manager</w:t>
      </w:r>
    </w:p>
    <w:p w14:paraId="4F0ED020" w14:textId="77777777" w:rsidR="008A4813" w:rsidRDefault="008A4813" w:rsidP="008A4813">
      <w:pPr>
        <w:pStyle w:val="Style2"/>
      </w:pPr>
      <w:r>
        <w:rPr>
          <w:rStyle w:val="org"/>
        </w:rPr>
        <w:t>Nortel Networks UK Ltd - Carrier sales Support</w:t>
      </w:r>
      <w:r>
        <w:rPr>
          <w:rStyle w:val="Strong"/>
          <w:b w:val="0"/>
          <w:bCs w:val="0"/>
        </w:rPr>
        <w:t xml:space="preserve"> </w:t>
      </w:r>
    </w:p>
    <w:p w14:paraId="4F0ED021" w14:textId="77777777" w:rsidR="008A4813" w:rsidRDefault="008A4813" w:rsidP="008A4813">
      <w:pPr>
        <w:pStyle w:val="Style2"/>
      </w:pPr>
      <w:r>
        <w:t xml:space="preserve">July 2005 – January 2007 </w:t>
      </w:r>
      <w:r>
        <w:rPr>
          <w:rStyle w:val="duration"/>
        </w:rPr>
        <w:t>(1 year 7 months)</w:t>
      </w:r>
      <w:r>
        <w:t xml:space="preserve"> </w:t>
      </w:r>
    </w:p>
    <w:p w14:paraId="4F2CE9A9" w14:textId="075CE4EC" w:rsidR="006B218D" w:rsidRDefault="00E551DB" w:rsidP="00B370E5">
      <w:pPr>
        <w:pStyle w:val="Style2"/>
      </w:pPr>
      <w:r>
        <w:t>Access Product and S</w:t>
      </w:r>
      <w:r w:rsidR="008A4813">
        <w:t>olutions Man</w:t>
      </w:r>
      <w:r>
        <w:t xml:space="preserve">ager </w:t>
      </w:r>
      <w:r w:rsidR="0039497F">
        <w:t xml:space="preserve">/ Bid Manager </w:t>
      </w:r>
      <w:r>
        <w:t>responsible for providing t</w:t>
      </w:r>
      <w:r w:rsidR="008A4813">
        <w:t xml:space="preserve">echnical and commercial updates on the product roadmap, involving in depth technical discussions on features and new product availability in GSM, GPRS, UMTS, WiMAX and </w:t>
      </w:r>
      <w:r w:rsidR="004C5C25">
        <w:t>Long-Term</w:t>
      </w:r>
      <w:r w:rsidR="008A4813">
        <w:t xml:space="preserve"> Evolution (LTE) programs. Responsibility for ensuring that all information was communicated effectively to a variety of customers throughout Northern Region, Middle East and BT</w:t>
      </w:r>
      <w:r w:rsidR="00ED2C1E">
        <w:t xml:space="preserve">. </w:t>
      </w:r>
    </w:p>
    <w:p w14:paraId="4F0ED022" w14:textId="139B7D91" w:rsidR="008A4813" w:rsidRDefault="008A4813" w:rsidP="008A4813">
      <w:pPr>
        <w:pStyle w:val="Style2"/>
        <w:jc w:val="left"/>
      </w:pPr>
      <w:r>
        <w:t>Selected Achievements</w:t>
      </w:r>
    </w:p>
    <w:p w14:paraId="4F0ED023" w14:textId="71C0C4A7" w:rsidR="008A4813" w:rsidRDefault="008A4813" w:rsidP="008A4813">
      <w:pPr>
        <w:pStyle w:val="Style2"/>
        <w:numPr>
          <w:ilvl w:val="0"/>
          <w:numId w:val="11"/>
        </w:numPr>
      </w:pPr>
      <w:r>
        <w:t xml:space="preserve">Ownership of the </w:t>
      </w:r>
      <w:r w:rsidR="00FD7B33">
        <w:t xml:space="preserve">bid process and </w:t>
      </w:r>
      <w:r>
        <w:t>access solution strategy when responding to major RFI / RFP / RFQ and smaller bespoke opportunities</w:t>
      </w:r>
    </w:p>
    <w:p w14:paraId="4F0ED024" w14:textId="33D077EA" w:rsidR="008A4813" w:rsidRDefault="008A4813" w:rsidP="008A4813">
      <w:pPr>
        <w:pStyle w:val="Style2"/>
        <w:numPr>
          <w:ilvl w:val="0"/>
          <w:numId w:val="11"/>
        </w:numPr>
      </w:pPr>
      <w:r>
        <w:t xml:space="preserve">Led technical presentations, commercial operations, deal structuring and negotiation at CxO level for a variety of </w:t>
      </w:r>
      <w:r w:rsidR="004C5C25">
        <w:t>WiMAX</w:t>
      </w:r>
      <w:r>
        <w:t xml:space="preserve"> opportunities in the Middle East (Saudi Arabia, Kuwait, Iraq</w:t>
      </w:r>
      <w:r w:rsidR="00DC05F8">
        <w:t>, Jordan</w:t>
      </w:r>
      <w:r>
        <w:t>)</w:t>
      </w:r>
    </w:p>
    <w:p w14:paraId="4F0ED026" w14:textId="363BF095" w:rsidR="008A4813" w:rsidRDefault="008A4813" w:rsidP="008A4813">
      <w:pPr>
        <w:pStyle w:val="Style2"/>
        <w:numPr>
          <w:ilvl w:val="0"/>
          <w:numId w:val="11"/>
        </w:numPr>
      </w:pPr>
      <w:r>
        <w:t xml:space="preserve">Defined the strategy and implemented the proposal generation to deploy a technology refresh and maintain shared incumbency status for a tier one mobile operator in the UK. Involved future proofing the network and implementing a strategy to move to LTE with minimum disruption (a deal worth c £120m) </w:t>
      </w:r>
    </w:p>
    <w:p w14:paraId="4F0ED027" w14:textId="232E93A0" w:rsidR="008A4813" w:rsidRPr="003D180C" w:rsidRDefault="008A4813" w:rsidP="00782BC3">
      <w:pPr>
        <w:pStyle w:val="Style2"/>
        <w:spacing w:before="360" w:after="0"/>
        <w:rPr>
          <w:rStyle w:val="org"/>
          <w:sz w:val="22"/>
          <w:szCs w:val="22"/>
        </w:rPr>
      </w:pPr>
      <w:r w:rsidRPr="003D180C">
        <w:rPr>
          <w:rStyle w:val="Title1"/>
          <w:rFonts w:eastAsia="Calibri"/>
          <w:b/>
          <w:sz w:val="22"/>
          <w:szCs w:val="22"/>
        </w:rPr>
        <w:t xml:space="preserve">Technical Bid Manager </w:t>
      </w:r>
    </w:p>
    <w:p w14:paraId="4F0ED028" w14:textId="17A4F11B" w:rsidR="008A4813" w:rsidRDefault="008A4813" w:rsidP="008A4813">
      <w:pPr>
        <w:pStyle w:val="Style2"/>
      </w:pPr>
      <w:r>
        <w:rPr>
          <w:rStyle w:val="org"/>
        </w:rPr>
        <w:t>Nortel Networks UK Ltd</w:t>
      </w:r>
      <w:r>
        <w:rPr>
          <w:rStyle w:val="Strong"/>
          <w:b w:val="0"/>
          <w:bCs w:val="0"/>
        </w:rPr>
        <w:t xml:space="preserve"> </w:t>
      </w:r>
      <w:r w:rsidR="008C6854">
        <w:rPr>
          <w:rStyle w:val="Strong"/>
          <w:b w:val="0"/>
          <w:bCs w:val="0"/>
        </w:rPr>
        <w:t>– Global Technical Sales Support</w:t>
      </w:r>
    </w:p>
    <w:p w14:paraId="4F0ED029" w14:textId="77777777" w:rsidR="008A4813" w:rsidRDefault="008A4813" w:rsidP="008A4813">
      <w:pPr>
        <w:pStyle w:val="Style2"/>
      </w:pPr>
      <w:r>
        <w:t xml:space="preserve">June 2003 – July 2005 </w:t>
      </w:r>
      <w:r>
        <w:rPr>
          <w:rStyle w:val="duration"/>
        </w:rPr>
        <w:t>(2 years 2 months)</w:t>
      </w:r>
      <w:r>
        <w:t xml:space="preserve"> </w:t>
      </w:r>
    </w:p>
    <w:p w14:paraId="4F0ED02A" w14:textId="77777777" w:rsidR="008A4813" w:rsidRDefault="008A4813" w:rsidP="008A4813">
      <w:pPr>
        <w:pStyle w:val="Style2"/>
      </w:pPr>
      <w:r>
        <w:t xml:space="preserve">GTSS global access prime working to support the Wireless account on all aspects of winning new 3G &amp; 2G business and supporting the current 3G &amp; 2G wireless business by providing technical and commercial expertise for all Wireless Pre-Sales activity. </w:t>
      </w:r>
    </w:p>
    <w:p w14:paraId="541072AE" w14:textId="77777777" w:rsidR="006B218D" w:rsidRDefault="008A4813" w:rsidP="008A4813">
      <w:pPr>
        <w:pStyle w:val="Style2"/>
      </w:pPr>
      <w:r>
        <w:t>Accountable for Global Pre-sales engagements from the first contact to the contract signing.</w:t>
      </w:r>
    </w:p>
    <w:p w14:paraId="4F0ED02B" w14:textId="41EA4972" w:rsidR="008A4813" w:rsidRDefault="008A4813" w:rsidP="008A4813">
      <w:pPr>
        <w:pStyle w:val="Style2"/>
      </w:pPr>
      <w:r>
        <w:t>Selected Achievements</w:t>
      </w:r>
    </w:p>
    <w:p w14:paraId="4F0ED02C" w14:textId="3E9858DF" w:rsidR="008A4813" w:rsidRDefault="008A4813" w:rsidP="008A4813">
      <w:pPr>
        <w:pStyle w:val="Style2"/>
        <w:numPr>
          <w:ilvl w:val="0"/>
          <w:numId w:val="12"/>
        </w:numPr>
      </w:pPr>
      <w:r>
        <w:lastRenderedPageBreak/>
        <w:t xml:space="preserve">Developed and implemented a revised opportunity qualification and approvals process for all wireless </w:t>
      </w:r>
      <w:r w:rsidR="004C5C25">
        <w:t>pre-</w:t>
      </w:r>
      <w:r w:rsidR="000D6CB2">
        <w:t>sale’s</w:t>
      </w:r>
      <w:r w:rsidR="004C5C25">
        <w:t xml:space="preserve"> activity</w:t>
      </w:r>
    </w:p>
    <w:p w14:paraId="4F0ED02D" w14:textId="46FB9C5F" w:rsidR="008A4813" w:rsidRDefault="008A4813" w:rsidP="008A4813">
      <w:pPr>
        <w:pStyle w:val="Style2"/>
        <w:numPr>
          <w:ilvl w:val="0"/>
          <w:numId w:val="12"/>
        </w:numPr>
      </w:pPr>
      <w:r>
        <w:t>Part of the technical response team that successfully won a UMTS access 2nd vendor contract with the largest tier one mobile operator in the UK (a contract worth c £300m</w:t>
      </w:r>
      <w:r w:rsidR="008A3C91">
        <w:t xml:space="preserve"> over 5 years</w:t>
      </w:r>
      <w:r>
        <w:t>)</w:t>
      </w:r>
    </w:p>
    <w:p w14:paraId="4F0ED02F" w14:textId="444EC5D4" w:rsidR="008A4813" w:rsidRDefault="008A4813" w:rsidP="008A4813">
      <w:pPr>
        <w:pStyle w:val="Style2"/>
        <w:numPr>
          <w:ilvl w:val="0"/>
          <w:numId w:val="12"/>
        </w:numPr>
      </w:pPr>
      <w:r>
        <w:t xml:space="preserve">Deployed to Pakistan for 2 weeks at very short notice to lead the technical and commercial elements of a major GSM tender for PCTL. </w:t>
      </w:r>
    </w:p>
    <w:p w14:paraId="4F0ED030" w14:textId="73F7ECF5" w:rsidR="008A4813" w:rsidRPr="003D180C" w:rsidRDefault="008A4813" w:rsidP="00782BC3">
      <w:pPr>
        <w:pStyle w:val="Style2"/>
        <w:spacing w:before="360" w:after="0"/>
        <w:rPr>
          <w:b/>
          <w:sz w:val="22"/>
          <w:szCs w:val="22"/>
        </w:rPr>
      </w:pPr>
      <w:r w:rsidRPr="003D180C">
        <w:rPr>
          <w:rStyle w:val="Title1"/>
          <w:rFonts w:eastAsia="Calibri"/>
          <w:b/>
          <w:sz w:val="22"/>
          <w:szCs w:val="22"/>
        </w:rPr>
        <w:t xml:space="preserve">Snr technical trainer </w:t>
      </w:r>
      <w:r w:rsidR="00152783" w:rsidRPr="003D180C">
        <w:rPr>
          <w:rStyle w:val="Title1"/>
          <w:rFonts w:eastAsia="Calibri"/>
          <w:b/>
          <w:sz w:val="22"/>
          <w:szCs w:val="22"/>
        </w:rPr>
        <w:t xml:space="preserve">/ Team Leader </w:t>
      </w:r>
    </w:p>
    <w:p w14:paraId="4F0ED031" w14:textId="55B41DEE" w:rsidR="008A4813" w:rsidRDefault="008A4813" w:rsidP="008A4813">
      <w:pPr>
        <w:pStyle w:val="Style2"/>
      </w:pPr>
      <w:r>
        <w:rPr>
          <w:rStyle w:val="org"/>
        </w:rPr>
        <w:t>Nortel</w:t>
      </w:r>
      <w:r>
        <w:rPr>
          <w:rStyle w:val="Strong"/>
          <w:b w:val="0"/>
          <w:bCs w:val="0"/>
        </w:rPr>
        <w:t xml:space="preserve"> Networks UK Ltd</w:t>
      </w:r>
      <w:r w:rsidR="00553EBC">
        <w:rPr>
          <w:rStyle w:val="Strong"/>
          <w:b w:val="0"/>
          <w:bCs w:val="0"/>
        </w:rPr>
        <w:t xml:space="preserve"> – Nortel Networks Knowledge Services</w:t>
      </w:r>
    </w:p>
    <w:p w14:paraId="4F0ED032" w14:textId="77777777" w:rsidR="008A4813" w:rsidRDefault="008A4813" w:rsidP="008A4813">
      <w:pPr>
        <w:pStyle w:val="Style2"/>
      </w:pPr>
      <w:r>
        <w:t xml:space="preserve">Public Company; NRTLQ; Telecommunications industry </w:t>
      </w:r>
    </w:p>
    <w:p w14:paraId="4F0ED033" w14:textId="2260C035" w:rsidR="008A4813" w:rsidRDefault="00C859CA" w:rsidP="00C859CA">
      <w:pPr>
        <w:pStyle w:val="Style2"/>
      </w:pPr>
      <w:r>
        <w:t>2000</w:t>
      </w:r>
      <w:r w:rsidR="008A4813">
        <w:t xml:space="preserve">– 2003 </w:t>
      </w:r>
      <w:r w:rsidR="008A4813">
        <w:rPr>
          <w:rStyle w:val="duration"/>
        </w:rPr>
        <w:t>(</w:t>
      </w:r>
      <w:r w:rsidR="004707C2">
        <w:rPr>
          <w:rStyle w:val="duration"/>
        </w:rPr>
        <w:t>3</w:t>
      </w:r>
      <w:r w:rsidR="008A4813">
        <w:rPr>
          <w:rStyle w:val="duration"/>
        </w:rPr>
        <w:t xml:space="preserve"> years)</w:t>
      </w:r>
      <w:r w:rsidR="008A4813">
        <w:t xml:space="preserve"> </w:t>
      </w:r>
    </w:p>
    <w:p w14:paraId="7D3499A8" w14:textId="357DBC3C" w:rsidR="00DC7B79" w:rsidRPr="00C229CB" w:rsidRDefault="00DC7B79" w:rsidP="000D4E6F">
      <w:pPr>
        <w:widowControl w:val="0"/>
        <w:autoSpaceDE w:val="0"/>
        <w:autoSpaceDN w:val="0"/>
        <w:adjustRightInd w:val="0"/>
        <w:spacing w:before="120" w:after="120" w:line="240" w:lineRule="auto"/>
        <w:jc w:val="both"/>
        <w:rPr>
          <w:rFonts w:ascii="Arial" w:hAnsi="Arial" w:cs="Arial"/>
          <w:b/>
          <w:bCs/>
          <w:sz w:val="20"/>
          <w:szCs w:val="20"/>
        </w:rPr>
      </w:pPr>
      <w:r w:rsidRPr="004707C2">
        <w:rPr>
          <w:rFonts w:ascii="Arial" w:hAnsi="Arial" w:cs="Arial"/>
          <w:sz w:val="20"/>
          <w:szCs w:val="20"/>
        </w:rPr>
        <w:t>Responsible for the well-being, career development of a busy UMTS training team</w:t>
      </w:r>
      <w:r w:rsidR="000D4E6F">
        <w:rPr>
          <w:rFonts w:ascii="Arial" w:hAnsi="Arial" w:cs="Arial"/>
          <w:sz w:val="20"/>
          <w:szCs w:val="20"/>
        </w:rPr>
        <w:t xml:space="preserve">, </w:t>
      </w:r>
      <w:r w:rsidR="00C229CB">
        <w:rPr>
          <w:rFonts w:ascii="Arial" w:hAnsi="Arial" w:cs="Arial"/>
          <w:sz w:val="20"/>
          <w:szCs w:val="20"/>
        </w:rPr>
        <w:t>m</w:t>
      </w:r>
      <w:r w:rsidR="00C229CB" w:rsidRPr="004707C2">
        <w:rPr>
          <w:rFonts w:ascii="Arial" w:hAnsi="Arial" w:cs="Arial"/>
          <w:sz w:val="20"/>
          <w:szCs w:val="20"/>
        </w:rPr>
        <w:t>ain tasks included monitoring instructor workload, annual and quarterly appraisals, revenue and costing analysis</w:t>
      </w:r>
      <w:r w:rsidR="00C229CB">
        <w:rPr>
          <w:rFonts w:ascii="Arial" w:hAnsi="Arial" w:cs="Arial"/>
          <w:sz w:val="20"/>
          <w:szCs w:val="20"/>
        </w:rPr>
        <w:t xml:space="preserve">, </w:t>
      </w:r>
      <w:r w:rsidR="000D4E6F">
        <w:rPr>
          <w:rFonts w:ascii="Arial" w:hAnsi="Arial" w:cs="Arial"/>
          <w:sz w:val="20"/>
          <w:szCs w:val="20"/>
        </w:rPr>
        <w:t>t</w:t>
      </w:r>
      <w:r w:rsidRPr="004707C2">
        <w:rPr>
          <w:rFonts w:ascii="Arial" w:hAnsi="Arial" w:cs="Arial"/>
          <w:sz w:val="20"/>
          <w:szCs w:val="20"/>
        </w:rPr>
        <w:t xml:space="preserve">raining department representative on team responsible for Lab build to facilitate UMTS training in UK. </w:t>
      </w:r>
    </w:p>
    <w:p w14:paraId="4DDD9CA4" w14:textId="00440378" w:rsidR="00C850FF" w:rsidRPr="00782BC3" w:rsidRDefault="00DC7B79" w:rsidP="00782BC3">
      <w:pPr>
        <w:widowControl w:val="0"/>
        <w:autoSpaceDE w:val="0"/>
        <w:autoSpaceDN w:val="0"/>
        <w:adjustRightInd w:val="0"/>
        <w:spacing w:before="120" w:after="120" w:line="240" w:lineRule="auto"/>
        <w:jc w:val="both"/>
        <w:rPr>
          <w:rFonts w:ascii="Arial" w:hAnsi="Arial" w:cs="Arial"/>
          <w:b/>
          <w:bCs/>
          <w:sz w:val="20"/>
          <w:szCs w:val="20"/>
        </w:rPr>
      </w:pPr>
      <w:r w:rsidRPr="004707C2">
        <w:rPr>
          <w:rFonts w:ascii="Arial" w:hAnsi="Arial" w:cs="Arial"/>
          <w:sz w:val="20"/>
          <w:szCs w:val="20"/>
        </w:rPr>
        <w:t>UMTS trainer for internal and external customers</w:t>
      </w:r>
      <w:r w:rsidR="00C229CB">
        <w:rPr>
          <w:rFonts w:ascii="Arial" w:hAnsi="Arial" w:cs="Arial"/>
          <w:sz w:val="20"/>
          <w:szCs w:val="20"/>
        </w:rPr>
        <w:t>, r</w:t>
      </w:r>
      <w:r w:rsidRPr="004707C2">
        <w:rPr>
          <w:rFonts w:ascii="Arial" w:hAnsi="Arial" w:cs="Arial"/>
          <w:sz w:val="20"/>
          <w:szCs w:val="20"/>
        </w:rPr>
        <w:t>esponsible for the tailoring of bespoke courses for specific customer needs.</w:t>
      </w:r>
    </w:p>
    <w:p w14:paraId="28BAB5F4" w14:textId="30155BEF" w:rsidR="00DC7B79" w:rsidRPr="003D180C" w:rsidRDefault="00DC7B79" w:rsidP="00782BC3">
      <w:pPr>
        <w:widowControl w:val="0"/>
        <w:autoSpaceDE w:val="0"/>
        <w:autoSpaceDN w:val="0"/>
        <w:adjustRightInd w:val="0"/>
        <w:spacing w:before="360" w:after="0"/>
        <w:jc w:val="both"/>
        <w:rPr>
          <w:rFonts w:ascii="Arial" w:hAnsi="Arial" w:cs="Arial"/>
          <w:b/>
          <w:bCs/>
          <w:sz w:val="22"/>
          <w:szCs w:val="22"/>
        </w:rPr>
      </w:pPr>
      <w:r w:rsidRPr="003D180C">
        <w:rPr>
          <w:rFonts w:ascii="Arial" w:hAnsi="Arial" w:cs="Arial"/>
          <w:b/>
          <w:bCs/>
          <w:sz w:val="22"/>
          <w:szCs w:val="22"/>
        </w:rPr>
        <w:t>Technical Training Specialist</w:t>
      </w:r>
    </w:p>
    <w:p w14:paraId="113C3CC8" w14:textId="7067BF44" w:rsidR="00B85A10" w:rsidRPr="00C850FF" w:rsidRDefault="00B85A10" w:rsidP="00B85A10">
      <w:pPr>
        <w:pStyle w:val="Style2"/>
      </w:pPr>
      <w:r w:rsidRPr="00C850FF">
        <w:rPr>
          <w:rStyle w:val="org"/>
        </w:rPr>
        <w:t>Nortel</w:t>
      </w:r>
      <w:r w:rsidRPr="00C850FF">
        <w:rPr>
          <w:rStyle w:val="Strong"/>
          <w:b w:val="0"/>
          <w:bCs w:val="0"/>
        </w:rPr>
        <w:t xml:space="preserve"> Networks UK Ltd</w:t>
      </w:r>
      <w:r w:rsidR="00553EBC">
        <w:rPr>
          <w:rStyle w:val="Strong"/>
          <w:b w:val="0"/>
          <w:bCs w:val="0"/>
        </w:rPr>
        <w:t xml:space="preserve"> – Nortel Networks Knowledge Services</w:t>
      </w:r>
    </w:p>
    <w:p w14:paraId="4EF4888A" w14:textId="77777777" w:rsidR="00B85A10" w:rsidRPr="00C850FF" w:rsidRDefault="00B85A10" w:rsidP="00B85A10">
      <w:pPr>
        <w:pStyle w:val="Style2"/>
      </w:pPr>
      <w:r w:rsidRPr="00C850FF">
        <w:t xml:space="preserve">Public Company; NRTLQ; Telecommunications industry </w:t>
      </w:r>
    </w:p>
    <w:p w14:paraId="220FEC27" w14:textId="4859926C" w:rsidR="00AD121A" w:rsidRPr="00C850FF" w:rsidRDefault="00AD121A" w:rsidP="00AD121A">
      <w:pPr>
        <w:pStyle w:val="Style2"/>
      </w:pPr>
      <w:r w:rsidRPr="00C850FF">
        <w:t xml:space="preserve">1999– 2000 </w:t>
      </w:r>
      <w:r w:rsidRPr="00C850FF">
        <w:rPr>
          <w:rStyle w:val="duration"/>
        </w:rPr>
        <w:t>(1 year)</w:t>
      </w:r>
      <w:r w:rsidRPr="00C850FF">
        <w:t xml:space="preserve"> </w:t>
      </w:r>
    </w:p>
    <w:p w14:paraId="2E4DC882" w14:textId="48D24723" w:rsidR="00DC7B79" w:rsidRPr="00C850FF" w:rsidRDefault="00D23330" w:rsidP="00215C75">
      <w:pPr>
        <w:widowControl w:val="0"/>
        <w:autoSpaceDE w:val="0"/>
        <w:autoSpaceDN w:val="0"/>
        <w:adjustRightInd w:val="0"/>
        <w:spacing w:before="120" w:after="120" w:line="240" w:lineRule="auto"/>
        <w:jc w:val="both"/>
        <w:rPr>
          <w:rFonts w:ascii="Arial" w:hAnsi="Arial" w:cs="Arial"/>
          <w:b/>
          <w:bCs/>
          <w:sz w:val="20"/>
          <w:szCs w:val="20"/>
        </w:rPr>
      </w:pPr>
      <w:r w:rsidRPr="00C850FF">
        <w:rPr>
          <w:rFonts w:ascii="Arial" w:hAnsi="Arial" w:cs="Arial"/>
          <w:sz w:val="20"/>
          <w:szCs w:val="20"/>
        </w:rPr>
        <w:t>Technical t</w:t>
      </w:r>
      <w:r w:rsidR="00DC7B79" w:rsidRPr="00C850FF">
        <w:rPr>
          <w:rFonts w:ascii="Arial" w:hAnsi="Arial" w:cs="Arial"/>
          <w:sz w:val="20"/>
          <w:szCs w:val="20"/>
        </w:rPr>
        <w:t>rainer to Nortel personnel and a wide variety of customers in DMS100 switch maintenance</w:t>
      </w:r>
      <w:r w:rsidR="00215C75" w:rsidRPr="00C850FF">
        <w:rPr>
          <w:rFonts w:ascii="Arial" w:hAnsi="Arial" w:cs="Arial"/>
          <w:sz w:val="20"/>
          <w:szCs w:val="20"/>
        </w:rPr>
        <w:t>, r</w:t>
      </w:r>
      <w:r w:rsidR="00DC7B79" w:rsidRPr="00C850FF">
        <w:rPr>
          <w:rFonts w:ascii="Arial" w:hAnsi="Arial" w:cs="Arial"/>
          <w:sz w:val="20"/>
          <w:szCs w:val="20"/>
        </w:rPr>
        <w:t>esponsible for developing new courseware whilst adhering to strict deadlines</w:t>
      </w:r>
      <w:r w:rsidR="00215C75" w:rsidRPr="00C850FF">
        <w:rPr>
          <w:rFonts w:ascii="Arial" w:hAnsi="Arial" w:cs="Arial"/>
          <w:sz w:val="20"/>
          <w:szCs w:val="20"/>
        </w:rPr>
        <w:t>, d</w:t>
      </w:r>
      <w:r w:rsidR="00DC7B79" w:rsidRPr="00C850FF">
        <w:rPr>
          <w:rFonts w:ascii="Arial" w:hAnsi="Arial" w:cs="Arial"/>
          <w:sz w:val="20"/>
          <w:szCs w:val="20"/>
        </w:rPr>
        <w:t>irectly involved in keeping present courseware up to date to comply with the needs of the customer.</w:t>
      </w:r>
    </w:p>
    <w:p w14:paraId="5ECF2546" w14:textId="506DFB9D" w:rsidR="00D00BD4" w:rsidRPr="003D180C" w:rsidRDefault="00215C75" w:rsidP="00782BC3">
      <w:pPr>
        <w:widowControl w:val="0"/>
        <w:autoSpaceDE w:val="0"/>
        <w:autoSpaceDN w:val="0"/>
        <w:adjustRightInd w:val="0"/>
        <w:spacing w:before="360" w:after="0"/>
        <w:jc w:val="both"/>
        <w:rPr>
          <w:rFonts w:ascii="Arial" w:hAnsi="Arial" w:cs="Arial"/>
          <w:b/>
          <w:sz w:val="22"/>
          <w:szCs w:val="22"/>
        </w:rPr>
      </w:pPr>
      <w:r w:rsidRPr="003D180C">
        <w:rPr>
          <w:rFonts w:ascii="Arial" w:hAnsi="Arial" w:cs="Arial"/>
          <w:b/>
          <w:sz w:val="22"/>
          <w:szCs w:val="22"/>
        </w:rPr>
        <w:t>British Army – Royal Corps of Signals</w:t>
      </w:r>
    </w:p>
    <w:p w14:paraId="3AA61B9B" w14:textId="11CD82FB" w:rsidR="00DC7B79" w:rsidRPr="00C850FF" w:rsidRDefault="00AD121A" w:rsidP="00AD121A">
      <w:pPr>
        <w:pStyle w:val="Style2"/>
      </w:pPr>
      <w:r w:rsidRPr="00C850FF">
        <w:t>19</w:t>
      </w:r>
      <w:r w:rsidR="009C3B17">
        <w:t>83</w:t>
      </w:r>
      <w:r w:rsidRPr="00C850FF">
        <w:t xml:space="preserve">– </w:t>
      </w:r>
      <w:r w:rsidR="00435846" w:rsidRPr="00C850FF">
        <w:t>1999</w:t>
      </w:r>
      <w:r w:rsidRPr="00C850FF">
        <w:t xml:space="preserve"> </w:t>
      </w:r>
      <w:r w:rsidRPr="00C850FF">
        <w:rPr>
          <w:rStyle w:val="duration"/>
        </w:rPr>
        <w:t>(</w:t>
      </w:r>
      <w:r w:rsidR="009C3B17">
        <w:rPr>
          <w:rStyle w:val="duration"/>
        </w:rPr>
        <w:t>16</w:t>
      </w:r>
      <w:r w:rsidRPr="00C850FF">
        <w:rPr>
          <w:rStyle w:val="duration"/>
        </w:rPr>
        <w:t xml:space="preserve"> year</w:t>
      </w:r>
      <w:r w:rsidR="00435846" w:rsidRPr="00C850FF">
        <w:rPr>
          <w:rStyle w:val="duration"/>
        </w:rPr>
        <w:t>s</w:t>
      </w:r>
      <w:r w:rsidRPr="00C850FF">
        <w:rPr>
          <w:rStyle w:val="duration"/>
        </w:rPr>
        <w:t>)</w:t>
      </w:r>
      <w:r w:rsidRPr="00C850FF">
        <w:t xml:space="preserve"> </w:t>
      </w:r>
    </w:p>
    <w:p w14:paraId="7A4C2F96" w14:textId="52442C18" w:rsidR="008B5AFB" w:rsidRPr="00C850FF" w:rsidRDefault="008E77F7" w:rsidP="00E16AFD">
      <w:pPr>
        <w:widowControl w:val="0"/>
        <w:autoSpaceDE w:val="0"/>
        <w:autoSpaceDN w:val="0"/>
        <w:adjustRightInd w:val="0"/>
        <w:spacing w:before="120" w:after="120" w:line="240" w:lineRule="auto"/>
        <w:jc w:val="both"/>
        <w:rPr>
          <w:rFonts w:ascii="Arial" w:hAnsi="Arial" w:cs="Arial"/>
          <w:sz w:val="20"/>
          <w:szCs w:val="20"/>
        </w:rPr>
      </w:pPr>
      <w:r>
        <w:rPr>
          <w:rFonts w:ascii="Arial" w:hAnsi="Arial" w:cs="Arial"/>
          <w:sz w:val="20"/>
          <w:szCs w:val="20"/>
        </w:rPr>
        <w:t xml:space="preserve">Provide </w:t>
      </w:r>
      <w:r w:rsidR="00ED583D">
        <w:rPr>
          <w:rFonts w:ascii="Arial" w:hAnsi="Arial" w:cs="Arial"/>
          <w:sz w:val="20"/>
          <w:szCs w:val="20"/>
        </w:rPr>
        <w:t>c</w:t>
      </w:r>
      <w:r w:rsidR="00DC7B79" w:rsidRPr="00C850FF">
        <w:rPr>
          <w:rFonts w:ascii="Arial" w:hAnsi="Arial" w:cs="Arial"/>
          <w:sz w:val="20"/>
          <w:szCs w:val="20"/>
        </w:rPr>
        <w:t xml:space="preserve">ommunications </w:t>
      </w:r>
      <w:r>
        <w:rPr>
          <w:rFonts w:ascii="Arial" w:hAnsi="Arial" w:cs="Arial"/>
          <w:sz w:val="20"/>
          <w:szCs w:val="20"/>
        </w:rPr>
        <w:t>expertise</w:t>
      </w:r>
      <w:r w:rsidR="00DC7B79" w:rsidRPr="00C850FF">
        <w:rPr>
          <w:rFonts w:ascii="Arial" w:hAnsi="Arial" w:cs="Arial"/>
          <w:sz w:val="20"/>
          <w:szCs w:val="20"/>
        </w:rPr>
        <w:t xml:space="preserve"> to senior executives, middle management and basic trainees</w:t>
      </w:r>
      <w:r w:rsidR="00ED583D">
        <w:rPr>
          <w:rFonts w:ascii="Arial" w:hAnsi="Arial" w:cs="Arial"/>
          <w:sz w:val="20"/>
          <w:szCs w:val="20"/>
        </w:rPr>
        <w:t>:</w:t>
      </w:r>
    </w:p>
    <w:p w14:paraId="692CAC77" w14:textId="77777777" w:rsidR="008B5AFB" w:rsidRPr="00C850FF" w:rsidRDefault="008B5AFB" w:rsidP="00E16AFD">
      <w:pPr>
        <w:widowControl w:val="0"/>
        <w:autoSpaceDE w:val="0"/>
        <w:autoSpaceDN w:val="0"/>
        <w:adjustRightInd w:val="0"/>
        <w:spacing w:before="120" w:after="120" w:line="240" w:lineRule="auto"/>
        <w:jc w:val="both"/>
        <w:rPr>
          <w:rFonts w:ascii="Arial" w:hAnsi="Arial" w:cs="Arial"/>
          <w:sz w:val="20"/>
          <w:szCs w:val="20"/>
        </w:rPr>
      </w:pPr>
      <w:r w:rsidRPr="00C850FF">
        <w:rPr>
          <w:rFonts w:ascii="Arial" w:hAnsi="Arial" w:cs="Arial"/>
          <w:sz w:val="20"/>
          <w:szCs w:val="20"/>
        </w:rPr>
        <w:t>R</w:t>
      </w:r>
      <w:r w:rsidR="00DC7B79" w:rsidRPr="00C850FF">
        <w:rPr>
          <w:rFonts w:ascii="Arial" w:hAnsi="Arial" w:cs="Arial"/>
          <w:sz w:val="20"/>
          <w:szCs w:val="20"/>
        </w:rPr>
        <w:t>esponsible for the planning, preparation</w:t>
      </w:r>
      <w:r w:rsidR="00F408C5" w:rsidRPr="00C850FF">
        <w:rPr>
          <w:rFonts w:ascii="Arial" w:hAnsi="Arial" w:cs="Arial"/>
          <w:sz w:val="20"/>
          <w:szCs w:val="20"/>
        </w:rPr>
        <w:t xml:space="preserve">, </w:t>
      </w:r>
      <w:r w:rsidR="00DC7B79" w:rsidRPr="00C850FF">
        <w:rPr>
          <w:rFonts w:ascii="Arial" w:hAnsi="Arial" w:cs="Arial"/>
          <w:sz w:val="20"/>
          <w:szCs w:val="20"/>
        </w:rPr>
        <w:t>presentation of course material</w:t>
      </w:r>
      <w:r w:rsidR="00F408C5" w:rsidRPr="00C850FF">
        <w:rPr>
          <w:rFonts w:ascii="Arial" w:hAnsi="Arial" w:cs="Arial"/>
          <w:sz w:val="20"/>
          <w:szCs w:val="20"/>
        </w:rPr>
        <w:t xml:space="preserve"> and </w:t>
      </w:r>
      <w:r w:rsidR="00DC7B79" w:rsidRPr="00C850FF">
        <w:rPr>
          <w:rFonts w:ascii="Arial" w:hAnsi="Arial" w:cs="Arial"/>
          <w:sz w:val="20"/>
          <w:szCs w:val="20"/>
        </w:rPr>
        <w:t>the selection and reconnaissance of suitable communications sites</w:t>
      </w:r>
      <w:r w:rsidRPr="00C850FF">
        <w:rPr>
          <w:rFonts w:ascii="Arial" w:hAnsi="Arial" w:cs="Arial"/>
          <w:sz w:val="20"/>
          <w:szCs w:val="20"/>
        </w:rPr>
        <w:t>.</w:t>
      </w:r>
    </w:p>
    <w:p w14:paraId="7C44FAEA" w14:textId="037739EE" w:rsidR="00DC7B79" w:rsidRPr="00C850FF" w:rsidRDefault="008B5AFB" w:rsidP="00E16AFD">
      <w:pPr>
        <w:widowControl w:val="0"/>
        <w:autoSpaceDE w:val="0"/>
        <w:autoSpaceDN w:val="0"/>
        <w:adjustRightInd w:val="0"/>
        <w:spacing w:before="120" w:after="120" w:line="240" w:lineRule="auto"/>
        <w:jc w:val="both"/>
        <w:rPr>
          <w:rFonts w:ascii="Arial" w:hAnsi="Arial" w:cs="Arial"/>
          <w:sz w:val="20"/>
          <w:szCs w:val="20"/>
        </w:rPr>
      </w:pPr>
      <w:r w:rsidRPr="00C850FF">
        <w:rPr>
          <w:rFonts w:ascii="Arial" w:hAnsi="Arial" w:cs="Arial"/>
          <w:sz w:val="20"/>
          <w:szCs w:val="20"/>
        </w:rPr>
        <w:t>Conducted</w:t>
      </w:r>
      <w:r w:rsidR="00DC7B79" w:rsidRPr="00C850FF">
        <w:rPr>
          <w:rFonts w:ascii="Arial" w:hAnsi="Arial" w:cs="Arial"/>
          <w:sz w:val="20"/>
          <w:szCs w:val="20"/>
        </w:rPr>
        <w:t xml:space="preserve"> planning</w:t>
      </w:r>
      <w:r w:rsidR="00485410" w:rsidRPr="00C850FF">
        <w:rPr>
          <w:rFonts w:ascii="Arial" w:hAnsi="Arial" w:cs="Arial"/>
          <w:sz w:val="20"/>
          <w:szCs w:val="20"/>
        </w:rPr>
        <w:t>, alignment and testing of complete radio relay trunk network systems</w:t>
      </w:r>
      <w:r w:rsidR="006E6429" w:rsidRPr="00C850FF">
        <w:rPr>
          <w:rFonts w:ascii="Arial" w:hAnsi="Arial" w:cs="Arial"/>
          <w:sz w:val="20"/>
          <w:szCs w:val="20"/>
        </w:rPr>
        <w:t xml:space="preserve"> requiring </w:t>
      </w:r>
      <w:r w:rsidR="00DC7B79" w:rsidRPr="00C850FF">
        <w:rPr>
          <w:rFonts w:ascii="Arial" w:hAnsi="Arial" w:cs="Arial"/>
          <w:sz w:val="20"/>
          <w:szCs w:val="20"/>
        </w:rPr>
        <w:t>liaison with senior executives</w:t>
      </w:r>
      <w:r w:rsidR="00485410" w:rsidRPr="00C850FF">
        <w:rPr>
          <w:rFonts w:ascii="Arial" w:hAnsi="Arial" w:cs="Arial"/>
          <w:sz w:val="20"/>
          <w:szCs w:val="20"/>
        </w:rPr>
        <w:t xml:space="preserve">. </w:t>
      </w:r>
    </w:p>
    <w:p w14:paraId="232FFBEA" w14:textId="100EE98C" w:rsidR="00DC7B79" w:rsidRPr="00C850FF" w:rsidRDefault="00DC7B79" w:rsidP="00E16AFD">
      <w:pPr>
        <w:widowControl w:val="0"/>
        <w:autoSpaceDE w:val="0"/>
        <w:autoSpaceDN w:val="0"/>
        <w:adjustRightInd w:val="0"/>
        <w:spacing w:before="120" w:after="120" w:line="240" w:lineRule="auto"/>
        <w:jc w:val="both"/>
        <w:rPr>
          <w:rFonts w:ascii="Arial" w:hAnsi="Arial" w:cs="Arial"/>
          <w:sz w:val="20"/>
          <w:szCs w:val="20"/>
        </w:rPr>
      </w:pPr>
      <w:r w:rsidRPr="00C850FF">
        <w:rPr>
          <w:rFonts w:ascii="Arial" w:hAnsi="Arial" w:cs="Arial"/>
          <w:sz w:val="20"/>
          <w:szCs w:val="20"/>
        </w:rPr>
        <w:t>Member of a select team responsible for the restructuring and implementation of Royal Corps of Signals trade training enabl</w:t>
      </w:r>
      <w:r w:rsidR="00CB4F5E" w:rsidRPr="00C850FF">
        <w:rPr>
          <w:rFonts w:ascii="Arial" w:hAnsi="Arial" w:cs="Arial"/>
          <w:sz w:val="20"/>
          <w:szCs w:val="20"/>
        </w:rPr>
        <w:t>ing</w:t>
      </w:r>
      <w:r w:rsidRPr="00C850FF">
        <w:rPr>
          <w:rFonts w:ascii="Arial" w:hAnsi="Arial" w:cs="Arial"/>
          <w:sz w:val="20"/>
          <w:szCs w:val="20"/>
        </w:rPr>
        <w:t xml:space="preserve"> the introduction of ‘surge training‘ which resulted in the Royal School of Signals doubling the number of communications technicians deployed to the field army per annum at no extra cost, by </w:t>
      </w:r>
      <w:r w:rsidR="00E12BBC" w:rsidRPr="00C850FF">
        <w:rPr>
          <w:rFonts w:ascii="Arial" w:hAnsi="Arial" w:cs="Arial"/>
          <w:sz w:val="20"/>
          <w:szCs w:val="20"/>
        </w:rPr>
        <w:t>optimizing</w:t>
      </w:r>
      <w:r w:rsidRPr="00C850FF">
        <w:rPr>
          <w:rFonts w:ascii="Arial" w:hAnsi="Arial" w:cs="Arial"/>
          <w:sz w:val="20"/>
          <w:szCs w:val="20"/>
        </w:rPr>
        <w:t xml:space="preserve"> the use of facilities and instructors already in place.</w:t>
      </w:r>
    </w:p>
    <w:p w14:paraId="778F03FE" w14:textId="77777777" w:rsidR="00DC7B79" w:rsidRPr="00E16AFD" w:rsidRDefault="00DC7B79" w:rsidP="00E16AFD">
      <w:pPr>
        <w:widowControl w:val="0"/>
        <w:autoSpaceDE w:val="0"/>
        <w:autoSpaceDN w:val="0"/>
        <w:adjustRightInd w:val="0"/>
        <w:spacing w:before="120" w:after="120" w:line="240" w:lineRule="auto"/>
        <w:jc w:val="both"/>
        <w:rPr>
          <w:rFonts w:ascii="Arial" w:hAnsi="Arial" w:cs="Arial"/>
          <w:sz w:val="20"/>
          <w:szCs w:val="20"/>
        </w:rPr>
      </w:pPr>
      <w:r w:rsidRPr="00E16AFD">
        <w:rPr>
          <w:rFonts w:ascii="Arial" w:hAnsi="Arial" w:cs="Arial"/>
          <w:sz w:val="20"/>
          <w:szCs w:val="20"/>
        </w:rPr>
        <w:t>Site manager of an isolated detachment of 5 communications vehicles and 8 personnel, in the Former Republic of Yugoslavia.</w:t>
      </w:r>
    </w:p>
    <w:p w14:paraId="449931AB" w14:textId="77777777" w:rsidR="00DC7B79" w:rsidRPr="00E16AFD" w:rsidRDefault="00DC7B79" w:rsidP="00E16AFD">
      <w:pPr>
        <w:widowControl w:val="0"/>
        <w:autoSpaceDE w:val="0"/>
        <w:autoSpaceDN w:val="0"/>
        <w:adjustRightInd w:val="0"/>
        <w:spacing w:before="120" w:after="120" w:line="240" w:lineRule="auto"/>
        <w:jc w:val="both"/>
        <w:rPr>
          <w:rFonts w:ascii="Arial" w:hAnsi="Arial" w:cs="Arial"/>
          <w:sz w:val="20"/>
          <w:szCs w:val="20"/>
        </w:rPr>
      </w:pPr>
      <w:r w:rsidRPr="00E16AFD">
        <w:rPr>
          <w:rFonts w:ascii="Arial" w:hAnsi="Arial" w:cs="Arial"/>
          <w:sz w:val="20"/>
          <w:szCs w:val="20"/>
        </w:rPr>
        <w:t>Directly accountable for the establishment and maintenance of communications links in a multi - national trunk network.</w:t>
      </w:r>
    </w:p>
    <w:p w14:paraId="4DB5DF2E" w14:textId="79971AAD" w:rsidR="00E16AFD" w:rsidRPr="001C0DAC" w:rsidRDefault="00DC7B79" w:rsidP="009C3B17">
      <w:pPr>
        <w:widowControl w:val="0"/>
        <w:autoSpaceDE w:val="0"/>
        <w:autoSpaceDN w:val="0"/>
        <w:adjustRightInd w:val="0"/>
        <w:spacing w:before="120" w:after="120" w:line="240" w:lineRule="auto"/>
        <w:jc w:val="both"/>
        <w:rPr>
          <w:rFonts w:ascii="Arial" w:hAnsi="Arial" w:cs="Arial"/>
          <w:b/>
          <w:bCs/>
          <w:sz w:val="20"/>
          <w:szCs w:val="20"/>
        </w:rPr>
      </w:pPr>
      <w:r w:rsidRPr="001C0DAC">
        <w:rPr>
          <w:rFonts w:ascii="Arial" w:hAnsi="Arial" w:cs="Arial"/>
          <w:sz w:val="20"/>
          <w:szCs w:val="20"/>
        </w:rPr>
        <w:t>Responsible for the welfare and physical security of personnel, vehicles and cryptographic material in an</w:t>
      </w:r>
      <w:r w:rsidR="006F0670" w:rsidRPr="001C0DAC">
        <w:rPr>
          <w:rFonts w:ascii="Arial" w:hAnsi="Arial" w:cs="Arial"/>
          <w:sz w:val="20"/>
          <w:szCs w:val="20"/>
        </w:rPr>
        <w:t xml:space="preserve"> isolated location in a hostile operational environment.</w:t>
      </w:r>
      <w:r w:rsidRPr="001C0DAC">
        <w:rPr>
          <w:rFonts w:ascii="Arial" w:hAnsi="Arial" w:cs="Arial"/>
          <w:sz w:val="20"/>
          <w:szCs w:val="20"/>
        </w:rPr>
        <w:t xml:space="preserve"> </w:t>
      </w:r>
    </w:p>
    <w:p w14:paraId="653E59AF" w14:textId="77777777" w:rsidR="00DC7B79" w:rsidRPr="00E16AFD" w:rsidRDefault="00DC7B79" w:rsidP="00E16AFD">
      <w:pPr>
        <w:widowControl w:val="0"/>
        <w:autoSpaceDE w:val="0"/>
        <w:autoSpaceDN w:val="0"/>
        <w:adjustRightInd w:val="0"/>
        <w:spacing w:before="120" w:after="120" w:line="240" w:lineRule="auto"/>
        <w:jc w:val="both"/>
        <w:rPr>
          <w:rFonts w:ascii="Arial" w:hAnsi="Arial" w:cs="Arial"/>
          <w:sz w:val="20"/>
          <w:szCs w:val="20"/>
        </w:rPr>
      </w:pPr>
      <w:r w:rsidRPr="00E16AFD">
        <w:rPr>
          <w:rFonts w:ascii="Arial" w:hAnsi="Arial" w:cs="Arial"/>
          <w:sz w:val="20"/>
          <w:szCs w:val="20"/>
        </w:rPr>
        <w:t>Supervised a workforce of up to 20 skilled communications operatives in a busy training environment.</w:t>
      </w:r>
    </w:p>
    <w:p w14:paraId="24037B99" w14:textId="77777777" w:rsidR="00DC7B79" w:rsidRPr="00E16AFD" w:rsidRDefault="00DC7B79" w:rsidP="00E16AFD">
      <w:pPr>
        <w:widowControl w:val="0"/>
        <w:autoSpaceDE w:val="0"/>
        <w:autoSpaceDN w:val="0"/>
        <w:adjustRightInd w:val="0"/>
        <w:spacing w:before="120" w:after="120" w:line="240" w:lineRule="auto"/>
        <w:jc w:val="both"/>
        <w:rPr>
          <w:rFonts w:ascii="Arial" w:hAnsi="Arial" w:cs="Arial"/>
          <w:sz w:val="20"/>
          <w:szCs w:val="20"/>
        </w:rPr>
      </w:pPr>
      <w:r w:rsidRPr="00E16AFD">
        <w:rPr>
          <w:rFonts w:ascii="Arial" w:hAnsi="Arial" w:cs="Arial"/>
          <w:sz w:val="20"/>
          <w:szCs w:val="20"/>
        </w:rPr>
        <w:lastRenderedPageBreak/>
        <w:t>Planned and presented detailed demonstrations to outside agencies.</w:t>
      </w:r>
    </w:p>
    <w:p w14:paraId="34A95B13" w14:textId="1808380B" w:rsidR="00DC7B79" w:rsidRPr="00E16AFD" w:rsidRDefault="00DC7B79" w:rsidP="00E16AFD">
      <w:pPr>
        <w:widowControl w:val="0"/>
        <w:autoSpaceDE w:val="0"/>
        <w:autoSpaceDN w:val="0"/>
        <w:adjustRightInd w:val="0"/>
        <w:spacing w:before="120" w:after="120" w:line="240" w:lineRule="auto"/>
        <w:jc w:val="both"/>
        <w:rPr>
          <w:rFonts w:ascii="Arial" w:hAnsi="Arial" w:cs="Arial"/>
          <w:sz w:val="20"/>
          <w:szCs w:val="20"/>
        </w:rPr>
      </w:pPr>
      <w:r w:rsidRPr="00E16AFD">
        <w:rPr>
          <w:rFonts w:ascii="Arial" w:hAnsi="Arial" w:cs="Arial"/>
          <w:sz w:val="20"/>
          <w:szCs w:val="20"/>
        </w:rPr>
        <w:t>Overall responsibility for 8 radio relay installations valued at £300,000 each and 3 single channel radio access installations valued at £1,500,000 each. Accountable for all stores and technical equipment, instigat</w:t>
      </w:r>
      <w:r w:rsidR="00C962A4">
        <w:rPr>
          <w:rFonts w:ascii="Arial" w:hAnsi="Arial" w:cs="Arial"/>
          <w:sz w:val="20"/>
          <w:szCs w:val="20"/>
        </w:rPr>
        <w:t>ion of</w:t>
      </w:r>
      <w:r w:rsidRPr="00E16AFD">
        <w:rPr>
          <w:rFonts w:ascii="Arial" w:hAnsi="Arial" w:cs="Arial"/>
          <w:sz w:val="20"/>
          <w:szCs w:val="20"/>
        </w:rPr>
        <w:t xml:space="preserve"> regular inspections of equipment to ensure serviceability.</w:t>
      </w:r>
    </w:p>
    <w:p w14:paraId="3DED47A3" w14:textId="6669F661" w:rsidR="0004578E" w:rsidRPr="00B85B9F" w:rsidRDefault="00DC7B79" w:rsidP="00DC7B79">
      <w:pPr>
        <w:pStyle w:val="Style2"/>
      </w:pPr>
      <w:r w:rsidRPr="00B85B9F">
        <w:t>Worked in a range of technical support and operational roles</w:t>
      </w:r>
      <w:r w:rsidR="00B85B9F">
        <w:t xml:space="preserve"> in the UK &amp; BAOR.</w:t>
      </w:r>
    </w:p>
    <w:p w14:paraId="4252F913" w14:textId="3A5B8FC3" w:rsidR="00883B75" w:rsidRPr="00104AF9" w:rsidRDefault="00883B75" w:rsidP="00104AF9">
      <w:pPr>
        <w:pStyle w:val="Heading1"/>
        <w:rPr>
          <w:rStyle w:val="Style2Char"/>
          <w:rFonts w:eastAsiaTheme="minorHAnsi"/>
          <w:sz w:val="28"/>
          <w:szCs w:val="28"/>
        </w:rPr>
      </w:pPr>
      <w:r w:rsidRPr="00104AF9">
        <w:rPr>
          <w:rStyle w:val="Style2Char"/>
          <w:rFonts w:eastAsiaTheme="minorHAnsi"/>
          <w:sz w:val="28"/>
          <w:szCs w:val="28"/>
        </w:rPr>
        <w:t>Personal Information</w:t>
      </w:r>
    </w:p>
    <w:p w14:paraId="042A1F81" w14:textId="697F4228" w:rsidR="00883B75" w:rsidRPr="00134DD9" w:rsidRDefault="00883B75" w:rsidP="00883B75">
      <w:pPr>
        <w:widowControl w:val="0"/>
        <w:autoSpaceDE w:val="0"/>
        <w:autoSpaceDN w:val="0"/>
        <w:adjustRightInd w:val="0"/>
        <w:spacing w:before="120" w:after="120"/>
        <w:jc w:val="both"/>
        <w:rPr>
          <w:rFonts w:ascii="Arial" w:hAnsi="Arial" w:cs="Arial"/>
          <w:sz w:val="20"/>
          <w:szCs w:val="20"/>
        </w:rPr>
      </w:pPr>
      <w:r w:rsidRPr="00134DD9">
        <w:rPr>
          <w:rFonts w:ascii="Arial" w:hAnsi="Arial" w:cs="Arial"/>
          <w:sz w:val="20"/>
          <w:szCs w:val="20"/>
        </w:rPr>
        <w:t>Date of Birth:</w:t>
      </w:r>
      <w:r w:rsidR="004D2D95">
        <w:rPr>
          <w:rFonts w:ascii="Arial" w:hAnsi="Arial" w:cs="Arial"/>
          <w:sz w:val="20"/>
          <w:szCs w:val="20"/>
        </w:rPr>
        <w:tab/>
      </w:r>
      <w:r w:rsidR="0098328C">
        <w:rPr>
          <w:rFonts w:ascii="Arial" w:hAnsi="Arial" w:cs="Arial"/>
          <w:sz w:val="20"/>
          <w:szCs w:val="20"/>
        </w:rPr>
        <w:tab/>
      </w:r>
      <w:r w:rsidRPr="00134DD9">
        <w:rPr>
          <w:rFonts w:ascii="Arial" w:hAnsi="Arial" w:cs="Arial"/>
          <w:sz w:val="20"/>
          <w:szCs w:val="20"/>
        </w:rPr>
        <w:t>23rd December 1964.</w:t>
      </w:r>
    </w:p>
    <w:p w14:paraId="5F0743EB" w14:textId="563BF1E7" w:rsidR="00883B75" w:rsidRDefault="00883B75" w:rsidP="00883B75">
      <w:pPr>
        <w:widowControl w:val="0"/>
        <w:autoSpaceDE w:val="0"/>
        <w:autoSpaceDN w:val="0"/>
        <w:adjustRightInd w:val="0"/>
        <w:spacing w:before="120" w:after="120"/>
        <w:jc w:val="both"/>
        <w:rPr>
          <w:rFonts w:ascii="Arial" w:hAnsi="Arial" w:cs="Arial"/>
          <w:sz w:val="20"/>
          <w:szCs w:val="20"/>
        </w:rPr>
      </w:pPr>
      <w:r w:rsidRPr="00134DD9">
        <w:rPr>
          <w:rFonts w:ascii="Arial" w:hAnsi="Arial" w:cs="Arial"/>
          <w:sz w:val="20"/>
          <w:szCs w:val="20"/>
        </w:rPr>
        <w:t>Interests:</w:t>
      </w:r>
      <w:r w:rsidR="004D2D95">
        <w:rPr>
          <w:rFonts w:ascii="Arial" w:hAnsi="Arial" w:cs="Arial"/>
          <w:sz w:val="20"/>
          <w:szCs w:val="20"/>
        </w:rPr>
        <w:tab/>
      </w:r>
      <w:r w:rsidR="0098328C">
        <w:rPr>
          <w:rFonts w:ascii="Arial" w:hAnsi="Arial" w:cs="Arial"/>
          <w:sz w:val="20"/>
          <w:szCs w:val="20"/>
        </w:rPr>
        <w:tab/>
      </w:r>
      <w:r w:rsidRPr="00134DD9">
        <w:rPr>
          <w:rFonts w:ascii="Arial" w:hAnsi="Arial" w:cs="Arial"/>
          <w:sz w:val="20"/>
          <w:szCs w:val="20"/>
        </w:rPr>
        <w:t>Football, Darts, Hill Walking, Motorcycles, Ten Pin Bowling</w:t>
      </w:r>
      <w:r w:rsidR="008D41A9">
        <w:rPr>
          <w:rFonts w:ascii="Arial" w:hAnsi="Arial" w:cs="Arial"/>
          <w:sz w:val="20"/>
          <w:szCs w:val="20"/>
        </w:rPr>
        <w:t>,</w:t>
      </w:r>
      <w:r w:rsidR="00E052DD">
        <w:rPr>
          <w:rFonts w:ascii="Arial" w:hAnsi="Arial" w:cs="Arial"/>
          <w:sz w:val="20"/>
          <w:szCs w:val="20"/>
        </w:rPr>
        <w:t xml:space="preserve"> History</w:t>
      </w:r>
      <w:r w:rsidR="008D41A9">
        <w:rPr>
          <w:rFonts w:ascii="Arial" w:hAnsi="Arial" w:cs="Arial"/>
          <w:sz w:val="20"/>
          <w:szCs w:val="20"/>
        </w:rPr>
        <w:t>, Travel</w:t>
      </w:r>
    </w:p>
    <w:p w14:paraId="4A6D6FE6" w14:textId="3F1A4475" w:rsidR="00AC0A43" w:rsidRDefault="0098328C" w:rsidP="00883B75">
      <w:pPr>
        <w:widowControl w:val="0"/>
        <w:autoSpaceDE w:val="0"/>
        <w:autoSpaceDN w:val="0"/>
        <w:adjustRightInd w:val="0"/>
        <w:spacing w:before="120" w:after="120"/>
        <w:jc w:val="both"/>
        <w:rPr>
          <w:rFonts w:ascii="Arial" w:hAnsi="Arial" w:cs="Arial"/>
          <w:sz w:val="20"/>
          <w:szCs w:val="20"/>
        </w:rPr>
      </w:pPr>
      <w:r>
        <w:rPr>
          <w:rFonts w:ascii="Arial" w:hAnsi="Arial" w:cs="Arial"/>
          <w:sz w:val="20"/>
          <w:szCs w:val="20"/>
        </w:rPr>
        <w:t>Driving License:</w:t>
      </w:r>
      <w:r>
        <w:rPr>
          <w:rFonts w:ascii="Arial" w:hAnsi="Arial" w:cs="Arial"/>
          <w:sz w:val="20"/>
          <w:szCs w:val="20"/>
        </w:rPr>
        <w:tab/>
      </w:r>
      <w:r>
        <w:rPr>
          <w:rFonts w:ascii="Arial" w:hAnsi="Arial" w:cs="Arial"/>
          <w:sz w:val="20"/>
          <w:szCs w:val="20"/>
        </w:rPr>
        <w:tab/>
        <w:t>Full, Clean Licen</w:t>
      </w:r>
      <w:r w:rsidR="008D01CB">
        <w:rPr>
          <w:rFonts w:ascii="Arial" w:hAnsi="Arial" w:cs="Arial"/>
          <w:sz w:val="20"/>
          <w:szCs w:val="20"/>
        </w:rPr>
        <w:t>se.</w:t>
      </w:r>
    </w:p>
    <w:p w14:paraId="7E770E5C" w14:textId="6DC1143E" w:rsidR="004D2D95" w:rsidRPr="00134DD9" w:rsidRDefault="004D2D95" w:rsidP="00883B75">
      <w:pPr>
        <w:widowControl w:val="0"/>
        <w:autoSpaceDE w:val="0"/>
        <w:autoSpaceDN w:val="0"/>
        <w:adjustRightInd w:val="0"/>
        <w:spacing w:before="120" w:after="120"/>
        <w:jc w:val="both"/>
        <w:rPr>
          <w:rFonts w:ascii="Arial" w:hAnsi="Arial" w:cs="Arial"/>
          <w:sz w:val="20"/>
          <w:szCs w:val="20"/>
        </w:rPr>
      </w:pPr>
      <w:r>
        <w:rPr>
          <w:rFonts w:ascii="Arial" w:hAnsi="Arial" w:cs="Arial"/>
          <w:sz w:val="20"/>
          <w:szCs w:val="20"/>
        </w:rPr>
        <w:t>References:</w:t>
      </w:r>
      <w:r>
        <w:rPr>
          <w:rFonts w:ascii="Arial" w:hAnsi="Arial" w:cs="Arial"/>
          <w:sz w:val="20"/>
          <w:szCs w:val="20"/>
        </w:rPr>
        <w:tab/>
      </w:r>
      <w:r w:rsidR="0098328C">
        <w:rPr>
          <w:rFonts w:ascii="Arial" w:hAnsi="Arial" w:cs="Arial"/>
          <w:sz w:val="20"/>
          <w:szCs w:val="20"/>
        </w:rPr>
        <w:tab/>
      </w:r>
      <w:r>
        <w:rPr>
          <w:rFonts w:ascii="Arial" w:hAnsi="Arial" w:cs="Arial"/>
          <w:sz w:val="20"/>
          <w:szCs w:val="20"/>
        </w:rPr>
        <w:t>Available on request</w:t>
      </w:r>
      <w:r w:rsidR="008D01CB">
        <w:rPr>
          <w:rFonts w:ascii="Arial" w:hAnsi="Arial" w:cs="Arial"/>
          <w:sz w:val="20"/>
          <w:szCs w:val="20"/>
        </w:rPr>
        <w:t>.</w:t>
      </w:r>
      <w:r>
        <w:rPr>
          <w:rFonts w:ascii="Arial" w:hAnsi="Arial" w:cs="Arial"/>
          <w:sz w:val="20"/>
          <w:szCs w:val="20"/>
        </w:rPr>
        <w:tab/>
      </w:r>
      <w:r>
        <w:rPr>
          <w:rFonts w:ascii="Arial" w:hAnsi="Arial" w:cs="Arial"/>
          <w:sz w:val="20"/>
          <w:szCs w:val="20"/>
        </w:rPr>
        <w:tab/>
      </w:r>
    </w:p>
    <w:p w14:paraId="67FD2E53" w14:textId="1059F031" w:rsidR="00134DD9" w:rsidRPr="00104AF9" w:rsidRDefault="00883B75" w:rsidP="00104AF9">
      <w:pPr>
        <w:pStyle w:val="Heading1"/>
        <w:rPr>
          <w:rStyle w:val="Style2Char"/>
          <w:rFonts w:eastAsiaTheme="minorHAnsi"/>
          <w:sz w:val="28"/>
          <w:szCs w:val="28"/>
        </w:rPr>
      </w:pPr>
      <w:r w:rsidRPr="00104AF9">
        <w:rPr>
          <w:rStyle w:val="Style2Char"/>
          <w:rFonts w:eastAsiaTheme="minorHAnsi"/>
          <w:sz w:val="28"/>
          <w:szCs w:val="28"/>
        </w:rPr>
        <w:t>Professional Development</w:t>
      </w:r>
    </w:p>
    <w:p w14:paraId="11362712" w14:textId="77777777" w:rsidR="00883B75" w:rsidRDefault="00883B75" w:rsidP="00883B75">
      <w:pPr>
        <w:widowControl w:val="0"/>
        <w:autoSpaceDE w:val="0"/>
        <w:autoSpaceDN w:val="0"/>
        <w:adjustRightInd w:val="0"/>
        <w:spacing w:before="120" w:after="120" w:line="240" w:lineRule="auto"/>
        <w:jc w:val="both"/>
        <w:rPr>
          <w:rFonts w:ascii="Arial" w:hAnsi="Arial" w:cs="Arial"/>
          <w:sz w:val="20"/>
          <w:szCs w:val="20"/>
        </w:rPr>
        <w:sectPr w:rsidR="00883B75" w:rsidSect="009D5757">
          <w:headerReference w:type="default" r:id="rId14"/>
          <w:pgSz w:w="12240" w:h="15840"/>
          <w:pgMar w:top="1440" w:right="1440" w:bottom="1440" w:left="1440" w:header="567" w:footer="340" w:gutter="0"/>
          <w:cols w:space="708"/>
          <w:docGrid w:linePitch="360"/>
        </w:sectPr>
      </w:pPr>
    </w:p>
    <w:tbl>
      <w:tblPr>
        <w:tblStyle w:val="TableGrid"/>
        <w:tblW w:w="0" w:type="auto"/>
        <w:tblLook w:val="04A0" w:firstRow="1" w:lastRow="0" w:firstColumn="1" w:lastColumn="0" w:noHBand="0" w:noVBand="1"/>
      </w:tblPr>
      <w:tblGrid>
        <w:gridCol w:w="4675"/>
        <w:gridCol w:w="4675"/>
      </w:tblGrid>
      <w:tr w:rsidR="00DF453B" w14:paraId="1271DBE6" w14:textId="77777777" w:rsidTr="00542111">
        <w:tc>
          <w:tcPr>
            <w:tcW w:w="4675" w:type="dxa"/>
          </w:tcPr>
          <w:p w14:paraId="1B430227" w14:textId="7F874F22" w:rsidR="00DF453B" w:rsidRDefault="00DF453B" w:rsidP="00DF453B">
            <w:pPr>
              <w:widowControl w:val="0"/>
              <w:autoSpaceDE w:val="0"/>
              <w:autoSpaceDN w:val="0"/>
              <w:adjustRightInd w:val="0"/>
              <w:spacing w:before="120" w:after="120"/>
              <w:jc w:val="both"/>
              <w:rPr>
                <w:rFonts w:ascii="Arial" w:hAnsi="Arial" w:cs="Arial"/>
                <w:sz w:val="20"/>
                <w:szCs w:val="20"/>
              </w:rPr>
            </w:pPr>
            <w:r w:rsidRPr="00CC64A2">
              <w:rPr>
                <w:rFonts w:ascii="Arial" w:hAnsi="Arial" w:cs="Arial"/>
                <w:sz w:val="20"/>
                <w:szCs w:val="20"/>
              </w:rPr>
              <w:t xml:space="preserve">IITT </w:t>
            </w:r>
            <w:r w:rsidR="006B2B27">
              <w:rPr>
                <w:rFonts w:ascii="Arial" w:hAnsi="Arial" w:cs="Arial"/>
                <w:sz w:val="20"/>
                <w:szCs w:val="20"/>
              </w:rPr>
              <w:t xml:space="preserve">(Institute of IT Training) </w:t>
            </w:r>
            <w:r w:rsidRPr="00CC64A2">
              <w:rPr>
                <w:rFonts w:ascii="Arial" w:hAnsi="Arial" w:cs="Arial"/>
                <w:sz w:val="20"/>
                <w:szCs w:val="20"/>
              </w:rPr>
              <w:t xml:space="preserve">Accredited </w:t>
            </w:r>
          </w:p>
        </w:tc>
        <w:tc>
          <w:tcPr>
            <w:tcW w:w="4675" w:type="dxa"/>
          </w:tcPr>
          <w:p w14:paraId="74B65899" w14:textId="50E41A6B" w:rsidR="00DF453B" w:rsidRDefault="00F31B20" w:rsidP="00DF453B">
            <w:pPr>
              <w:widowControl w:val="0"/>
              <w:autoSpaceDE w:val="0"/>
              <w:autoSpaceDN w:val="0"/>
              <w:adjustRightInd w:val="0"/>
              <w:spacing w:before="120" w:after="120"/>
              <w:jc w:val="both"/>
              <w:rPr>
                <w:rFonts w:ascii="Arial" w:hAnsi="Arial" w:cs="Arial"/>
                <w:sz w:val="20"/>
                <w:szCs w:val="20"/>
              </w:rPr>
            </w:pPr>
            <w:r w:rsidRPr="00CC64A2">
              <w:rPr>
                <w:rFonts w:ascii="Arial" w:hAnsi="Arial" w:cs="Arial"/>
                <w:sz w:val="20"/>
                <w:szCs w:val="20"/>
              </w:rPr>
              <w:t>Finance for non-financial managers</w:t>
            </w:r>
          </w:p>
        </w:tc>
      </w:tr>
      <w:tr w:rsidR="00DF453B" w14:paraId="3983CFA7" w14:textId="77777777" w:rsidTr="00542111">
        <w:tc>
          <w:tcPr>
            <w:tcW w:w="4675" w:type="dxa"/>
          </w:tcPr>
          <w:p w14:paraId="350DB2D7" w14:textId="3AC0740C" w:rsidR="00DF453B" w:rsidRDefault="00DF453B" w:rsidP="00DF453B">
            <w:pPr>
              <w:widowControl w:val="0"/>
              <w:autoSpaceDE w:val="0"/>
              <w:autoSpaceDN w:val="0"/>
              <w:adjustRightInd w:val="0"/>
              <w:spacing w:before="120" w:after="120"/>
              <w:jc w:val="both"/>
              <w:rPr>
                <w:rFonts w:ascii="Arial" w:hAnsi="Arial" w:cs="Arial"/>
                <w:sz w:val="20"/>
                <w:szCs w:val="20"/>
              </w:rPr>
            </w:pPr>
            <w:r w:rsidRPr="00CC64A2">
              <w:rPr>
                <w:rFonts w:ascii="Arial" w:hAnsi="Arial" w:cs="Arial"/>
                <w:sz w:val="20"/>
                <w:szCs w:val="20"/>
              </w:rPr>
              <w:t xml:space="preserve">Team Leader development </w:t>
            </w:r>
          </w:p>
        </w:tc>
        <w:tc>
          <w:tcPr>
            <w:tcW w:w="4675" w:type="dxa"/>
          </w:tcPr>
          <w:p w14:paraId="6992A2FE" w14:textId="7A58FD48" w:rsidR="00DF453B" w:rsidRDefault="00DF453B" w:rsidP="00DF453B">
            <w:pPr>
              <w:widowControl w:val="0"/>
              <w:autoSpaceDE w:val="0"/>
              <w:autoSpaceDN w:val="0"/>
              <w:adjustRightInd w:val="0"/>
              <w:spacing w:before="120" w:after="120"/>
              <w:jc w:val="both"/>
              <w:rPr>
                <w:rFonts w:ascii="Arial" w:hAnsi="Arial" w:cs="Arial"/>
                <w:sz w:val="20"/>
                <w:szCs w:val="20"/>
              </w:rPr>
            </w:pPr>
            <w:r w:rsidRPr="00A04A3B">
              <w:rPr>
                <w:rFonts w:ascii="Arial" w:hAnsi="Arial" w:cs="Arial"/>
                <w:sz w:val="20"/>
                <w:szCs w:val="20"/>
              </w:rPr>
              <w:t>ITIL Foundation</w:t>
            </w:r>
          </w:p>
        </w:tc>
      </w:tr>
      <w:tr w:rsidR="00DF453B" w14:paraId="62C5F764" w14:textId="77777777" w:rsidTr="00542111">
        <w:tc>
          <w:tcPr>
            <w:tcW w:w="4675" w:type="dxa"/>
          </w:tcPr>
          <w:p w14:paraId="10C20A4B" w14:textId="5F56B1DC" w:rsidR="00DF453B" w:rsidRDefault="00DF453B" w:rsidP="00DF453B">
            <w:pPr>
              <w:widowControl w:val="0"/>
              <w:autoSpaceDE w:val="0"/>
              <w:autoSpaceDN w:val="0"/>
              <w:adjustRightInd w:val="0"/>
              <w:spacing w:before="120" w:after="120"/>
              <w:jc w:val="both"/>
              <w:rPr>
                <w:rFonts w:ascii="Arial" w:hAnsi="Arial" w:cs="Arial"/>
                <w:sz w:val="20"/>
                <w:szCs w:val="20"/>
              </w:rPr>
            </w:pPr>
            <w:r>
              <w:rPr>
                <w:rFonts w:ascii="Arial" w:hAnsi="Arial" w:cs="Arial"/>
                <w:sz w:val="20"/>
                <w:szCs w:val="20"/>
              </w:rPr>
              <w:t xml:space="preserve">Nortel Networks </w:t>
            </w:r>
            <w:r w:rsidRPr="00CC64A2">
              <w:rPr>
                <w:rFonts w:ascii="Arial" w:hAnsi="Arial" w:cs="Arial"/>
                <w:sz w:val="20"/>
                <w:szCs w:val="20"/>
              </w:rPr>
              <w:t xml:space="preserve">Emerging Leader Program </w:t>
            </w:r>
          </w:p>
        </w:tc>
        <w:tc>
          <w:tcPr>
            <w:tcW w:w="4675" w:type="dxa"/>
          </w:tcPr>
          <w:p w14:paraId="7F11A3CD" w14:textId="42F9AE30" w:rsidR="00DF453B" w:rsidRDefault="00DF453B" w:rsidP="00DF453B">
            <w:pPr>
              <w:widowControl w:val="0"/>
              <w:autoSpaceDE w:val="0"/>
              <w:autoSpaceDN w:val="0"/>
              <w:adjustRightInd w:val="0"/>
              <w:spacing w:before="120" w:after="120"/>
              <w:jc w:val="both"/>
              <w:rPr>
                <w:rFonts w:ascii="Arial" w:hAnsi="Arial" w:cs="Arial"/>
                <w:sz w:val="20"/>
                <w:szCs w:val="20"/>
              </w:rPr>
            </w:pPr>
            <w:r w:rsidRPr="00A04A3B">
              <w:rPr>
                <w:rFonts w:ascii="Arial" w:hAnsi="Arial" w:cs="Arial"/>
                <w:sz w:val="20"/>
                <w:szCs w:val="20"/>
              </w:rPr>
              <w:t xml:space="preserve">Lean Six Sigma Yellow Belt </w:t>
            </w:r>
          </w:p>
        </w:tc>
      </w:tr>
      <w:tr w:rsidR="00DF453B" w14:paraId="3F222AA5" w14:textId="77777777" w:rsidTr="00542111">
        <w:tc>
          <w:tcPr>
            <w:tcW w:w="4675" w:type="dxa"/>
          </w:tcPr>
          <w:p w14:paraId="5FB0A459" w14:textId="36BD6088" w:rsidR="00DF453B" w:rsidRDefault="00DF453B" w:rsidP="00DF453B">
            <w:pPr>
              <w:widowControl w:val="0"/>
              <w:autoSpaceDE w:val="0"/>
              <w:autoSpaceDN w:val="0"/>
              <w:adjustRightInd w:val="0"/>
              <w:spacing w:before="120" w:after="120"/>
              <w:jc w:val="both"/>
              <w:rPr>
                <w:rFonts w:ascii="Arial" w:hAnsi="Arial" w:cs="Arial"/>
                <w:sz w:val="20"/>
                <w:szCs w:val="20"/>
              </w:rPr>
            </w:pPr>
            <w:r w:rsidRPr="00CC64A2">
              <w:rPr>
                <w:rFonts w:ascii="Arial" w:hAnsi="Arial" w:cs="Arial"/>
                <w:sz w:val="20"/>
                <w:szCs w:val="20"/>
              </w:rPr>
              <w:t xml:space="preserve">‘SERIOUS selling’ sales course </w:t>
            </w:r>
          </w:p>
        </w:tc>
        <w:tc>
          <w:tcPr>
            <w:tcW w:w="4675" w:type="dxa"/>
          </w:tcPr>
          <w:p w14:paraId="169DCF30" w14:textId="6C8F9FE1" w:rsidR="00DF453B" w:rsidRDefault="00F31B20" w:rsidP="00DF453B">
            <w:pPr>
              <w:widowControl w:val="0"/>
              <w:autoSpaceDE w:val="0"/>
              <w:autoSpaceDN w:val="0"/>
              <w:adjustRightInd w:val="0"/>
              <w:spacing w:before="120" w:after="120"/>
              <w:jc w:val="both"/>
              <w:rPr>
                <w:rFonts w:ascii="Arial" w:hAnsi="Arial" w:cs="Arial"/>
                <w:sz w:val="20"/>
                <w:szCs w:val="20"/>
              </w:rPr>
            </w:pPr>
            <w:r w:rsidRPr="00CC64A2">
              <w:rPr>
                <w:rFonts w:ascii="Arial" w:hAnsi="Arial" w:cs="Arial"/>
                <w:sz w:val="20"/>
                <w:szCs w:val="20"/>
              </w:rPr>
              <w:t>Target Account Selling</w:t>
            </w:r>
          </w:p>
        </w:tc>
      </w:tr>
      <w:tr w:rsidR="00DF453B" w14:paraId="1AEAD5DD" w14:textId="77777777" w:rsidTr="00542111">
        <w:tc>
          <w:tcPr>
            <w:tcW w:w="4675" w:type="dxa"/>
          </w:tcPr>
          <w:p w14:paraId="1CCADD5A" w14:textId="1E03E276" w:rsidR="00DF453B" w:rsidRDefault="00F31B20" w:rsidP="00DF453B">
            <w:pPr>
              <w:widowControl w:val="0"/>
              <w:autoSpaceDE w:val="0"/>
              <w:autoSpaceDN w:val="0"/>
              <w:adjustRightInd w:val="0"/>
              <w:spacing w:before="120" w:after="120"/>
              <w:jc w:val="both"/>
              <w:rPr>
                <w:rFonts w:ascii="Arial" w:hAnsi="Arial" w:cs="Arial"/>
                <w:sz w:val="20"/>
                <w:szCs w:val="20"/>
              </w:rPr>
            </w:pPr>
            <w:r w:rsidRPr="00A04A3B">
              <w:rPr>
                <w:rFonts w:ascii="Arial" w:hAnsi="Arial" w:cs="Arial"/>
                <w:sz w:val="20"/>
                <w:szCs w:val="20"/>
              </w:rPr>
              <w:t xml:space="preserve">MS </w:t>
            </w:r>
            <w:r>
              <w:rPr>
                <w:rFonts w:ascii="Arial" w:hAnsi="Arial" w:cs="Arial"/>
                <w:sz w:val="20"/>
                <w:szCs w:val="20"/>
              </w:rPr>
              <w:t>Office Suite</w:t>
            </w:r>
          </w:p>
        </w:tc>
        <w:tc>
          <w:tcPr>
            <w:tcW w:w="4675" w:type="dxa"/>
          </w:tcPr>
          <w:p w14:paraId="2D9A7E45" w14:textId="79DDA573" w:rsidR="00DF453B" w:rsidRDefault="00DF453B" w:rsidP="00DF453B">
            <w:pPr>
              <w:widowControl w:val="0"/>
              <w:autoSpaceDE w:val="0"/>
              <w:autoSpaceDN w:val="0"/>
              <w:adjustRightInd w:val="0"/>
              <w:spacing w:before="120" w:after="120"/>
              <w:jc w:val="both"/>
              <w:rPr>
                <w:rFonts w:ascii="Arial" w:hAnsi="Arial" w:cs="Arial"/>
                <w:sz w:val="20"/>
                <w:szCs w:val="20"/>
              </w:rPr>
            </w:pPr>
            <w:r>
              <w:rPr>
                <w:rFonts w:ascii="Arial" w:hAnsi="Arial" w:cs="Arial"/>
                <w:sz w:val="20"/>
                <w:szCs w:val="20"/>
              </w:rPr>
              <w:t>Google G-Suite</w:t>
            </w:r>
          </w:p>
        </w:tc>
      </w:tr>
    </w:tbl>
    <w:p w14:paraId="6F524E86" w14:textId="64E02CC8" w:rsidR="00542111" w:rsidRDefault="00542111" w:rsidP="00883B75">
      <w:pPr>
        <w:widowControl w:val="0"/>
        <w:autoSpaceDE w:val="0"/>
        <w:autoSpaceDN w:val="0"/>
        <w:adjustRightInd w:val="0"/>
        <w:spacing w:before="120" w:after="120" w:line="240" w:lineRule="auto"/>
        <w:jc w:val="both"/>
        <w:rPr>
          <w:rFonts w:ascii="Arial" w:hAnsi="Arial" w:cs="Arial"/>
          <w:sz w:val="20"/>
          <w:szCs w:val="20"/>
        </w:rPr>
      </w:pPr>
    </w:p>
    <w:p w14:paraId="0722DA43" w14:textId="5F1BFB81" w:rsidR="00F31B20" w:rsidRDefault="00F31B20" w:rsidP="00883B75">
      <w:pPr>
        <w:widowControl w:val="0"/>
        <w:autoSpaceDE w:val="0"/>
        <w:autoSpaceDN w:val="0"/>
        <w:adjustRightInd w:val="0"/>
        <w:spacing w:before="120" w:after="120" w:line="240" w:lineRule="auto"/>
        <w:jc w:val="both"/>
        <w:rPr>
          <w:rFonts w:ascii="Arial" w:hAnsi="Arial" w:cs="Arial"/>
          <w:sz w:val="20"/>
          <w:szCs w:val="20"/>
        </w:rPr>
      </w:pPr>
    </w:p>
    <w:p w14:paraId="4F8C626C" w14:textId="77777777" w:rsidR="00F31B20" w:rsidRDefault="00F31B20" w:rsidP="00883B75">
      <w:pPr>
        <w:widowControl w:val="0"/>
        <w:autoSpaceDE w:val="0"/>
        <w:autoSpaceDN w:val="0"/>
        <w:adjustRightInd w:val="0"/>
        <w:spacing w:before="120" w:after="120" w:line="240" w:lineRule="auto"/>
        <w:jc w:val="both"/>
        <w:rPr>
          <w:rFonts w:ascii="Arial" w:hAnsi="Arial" w:cs="Arial"/>
          <w:sz w:val="20"/>
          <w:szCs w:val="20"/>
        </w:rPr>
      </w:pPr>
    </w:p>
    <w:p w14:paraId="3B7A3C32" w14:textId="7AA8E0BA" w:rsidR="00542111" w:rsidRDefault="00542111" w:rsidP="00883B75">
      <w:pPr>
        <w:widowControl w:val="0"/>
        <w:autoSpaceDE w:val="0"/>
        <w:autoSpaceDN w:val="0"/>
        <w:adjustRightInd w:val="0"/>
        <w:spacing w:before="120" w:after="120" w:line="240" w:lineRule="auto"/>
        <w:jc w:val="both"/>
        <w:rPr>
          <w:rFonts w:ascii="Arial" w:hAnsi="Arial" w:cs="Arial"/>
          <w:sz w:val="20"/>
          <w:szCs w:val="20"/>
        </w:rPr>
      </w:pPr>
    </w:p>
    <w:p w14:paraId="3BC23116" w14:textId="23E1FA07" w:rsidR="00542111" w:rsidRDefault="00542111" w:rsidP="00883B75">
      <w:pPr>
        <w:widowControl w:val="0"/>
        <w:autoSpaceDE w:val="0"/>
        <w:autoSpaceDN w:val="0"/>
        <w:adjustRightInd w:val="0"/>
        <w:spacing w:before="120" w:after="120" w:line="240" w:lineRule="auto"/>
        <w:jc w:val="both"/>
        <w:rPr>
          <w:rFonts w:ascii="Arial" w:hAnsi="Arial" w:cs="Arial"/>
          <w:sz w:val="20"/>
          <w:szCs w:val="20"/>
        </w:rPr>
      </w:pPr>
    </w:p>
    <w:p w14:paraId="2F419AA3" w14:textId="02D62C9F" w:rsidR="00542111" w:rsidRDefault="00542111" w:rsidP="00883B75">
      <w:pPr>
        <w:widowControl w:val="0"/>
        <w:autoSpaceDE w:val="0"/>
        <w:autoSpaceDN w:val="0"/>
        <w:adjustRightInd w:val="0"/>
        <w:spacing w:before="120" w:after="120" w:line="240" w:lineRule="auto"/>
        <w:jc w:val="both"/>
        <w:rPr>
          <w:rFonts w:ascii="Arial" w:hAnsi="Arial" w:cs="Arial"/>
          <w:sz w:val="20"/>
          <w:szCs w:val="20"/>
        </w:rPr>
      </w:pPr>
    </w:p>
    <w:p w14:paraId="6D7A7539" w14:textId="0DF00506" w:rsidR="00542111" w:rsidRDefault="00542111" w:rsidP="00883B75">
      <w:pPr>
        <w:widowControl w:val="0"/>
        <w:autoSpaceDE w:val="0"/>
        <w:autoSpaceDN w:val="0"/>
        <w:adjustRightInd w:val="0"/>
        <w:spacing w:before="120" w:after="120" w:line="240" w:lineRule="auto"/>
        <w:jc w:val="both"/>
        <w:rPr>
          <w:rFonts w:ascii="Arial" w:hAnsi="Arial" w:cs="Arial"/>
          <w:sz w:val="20"/>
          <w:szCs w:val="20"/>
        </w:rPr>
      </w:pPr>
    </w:p>
    <w:p w14:paraId="4BFD5E38" w14:textId="5214562C" w:rsidR="00542111" w:rsidRDefault="00542111" w:rsidP="00883B75">
      <w:pPr>
        <w:widowControl w:val="0"/>
        <w:autoSpaceDE w:val="0"/>
        <w:autoSpaceDN w:val="0"/>
        <w:adjustRightInd w:val="0"/>
        <w:spacing w:before="120" w:after="120" w:line="240" w:lineRule="auto"/>
        <w:jc w:val="both"/>
        <w:rPr>
          <w:rFonts w:ascii="Arial" w:hAnsi="Arial" w:cs="Arial"/>
          <w:sz w:val="20"/>
          <w:szCs w:val="20"/>
        </w:rPr>
      </w:pPr>
    </w:p>
    <w:p w14:paraId="713AA8ED" w14:textId="77777777" w:rsidR="00542111" w:rsidRDefault="00542111" w:rsidP="00883B75">
      <w:pPr>
        <w:widowControl w:val="0"/>
        <w:autoSpaceDE w:val="0"/>
        <w:autoSpaceDN w:val="0"/>
        <w:adjustRightInd w:val="0"/>
        <w:spacing w:before="120" w:after="120" w:line="240" w:lineRule="auto"/>
        <w:jc w:val="both"/>
        <w:rPr>
          <w:rFonts w:ascii="Arial" w:hAnsi="Arial" w:cs="Arial"/>
          <w:sz w:val="20"/>
          <w:szCs w:val="20"/>
        </w:rPr>
      </w:pPr>
    </w:p>
    <w:p w14:paraId="2A6A3BAF" w14:textId="77777777" w:rsidR="00542111" w:rsidRDefault="00542111" w:rsidP="00883B75">
      <w:pPr>
        <w:widowControl w:val="0"/>
        <w:autoSpaceDE w:val="0"/>
        <w:autoSpaceDN w:val="0"/>
        <w:adjustRightInd w:val="0"/>
        <w:spacing w:before="120" w:after="120" w:line="240" w:lineRule="auto"/>
        <w:jc w:val="both"/>
        <w:rPr>
          <w:rFonts w:ascii="Arial" w:hAnsi="Arial" w:cs="Arial"/>
          <w:sz w:val="20"/>
          <w:szCs w:val="20"/>
        </w:rPr>
      </w:pPr>
    </w:p>
    <w:sectPr w:rsidR="00542111" w:rsidSect="00F30262">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86F1A" w14:textId="77777777" w:rsidR="00326236" w:rsidRDefault="00326236" w:rsidP="00DC7B79">
      <w:pPr>
        <w:spacing w:after="0" w:line="240" w:lineRule="auto"/>
      </w:pPr>
      <w:r>
        <w:separator/>
      </w:r>
    </w:p>
  </w:endnote>
  <w:endnote w:type="continuationSeparator" w:id="0">
    <w:p w14:paraId="5DDFDB14" w14:textId="77777777" w:rsidR="00326236" w:rsidRDefault="00326236" w:rsidP="00DC7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B80828" w14:textId="77777777" w:rsidR="00326236" w:rsidRDefault="00326236" w:rsidP="00DC7B79">
      <w:pPr>
        <w:spacing w:after="0" w:line="240" w:lineRule="auto"/>
      </w:pPr>
      <w:r>
        <w:separator/>
      </w:r>
    </w:p>
  </w:footnote>
  <w:footnote w:type="continuationSeparator" w:id="0">
    <w:p w14:paraId="2A436ACE" w14:textId="77777777" w:rsidR="00326236" w:rsidRDefault="00326236" w:rsidP="00DC7B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C0D32" w14:textId="77777777" w:rsidR="00EF3F04" w:rsidRPr="00180E24" w:rsidRDefault="00EF3F04" w:rsidP="00EF3F04">
    <w:pPr>
      <w:spacing w:before="120" w:after="120" w:line="240" w:lineRule="auto"/>
      <w:jc w:val="center"/>
      <w:rPr>
        <w:rStyle w:val="Style2Char"/>
        <w:rFonts w:eastAsiaTheme="minorHAnsi"/>
        <w:sz w:val="32"/>
        <w:szCs w:val="32"/>
      </w:rPr>
    </w:pPr>
    <w:r w:rsidRPr="00180E24">
      <w:rPr>
        <w:rStyle w:val="Style2Char"/>
        <w:rFonts w:eastAsiaTheme="minorHAnsi"/>
        <w:b/>
        <w:sz w:val="32"/>
        <w:szCs w:val="32"/>
      </w:rPr>
      <w:t>Mark Anthony Gray</w:t>
    </w:r>
    <w:r w:rsidRPr="00180E24">
      <w:rPr>
        <w:rStyle w:val="Style2Char"/>
        <w:rFonts w:eastAsiaTheme="minorHAnsi"/>
        <w:sz w:val="32"/>
        <w:szCs w:val="32"/>
      </w:rPr>
      <w:t xml:space="preserve"> </w:t>
    </w:r>
  </w:p>
  <w:p w14:paraId="38F16C8A" w14:textId="77777777" w:rsidR="00EF3F04" w:rsidRDefault="00EF3F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E2686"/>
    <w:multiLevelType w:val="hybridMultilevel"/>
    <w:tmpl w:val="2CCA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C6FA3"/>
    <w:multiLevelType w:val="hybridMultilevel"/>
    <w:tmpl w:val="FF006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17E85"/>
    <w:multiLevelType w:val="hybridMultilevel"/>
    <w:tmpl w:val="2BB29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962CD"/>
    <w:multiLevelType w:val="multilevel"/>
    <w:tmpl w:val="5BE24072"/>
    <w:lvl w:ilvl="0">
      <w:start w:val="1999"/>
      <w:numFmt w:val="decimal"/>
      <w:lvlText w:val="%1"/>
      <w:lvlJc w:val="left"/>
      <w:pPr>
        <w:ind w:left="915" w:hanging="915"/>
      </w:pPr>
      <w:rPr>
        <w:rFonts w:hint="default"/>
        <w:b w:val="0"/>
      </w:rPr>
    </w:lvl>
    <w:lvl w:ilvl="1">
      <w:start w:val="2000"/>
      <w:numFmt w:val="decimal"/>
      <w:lvlText w:val="%1-%2"/>
      <w:lvlJc w:val="left"/>
      <w:pPr>
        <w:ind w:left="915" w:hanging="915"/>
      </w:pPr>
      <w:rPr>
        <w:rFonts w:hint="default"/>
        <w:b w:val="0"/>
      </w:rPr>
    </w:lvl>
    <w:lvl w:ilvl="2">
      <w:start w:val="1"/>
      <w:numFmt w:val="decimal"/>
      <w:lvlText w:val="%1-%2.%3"/>
      <w:lvlJc w:val="left"/>
      <w:pPr>
        <w:ind w:left="915" w:hanging="915"/>
      </w:pPr>
      <w:rPr>
        <w:rFonts w:hint="default"/>
        <w:b w:val="0"/>
      </w:rPr>
    </w:lvl>
    <w:lvl w:ilvl="3">
      <w:start w:val="1"/>
      <w:numFmt w:val="decimal"/>
      <w:lvlText w:val="%1-%2.%3.%4"/>
      <w:lvlJc w:val="left"/>
      <w:pPr>
        <w:ind w:left="915" w:hanging="915"/>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4" w15:restartNumberingAfterBreak="0">
    <w:nsid w:val="1F775C9B"/>
    <w:multiLevelType w:val="hybridMultilevel"/>
    <w:tmpl w:val="FEA467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085622"/>
    <w:multiLevelType w:val="hybridMultilevel"/>
    <w:tmpl w:val="90046144"/>
    <w:lvl w:ilvl="0" w:tplc="95AC4F82">
      <w:start w:val="1"/>
      <w:numFmt w:val="bullet"/>
      <w:lvlText w:val=""/>
      <w:lvlJc w:val="left"/>
      <w:pPr>
        <w:tabs>
          <w:tab w:val="num" w:pos="360"/>
        </w:tabs>
        <w:ind w:left="360" w:hanging="360"/>
      </w:pPr>
      <w:rPr>
        <w:rFonts w:ascii="Symbol" w:hAnsi="Symbol" w:hint="default"/>
        <w:b w:val="0"/>
        <w:i w:val="0"/>
        <w:sz w:val="16"/>
      </w:rPr>
    </w:lvl>
    <w:lvl w:ilvl="1" w:tplc="04090001">
      <w:start w:val="1"/>
      <w:numFmt w:val="bullet"/>
      <w:lvlText w:val=""/>
      <w:lvlJc w:val="left"/>
      <w:pPr>
        <w:tabs>
          <w:tab w:val="num" w:pos="1440"/>
        </w:tabs>
        <w:ind w:left="1440" w:hanging="360"/>
      </w:pPr>
      <w:rPr>
        <w:rFonts w:ascii="Symbol" w:hAnsi="Symbol" w:hint="default"/>
        <w:b w:val="0"/>
        <w:i w:val="0"/>
        <w:sz w:val="16"/>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DC2083"/>
    <w:multiLevelType w:val="hybridMultilevel"/>
    <w:tmpl w:val="D4E4B1D6"/>
    <w:lvl w:ilvl="0" w:tplc="95AC4F82">
      <w:start w:val="1"/>
      <w:numFmt w:val="bullet"/>
      <w:lvlText w:val=""/>
      <w:lvlJc w:val="left"/>
      <w:pPr>
        <w:tabs>
          <w:tab w:val="num" w:pos="360"/>
        </w:tabs>
        <w:ind w:left="360" w:hanging="360"/>
      </w:pPr>
      <w:rPr>
        <w:rFonts w:ascii="Symbol" w:hAnsi="Symbol" w:hint="default"/>
        <w:b w:val="0"/>
        <w:i w:val="0"/>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F91D96"/>
    <w:multiLevelType w:val="hybridMultilevel"/>
    <w:tmpl w:val="513E4D2A"/>
    <w:lvl w:ilvl="0" w:tplc="04090003">
      <w:start w:val="1"/>
      <w:numFmt w:val="bullet"/>
      <w:lvlText w:val="o"/>
      <w:lvlJc w:val="left"/>
      <w:pPr>
        <w:ind w:left="720" w:hanging="360"/>
      </w:pPr>
      <w:rPr>
        <w:rFonts w:ascii="Courier New" w:hAnsi="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A05F3E"/>
    <w:multiLevelType w:val="hybridMultilevel"/>
    <w:tmpl w:val="3F96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B96E70"/>
    <w:multiLevelType w:val="hybridMultilevel"/>
    <w:tmpl w:val="2B90A34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2B05290C"/>
    <w:multiLevelType w:val="hybridMultilevel"/>
    <w:tmpl w:val="D1D8E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4C58CB"/>
    <w:multiLevelType w:val="hybridMultilevel"/>
    <w:tmpl w:val="4BE86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092E82"/>
    <w:multiLevelType w:val="hybridMultilevel"/>
    <w:tmpl w:val="E07EDF0C"/>
    <w:lvl w:ilvl="0" w:tplc="95AC4F82">
      <w:start w:val="1"/>
      <w:numFmt w:val="bullet"/>
      <w:lvlText w:val=""/>
      <w:lvlJc w:val="left"/>
      <w:pPr>
        <w:tabs>
          <w:tab w:val="num" w:pos="360"/>
        </w:tabs>
        <w:ind w:left="360" w:hanging="360"/>
      </w:pPr>
      <w:rPr>
        <w:rFonts w:ascii="Symbol" w:hAnsi="Symbol" w:hint="default"/>
        <w:b w:val="0"/>
        <w:i w:val="0"/>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A23452"/>
    <w:multiLevelType w:val="hybridMultilevel"/>
    <w:tmpl w:val="D5883B82"/>
    <w:lvl w:ilvl="0" w:tplc="95AC4F82">
      <w:start w:val="1"/>
      <w:numFmt w:val="bullet"/>
      <w:lvlText w:val=""/>
      <w:lvlJc w:val="left"/>
      <w:pPr>
        <w:tabs>
          <w:tab w:val="num" w:pos="360"/>
        </w:tabs>
        <w:ind w:left="360" w:hanging="360"/>
      </w:pPr>
      <w:rPr>
        <w:rFonts w:ascii="Symbol" w:hAnsi="Symbol" w:hint="default"/>
        <w:b w:val="0"/>
        <w:i w:val="0"/>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4F3644"/>
    <w:multiLevelType w:val="hybridMultilevel"/>
    <w:tmpl w:val="3B800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1F09C2"/>
    <w:multiLevelType w:val="hybridMultilevel"/>
    <w:tmpl w:val="FBBAC9D2"/>
    <w:lvl w:ilvl="0" w:tplc="95AC4F82">
      <w:start w:val="1"/>
      <w:numFmt w:val="bullet"/>
      <w:lvlText w:val=""/>
      <w:lvlJc w:val="left"/>
      <w:pPr>
        <w:tabs>
          <w:tab w:val="num" w:pos="360"/>
        </w:tabs>
        <w:ind w:left="360" w:hanging="360"/>
      </w:pPr>
      <w:rPr>
        <w:rFonts w:ascii="Symbol" w:hAnsi="Symbol" w:hint="default"/>
        <w:b w:val="0"/>
        <w:i w:val="0"/>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F27852"/>
    <w:multiLevelType w:val="hybridMultilevel"/>
    <w:tmpl w:val="43B60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7F775B"/>
    <w:multiLevelType w:val="hybridMultilevel"/>
    <w:tmpl w:val="66065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8E0BC9"/>
    <w:multiLevelType w:val="singleLevel"/>
    <w:tmpl w:val="A2869E1E"/>
    <w:lvl w:ilvl="0">
      <w:start w:val="1"/>
      <w:numFmt w:val="bullet"/>
      <w:pStyle w:val="Bullet1"/>
      <w:lvlText w:val=""/>
      <w:lvlJc w:val="left"/>
      <w:pPr>
        <w:tabs>
          <w:tab w:val="num" w:pos="360"/>
        </w:tabs>
        <w:ind w:left="360" w:hanging="360"/>
      </w:pPr>
      <w:rPr>
        <w:rFonts w:ascii="Symbol" w:hAnsi="Symbol" w:hint="default"/>
      </w:rPr>
    </w:lvl>
  </w:abstractNum>
  <w:abstractNum w:abstractNumId="19" w15:restartNumberingAfterBreak="0">
    <w:nsid w:val="48F76C60"/>
    <w:multiLevelType w:val="hybridMultilevel"/>
    <w:tmpl w:val="B9C65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302C75"/>
    <w:multiLevelType w:val="hybridMultilevel"/>
    <w:tmpl w:val="17EE7D58"/>
    <w:lvl w:ilvl="0" w:tplc="74C41AA8">
      <w:start w:val="1999"/>
      <w:numFmt w:val="decimal"/>
      <w:lvlText w:val="%1"/>
      <w:lvlJc w:val="left"/>
      <w:pPr>
        <w:ind w:left="780" w:hanging="4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4829B8"/>
    <w:multiLevelType w:val="hybridMultilevel"/>
    <w:tmpl w:val="53AA2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D75E36"/>
    <w:multiLevelType w:val="hybridMultilevel"/>
    <w:tmpl w:val="FE2A5B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6575200"/>
    <w:multiLevelType w:val="hybridMultilevel"/>
    <w:tmpl w:val="0054EE98"/>
    <w:lvl w:ilvl="0" w:tplc="FC9EC71C">
      <w:start w:val="2000"/>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07A5059"/>
    <w:multiLevelType w:val="hybridMultilevel"/>
    <w:tmpl w:val="8E34E4A8"/>
    <w:lvl w:ilvl="0" w:tplc="69EA9034">
      <w:start w:val="2000"/>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3432384"/>
    <w:multiLevelType w:val="hybridMultilevel"/>
    <w:tmpl w:val="52668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0920A9"/>
    <w:multiLevelType w:val="hybridMultilevel"/>
    <w:tmpl w:val="48B0FD78"/>
    <w:lvl w:ilvl="0" w:tplc="95AC4F82">
      <w:start w:val="1"/>
      <w:numFmt w:val="bullet"/>
      <w:lvlText w:val=""/>
      <w:lvlJc w:val="left"/>
      <w:pPr>
        <w:tabs>
          <w:tab w:val="num" w:pos="360"/>
        </w:tabs>
        <w:ind w:left="360" w:hanging="360"/>
      </w:pPr>
      <w:rPr>
        <w:rFonts w:ascii="Symbol" w:hAnsi="Symbol" w:hint="default"/>
        <w:b w:val="0"/>
        <w:i w:val="0"/>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0"/>
  </w:num>
  <w:num w:numId="3">
    <w:abstractNumId w:val="1"/>
  </w:num>
  <w:num w:numId="4">
    <w:abstractNumId w:val="25"/>
  </w:num>
  <w:num w:numId="5">
    <w:abstractNumId w:val="8"/>
  </w:num>
  <w:num w:numId="6">
    <w:abstractNumId w:val="16"/>
  </w:num>
  <w:num w:numId="7">
    <w:abstractNumId w:val="0"/>
  </w:num>
  <w:num w:numId="8">
    <w:abstractNumId w:val="11"/>
  </w:num>
  <w:num w:numId="9">
    <w:abstractNumId w:val="17"/>
  </w:num>
  <w:num w:numId="10">
    <w:abstractNumId w:val="21"/>
  </w:num>
  <w:num w:numId="11">
    <w:abstractNumId w:val="2"/>
  </w:num>
  <w:num w:numId="12">
    <w:abstractNumId w:val="14"/>
  </w:num>
  <w:num w:numId="13">
    <w:abstractNumId w:val="9"/>
  </w:num>
  <w:num w:numId="14">
    <w:abstractNumId w:val="15"/>
  </w:num>
  <w:num w:numId="15">
    <w:abstractNumId w:val="22"/>
  </w:num>
  <w:num w:numId="16">
    <w:abstractNumId w:val="7"/>
  </w:num>
  <w:num w:numId="17">
    <w:abstractNumId w:val="18"/>
  </w:num>
  <w:num w:numId="18">
    <w:abstractNumId w:val="5"/>
  </w:num>
  <w:num w:numId="19">
    <w:abstractNumId w:val="12"/>
  </w:num>
  <w:num w:numId="20">
    <w:abstractNumId w:val="13"/>
  </w:num>
  <w:num w:numId="21">
    <w:abstractNumId w:val="6"/>
  </w:num>
  <w:num w:numId="22">
    <w:abstractNumId w:val="26"/>
  </w:num>
  <w:num w:numId="23">
    <w:abstractNumId w:val="24"/>
  </w:num>
  <w:num w:numId="24">
    <w:abstractNumId w:val="23"/>
  </w:num>
  <w:num w:numId="25">
    <w:abstractNumId w:val="3"/>
  </w:num>
  <w:num w:numId="26">
    <w:abstractNumId w:val="20"/>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C38"/>
    <w:rsid w:val="000057EB"/>
    <w:rsid w:val="0000780E"/>
    <w:rsid w:val="00012E50"/>
    <w:rsid w:val="00041A66"/>
    <w:rsid w:val="0004578E"/>
    <w:rsid w:val="00050F7F"/>
    <w:rsid w:val="00063A62"/>
    <w:rsid w:val="000843BE"/>
    <w:rsid w:val="0008452A"/>
    <w:rsid w:val="000A44B5"/>
    <w:rsid w:val="000B6853"/>
    <w:rsid w:val="000C1923"/>
    <w:rsid w:val="000D2607"/>
    <w:rsid w:val="000D4E6F"/>
    <w:rsid w:val="000D6CB2"/>
    <w:rsid w:val="000E1D9B"/>
    <w:rsid w:val="000E44B2"/>
    <w:rsid w:val="001008EE"/>
    <w:rsid w:val="00104AF9"/>
    <w:rsid w:val="001147AE"/>
    <w:rsid w:val="0012161D"/>
    <w:rsid w:val="001258ED"/>
    <w:rsid w:val="00134DD9"/>
    <w:rsid w:val="001438CA"/>
    <w:rsid w:val="00152783"/>
    <w:rsid w:val="00157C89"/>
    <w:rsid w:val="00170181"/>
    <w:rsid w:val="001705E8"/>
    <w:rsid w:val="00172F41"/>
    <w:rsid w:val="00175995"/>
    <w:rsid w:val="00180E24"/>
    <w:rsid w:val="00183536"/>
    <w:rsid w:val="00196AC9"/>
    <w:rsid w:val="00197F77"/>
    <w:rsid w:val="001A77F7"/>
    <w:rsid w:val="001B33A2"/>
    <w:rsid w:val="001B4710"/>
    <w:rsid w:val="001B5B36"/>
    <w:rsid w:val="001C0DAC"/>
    <w:rsid w:val="001C3BB7"/>
    <w:rsid w:val="001D4BB0"/>
    <w:rsid w:val="001F06C2"/>
    <w:rsid w:val="00203E85"/>
    <w:rsid w:val="0020453B"/>
    <w:rsid w:val="00215C75"/>
    <w:rsid w:val="0022217E"/>
    <w:rsid w:val="00226747"/>
    <w:rsid w:val="002362CF"/>
    <w:rsid w:val="0024180B"/>
    <w:rsid w:val="00244DD8"/>
    <w:rsid w:val="002774C3"/>
    <w:rsid w:val="002C5B80"/>
    <w:rsid w:val="002F560C"/>
    <w:rsid w:val="002F719F"/>
    <w:rsid w:val="00305F57"/>
    <w:rsid w:val="00316631"/>
    <w:rsid w:val="00320CF4"/>
    <w:rsid w:val="003234E4"/>
    <w:rsid w:val="00326236"/>
    <w:rsid w:val="0033262D"/>
    <w:rsid w:val="00332F79"/>
    <w:rsid w:val="00365182"/>
    <w:rsid w:val="003667F4"/>
    <w:rsid w:val="00377016"/>
    <w:rsid w:val="00382FDA"/>
    <w:rsid w:val="0039182F"/>
    <w:rsid w:val="0039497F"/>
    <w:rsid w:val="00397541"/>
    <w:rsid w:val="003A72C6"/>
    <w:rsid w:val="003B32EC"/>
    <w:rsid w:val="003B71E3"/>
    <w:rsid w:val="003C266B"/>
    <w:rsid w:val="003C3A64"/>
    <w:rsid w:val="003D180C"/>
    <w:rsid w:val="003D3C67"/>
    <w:rsid w:val="003D486A"/>
    <w:rsid w:val="003E1FBE"/>
    <w:rsid w:val="003E202A"/>
    <w:rsid w:val="003E21F3"/>
    <w:rsid w:val="003E7A9C"/>
    <w:rsid w:val="003F273F"/>
    <w:rsid w:val="004045F6"/>
    <w:rsid w:val="00413A95"/>
    <w:rsid w:val="0042553F"/>
    <w:rsid w:val="00430B9D"/>
    <w:rsid w:val="0043289D"/>
    <w:rsid w:val="00435846"/>
    <w:rsid w:val="0043586A"/>
    <w:rsid w:val="004363D1"/>
    <w:rsid w:val="00444DA7"/>
    <w:rsid w:val="004603A7"/>
    <w:rsid w:val="004707C2"/>
    <w:rsid w:val="004707F5"/>
    <w:rsid w:val="0048336B"/>
    <w:rsid w:val="00485410"/>
    <w:rsid w:val="00496B82"/>
    <w:rsid w:val="004A2B4B"/>
    <w:rsid w:val="004A5892"/>
    <w:rsid w:val="004B0C5F"/>
    <w:rsid w:val="004B7A21"/>
    <w:rsid w:val="004C5C25"/>
    <w:rsid w:val="004C7781"/>
    <w:rsid w:val="004D0ED4"/>
    <w:rsid w:val="004D2D95"/>
    <w:rsid w:val="004E3957"/>
    <w:rsid w:val="004E3E86"/>
    <w:rsid w:val="004E69B6"/>
    <w:rsid w:val="004F0B0E"/>
    <w:rsid w:val="004F285E"/>
    <w:rsid w:val="00504C7C"/>
    <w:rsid w:val="00506AD6"/>
    <w:rsid w:val="00514F77"/>
    <w:rsid w:val="00542111"/>
    <w:rsid w:val="00545257"/>
    <w:rsid w:val="00546882"/>
    <w:rsid w:val="00547BE6"/>
    <w:rsid w:val="005533B9"/>
    <w:rsid w:val="00553EBC"/>
    <w:rsid w:val="00555260"/>
    <w:rsid w:val="0056477D"/>
    <w:rsid w:val="00584B1D"/>
    <w:rsid w:val="00595879"/>
    <w:rsid w:val="005958AD"/>
    <w:rsid w:val="005B0183"/>
    <w:rsid w:val="005C5131"/>
    <w:rsid w:val="005D51AD"/>
    <w:rsid w:val="005E0C29"/>
    <w:rsid w:val="005E116F"/>
    <w:rsid w:val="005F322A"/>
    <w:rsid w:val="00600F8B"/>
    <w:rsid w:val="0060127B"/>
    <w:rsid w:val="00602961"/>
    <w:rsid w:val="00613E9E"/>
    <w:rsid w:val="00614DD5"/>
    <w:rsid w:val="00616290"/>
    <w:rsid w:val="00622D93"/>
    <w:rsid w:val="006272A4"/>
    <w:rsid w:val="00633F4B"/>
    <w:rsid w:val="006529D9"/>
    <w:rsid w:val="00654931"/>
    <w:rsid w:val="00667E79"/>
    <w:rsid w:val="0067241A"/>
    <w:rsid w:val="00681FE8"/>
    <w:rsid w:val="006911B1"/>
    <w:rsid w:val="00693F3E"/>
    <w:rsid w:val="006A226E"/>
    <w:rsid w:val="006B218D"/>
    <w:rsid w:val="006B2B27"/>
    <w:rsid w:val="006C22AA"/>
    <w:rsid w:val="006E6429"/>
    <w:rsid w:val="006F0670"/>
    <w:rsid w:val="006F1E0C"/>
    <w:rsid w:val="006F3719"/>
    <w:rsid w:val="007069AE"/>
    <w:rsid w:val="00720631"/>
    <w:rsid w:val="00725864"/>
    <w:rsid w:val="00745B53"/>
    <w:rsid w:val="00765E4E"/>
    <w:rsid w:val="00772C1E"/>
    <w:rsid w:val="0077759D"/>
    <w:rsid w:val="00782BC3"/>
    <w:rsid w:val="00785970"/>
    <w:rsid w:val="0079056D"/>
    <w:rsid w:val="0079085F"/>
    <w:rsid w:val="00792FFD"/>
    <w:rsid w:val="007B06D1"/>
    <w:rsid w:val="007C3103"/>
    <w:rsid w:val="007C54E6"/>
    <w:rsid w:val="007D1205"/>
    <w:rsid w:val="007F1666"/>
    <w:rsid w:val="007F3381"/>
    <w:rsid w:val="008060FF"/>
    <w:rsid w:val="008339D6"/>
    <w:rsid w:val="008436C6"/>
    <w:rsid w:val="008452D2"/>
    <w:rsid w:val="008538ED"/>
    <w:rsid w:val="00860AC8"/>
    <w:rsid w:val="0086522E"/>
    <w:rsid w:val="00873AA8"/>
    <w:rsid w:val="00873FA2"/>
    <w:rsid w:val="00874A74"/>
    <w:rsid w:val="008768A1"/>
    <w:rsid w:val="00883B75"/>
    <w:rsid w:val="00883D94"/>
    <w:rsid w:val="00885BC1"/>
    <w:rsid w:val="008A15CA"/>
    <w:rsid w:val="008A3C91"/>
    <w:rsid w:val="008A4813"/>
    <w:rsid w:val="008B5AFB"/>
    <w:rsid w:val="008C387D"/>
    <w:rsid w:val="008C6854"/>
    <w:rsid w:val="008D01CB"/>
    <w:rsid w:val="008D09E8"/>
    <w:rsid w:val="008D0C84"/>
    <w:rsid w:val="008D41A9"/>
    <w:rsid w:val="008E1775"/>
    <w:rsid w:val="008E267D"/>
    <w:rsid w:val="008E77F7"/>
    <w:rsid w:val="008E7DAB"/>
    <w:rsid w:val="00914A0B"/>
    <w:rsid w:val="00926156"/>
    <w:rsid w:val="00926F4E"/>
    <w:rsid w:val="00944267"/>
    <w:rsid w:val="00952D98"/>
    <w:rsid w:val="00953218"/>
    <w:rsid w:val="00961710"/>
    <w:rsid w:val="00961E2B"/>
    <w:rsid w:val="00965883"/>
    <w:rsid w:val="00967A25"/>
    <w:rsid w:val="0098328C"/>
    <w:rsid w:val="0098637A"/>
    <w:rsid w:val="00992C4C"/>
    <w:rsid w:val="009A42CB"/>
    <w:rsid w:val="009A5FEE"/>
    <w:rsid w:val="009A62CC"/>
    <w:rsid w:val="009B2AAB"/>
    <w:rsid w:val="009B33AC"/>
    <w:rsid w:val="009C3B17"/>
    <w:rsid w:val="009D2240"/>
    <w:rsid w:val="009D32A5"/>
    <w:rsid w:val="009D5757"/>
    <w:rsid w:val="009E08A4"/>
    <w:rsid w:val="009E2820"/>
    <w:rsid w:val="009E28B3"/>
    <w:rsid w:val="009E33C7"/>
    <w:rsid w:val="009F1F06"/>
    <w:rsid w:val="00A11172"/>
    <w:rsid w:val="00A14F33"/>
    <w:rsid w:val="00A203CD"/>
    <w:rsid w:val="00A3538F"/>
    <w:rsid w:val="00A42362"/>
    <w:rsid w:val="00A519CA"/>
    <w:rsid w:val="00A51AA3"/>
    <w:rsid w:val="00A6366E"/>
    <w:rsid w:val="00A677B1"/>
    <w:rsid w:val="00A84EAA"/>
    <w:rsid w:val="00AA3DEF"/>
    <w:rsid w:val="00AB7155"/>
    <w:rsid w:val="00AC0A43"/>
    <w:rsid w:val="00AD121A"/>
    <w:rsid w:val="00AD4338"/>
    <w:rsid w:val="00AE1C0B"/>
    <w:rsid w:val="00AE3C15"/>
    <w:rsid w:val="00AF27D1"/>
    <w:rsid w:val="00AF330C"/>
    <w:rsid w:val="00B02008"/>
    <w:rsid w:val="00B1108C"/>
    <w:rsid w:val="00B11A8B"/>
    <w:rsid w:val="00B1365D"/>
    <w:rsid w:val="00B344C4"/>
    <w:rsid w:val="00B353AB"/>
    <w:rsid w:val="00B370E5"/>
    <w:rsid w:val="00B37ABA"/>
    <w:rsid w:val="00B54A77"/>
    <w:rsid w:val="00B55B51"/>
    <w:rsid w:val="00B60A5D"/>
    <w:rsid w:val="00B64EBC"/>
    <w:rsid w:val="00B65C60"/>
    <w:rsid w:val="00B67E22"/>
    <w:rsid w:val="00B85A10"/>
    <w:rsid w:val="00B85B9F"/>
    <w:rsid w:val="00B92377"/>
    <w:rsid w:val="00B936ED"/>
    <w:rsid w:val="00B942D5"/>
    <w:rsid w:val="00BA3688"/>
    <w:rsid w:val="00BC0816"/>
    <w:rsid w:val="00BC55A6"/>
    <w:rsid w:val="00BD4F74"/>
    <w:rsid w:val="00BE5D6F"/>
    <w:rsid w:val="00BF7CF8"/>
    <w:rsid w:val="00C12BDA"/>
    <w:rsid w:val="00C161A2"/>
    <w:rsid w:val="00C229CB"/>
    <w:rsid w:val="00C23B20"/>
    <w:rsid w:val="00C24724"/>
    <w:rsid w:val="00C3111A"/>
    <w:rsid w:val="00C42BEE"/>
    <w:rsid w:val="00C43E10"/>
    <w:rsid w:val="00C62EFD"/>
    <w:rsid w:val="00C6495D"/>
    <w:rsid w:val="00C81E19"/>
    <w:rsid w:val="00C850FF"/>
    <w:rsid w:val="00C859CA"/>
    <w:rsid w:val="00C86C38"/>
    <w:rsid w:val="00C92446"/>
    <w:rsid w:val="00C962A4"/>
    <w:rsid w:val="00CA0B94"/>
    <w:rsid w:val="00CA444F"/>
    <w:rsid w:val="00CB384E"/>
    <w:rsid w:val="00CB41CE"/>
    <w:rsid w:val="00CB4F5E"/>
    <w:rsid w:val="00CC0116"/>
    <w:rsid w:val="00CC5C0A"/>
    <w:rsid w:val="00CC6EF2"/>
    <w:rsid w:val="00CF497D"/>
    <w:rsid w:val="00D00BD4"/>
    <w:rsid w:val="00D0734C"/>
    <w:rsid w:val="00D15132"/>
    <w:rsid w:val="00D16B00"/>
    <w:rsid w:val="00D23330"/>
    <w:rsid w:val="00D34B9D"/>
    <w:rsid w:val="00D3674A"/>
    <w:rsid w:val="00D5176A"/>
    <w:rsid w:val="00D52A11"/>
    <w:rsid w:val="00D83A54"/>
    <w:rsid w:val="00D83E7C"/>
    <w:rsid w:val="00D86DE2"/>
    <w:rsid w:val="00D87654"/>
    <w:rsid w:val="00D95216"/>
    <w:rsid w:val="00DA17B8"/>
    <w:rsid w:val="00DB05BE"/>
    <w:rsid w:val="00DB2554"/>
    <w:rsid w:val="00DB2AC4"/>
    <w:rsid w:val="00DB4F83"/>
    <w:rsid w:val="00DC05F8"/>
    <w:rsid w:val="00DC65F4"/>
    <w:rsid w:val="00DC732D"/>
    <w:rsid w:val="00DC7B79"/>
    <w:rsid w:val="00DE2391"/>
    <w:rsid w:val="00DF453B"/>
    <w:rsid w:val="00E052DD"/>
    <w:rsid w:val="00E06594"/>
    <w:rsid w:val="00E12BBC"/>
    <w:rsid w:val="00E16AFD"/>
    <w:rsid w:val="00E16F8A"/>
    <w:rsid w:val="00E45641"/>
    <w:rsid w:val="00E551DB"/>
    <w:rsid w:val="00E574A1"/>
    <w:rsid w:val="00E83F89"/>
    <w:rsid w:val="00E84359"/>
    <w:rsid w:val="00E85A3C"/>
    <w:rsid w:val="00E90DE6"/>
    <w:rsid w:val="00E9644F"/>
    <w:rsid w:val="00EA21E5"/>
    <w:rsid w:val="00EA2C82"/>
    <w:rsid w:val="00EA6BC7"/>
    <w:rsid w:val="00EB5969"/>
    <w:rsid w:val="00EC0ED9"/>
    <w:rsid w:val="00ED2C1E"/>
    <w:rsid w:val="00ED3B34"/>
    <w:rsid w:val="00ED583D"/>
    <w:rsid w:val="00ED6B85"/>
    <w:rsid w:val="00EE0DFA"/>
    <w:rsid w:val="00EE558F"/>
    <w:rsid w:val="00EE6F80"/>
    <w:rsid w:val="00EF3F04"/>
    <w:rsid w:val="00F00099"/>
    <w:rsid w:val="00F02BB6"/>
    <w:rsid w:val="00F06BEE"/>
    <w:rsid w:val="00F16597"/>
    <w:rsid w:val="00F2240E"/>
    <w:rsid w:val="00F232FB"/>
    <w:rsid w:val="00F2402E"/>
    <w:rsid w:val="00F30262"/>
    <w:rsid w:val="00F3050F"/>
    <w:rsid w:val="00F30EB0"/>
    <w:rsid w:val="00F31B20"/>
    <w:rsid w:val="00F320C1"/>
    <w:rsid w:val="00F36074"/>
    <w:rsid w:val="00F408C5"/>
    <w:rsid w:val="00F466DB"/>
    <w:rsid w:val="00F4759D"/>
    <w:rsid w:val="00F479A5"/>
    <w:rsid w:val="00F60048"/>
    <w:rsid w:val="00F80DB3"/>
    <w:rsid w:val="00F81CB6"/>
    <w:rsid w:val="00F92DAC"/>
    <w:rsid w:val="00FA2ACD"/>
    <w:rsid w:val="00FA4FDC"/>
    <w:rsid w:val="00FA691E"/>
    <w:rsid w:val="00FA7FCF"/>
    <w:rsid w:val="00FB5DF9"/>
    <w:rsid w:val="00FB6401"/>
    <w:rsid w:val="00FB7048"/>
    <w:rsid w:val="00FC3AAD"/>
    <w:rsid w:val="00FC73C8"/>
    <w:rsid w:val="00FD7B33"/>
    <w:rsid w:val="00FE1B97"/>
    <w:rsid w:val="00FE536D"/>
    <w:rsid w:val="00FF2A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0ECFE0"/>
  <w15:docId w15:val="{6D01E4D4-ADE0-4C1B-9FE4-C73860EA7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AF9"/>
  </w:style>
  <w:style w:type="paragraph" w:styleId="Heading1">
    <w:name w:val="heading 1"/>
    <w:basedOn w:val="Normal"/>
    <w:next w:val="Normal"/>
    <w:link w:val="Heading1Char"/>
    <w:uiPriority w:val="9"/>
    <w:qFormat/>
    <w:rsid w:val="00104AF9"/>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104AF9"/>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104AF9"/>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104AF9"/>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104AF9"/>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104AF9"/>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104AF9"/>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104AF9"/>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104AF9"/>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rsid w:val="0056477D"/>
    <w:pPr>
      <w:spacing w:before="120" w:after="120" w:line="240" w:lineRule="auto"/>
      <w:ind w:left="709"/>
      <w:jc w:val="both"/>
    </w:pPr>
    <w:rPr>
      <w:rFonts w:ascii="Arial" w:eastAsia="Calibri" w:hAnsi="Arial" w:cs="Times New Roman"/>
      <w:sz w:val="20"/>
      <w:szCs w:val="20"/>
    </w:rPr>
  </w:style>
  <w:style w:type="character" w:customStyle="1" w:styleId="Style1Char">
    <w:name w:val="Style1 Char"/>
    <w:basedOn w:val="DefaultParagraphFont"/>
    <w:link w:val="Style1"/>
    <w:rsid w:val="0056477D"/>
    <w:rPr>
      <w:rFonts w:ascii="Arial" w:eastAsia="Calibri" w:hAnsi="Arial" w:cs="Times New Roman"/>
      <w:sz w:val="20"/>
      <w:szCs w:val="20"/>
      <w:lang w:val="en-GB"/>
    </w:rPr>
  </w:style>
  <w:style w:type="character" w:customStyle="1" w:styleId="Heading3Char">
    <w:name w:val="Heading 3 Char"/>
    <w:basedOn w:val="DefaultParagraphFont"/>
    <w:link w:val="Heading3"/>
    <w:uiPriority w:val="9"/>
    <w:rsid w:val="00104AF9"/>
    <w:rPr>
      <w:rFonts w:asciiTheme="majorHAnsi" w:eastAsiaTheme="majorEastAsia" w:hAnsiTheme="majorHAnsi" w:cstheme="majorBidi"/>
      <w:color w:val="E36C0A" w:themeColor="accent6" w:themeShade="BF"/>
      <w:sz w:val="24"/>
      <w:szCs w:val="24"/>
    </w:rPr>
  </w:style>
  <w:style w:type="paragraph" w:customStyle="1" w:styleId="null">
    <w:name w:val="null"/>
    <w:basedOn w:val="Normal"/>
    <w:rsid w:val="00C86C3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86C38"/>
    <w:pPr>
      <w:ind w:left="720"/>
      <w:contextualSpacing/>
    </w:pPr>
  </w:style>
  <w:style w:type="character" w:customStyle="1" w:styleId="Heading4Char">
    <w:name w:val="Heading 4 Char"/>
    <w:basedOn w:val="DefaultParagraphFont"/>
    <w:link w:val="Heading4"/>
    <w:uiPriority w:val="9"/>
    <w:semiHidden/>
    <w:rsid w:val="00104AF9"/>
    <w:rPr>
      <w:rFonts w:asciiTheme="majorHAnsi" w:eastAsiaTheme="majorEastAsia" w:hAnsiTheme="majorHAnsi" w:cstheme="majorBidi"/>
      <w:color w:val="F79646" w:themeColor="accent6"/>
      <w:sz w:val="22"/>
      <w:szCs w:val="22"/>
    </w:rPr>
  </w:style>
  <w:style w:type="character" w:customStyle="1" w:styleId="Title1">
    <w:name w:val="Title1"/>
    <w:basedOn w:val="DefaultParagraphFont"/>
    <w:rsid w:val="00C86C38"/>
  </w:style>
  <w:style w:type="character" w:customStyle="1" w:styleId="edit">
    <w:name w:val="edit"/>
    <w:basedOn w:val="DefaultParagraphFont"/>
    <w:rsid w:val="00C86C38"/>
  </w:style>
  <w:style w:type="character" w:styleId="Hyperlink">
    <w:name w:val="Hyperlink"/>
    <w:basedOn w:val="DefaultParagraphFont"/>
    <w:uiPriority w:val="99"/>
    <w:unhideWhenUsed/>
    <w:rsid w:val="00C86C38"/>
    <w:rPr>
      <w:color w:val="0000FF"/>
      <w:u w:val="single"/>
    </w:rPr>
  </w:style>
  <w:style w:type="character" w:styleId="Strong">
    <w:name w:val="Strong"/>
    <w:basedOn w:val="DefaultParagraphFont"/>
    <w:uiPriority w:val="22"/>
    <w:qFormat/>
    <w:rsid w:val="00104AF9"/>
    <w:rPr>
      <w:b/>
      <w:bCs/>
    </w:rPr>
  </w:style>
  <w:style w:type="character" w:customStyle="1" w:styleId="org">
    <w:name w:val="org"/>
    <w:basedOn w:val="DefaultParagraphFont"/>
    <w:rsid w:val="00C86C38"/>
  </w:style>
  <w:style w:type="paragraph" w:customStyle="1" w:styleId="orgstats">
    <w:name w:val="orgstats"/>
    <w:basedOn w:val="Normal"/>
    <w:rsid w:val="00C86C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eriod">
    <w:name w:val="period"/>
    <w:basedOn w:val="Normal"/>
    <w:rsid w:val="00C86C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uration">
    <w:name w:val="duration"/>
    <w:basedOn w:val="DefaultParagraphFont"/>
    <w:rsid w:val="00C86C38"/>
  </w:style>
  <w:style w:type="paragraph" w:customStyle="1" w:styleId="Style2">
    <w:name w:val="Style2"/>
    <w:basedOn w:val="Normal"/>
    <w:link w:val="Style2Char"/>
    <w:rsid w:val="00C86C38"/>
    <w:pPr>
      <w:spacing w:before="120" w:after="120" w:line="240" w:lineRule="auto"/>
      <w:jc w:val="both"/>
    </w:pPr>
    <w:rPr>
      <w:rFonts w:ascii="Arial" w:eastAsia="Times New Roman" w:hAnsi="Arial" w:cs="Arial"/>
      <w:sz w:val="20"/>
      <w:szCs w:val="20"/>
    </w:rPr>
  </w:style>
  <w:style w:type="character" w:customStyle="1" w:styleId="Style2Char">
    <w:name w:val="Style2 Char"/>
    <w:basedOn w:val="DefaultParagraphFont"/>
    <w:link w:val="Style2"/>
    <w:rsid w:val="00C86C38"/>
    <w:rPr>
      <w:rFonts w:ascii="Arial" w:eastAsia="Times New Roman" w:hAnsi="Arial" w:cs="Arial"/>
      <w:sz w:val="20"/>
      <w:szCs w:val="20"/>
    </w:rPr>
  </w:style>
  <w:style w:type="paragraph" w:styleId="BalloonText">
    <w:name w:val="Balloon Text"/>
    <w:basedOn w:val="Normal"/>
    <w:link w:val="BalloonTextChar"/>
    <w:uiPriority w:val="99"/>
    <w:semiHidden/>
    <w:unhideWhenUsed/>
    <w:rsid w:val="00365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5182"/>
    <w:rPr>
      <w:rFonts w:ascii="Segoe UI" w:hAnsi="Segoe UI" w:cs="Segoe UI"/>
      <w:sz w:val="18"/>
      <w:szCs w:val="18"/>
      <w:lang w:val="en-GB"/>
    </w:rPr>
  </w:style>
  <w:style w:type="character" w:styleId="UnresolvedMention">
    <w:name w:val="Unresolved Mention"/>
    <w:basedOn w:val="DefaultParagraphFont"/>
    <w:uiPriority w:val="99"/>
    <w:semiHidden/>
    <w:unhideWhenUsed/>
    <w:rsid w:val="006272A4"/>
    <w:rPr>
      <w:color w:val="605E5C"/>
      <w:shd w:val="clear" w:color="auto" w:fill="E1DFDD"/>
    </w:rPr>
  </w:style>
  <w:style w:type="paragraph" w:styleId="Header">
    <w:name w:val="header"/>
    <w:basedOn w:val="Normal"/>
    <w:link w:val="HeaderChar"/>
    <w:uiPriority w:val="99"/>
    <w:unhideWhenUsed/>
    <w:rsid w:val="00DC7B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B79"/>
    <w:rPr>
      <w:lang w:val="en-GB"/>
    </w:rPr>
  </w:style>
  <w:style w:type="paragraph" w:styleId="Footer">
    <w:name w:val="footer"/>
    <w:basedOn w:val="Normal"/>
    <w:link w:val="FooterChar"/>
    <w:uiPriority w:val="99"/>
    <w:unhideWhenUsed/>
    <w:rsid w:val="00DC7B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B79"/>
    <w:rPr>
      <w:lang w:val="en-GB"/>
    </w:rPr>
  </w:style>
  <w:style w:type="paragraph" w:customStyle="1" w:styleId="Bullet1">
    <w:name w:val="Bullet 1"/>
    <w:basedOn w:val="Normal"/>
    <w:autoRedefine/>
    <w:rsid w:val="00DC7B79"/>
    <w:pPr>
      <w:numPr>
        <w:numId w:val="17"/>
      </w:numPr>
      <w:spacing w:after="120" w:line="240" w:lineRule="auto"/>
    </w:pPr>
    <w:rPr>
      <w:rFonts w:ascii="Times New Roman" w:eastAsia="SimSun" w:hAnsi="Times New Roman" w:cs="Times New Roman"/>
      <w:snapToGrid w:val="0"/>
      <w:sz w:val="24"/>
      <w:szCs w:val="24"/>
      <w:lang w:bidi="he-IL"/>
    </w:rPr>
  </w:style>
  <w:style w:type="table" w:styleId="TableGrid">
    <w:name w:val="Table Grid"/>
    <w:basedOn w:val="TableNormal"/>
    <w:uiPriority w:val="59"/>
    <w:rsid w:val="005C51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4AF9"/>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104AF9"/>
    <w:rPr>
      <w:rFonts w:asciiTheme="majorHAnsi" w:eastAsiaTheme="majorEastAsia" w:hAnsiTheme="majorHAnsi" w:cstheme="majorBidi"/>
      <w:color w:val="E36C0A" w:themeColor="accent6" w:themeShade="BF"/>
      <w:sz w:val="28"/>
      <w:szCs w:val="28"/>
    </w:rPr>
  </w:style>
  <w:style w:type="character" w:customStyle="1" w:styleId="Heading5Char">
    <w:name w:val="Heading 5 Char"/>
    <w:basedOn w:val="DefaultParagraphFont"/>
    <w:link w:val="Heading5"/>
    <w:uiPriority w:val="9"/>
    <w:semiHidden/>
    <w:rsid w:val="00104AF9"/>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104AF9"/>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104AF9"/>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104AF9"/>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104AF9"/>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104AF9"/>
    <w:pPr>
      <w:spacing w:line="240" w:lineRule="auto"/>
    </w:pPr>
    <w:rPr>
      <w:b/>
      <w:bCs/>
      <w:smallCaps/>
      <w:color w:val="595959" w:themeColor="text1" w:themeTint="A6"/>
    </w:rPr>
  </w:style>
  <w:style w:type="paragraph" w:styleId="Title">
    <w:name w:val="Title"/>
    <w:basedOn w:val="Normal"/>
    <w:next w:val="Normal"/>
    <w:link w:val="TitleChar"/>
    <w:uiPriority w:val="10"/>
    <w:qFormat/>
    <w:rsid w:val="00104AF9"/>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04AF9"/>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04AF9"/>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04AF9"/>
    <w:rPr>
      <w:rFonts w:asciiTheme="majorHAnsi" w:eastAsiaTheme="majorEastAsia" w:hAnsiTheme="majorHAnsi" w:cstheme="majorBidi"/>
      <w:sz w:val="30"/>
      <w:szCs w:val="30"/>
    </w:rPr>
  </w:style>
  <w:style w:type="character" w:styleId="Emphasis">
    <w:name w:val="Emphasis"/>
    <w:basedOn w:val="DefaultParagraphFont"/>
    <w:uiPriority w:val="20"/>
    <w:qFormat/>
    <w:rsid w:val="00104AF9"/>
    <w:rPr>
      <w:i/>
      <w:iCs/>
      <w:color w:val="F79646" w:themeColor="accent6"/>
    </w:rPr>
  </w:style>
  <w:style w:type="paragraph" w:styleId="NoSpacing">
    <w:name w:val="No Spacing"/>
    <w:uiPriority w:val="1"/>
    <w:qFormat/>
    <w:rsid w:val="00104AF9"/>
    <w:pPr>
      <w:spacing w:after="0" w:line="240" w:lineRule="auto"/>
    </w:pPr>
  </w:style>
  <w:style w:type="paragraph" w:styleId="Quote">
    <w:name w:val="Quote"/>
    <w:basedOn w:val="Normal"/>
    <w:next w:val="Normal"/>
    <w:link w:val="QuoteChar"/>
    <w:uiPriority w:val="29"/>
    <w:qFormat/>
    <w:rsid w:val="00104AF9"/>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04AF9"/>
    <w:rPr>
      <w:i/>
      <w:iCs/>
      <w:color w:val="262626" w:themeColor="text1" w:themeTint="D9"/>
    </w:rPr>
  </w:style>
  <w:style w:type="paragraph" w:styleId="IntenseQuote">
    <w:name w:val="Intense Quote"/>
    <w:basedOn w:val="Normal"/>
    <w:next w:val="Normal"/>
    <w:link w:val="IntenseQuoteChar"/>
    <w:uiPriority w:val="30"/>
    <w:qFormat/>
    <w:rsid w:val="00104AF9"/>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104AF9"/>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104AF9"/>
    <w:rPr>
      <w:i/>
      <w:iCs/>
    </w:rPr>
  </w:style>
  <w:style w:type="character" w:styleId="IntenseEmphasis">
    <w:name w:val="Intense Emphasis"/>
    <w:basedOn w:val="DefaultParagraphFont"/>
    <w:uiPriority w:val="21"/>
    <w:qFormat/>
    <w:rsid w:val="00104AF9"/>
    <w:rPr>
      <w:b/>
      <w:bCs/>
      <w:i/>
      <w:iCs/>
    </w:rPr>
  </w:style>
  <w:style w:type="character" w:styleId="SubtleReference">
    <w:name w:val="Subtle Reference"/>
    <w:basedOn w:val="DefaultParagraphFont"/>
    <w:uiPriority w:val="31"/>
    <w:qFormat/>
    <w:rsid w:val="00104AF9"/>
    <w:rPr>
      <w:smallCaps/>
      <w:color w:val="595959" w:themeColor="text1" w:themeTint="A6"/>
    </w:rPr>
  </w:style>
  <w:style w:type="character" w:styleId="IntenseReference">
    <w:name w:val="Intense Reference"/>
    <w:basedOn w:val="DefaultParagraphFont"/>
    <w:uiPriority w:val="32"/>
    <w:qFormat/>
    <w:rsid w:val="00104AF9"/>
    <w:rPr>
      <w:b/>
      <w:bCs/>
      <w:smallCaps/>
      <w:color w:val="F79646" w:themeColor="accent6"/>
    </w:rPr>
  </w:style>
  <w:style w:type="character" w:styleId="BookTitle">
    <w:name w:val="Book Title"/>
    <w:basedOn w:val="DefaultParagraphFont"/>
    <w:uiPriority w:val="33"/>
    <w:qFormat/>
    <w:rsid w:val="00104AF9"/>
    <w:rPr>
      <w:b/>
      <w:bCs/>
      <w:caps w:val="0"/>
      <w:smallCaps/>
      <w:spacing w:val="7"/>
      <w:sz w:val="21"/>
      <w:szCs w:val="21"/>
    </w:rPr>
  </w:style>
  <w:style w:type="paragraph" w:styleId="TOCHeading">
    <w:name w:val="TOC Heading"/>
    <w:basedOn w:val="Heading1"/>
    <w:next w:val="Normal"/>
    <w:uiPriority w:val="39"/>
    <w:semiHidden/>
    <w:unhideWhenUsed/>
    <w:qFormat/>
    <w:rsid w:val="00104AF9"/>
    <w:pPr>
      <w:outlineLvl w:val="9"/>
    </w:pPr>
  </w:style>
  <w:style w:type="paragraph" w:styleId="NormalWeb">
    <w:name w:val="Normal (Web)"/>
    <w:basedOn w:val="Normal"/>
    <w:uiPriority w:val="99"/>
    <w:semiHidden/>
    <w:unhideWhenUsed/>
    <w:rsid w:val="00B942D5"/>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69463">
      <w:bodyDiv w:val="1"/>
      <w:marLeft w:val="0"/>
      <w:marRight w:val="0"/>
      <w:marTop w:val="0"/>
      <w:marBottom w:val="0"/>
      <w:divBdr>
        <w:top w:val="none" w:sz="0" w:space="0" w:color="auto"/>
        <w:left w:val="none" w:sz="0" w:space="0" w:color="auto"/>
        <w:bottom w:val="none" w:sz="0" w:space="0" w:color="auto"/>
        <w:right w:val="none" w:sz="0" w:space="0" w:color="auto"/>
      </w:divBdr>
      <w:divsChild>
        <w:div w:id="622536713">
          <w:marLeft w:val="0"/>
          <w:marRight w:val="0"/>
          <w:marTop w:val="0"/>
          <w:marBottom w:val="0"/>
          <w:divBdr>
            <w:top w:val="none" w:sz="0" w:space="0" w:color="auto"/>
            <w:left w:val="none" w:sz="0" w:space="0" w:color="auto"/>
            <w:bottom w:val="none" w:sz="0" w:space="0" w:color="auto"/>
            <w:right w:val="none" w:sz="0" w:space="0" w:color="auto"/>
          </w:divBdr>
        </w:div>
      </w:divsChild>
    </w:div>
    <w:div w:id="200098127">
      <w:bodyDiv w:val="1"/>
      <w:marLeft w:val="0"/>
      <w:marRight w:val="0"/>
      <w:marTop w:val="0"/>
      <w:marBottom w:val="0"/>
      <w:divBdr>
        <w:top w:val="none" w:sz="0" w:space="0" w:color="auto"/>
        <w:left w:val="none" w:sz="0" w:space="0" w:color="auto"/>
        <w:bottom w:val="none" w:sz="0" w:space="0" w:color="auto"/>
        <w:right w:val="none" w:sz="0" w:space="0" w:color="auto"/>
      </w:divBdr>
      <w:divsChild>
        <w:div w:id="1635259594">
          <w:marLeft w:val="0"/>
          <w:marRight w:val="0"/>
          <w:marTop w:val="0"/>
          <w:marBottom w:val="0"/>
          <w:divBdr>
            <w:top w:val="none" w:sz="0" w:space="0" w:color="auto"/>
            <w:left w:val="none" w:sz="0" w:space="0" w:color="auto"/>
            <w:bottom w:val="none" w:sz="0" w:space="0" w:color="auto"/>
            <w:right w:val="none" w:sz="0" w:space="0" w:color="auto"/>
          </w:divBdr>
        </w:div>
      </w:divsChild>
    </w:div>
    <w:div w:id="213081432">
      <w:bodyDiv w:val="1"/>
      <w:marLeft w:val="0"/>
      <w:marRight w:val="0"/>
      <w:marTop w:val="0"/>
      <w:marBottom w:val="0"/>
      <w:divBdr>
        <w:top w:val="none" w:sz="0" w:space="0" w:color="auto"/>
        <w:left w:val="none" w:sz="0" w:space="0" w:color="auto"/>
        <w:bottom w:val="none" w:sz="0" w:space="0" w:color="auto"/>
        <w:right w:val="none" w:sz="0" w:space="0" w:color="auto"/>
      </w:divBdr>
      <w:divsChild>
        <w:div w:id="447436406">
          <w:marLeft w:val="0"/>
          <w:marRight w:val="0"/>
          <w:marTop w:val="0"/>
          <w:marBottom w:val="0"/>
          <w:divBdr>
            <w:top w:val="none" w:sz="0" w:space="0" w:color="auto"/>
            <w:left w:val="none" w:sz="0" w:space="0" w:color="auto"/>
            <w:bottom w:val="none" w:sz="0" w:space="0" w:color="auto"/>
            <w:right w:val="none" w:sz="0" w:space="0" w:color="auto"/>
          </w:divBdr>
        </w:div>
      </w:divsChild>
    </w:div>
    <w:div w:id="228348150">
      <w:bodyDiv w:val="1"/>
      <w:marLeft w:val="0"/>
      <w:marRight w:val="0"/>
      <w:marTop w:val="0"/>
      <w:marBottom w:val="0"/>
      <w:divBdr>
        <w:top w:val="none" w:sz="0" w:space="0" w:color="auto"/>
        <w:left w:val="none" w:sz="0" w:space="0" w:color="auto"/>
        <w:bottom w:val="none" w:sz="0" w:space="0" w:color="auto"/>
        <w:right w:val="none" w:sz="0" w:space="0" w:color="auto"/>
      </w:divBdr>
      <w:divsChild>
        <w:div w:id="503669534">
          <w:marLeft w:val="0"/>
          <w:marRight w:val="0"/>
          <w:marTop w:val="0"/>
          <w:marBottom w:val="0"/>
          <w:divBdr>
            <w:top w:val="none" w:sz="0" w:space="0" w:color="auto"/>
            <w:left w:val="none" w:sz="0" w:space="0" w:color="auto"/>
            <w:bottom w:val="none" w:sz="0" w:space="0" w:color="auto"/>
            <w:right w:val="none" w:sz="0" w:space="0" w:color="auto"/>
          </w:divBdr>
        </w:div>
      </w:divsChild>
    </w:div>
    <w:div w:id="277955205">
      <w:bodyDiv w:val="1"/>
      <w:marLeft w:val="0"/>
      <w:marRight w:val="0"/>
      <w:marTop w:val="0"/>
      <w:marBottom w:val="0"/>
      <w:divBdr>
        <w:top w:val="none" w:sz="0" w:space="0" w:color="auto"/>
        <w:left w:val="none" w:sz="0" w:space="0" w:color="auto"/>
        <w:bottom w:val="none" w:sz="0" w:space="0" w:color="auto"/>
        <w:right w:val="none" w:sz="0" w:space="0" w:color="auto"/>
      </w:divBdr>
      <w:divsChild>
        <w:div w:id="1783576650">
          <w:marLeft w:val="0"/>
          <w:marRight w:val="0"/>
          <w:marTop w:val="0"/>
          <w:marBottom w:val="0"/>
          <w:divBdr>
            <w:top w:val="none" w:sz="0" w:space="0" w:color="auto"/>
            <w:left w:val="none" w:sz="0" w:space="0" w:color="auto"/>
            <w:bottom w:val="none" w:sz="0" w:space="0" w:color="auto"/>
            <w:right w:val="none" w:sz="0" w:space="0" w:color="auto"/>
          </w:divBdr>
        </w:div>
      </w:divsChild>
    </w:div>
    <w:div w:id="841432572">
      <w:bodyDiv w:val="1"/>
      <w:marLeft w:val="0"/>
      <w:marRight w:val="0"/>
      <w:marTop w:val="0"/>
      <w:marBottom w:val="0"/>
      <w:divBdr>
        <w:top w:val="none" w:sz="0" w:space="0" w:color="auto"/>
        <w:left w:val="none" w:sz="0" w:space="0" w:color="auto"/>
        <w:bottom w:val="none" w:sz="0" w:space="0" w:color="auto"/>
        <w:right w:val="none" w:sz="0" w:space="0" w:color="auto"/>
      </w:divBdr>
      <w:divsChild>
        <w:div w:id="44645868">
          <w:marLeft w:val="0"/>
          <w:marRight w:val="0"/>
          <w:marTop w:val="0"/>
          <w:marBottom w:val="0"/>
          <w:divBdr>
            <w:top w:val="none" w:sz="0" w:space="0" w:color="auto"/>
            <w:left w:val="none" w:sz="0" w:space="0" w:color="auto"/>
            <w:bottom w:val="none" w:sz="0" w:space="0" w:color="auto"/>
            <w:right w:val="none" w:sz="0" w:space="0" w:color="auto"/>
          </w:divBdr>
          <w:divsChild>
            <w:div w:id="193963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15873">
      <w:bodyDiv w:val="1"/>
      <w:marLeft w:val="0"/>
      <w:marRight w:val="0"/>
      <w:marTop w:val="0"/>
      <w:marBottom w:val="0"/>
      <w:divBdr>
        <w:top w:val="none" w:sz="0" w:space="0" w:color="auto"/>
        <w:left w:val="none" w:sz="0" w:space="0" w:color="auto"/>
        <w:bottom w:val="none" w:sz="0" w:space="0" w:color="auto"/>
        <w:right w:val="none" w:sz="0" w:space="0" w:color="auto"/>
      </w:divBdr>
      <w:divsChild>
        <w:div w:id="1533766108">
          <w:marLeft w:val="0"/>
          <w:marRight w:val="0"/>
          <w:marTop w:val="0"/>
          <w:marBottom w:val="0"/>
          <w:divBdr>
            <w:top w:val="none" w:sz="0" w:space="0" w:color="auto"/>
            <w:left w:val="none" w:sz="0" w:space="0" w:color="auto"/>
            <w:bottom w:val="none" w:sz="0" w:space="0" w:color="auto"/>
            <w:right w:val="none" w:sz="0" w:space="0" w:color="auto"/>
          </w:divBdr>
        </w:div>
      </w:divsChild>
    </w:div>
    <w:div w:id="1391803031">
      <w:bodyDiv w:val="1"/>
      <w:marLeft w:val="0"/>
      <w:marRight w:val="0"/>
      <w:marTop w:val="0"/>
      <w:marBottom w:val="0"/>
      <w:divBdr>
        <w:top w:val="none" w:sz="0" w:space="0" w:color="auto"/>
        <w:left w:val="none" w:sz="0" w:space="0" w:color="auto"/>
        <w:bottom w:val="none" w:sz="0" w:space="0" w:color="auto"/>
        <w:right w:val="none" w:sz="0" w:space="0" w:color="auto"/>
      </w:divBdr>
      <w:divsChild>
        <w:div w:id="973559826">
          <w:marLeft w:val="0"/>
          <w:marRight w:val="0"/>
          <w:marTop w:val="0"/>
          <w:marBottom w:val="0"/>
          <w:divBdr>
            <w:top w:val="none" w:sz="0" w:space="0" w:color="auto"/>
            <w:left w:val="none" w:sz="0" w:space="0" w:color="auto"/>
            <w:bottom w:val="none" w:sz="0" w:space="0" w:color="auto"/>
            <w:right w:val="none" w:sz="0" w:space="0" w:color="auto"/>
          </w:divBdr>
          <w:divsChild>
            <w:div w:id="47699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90271">
      <w:bodyDiv w:val="1"/>
      <w:marLeft w:val="0"/>
      <w:marRight w:val="0"/>
      <w:marTop w:val="0"/>
      <w:marBottom w:val="0"/>
      <w:divBdr>
        <w:top w:val="none" w:sz="0" w:space="0" w:color="auto"/>
        <w:left w:val="none" w:sz="0" w:space="0" w:color="auto"/>
        <w:bottom w:val="none" w:sz="0" w:space="0" w:color="auto"/>
        <w:right w:val="none" w:sz="0" w:space="0" w:color="auto"/>
      </w:divBdr>
    </w:div>
    <w:div w:id="1900244294">
      <w:bodyDiv w:val="1"/>
      <w:marLeft w:val="0"/>
      <w:marRight w:val="0"/>
      <w:marTop w:val="0"/>
      <w:marBottom w:val="0"/>
      <w:divBdr>
        <w:top w:val="none" w:sz="0" w:space="0" w:color="auto"/>
        <w:left w:val="none" w:sz="0" w:space="0" w:color="auto"/>
        <w:bottom w:val="none" w:sz="0" w:space="0" w:color="auto"/>
        <w:right w:val="none" w:sz="0" w:space="0" w:color="auto"/>
      </w:divBdr>
      <w:divsChild>
        <w:div w:id="1050037670">
          <w:marLeft w:val="0"/>
          <w:marRight w:val="0"/>
          <w:marTop w:val="0"/>
          <w:marBottom w:val="0"/>
          <w:divBdr>
            <w:top w:val="none" w:sz="0" w:space="0" w:color="auto"/>
            <w:left w:val="none" w:sz="0" w:space="0" w:color="auto"/>
            <w:bottom w:val="none" w:sz="0" w:space="0" w:color="auto"/>
            <w:right w:val="none" w:sz="0" w:space="0" w:color="auto"/>
          </w:divBdr>
        </w:div>
      </w:divsChild>
    </w:div>
    <w:div w:id="1956597332">
      <w:bodyDiv w:val="1"/>
      <w:marLeft w:val="0"/>
      <w:marRight w:val="0"/>
      <w:marTop w:val="0"/>
      <w:marBottom w:val="0"/>
      <w:divBdr>
        <w:top w:val="none" w:sz="0" w:space="0" w:color="auto"/>
        <w:left w:val="none" w:sz="0" w:space="0" w:color="auto"/>
        <w:bottom w:val="none" w:sz="0" w:space="0" w:color="auto"/>
        <w:right w:val="none" w:sz="0" w:space="0" w:color="auto"/>
      </w:divBdr>
      <w:divsChild>
        <w:div w:id="1999262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national_corporation" TargetMode="External"/><Relationship Id="rId13" Type="http://schemas.openxmlformats.org/officeDocument/2006/relationships/hyperlink" Target="https://en.wikipedia.org/wiki/Toronto_Stock_Exchange" TargetMode="External"/><Relationship Id="rId3" Type="http://schemas.openxmlformats.org/officeDocument/2006/relationships/settings" Target="settings.xml"/><Relationship Id="rId7" Type="http://schemas.openxmlformats.org/officeDocument/2006/relationships/hyperlink" Target="mailto:mgray7651@hotmail.com" TargetMode="External"/><Relationship Id="rId12" Type="http://schemas.openxmlformats.org/officeDocument/2006/relationships/hyperlink" Target="https://en.wikipedia.org/wiki/Ontar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ississaug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Networking_equipment" TargetMode="External"/><Relationship Id="rId4" Type="http://schemas.openxmlformats.org/officeDocument/2006/relationships/webSettings" Target="webSettings.xml"/><Relationship Id="rId9" Type="http://schemas.openxmlformats.org/officeDocument/2006/relationships/hyperlink" Target="https://en.wikipedia.org/wiki/Telecommunication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2210</Words>
  <Characters>12599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Devoteam UK</Company>
  <LinksUpToDate>false</LinksUpToDate>
  <CharactersWithSpaces>14780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Gray</dc:creator>
  <cp:lastModifiedBy>mark gray</cp:lastModifiedBy>
  <cp:revision>2</cp:revision>
  <cp:lastPrinted>2019-07-24T10:15:00Z</cp:lastPrinted>
  <dcterms:created xsi:type="dcterms:W3CDTF">2019-10-30T12:13:00Z</dcterms:created>
  <dcterms:modified xsi:type="dcterms:W3CDTF">2019-10-30T12:13:00Z</dcterms:modified>
</cp:coreProperties>
</file>