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tbl>
      <w:tblPr>
        <w:tblW w:w="10620" w:type="dxa"/>
        <w:jc w:val="right"/>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00"/>
        <w:gridCol w:w="3060"/>
        <w:gridCol w:w="5760"/>
      </w:tblGrid>
      <w:tr w:rsidR="00444F99">
        <w:trPr>
          <w:trHeight w:val="442"/>
          <w:jc w:val="right"/>
        </w:trPr>
        <w:tc>
          <w:tcPr>
            <w:tcW w:w="486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rPr>
                <w:b/>
                <w:bCs/>
                <w:sz w:val="20"/>
                <w:szCs w:val="20"/>
              </w:rPr>
            </w:pPr>
            <w:r>
              <w:rPr>
                <w:b/>
                <w:bCs/>
                <w:sz w:val="20"/>
                <w:szCs w:val="20"/>
              </w:rPr>
              <w:t>Eran Levinzon  (CSM)</w:t>
            </w:r>
          </w:p>
          <w:p w:rsidR="00444F99" w:rsidRDefault="003F0350">
            <w:pPr>
              <w:jc w:val="left"/>
            </w:pPr>
            <w:r>
              <w:rPr>
                <w:b/>
                <w:bCs/>
                <w:sz w:val="20"/>
                <w:szCs w:val="20"/>
              </w:rPr>
              <w:t xml:space="preserve">UK Resident </w:t>
            </w:r>
            <w:r>
              <w:rPr>
                <w:sz w:val="20"/>
                <w:szCs w:val="20"/>
              </w:rPr>
              <w:t>(</w:t>
            </w:r>
            <w:r>
              <w:rPr>
                <w:b/>
                <w:bCs/>
                <w:sz w:val="20"/>
                <w:szCs w:val="20"/>
              </w:rPr>
              <w:t>British</w:t>
            </w:r>
            <w:r>
              <w:rPr>
                <w:sz w:val="20"/>
                <w:szCs w:val="20"/>
              </w:rPr>
              <w:t xml:space="preserve">), </w:t>
            </w:r>
            <w:r>
              <w:rPr>
                <w:b/>
                <w:bCs/>
                <w:sz w:val="20"/>
                <w:szCs w:val="20"/>
              </w:rPr>
              <w:t>Full UK Driving License</w:t>
            </w:r>
          </w:p>
        </w:tc>
        <w:tc>
          <w:tcPr>
            <w:tcW w:w="57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rPr>
                <w:rStyle w:val="None"/>
                <w:b/>
                <w:bCs/>
                <w:sz w:val="20"/>
                <w:szCs w:val="20"/>
              </w:rPr>
            </w:pPr>
            <w:r>
              <w:rPr>
                <w:b/>
                <w:bCs/>
                <w:sz w:val="20"/>
                <w:szCs w:val="20"/>
              </w:rPr>
              <w:t>Mobile:  +</w:t>
            </w:r>
            <w:r>
              <w:rPr>
                <w:sz w:val="20"/>
                <w:szCs w:val="20"/>
              </w:rPr>
              <w:t xml:space="preserve">44 7983977031, </w:t>
            </w:r>
            <w:r>
              <w:rPr>
                <w:b/>
                <w:bCs/>
                <w:sz w:val="20"/>
                <w:szCs w:val="20"/>
              </w:rPr>
              <w:t xml:space="preserve">Email: </w:t>
            </w:r>
            <w:hyperlink r:id="rId7" w:history="1">
              <w:r>
                <w:rPr>
                  <w:rStyle w:val="Hyperlink0"/>
                  <w:rFonts w:eastAsia="Arial Unicode MS"/>
                  <w:sz w:val="20"/>
                  <w:szCs w:val="20"/>
                </w:rPr>
                <w:t>eran.levinzon@gmail.com</w:t>
              </w:r>
            </w:hyperlink>
          </w:p>
          <w:p w:rsidR="00444F99" w:rsidRDefault="003F0350">
            <w:pPr>
              <w:jc w:val="left"/>
            </w:pPr>
            <w:r>
              <w:rPr>
                <w:rStyle w:val="None"/>
                <w:b/>
                <w:bCs/>
                <w:sz w:val="20"/>
                <w:szCs w:val="20"/>
              </w:rPr>
              <w:t>Address</w:t>
            </w:r>
            <w:r>
              <w:rPr>
                <w:rStyle w:val="None"/>
                <w:sz w:val="20"/>
                <w:szCs w:val="20"/>
              </w:rPr>
              <w:t xml:space="preserve">: WD6, Hertfordshire, UK </w:t>
            </w:r>
          </w:p>
        </w:tc>
      </w:tr>
      <w:tr w:rsidR="00444F99" w:rsidTr="00765E7D">
        <w:trPr>
          <w:trHeight w:val="3811"/>
          <w:jc w:val="right"/>
        </w:trPr>
        <w:tc>
          <w:tcPr>
            <w:tcW w:w="10620" w:type="dxa"/>
            <w:gridSpan w:val="3"/>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before="22" w:after="22"/>
              <w:jc w:val="both"/>
              <w:rPr>
                <w:rStyle w:val="None"/>
                <w:rFonts w:ascii="Verdana" w:eastAsia="Verdana" w:hAnsi="Verdana" w:cs="Verdana"/>
                <w:b/>
                <w:bCs/>
                <w:sz w:val="18"/>
                <w:szCs w:val="18"/>
              </w:rPr>
            </w:pPr>
            <w:r>
              <w:rPr>
                <w:rStyle w:val="None"/>
                <w:rFonts w:ascii="Verdana" w:hAnsi="Verdana"/>
                <w:b/>
                <w:bCs/>
                <w:sz w:val="18"/>
                <w:szCs w:val="18"/>
              </w:rPr>
              <w:t>Lead Automation DevOps Consultant</w:t>
            </w:r>
          </w:p>
          <w:p w:rsidR="00444F99" w:rsidRDefault="003F0350" w:rsidP="00EB5FCC">
            <w:pPr>
              <w:numPr>
                <w:ilvl w:val="0"/>
                <w:numId w:val="1"/>
              </w:numPr>
              <w:spacing w:before="22" w:after="22"/>
              <w:jc w:val="both"/>
              <w:rPr>
                <w:rFonts w:ascii="Verdana" w:hAnsi="Verdana"/>
                <w:sz w:val="16"/>
                <w:szCs w:val="16"/>
              </w:rPr>
            </w:pPr>
            <w:r>
              <w:rPr>
                <w:rStyle w:val="None"/>
                <w:rFonts w:ascii="Verdana" w:hAnsi="Verdana"/>
                <w:sz w:val="16"/>
                <w:szCs w:val="16"/>
              </w:rPr>
              <w:t>Spearheading DevOps best practices implementation (Continues Integration, Automated Configuration, Continues Deployment, and AWS</w:t>
            </w:r>
            <w:r w:rsidR="00EB5FCC">
              <w:rPr>
                <w:rStyle w:val="None"/>
                <w:rFonts w:ascii="Verdana" w:hAnsi="Verdana"/>
                <w:sz w:val="16"/>
                <w:szCs w:val="16"/>
              </w:rPr>
              <w:t xml:space="preserve">, </w:t>
            </w:r>
            <w:r>
              <w:rPr>
                <w:rStyle w:val="None"/>
                <w:rFonts w:ascii="Verdana" w:hAnsi="Verdana"/>
                <w:sz w:val="16"/>
                <w:szCs w:val="16"/>
              </w:rPr>
              <w:t>Azure</w:t>
            </w:r>
            <w:r w:rsidR="00EB5FCC">
              <w:rPr>
                <w:rStyle w:val="None"/>
                <w:rFonts w:ascii="Verdana" w:hAnsi="Verdana"/>
                <w:sz w:val="16"/>
                <w:szCs w:val="16"/>
              </w:rPr>
              <w:t>, Google</w:t>
            </w:r>
            <w:r>
              <w:rPr>
                <w:rStyle w:val="None"/>
                <w:rFonts w:ascii="Verdana" w:hAnsi="Verdana"/>
                <w:sz w:val="16"/>
                <w:szCs w:val="16"/>
              </w:rPr>
              <w:t xml:space="preserve"> Cloud Provisioning) whilst streamlining the end to end delivery and implementing advanced SDLC Toolset automation.</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 xml:space="preserve">Automated Cloud based provisioning processes as well as the </w:t>
            </w:r>
            <w:proofErr w:type="spellStart"/>
            <w:r>
              <w:rPr>
                <w:rStyle w:val="None"/>
                <w:rFonts w:ascii="Verdana" w:hAnsi="Verdana"/>
                <w:sz w:val="16"/>
                <w:szCs w:val="16"/>
              </w:rPr>
              <w:t>the</w:t>
            </w:r>
            <w:proofErr w:type="spellEnd"/>
            <w:r>
              <w:rPr>
                <w:rStyle w:val="None"/>
                <w:rFonts w:ascii="Verdana" w:hAnsi="Verdana"/>
                <w:sz w:val="16"/>
                <w:szCs w:val="16"/>
              </w:rPr>
              <w:t xml:space="preserve"> end to end IAAS (Infrastructure as a service) pipeline.</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Covering Technical Environments Provisioning (Azure Cloud/AWS based), incorporating DevOps best practices, tool-sets (Terraform, Puppet, Chef, Docker</w:t>
            </w:r>
            <w:r w:rsidR="00EB5FCC">
              <w:rPr>
                <w:rStyle w:val="None"/>
                <w:rFonts w:ascii="Verdana" w:hAnsi="Verdana"/>
                <w:sz w:val="16"/>
                <w:szCs w:val="16"/>
              </w:rPr>
              <w:t>, Kubernetes, HELM</w:t>
            </w:r>
            <w:r>
              <w:rPr>
                <w:rStyle w:val="None"/>
                <w:rFonts w:ascii="Verdana" w:hAnsi="Verdana"/>
                <w:sz w:val="16"/>
                <w:szCs w:val="16"/>
              </w:rPr>
              <w:t>), continues integration, build, packaging and deployment frameworks (utilizing Jenkins and Team Foundation Server (TFS/VSTS 2017).</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Working closely with 3rd parties and vendors such as Amazon (AWS), Microsoft, GitHub, Gitlab, Atlasian BitBucket, Red Hat Ansible, Puppet, ServiceNow, Jenkins, HP, CA, Informatica, IBM and Red-Gate on implementation of leading SDLC automation toolsets and ALM Solutions as well as Continues Integration, Automated Build (Jenkins/TFS) and Automated Deployment solutions.</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Experience in large complex implementation projects in cutting edge technologies, tools and methodologies (Scrum Agile &amp; DSDM, Prince 2, CMMI) for top tier clients and investment banks (MasterCard, RBS, HSBC, Barclays Capital, Mizuho, Bank of Tokyo Mitsubishi).</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Strong client facing, communication and analytical skills, able to build genuine rapport and resolve issues.</w:t>
            </w:r>
          </w:p>
          <w:p w:rsidR="00444F99" w:rsidRDefault="003F0350">
            <w:pPr>
              <w:numPr>
                <w:ilvl w:val="0"/>
                <w:numId w:val="1"/>
              </w:numPr>
              <w:spacing w:before="22" w:after="22"/>
              <w:jc w:val="both"/>
              <w:rPr>
                <w:rFonts w:ascii="Verdana" w:hAnsi="Verdana"/>
                <w:sz w:val="16"/>
                <w:szCs w:val="16"/>
              </w:rPr>
            </w:pPr>
            <w:r>
              <w:rPr>
                <w:rStyle w:val="None"/>
                <w:rFonts w:ascii="Verdana" w:hAnsi="Verdana"/>
                <w:sz w:val="16"/>
                <w:szCs w:val="16"/>
              </w:rPr>
              <w:t>Over 22 years of extensive IT experience covering DevOps and Cloud Automation, Test Automation and Development (Java, Dot.Net).</w:t>
            </w:r>
          </w:p>
        </w:tc>
      </w:tr>
      <w:tr w:rsidR="00444F99">
        <w:trPr>
          <w:trHeight w:val="1432"/>
          <w:jc w:val="right"/>
        </w:trPr>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b/>
                <w:bCs/>
                <w:sz w:val="16"/>
                <w:szCs w:val="16"/>
              </w:rPr>
              <w:t>Sectors covered</w:t>
            </w:r>
          </w:p>
        </w:tc>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numPr>
                <w:ilvl w:val="0"/>
                <w:numId w:val="2"/>
              </w:numPr>
              <w:spacing w:before="22" w:after="22"/>
              <w:jc w:val="both"/>
              <w:rPr>
                <w:rFonts w:ascii="Verdana" w:hAnsi="Verdana"/>
                <w:sz w:val="16"/>
                <w:szCs w:val="16"/>
              </w:rPr>
            </w:pPr>
            <w:r>
              <w:rPr>
                <w:rStyle w:val="None"/>
                <w:rFonts w:ascii="Verdana" w:hAnsi="Verdana"/>
                <w:sz w:val="16"/>
                <w:szCs w:val="16"/>
              </w:rPr>
              <w:t>Credit Cards, Investment Banking (Global Banking Markets), Energy/Utility, Financial and trading systems (Energy trading, trading exchanges connectivity and Fix), Asset Management systems, General Ledger systems, MI Reporting / Risk Management, Investment Management (Private Equity Funds) Systems, SAP systems, New Digital Media, Education and Retail.</w:t>
            </w:r>
          </w:p>
          <w:p w:rsidR="00444F99" w:rsidRDefault="003F0350">
            <w:pPr>
              <w:numPr>
                <w:ilvl w:val="0"/>
                <w:numId w:val="2"/>
              </w:numPr>
              <w:spacing w:before="22" w:after="22"/>
              <w:jc w:val="both"/>
              <w:rPr>
                <w:rFonts w:ascii="Verdana" w:hAnsi="Verdana"/>
                <w:sz w:val="16"/>
                <w:szCs w:val="16"/>
              </w:rPr>
            </w:pPr>
            <w:r>
              <w:rPr>
                <w:rStyle w:val="None"/>
                <w:rFonts w:ascii="Verdana" w:hAnsi="Verdana"/>
                <w:sz w:val="16"/>
                <w:szCs w:val="16"/>
              </w:rPr>
              <w:t>Over 15 years of experience in the government sector (PPF – Pension Protection/Insurance, DCLG, Treasury Solicitors, Retail, Airport Authority, National Railway, National Insurance), 10+ years of experience in Telco.</w:t>
            </w:r>
          </w:p>
        </w:tc>
      </w:tr>
      <w:tr w:rsidR="00444F99">
        <w:trPr>
          <w:trHeight w:val="1520"/>
          <w:jc w:val="right"/>
        </w:trPr>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b/>
                <w:bCs/>
                <w:sz w:val="16"/>
                <w:szCs w:val="16"/>
              </w:rPr>
              <w:t>Methodologies &amp; Best Practices</w:t>
            </w:r>
          </w:p>
        </w:tc>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numPr>
                <w:ilvl w:val="0"/>
                <w:numId w:val="3"/>
              </w:numPr>
              <w:spacing w:before="22" w:after="22"/>
              <w:jc w:val="both"/>
              <w:rPr>
                <w:rFonts w:ascii="Verdana" w:hAnsi="Verdana"/>
                <w:sz w:val="16"/>
                <w:szCs w:val="16"/>
              </w:rPr>
            </w:pPr>
            <w:r>
              <w:rPr>
                <w:rStyle w:val="None"/>
                <w:rFonts w:ascii="Verdana" w:hAnsi="Verdana"/>
                <w:b/>
                <w:bCs/>
                <w:sz w:val="16"/>
                <w:szCs w:val="16"/>
              </w:rPr>
              <w:t>Scrum Master</w:t>
            </w:r>
            <w:r>
              <w:rPr>
                <w:rStyle w:val="None"/>
                <w:rFonts w:ascii="Verdana" w:hAnsi="Verdana"/>
                <w:sz w:val="16"/>
                <w:szCs w:val="16"/>
              </w:rPr>
              <w:t xml:space="preserve"> certified - implemented scrum methodology while working in an agile based environment for various clients.</w:t>
            </w:r>
          </w:p>
          <w:p w:rsidR="00444F99" w:rsidRDefault="003F0350">
            <w:pPr>
              <w:numPr>
                <w:ilvl w:val="0"/>
                <w:numId w:val="3"/>
              </w:numPr>
              <w:spacing w:before="22" w:after="22"/>
              <w:jc w:val="both"/>
              <w:rPr>
                <w:rFonts w:ascii="Verdana" w:hAnsi="Verdana"/>
                <w:sz w:val="16"/>
                <w:szCs w:val="16"/>
              </w:rPr>
            </w:pPr>
            <w:r>
              <w:rPr>
                <w:rStyle w:val="None"/>
                <w:rFonts w:ascii="Verdana" w:hAnsi="Verdana"/>
                <w:sz w:val="16"/>
                <w:szCs w:val="16"/>
              </w:rPr>
              <w:t>DSDM Trained with hands on experience in implementing practices.</w:t>
            </w:r>
          </w:p>
          <w:p w:rsidR="00444F99" w:rsidRDefault="003F0350">
            <w:pPr>
              <w:numPr>
                <w:ilvl w:val="0"/>
                <w:numId w:val="3"/>
              </w:numPr>
              <w:spacing w:before="22" w:after="22"/>
              <w:jc w:val="both"/>
              <w:rPr>
                <w:rFonts w:ascii="Verdana" w:hAnsi="Verdana"/>
                <w:sz w:val="16"/>
                <w:szCs w:val="16"/>
              </w:rPr>
            </w:pPr>
            <w:r>
              <w:rPr>
                <w:rStyle w:val="None"/>
                <w:rFonts w:ascii="Verdana" w:hAnsi="Verdana"/>
                <w:sz w:val="16"/>
                <w:szCs w:val="16"/>
              </w:rPr>
              <w:t>Testing – ISEB / ISTQB, V Model, Software Development (ITIL).</w:t>
            </w:r>
          </w:p>
          <w:p w:rsidR="00444F99" w:rsidRDefault="003F0350">
            <w:pPr>
              <w:numPr>
                <w:ilvl w:val="0"/>
                <w:numId w:val="3"/>
              </w:numPr>
              <w:spacing w:before="22" w:after="22"/>
              <w:jc w:val="both"/>
              <w:rPr>
                <w:rFonts w:ascii="Verdana" w:hAnsi="Verdana"/>
                <w:sz w:val="16"/>
                <w:szCs w:val="16"/>
              </w:rPr>
            </w:pPr>
            <w:r>
              <w:rPr>
                <w:rStyle w:val="None"/>
                <w:rFonts w:ascii="Verdana" w:hAnsi="Verdana"/>
                <w:sz w:val="16"/>
                <w:szCs w:val="16"/>
              </w:rPr>
              <w:t>Project Management – Prince2 / CMMI</w:t>
            </w:r>
          </w:p>
          <w:p w:rsidR="00444F99" w:rsidRDefault="003F0350">
            <w:pPr>
              <w:numPr>
                <w:ilvl w:val="0"/>
                <w:numId w:val="3"/>
              </w:numPr>
              <w:spacing w:before="22" w:after="22"/>
              <w:jc w:val="both"/>
              <w:rPr>
                <w:rFonts w:ascii="Verdana" w:hAnsi="Verdana"/>
                <w:sz w:val="16"/>
                <w:szCs w:val="16"/>
              </w:rPr>
            </w:pPr>
            <w:r>
              <w:rPr>
                <w:rStyle w:val="None"/>
                <w:rFonts w:ascii="Verdana" w:hAnsi="Verdana"/>
                <w:sz w:val="16"/>
                <w:szCs w:val="16"/>
              </w:rPr>
              <w:t>TDD – Test driven Development, Unit Testing Framework, BDD – Behavior-Driven Testing</w:t>
            </w:r>
          </w:p>
          <w:p w:rsidR="00444F99" w:rsidRDefault="003F0350">
            <w:pPr>
              <w:numPr>
                <w:ilvl w:val="0"/>
                <w:numId w:val="3"/>
              </w:numPr>
              <w:spacing w:before="22" w:after="22"/>
              <w:jc w:val="both"/>
              <w:rPr>
                <w:rFonts w:ascii="Verdana" w:hAnsi="Verdana"/>
                <w:sz w:val="16"/>
                <w:szCs w:val="16"/>
              </w:rPr>
            </w:pPr>
            <w:r>
              <w:rPr>
                <w:rStyle w:val="None"/>
                <w:rFonts w:ascii="Verdana" w:hAnsi="Verdana"/>
                <w:sz w:val="16"/>
                <w:szCs w:val="16"/>
              </w:rPr>
              <w:t xml:space="preserve">Knowledge and experience in implementing ISO </w:t>
            </w:r>
            <w:r>
              <w:rPr>
                <w:rStyle w:val="None"/>
                <w:rFonts w:ascii="Verdana" w:hAnsi="Verdana"/>
                <w:b/>
                <w:bCs/>
                <w:sz w:val="16"/>
                <w:szCs w:val="16"/>
              </w:rPr>
              <w:t>9001:2000</w:t>
            </w:r>
            <w:r>
              <w:rPr>
                <w:rStyle w:val="None"/>
                <w:rFonts w:ascii="Verdana" w:hAnsi="Verdana"/>
                <w:sz w:val="16"/>
                <w:szCs w:val="16"/>
              </w:rPr>
              <w:t xml:space="preserve"> </w:t>
            </w:r>
          </w:p>
        </w:tc>
      </w:tr>
      <w:tr w:rsidR="00444F99">
        <w:trPr>
          <w:trHeight w:val="210"/>
          <w:jc w:val="right"/>
        </w:trPr>
        <w:tc>
          <w:tcPr>
            <w:tcW w:w="180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b/>
                <w:bCs/>
                <w:sz w:val="16"/>
                <w:szCs w:val="16"/>
              </w:rPr>
              <w:t>Off-Shoring</w:t>
            </w:r>
          </w:p>
        </w:tc>
        <w:tc>
          <w:tcPr>
            <w:tcW w:w="8820" w:type="dxa"/>
            <w:gridSpan w:val="2"/>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sz w:val="16"/>
                <w:szCs w:val="16"/>
              </w:rPr>
              <w:t xml:space="preserve">Solid experience in working with off-shore testing teams through the whole lifecycle </w:t>
            </w:r>
          </w:p>
        </w:tc>
      </w:tr>
    </w:tbl>
    <w:p w:rsidR="00444F99" w:rsidRDefault="00444F99">
      <w:pPr>
        <w:widowControl w:val="0"/>
      </w:pPr>
    </w:p>
    <w:p w:rsidR="00444F99" w:rsidRDefault="00444F99">
      <w:pPr>
        <w:ind w:left="1440"/>
        <w:jc w:val="left"/>
        <w:rPr>
          <w:rStyle w:val="None"/>
          <w:rFonts w:ascii="Verdana" w:eastAsia="Verdana" w:hAnsi="Verdana" w:cs="Verdana"/>
          <w:sz w:val="18"/>
          <w:szCs w:val="18"/>
        </w:rPr>
      </w:pPr>
    </w:p>
    <w:tbl>
      <w:tblPr>
        <w:tblW w:w="10632" w:type="dxa"/>
        <w:tblInd w:w="-57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20"/>
        <w:gridCol w:w="3960"/>
        <w:gridCol w:w="2752"/>
      </w:tblGrid>
      <w:tr w:rsidR="00444F99" w:rsidTr="00765E7D">
        <w:trPr>
          <w:trHeight w:val="230"/>
        </w:trPr>
        <w:tc>
          <w:tcPr>
            <w:tcW w:w="10632" w:type="dxa"/>
            <w:gridSpan w:val="3"/>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444F99" w:rsidRDefault="003F0350">
            <w:pPr>
              <w:spacing w:after="120"/>
              <w:jc w:val="center"/>
            </w:pPr>
            <w:r>
              <w:rPr>
                <w:rStyle w:val="None"/>
                <w:rFonts w:ascii="Verdana" w:hAnsi="Verdana"/>
                <w:b/>
                <w:bCs/>
                <w:sz w:val="18"/>
                <w:szCs w:val="18"/>
              </w:rPr>
              <w:t>Career Summary</w:t>
            </w:r>
          </w:p>
        </w:tc>
      </w:tr>
      <w:tr w:rsidR="00444F99" w:rsidTr="00765E7D">
        <w:trPr>
          <w:trHeight w:val="230"/>
        </w:trPr>
        <w:tc>
          <w:tcPr>
            <w:tcW w:w="392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444F99" w:rsidRDefault="003F0350">
            <w:pPr>
              <w:spacing w:after="120"/>
              <w:jc w:val="left"/>
            </w:pPr>
            <w:r>
              <w:rPr>
                <w:rStyle w:val="None"/>
                <w:rFonts w:ascii="Verdana" w:hAnsi="Verdana"/>
                <w:b/>
                <w:bCs/>
                <w:sz w:val="18"/>
                <w:szCs w:val="18"/>
              </w:rPr>
              <w:t>Company</w:t>
            </w:r>
          </w:p>
        </w:tc>
        <w:tc>
          <w:tcPr>
            <w:tcW w:w="3960"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444F99" w:rsidRDefault="003F0350">
            <w:pPr>
              <w:spacing w:after="120"/>
              <w:jc w:val="left"/>
            </w:pPr>
            <w:r>
              <w:rPr>
                <w:rStyle w:val="None"/>
                <w:rFonts w:ascii="Verdana" w:hAnsi="Verdana"/>
                <w:b/>
                <w:bCs/>
                <w:sz w:val="18"/>
                <w:szCs w:val="18"/>
              </w:rPr>
              <w:t>Role</w:t>
            </w:r>
          </w:p>
        </w:tc>
        <w:tc>
          <w:tcPr>
            <w:tcW w:w="2752" w:type="dxa"/>
            <w:tcBorders>
              <w:top w:val="single" w:sz="4" w:space="0" w:color="000000"/>
              <w:left w:val="single" w:sz="4" w:space="0" w:color="000000"/>
              <w:bottom w:val="single" w:sz="4" w:space="0" w:color="000000"/>
              <w:right w:val="single" w:sz="4" w:space="0" w:color="000000"/>
            </w:tcBorders>
            <w:shd w:val="clear" w:color="auto" w:fill="E6E6E6"/>
            <w:tcMar>
              <w:top w:w="80" w:type="dxa"/>
              <w:left w:w="80" w:type="dxa"/>
              <w:bottom w:w="80" w:type="dxa"/>
              <w:right w:w="80" w:type="dxa"/>
            </w:tcMar>
          </w:tcPr>
          <w:p w:rsidR="00444F99" w:rsidRDefault="003F0350">
            <w:pPr>
              <w:spacing w:after="120"/>
              <w:jc w:val="left"/>
            </w:pPr>
            <w:r>
              <w:rPr>
                <w:rStyle w:val="None"/>
                <w:rFonts w:ascii="Verdana" w:hAnsi="Verdana"/>
                <w:b/>
                <w:bCs/>
                <w:sz w:val="18"/>
                <w:szCs w:val="18"/>
              </w:rPr>
              <w:t>Date of Service</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left"/>
            </w:pPr>
            <w:r>
              <w:rPr>
                <w:rFonts w:ascii="Verdana" w:eastAsia="Cambria" w:hAnsi="Verdana" w:cs="Cambria"/>
                <w:sz w:val="16"/>
                <w:szCs w:val="16"/>
              </w:rPr>
              <w:t>Mastercard (Vocalink)</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Senior Lead DevOps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eastAsia="Cambria" w:hAnsi="Verdana" w:cs="Cambria"/>
                <w:sz w:val="16"/>
                <w:szCs w:val="16"/>
              </w:rPr>
              <w:t>June 2018 - Current</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left"/>
            </w:pPr>
            <w:r>
              <w:rPr>
                <w:rStyle w:val="None"/>
                <w:rFonts w:ascii="Verdana" w:hAnsi="Verdana"/>
                <w:sz w:val="16"/>
                <w:szCs w:val="16"/>
              </w:rPr>
              <w:t>BP</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Senior Lead DevOps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July 2017 - June 2018</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left"/>
            </w:pPr>
            <w:r>
              <w:rPr>
                <w:rStyle w:val="None"/>
                <w:rFonts w:ascii="Verdana" w:hAnsi="Verdana"/>
                <w:sz w:val="16"/>
                <w:szCs w:val="16"/>
              </w:rPr>
              <w:t>Centrica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Senior DevOps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May 2016 – July 2017</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left"/>
            </w:pPr>
            <w:r>
              <w:rPr>
                <w:rStyle w:val="None"/>
                <w:rFonts w:ascii="Verdana" w:hAnsi="Verdana"/>
                <w:sz w:val="16"/>
                <w:szCs w:val="16"/>
              </w:rPr>
              <w:t>Capita Children Services</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Senior DevOps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Dec 2015 – April 2016</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Bank of Tokyo Mitsubishi MUFG</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Build &amp; Environments Automation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April 2013 – Dec 2015</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Barclays Capital</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SDLC Technical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Jan 2013 - March 2013</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Microsoft UK</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Technical Test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Nov 2012 - Jan 2013</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MIZUHO International Bank</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Lead Automation Consultant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March 2012 – Nov 2012</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HSBC GBM</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Lead Automation Test Analyst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June 2011 – March 2012</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RBS Group – GB&amp;M</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Lead Test Analyst</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July 2010 – June 2011</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Coller Capital</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Test &amp; QA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Feb 2010 – June 2010</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Pension Protection Fund</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Test Automation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March 2009 – Jan 2010</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BP - Canary Wharf, London</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Technical Test Manager</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Feb 2008 – March 2009</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Microsoft –London</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Test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March 2007 – Feb 2008</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lastRenderedPageBreak/>
              <w:t xml:space="preserve">Vodafone – Newbury </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 xml:space="preserve">Senior Test Lead </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May 2006 – Nov 2006</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EDS – Tel Aviv</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Technical Project Manager</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May 2002 – Jan 2006</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Cardonet – Raanana</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Head of Quality Assurance</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Aug 2000 – May 2002</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EDS – Tel Aviv</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Development Manager</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Jan 1999 – Aug 2000</w:t>
            </w:r>
          </w:p>
        </w:tc>
      </w:tr>
      <w:tr w:rsidR="00444F99" w:rsidTr="00765E7D">
        <w:trPr>
          <w:trHeight w:val="210"/>
        </w:trPr>
        <w:tc>
          <w:tcPr>
            <w:tcW w:w="39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Temurot – Tel Aviv</w:t>
            </w:r>
          </w:p>
        </w:tc>
        <w:tc>
          <w:tcPr>
            <w:tcW w:w="396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Development Team Lead</w:t>
            </w:r>
          </w:p>
        </w:tc>
        <w:tc>
          <w:tcPr>
            <w:tcW w:w="275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6"/>
                <w:szCs w:val="16"/>
              </w:rPr>
              <w:t>Aug 1996 – Dec 1998</w:t>
            </w:r>
          </w:p>
        </w:tc>
      </w:tr>
    </w:tbl>
    <w:p w:rsidR="00444F99" w:rsidRDefault="00444F99">
      <w:pPr>
        <w:widowControl w:val="0"/>
        <w:jc w:val="left"/>
        <w:rPr>
          <w:rStyle w:val="None"/>
          <w:rFonts w:ascii="Verdana" w:eastAsia="Verdana" w:hAnsi="Verdana" w:cs="Verdana"/>
          <w:sz w:val="18"/>
          <w:szCs w:val="18"/>
        </w:rPr>
      </w:pPr>
    </w:p>
    <w:p w:rsidR="00444F99" w:rsidRDefault="00444F99">
      <w:pPr>
        <w:ind w:left="1440"/>
        <w:jc w:val="left"/>
        <w:rPr>
          <w:rStyle w:val="None"/>
          <w:rFonts w:ascii="Verdana" w:eastAsia="Verdana" w:hAnsi="Verdana" w:cs="Verdana"/>
          <w:sz w:val="18"/>
          <w:szCs w:val="18"/>
        </w:rPr>
      </w:pPr>
    </w:p>
    <w:tbl>
      <w:tblPr>
        <w:tblW w:w="10632" w:type="dxa"/>
        <w:tblInd w:w="-58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210"/>
        <w:gridCol w:w="7422"/>
      </w:tblGrid>
      <w:tr w:rsidR="00444F99" w:rsidTr="00765E7D">
        <w:trPr>
          <w:trHeight w:val="230"/>
        </w:trPr>
        <w:tc>
          <w:tcPr>
            <w:tcW w:w="10632" w:type="dxa"/>
            <w:gridSpan w:val="2"/>
            <w:tcBorders>
              <w:top w:val="single" w:sz="12" w:space="0" w:color="000000"/>
              <w:left w:val="single" w:sz="12" w:space="0" w:color="000000"/>
              <w:bottom w:val="single" w:sz="12" w:space="0" w:color="000000"/>
              <w:right w:val="single" w:sz="12" w:space="0" w:color="000000"/>
            </w:tcBorders>
            <w:shd w:val="clear" w:color="auto" w:fill="E6E6E6"/>
            <w:tcMar>
              <w:top w:w="80" w:type="dxa"/>
              <w:left w:w="80" w:type="dxa"/>
              <w:bottom w:w="80" w:type="dxa"/>
              <w:right w:w="80" w:type="dxa"/>
            </w:tcMar>
          </w:tcPr>
          <w:p w:rsidR="00444F99" w:rsidRDefault="003F0350">
            <w:pPr>
              <w:tabs>
                <w:tab w:val="left" w:pos="360"/>
              </w:tabs>
              <w:jc w:val="center"/>
            </w:pPr>
            <w:r>
              <w:rPr>
                <w:rStyle w:val="None"/>
                <w:rFonts w:ascii="Verdana" w:hAnsi="Verdana"/>
                <w:b/>
                <w:bCs/>
                <w:sz w:val="16"/>
                <w:szCs w:val="16"/>
              </w:rPr>
              <w:t>Technical Skills</w:t>
            </w:r>
          </w:p>
        </w:tc>
      </w:tr>
      <w:tr w:rsidR="00444F99" w:rsidTr="00765E7D">
        <w:trPr>
          <w:trHeight w:val="180"/>
        </w:trPr>
        <w:tc>
          <w:tcPr>
            <w:tcW w:w="3210"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Operating Systems</w:t>
            </w:r>
          </w:p>
        </w:tc>
        <w:tc>
          <w:tcPr>
            <w:tcW w:w="7422"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4"/>
                <w:szCs w:val="14"/>
              </w:rPr>
              <w:t>Linux (RHL, Ubuntu, Centos), Windows Server 2016, 2012R2, MacOS, VMware (ESX)</w:t>
            </w:r>
          </w:p>
        </w:tc>
      </w:tr>
      <w:tr w:rsidR="00444F99" w:rsidTr="00765E7D">
        <w:trPr>
          <w:trHeight w:val="17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Cloud Platforms</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4"/>
                <w:szCs w:val="14"/>
              </w:rPr>
              <w:t>AWS, Azure, Google Cloud (GCP)</w:t>
            </w:r>
          </w:p>
        </w:tc>
      </w:tr>
      <w:tr w:rsidR="00444F99" w:rsidTr="00765E7D">
        <w:trPr>
          <w:trHeight w:val="17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Databases</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4"/>
                <w:szCs w:val="14"/>
              </w:rPr>
              <w:t>Oracle 12C , SQL Server 2016, SQL Azure Paas, AWS RDS, Oracle 12C</w:t>
            </w:r>
          </w:p>
        </w:tc>
      </w:tr>
      <w:tr w:rsidR="00444F99" w:rsidTr="00765E7D">
        <w:trPr>
          <w:trHeight w:val="17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Programming Languages</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hAnsi="Verdana"/>
                <w:sz w:val="14"/>
                <w:szCs w:val="14"/>
              </w:rPr>
              <w:t xml:space="preserve">Java </w:t>
            </w:r>
            <w:r>
              <w:rPr>
                <w:rStyle w:val="None"/>
                <w:rFonts w:ascii="Verdana" w:hAnsi="Verdana"/>
                <w:sz w:val="14"/>
                <w:szCs w:val="14"/>
              </w:rPr>
              <w:t>(J2EE)</w:t>
            </w:r>
            <w:r>
              <w:rPr>
                <w:rFonts w:ascii="Verdana" w:hAnsi="Verdana"/>
                <w:sz w:val="14"/>
                <w:szCs w:val="14"/>
              </w:rPr>
              <w:t xml:space="preserve">, Kotlin, </w:t>
            </w:r>
            <w:r>
              <w:rPr>
                <w:rStyle w:val="None"/>
                <w:rFonts w:ascii="Verdana" w:hAnsi="Verdana"/>
                <w:sz w:val="14"/>
                <w:szCs w:val="14"/>
              </w:rPr>
              <w:t>PowerShell, Dot.Net, SQL (T-SQL, Oracle), Java, Html, Dhtml, Javascript.</w:t>
            </w:r>
          </w:p>
        </w:tc>
      </w:tr>
      <w:tr w:rsidR="00444F99" w:rsidTr="00765E7D">
        <w:trPr>
          <w:trHeight w:val="49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DevOps Toolset</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hAnsi="Verdana"/>
                <w:sz w:val="14"/>
                <w:szCs w:val="14"/>
              </w:rPr>
              <w:t xml:space="preserve">Terraform, </w:t>
            </w:r>
            <w:r>
              <w:rPr>
                <w:rStyle w:val="None"/>
                <w:rFonts w:ascii="Verdana" w:hAnsi="Verdana"/>
                <w:sz w:val="14"/>
                <w:szCs w:val="14"/>
              </w:rPr>
              <w:t>Jenkins, Gradle, Maven, Git, Ansible, AWS (inc services as EC2, S3, RDS, Cloud Watch, Code Deploy, AWS Cloud Formation and many more), Puppet, Chef, PowerShell, Shell/Bash, Python, TFS/VSTS 2017, Azure Cloud, Ruby.</w:t>
            </w:r>
          </w:p>
        </w:tc>
      </w:tr>
      <w:tr w:rsidR="00444F99" w:rsidTr="00765E7D">
        <w:trPr>
          <w:trHeight w:val="33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Configuration Management</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rFonts w:ascii="Verdana" w:hAnsi="Verdana"/>
                <w:sz w:val="14"/>
                <w:szCs w:val="14"/>
              </w:rPr>
              <w:t>GitHub, Gitlab, BitBucket,SVN/Tortoise SVN, IBM Rational Team Concert (RTC), TFS, VSS, Jenkins, Sonar Cube</w:t>
            </w:r>
          </w:p>
        </w:tc>
      </w:tr>
      <w:tr w:rsidR="00444F99" w:rsidTr="00765E7D">
        <w:trPr>
          <w:trHeight w:val="17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Messaging</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hAnsi="Verdana"/>
                <w:sz w:val="14"/>
                <w:szCs w:val="14"/>
              </w:rPr>
              <w:t xml:space="preserve">Oracle AQ, Active MQ, </w:t>
            </w:r>
            <w:r>
              <w:rPr>
                <w:rStyle w:val="None"/>
                <w:rFonts w:ascii="Verdana" w:hAnsi="Verdana"/>
                <w:sz w:val="14"/>
                <w:szCs w:val="14"/>
              </w:rPr>
              <w:t>AWS SQS, Azure Queue Management, Websphere MQ Series, MSMQ, TIBCO IL</w:t>
            </w:r>
          </w:p>
        </w:tc>
      </w:tr>
      <w:tr w:rsidR="00444F99" w:rsidTr="00765E7D">
        <w:trPr>
          <w:trHeight w:val="170"/>
        </w:trPr>
        <w:tc>
          <w:tcPr>
            <w:tcW w:w="321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4"/>
                <w:szCs w:val="14"/>
              </w:rPr>
              <w:t>Web / App Servers</w:t>
            </w:r>
          </w:p>
        </w:tc>
        <w:tc>
          <w:tcPr>
            <w:tcW w:w="742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hAnsi="Verdana"/>
                <w:sz w:val="14"/>
                <w:szCs w:val="14"/>
              </w:rPr>
              <w:t xml:space="preserve">Tomcat, </w:t>
            </w:r>
            <w:r>
              <w:rPr>
                <w:rStyle w:val="None"/>
                <w:rFonts w:ascii="Verdana" w:hAnsi="Verdana"/>
                <w:sz w:val="14"/>
                <w:szCs w:val="14"/>
              </w:rPr>
              <w:t>IBM WebSphere, MQ Server, IIS, JBOSS, Apache / Web-logic</w:t>
            </w:r>
          </w:p>
        </w:tc>
      </w:tr>
    </w:tbl>
    <w:p w:rsidR="00444F99" w:rsidRDefault="00444F99">
      <w:pPr>
        <w:widowControl w:val="0"/>
        <w:jc w:val="left"/>
        <w:rPr>
          <w:rStyle w:val="None"/>
          <w:rFonts w:ascii="Verdana" w:eastAsia="Verdana" w:hAnsi="Verdana" w:cs="Verdana"/>
          <w:sz w:val="18"/>
          <w:szCs w:val="18"/>
        </w:rPr>
      </w:pPr>
    </w:p>
    <w:p w:rsidR="00444F99" w:rsidRDefault="00444F99">
      <w:pPr>
        <w:tabs>
          <w:tab w:val="left" w:pos="360"/>
        </w:tabs>
        <w:jc w:val="both"/>
        <w:rPr>
          <w:rStyle w:val="None"/>
          <w:rFonts w:ascii="Verdana" w:eastAsia="Verdana" w:hAnsi="Verdana" w:cs="Verdana"/>
          <w:sz w:val="14"/>
          <w:szCs w:val="14"/>
        </w:rPr>
      </w:pPr>
    </w:p>
    <w:p w:rsidR="00444F99" w:rsidRDefault="003F0350">
      <w:pPr>
        <w:pStyle w:val="Heading1"/>
        <w:pBdr>
          <w:top w:val="single" w:sz="4" w:space="0" w:color="000000"/>
          <w:bottom w:val="single" w:sz="4" w:space="0" w:color="000000"/>
        </w:pBdr>
        <w:rPr>
          <w:rStyle w:val="None"/>
          <w:rFonts w:ascii="Verdana" w:eastAsia="Verdana" w:hAnsi="Verdana" w:cs="Verdana"/>
          <w:sz w:val="20"/>
          <w:szCs w:val="20"/>
        </w:rPr>
      </w:pPr>
      <w:r>
        <w:rPr>
          <w:rStyle w:val="None"/>
          <w:rFonts w:ascii="Verdana" w:hAnsi="Verdana"/>
          <w:sz w:val="20"/>
          <w:szCs w:val="20"/>
        </w:rPr>
        <w:t>Experience Summary</w:t>
      </w:r>
    </w:p>
    <w:tbl>
      <w:tblPr>
        <w:tblW w:w="10632" w:type="dxa"/>
        <w:tblInd w:w="-567"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040"/>
        <w:gridCol w:w="5592"/>
      </w:tblGrid>
      <w:tr w:rsidR="00444F99" w:rsidTr="00765E7D">
        <w:trPr>
          <w:trHeight w:val="240"/>
        </w:trPr>
        <w:tc>
          <w:tcPr>
            <w:tcW w:w="5040" w:type="dxa"/>
            <w:tcBorders>
              <w:top w:val="nil"/>
              <w:left w:val="nil"/>
              <w:bottom w:val="nil"/>
              <w:right w:val="nil"/>
            </w:tcBorders>
            <w:shd w:val="clear" w:color="auto" w:fill="C0C0C0"/>
            <w:tcMar>
              <w:top w:w="80" w:type="dxa"/>
              <w:left w:w="80" w:type="dxa"/>
              <w:bottom w:w="80" w:type="dxa"/>
              <w:right w:w="80" w:type="dxa"/>
            </w:tcMar>
          </w:tcPr>
          <w:p w:rsidR="00444F99" w:rsidRDefault="003F0350">
            <w:pPr>
              <w:tabs>
                <w:tab w:val="left" w:pos="360"/>
              </w:tabs>
              <w:jc w:val="both"/>
            </w:pPr>
            <w:r>
              <w:rPr>
                <w:rStyle w:val="None"/>
                <w:rFonts w:ascii="Verdana" w:hAnsi="Verdana"/>
                <w:b/>
                <w:bCs/>
                <w:sz w:val="18"/>
                <w:szCs w:val="18"/>
              </w:rPr>
              <w:t>Senior Lead DevOps Consultant</w:t>
            </w:r>
          </w:p>
        </w:tc>
        <w:tc>
          <w:tcPr>
            <w:tcW w:w="559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None"/>
                <w:rFonts w:ascii="Verdana" w:hAnsi="Verdana"/>
                <w:b/>
                <w:bCs/>
                <w:sz w:val="18"/>
                <w:szCs w:val="18"/>
              </w:rPr>
              <w:t>MasterCard (Vocalink), UK</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lang w:val="en-US"/>
        </w:rPr>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As a senior Lead DevOps consultant, working as part of MasterCard</w:t>
      </w:r>
      <w:r w:rsidR="00E17E32">
        <w:rPr>
          <w:rStyle w:val="None"/>
          <w:rFonts w:ascii="Verdana" w:hAnsi="Verdana"/>
          <w:sz w:val="18"/>
          <w:szCs w:val="18"/>
          <w:lang w:val="en-US"/>
        </w:rPr>
        <w:t>’</w:t>
      </w:r>
      <w:r>
        <w:rPr>
          <w:rStyle w:val="None"/>
          <w:rFonts w:ascii="Verdana" w:hAnsi="Verdana"/>
          <w:sz w:val="18"/>
          <w:szCs w:val="18"/>
          <w:lang w:val="en-US"/>
        </w:rPr>
        <w:t xml:space="preserve">s NextGen Java development team for brand new Faster Payment platform for the South America market, whilst putting in place Devops best practices, automation processes and toolsets, whilst fully harnessing AWS cloud tech stack. Responsible for the design and automation of Infrastructure creation (using Terraform on AWS), automated application builds (using Jenkins with Gradle), packaging and storage in binary repositories (Artifactory, Nexus), automated release &amp; deployment (using Jenkins) whilst using Java related scripting framework such as Kotlin for configuration and deployment, as well as database deployment frameworks such as Flyway. Working with internal BAs, Product owner and Scrum master to gather requirements, design and formulate the Devops strategy and execute implementation. Involvement in the automation of all SDLC lifecycle activities </w:t>
      </w:r>
    </w:p>
    <w:p w:rsidR="00444F99" w:rsidRDefault="003F0350">
      <w:pPr>
        <w:pStyle w:val="BodyTextIndent2"/>
        <w:tabs>
          <w:tab w:val="clear" w:pos="1218"/>
          <w:tab w:val="clear" w:pos="2919"/>
        </w:tabs>
        <w:spacing w:after="60"/>
        <w:ind w:left="0"/>
        <w:jc w:val="both"/>
        <w:rPr>
          <w:rStyle w:val="None"/>
          <w:rFonts w:ascii="Verdana" w:eastAsia="Verdana" w:hAnsi="Verdana" w:cs="Verdana"/>
          <w:b/>
          <w:bCs/>
          <w:sz w:val="18"/>
          <w:szCs w:val="18"/>
          <w:lang w:val="en-US"/>
        </w:rPr>
      </w:pPr>
      <w:r>
        <w:rPr>
          <w:rStyle w:val="None"/>
          <w:rFonts w:ascii="Verdana" w:hAnsi="Verdana"/>
          <w:b/>
          <w:bCs/>
          <w:sz w:val="18"/>
          <w:szCs w:val="18"/>
          <w:lang w:val="en-US"/>
        </w:rPr>
        <w:t>Responsibilities: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Designing the Devops SDLC pipeline, including AWS Cloud services based implementation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Providing architectural and technical expertise for designing and coding of infra as code, whist </w:t>
      </w:r>
      <w:r w:rsidR="00E17E32">
        <w:rPr>
          <w:rStyle w:val="None"/>
          <w:rFonts w:ascii="Verdana" w:hAnsi="Verdana"/>
          <w:sz w:val="18"/>
          <w:szCs w:val="18"/>
          <w:lang w:val="en-US"/>
        </w:rPr>
        <w:t>utilizing</w:t>
      </w:r>
      <w:r>
        <w:rPr>
          <w:rStyle w:val="None"/>
          <w:rFonts w:ascii="Verdana" w:hAnsi="Verdana"/>
          <w:sz w:val="18"/>
          <w:szCs w:val="18"/>
          <w:lang w:val="en-US"/>
        </w:rPr>
        <w:t xml:space="preserve"> Packer (automated images) and Terraform, for erecting full blown environment in AWS on demand.</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Automating of environment configuration and deployment using Jenkins, Groovy scripts and Kotlin framework.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Designing and implementing high availability, scalability and performant infrastructure and artefacts.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Bridging between Vocalink Dev team to MasterCard Devops team.</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Installing and configuring the Java J2EE, Oracle AQ, tomcat app server based solution, including integration with Go Anywhere and Editran products.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Hands on experience leading Devops implementation, using </w:t>
      </w:r>
      <w:proofErr w:type="gramStart"/>
      <w:r>
        <w:rPr>
          <w:rStyle w:val="None"/>
          <w:rFonts w:ascii="Verdana" w:hAnsi="Verdana"/>
          <w:sz w:val="18"/>
          <w:szCs w:val="18"/>
          <w:lang w:val="en-US"/>
        </w:rPr>
        <w:t>Agile</w:t>
      </w:r>
      <w:proofErr w:type="gramEnd"/>
      <w:r>
        <w:rPr>
          <w:rStyle w:val="None"/>
          <w:rFonts w:ascii="Verdana" w:hAnsi="Verdana"/>
          <w:sz w:val="18"/>
          <w:szCs w:val="18"/>
          <w:lang w:val="en-US"/>
        </w:rPr>
        <w:t xml:space="preserve"> methodologies.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Integration into custom test automation frameworks (based on Cucumber)</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Involvement and support in deployments of solution to dev and test environments (including supporting MasterCard Devops team.</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765E7D">
            <w:pPr>
              <w:jc w:val="left"/>
            </w:pPr>
            <w:r>
              <w:rPr>
                <w:rStyle w:val="None"/>
                <w:rFonts w:ascii="Verdana" w:hAnsi="Verdana"/>
                <w:sz w:val="16"/>
                <w:szCs w:val="16"/>
              </w:rPr>
              <w:t>Linux (</w:t>
            </w:r>
            <w:r w:rsidR="003F0350">
              <w:rPr>
                <w:rStyle w:val="None"/>
                <w:rFonts w:ascii="Verdana" w:hAnsi="Verdana"/>
                <w:sz w:val="16"/>
                <w:szCs w:val="16"/>
              </w:rPr>
              <w:t>Oracle, Centos), AWS Oracle RDS, Jenkins, AWS</w:t>
            </w:r>
            <w:r w:rsidR="00EB5FCC">
              <w:rPr>
                <w:rStyle w:val="None"/>
                <w:rFonts w:ascii="Verdana" w:hAnsi="Verdana"/>
                <w:sz w:val="16"/>
                <w:szCs w:val="16"/>
              </w:rPr>
              <w:t>, Google Cloud</w:t>
            </w:r>
            <w:r w:rsidR="003F0350">
              <w:rPr>
                <w:rStyle w:val="None"/>
                <w:rFonts w:ascii="Verdana" w:hAnsi="Verdana"/>
                <w:sz w:val="16"/>
                <w:szCs w:val="16"/>
              </w:rPr>
              <w:t>)</w:t>
            </w:r>
            <w:r w:rsidR="00195138">
              <w:rPr>
                <w:rStyle w:val="None"/>
                <w:rFonts w:ascii="Verdana" w:hAnsi="Verdana"/>
                <w:sz w:val="16"/>
                <w:szCs w:val="16"/>
              </w:rPr>
              <w:t>, Tomcat</w:t>
            </w:r>
            <w:r w:rsidR="003F0350">
              <w:rPr>
                <w:rStyle w:val="None"/>
                <w:rFonts w:ascii="Verdana" w:hAnsi="Verdana"/>
                <w:sz w:val="16"/>
                <w:szCs w:val="16"/>
              </w:rPr>
              <w:t xml:space="preserve"> java based applications.</w:t>
            </w:r>
          </w:p>
        </w:tc>
      </w:tr>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rsidP="00EB5FCC">
            <w:pPr>
              <w:pStyle w:val="Heading3"/>
              <w:shd w:val="clear" w:color="auto" w:fill="FFFFFF"/>
            </w:pPr>
            <w:r>
              <w:rPr>
                <w:rFonts w:ascii="Verdana" w:hAnsi="Verdana"/>
                <w:b w:val="0"/>
                <w:bCs w:val="0"/>
                <w:sz w:val="16"/>
                <w:szCs w:val="16"/>
                <w:lang w:val="en-US"/>
              </w:rPr>
              <w:t xml:space="preserve">Terraform, Packer, </w:t>
            </w:r>
            <w:r>
              <w:rPr>
                <w:rStyle w:val="None"/>
                <w:rFonts w:ascii="Verdana" w:hAnsi="Verdana"/>
                <w:b w:val="0"/>
                <w:bCs w:val="0"/>
                <w:sz w:val="16"/>
                <w:szCs w:val="16"/>
                <w:lang w:val="en-US"/>
              </w:rPr>
              <w:t xml:space="preserve">Ansible, BitBucket, GitLab, </w:t>
            </w:r>
            <w:r w:rsidR="00EB5FCC">
              <w:rPr>
                <w:rStyle w:val="None"/>
                <w:rFonts w:ascii="Verdana" w:hAnsi="Verdana"/>
                <w:b w:val="0"/>
                <w:bCs w:val="0"/>
                <w:sz w:val="16"/>
                <w:szCs w:val="16"/>
                <w:lang w:val="en-US"/>
              </w:rPr>
              <w:t xml:space="preserve">Helm, </w:t>
            </w:r>
            <w:r>
              <w:rPr>
                <w:rStyle w:val="None"/>
                <w:rFonts w:ascii="Verdana" w:hAnsi="Verdana"/>
                <w:b w:val="0"/>
                <w:bCs w:val="0"/>
                <w:sz w:val="16"/>
                <w:szCs w:val="16"/>
                <w:lang w:val="en-US"/>
              </w:rPr>
              <w:t>AWS, Jenkins CI-CD, Cucumber Test Automation, SonarCube, Oracle SQL Developer, Intelijay Ultimat</w:t>
            </w:r>
            <w:r w:rsidR="00EB5FCC">
              <w:rPr>
                <w:rStyle w:val="None"/>
                <w:rFonts w:ascii="Verdana" w:hAnsi="Verdana"/>
                <w:b w:val="0"/>
                <w:bCs w:val="0"/>
                <w:sz w:val="16"/>
                <w:szCs w:val="16"/>
                <w:lang w:val="en-US"/>
              </w:rPr>
              <w:t>e</w:t>
            </w:r>
            <w:r>
              <w:rPr>
                <w:rStyle w:val="None"/>
                <w:rFonts w:ascii="Verdana" w:hAnsi="Verdana"/>
                <w:b w:val="0"/>
                <w:bCs w:val="0"/>
                <w:sz w:val="16"/>
                <w:szCs w:val="16"/>
                <w:lang w:val="en-US"/>
              </w:rPr>
              <w:t xml:space="preserve">, </w:t>
            </w:r>
            <w:r w:rsidR="00E04709">
              <w:rPr>
                <w:rStyle w:val="None"/>
                <w:rFonts w:ascii="Verdana" w:hAnsi="Verdana"/>
                <w:b w:val="0"/>
                <w:bCs w:val="0"/>
                <w:sz w:val="16"/>
                <w:szCs w:val="16"/>
                <w:lang w:val="en-US"/>
              </w:rPr>
              <w:t>Docker</w:t>
            </w:r>
            <w:r w:rsidR="00EB5FCC">
              <w:rPr>
                <w:rStyle w:val="None"/>
                <w:rFonts w:ascii="Verdana" w:hAnsi="Verdana"/>
                <w:b w:val="0"/>
                <w:bCs w:val="0"/>
                <w:sz w:val="16"/>
                <w:szCs w:val="16"/>
                <w:lang w:val="en-US"/>
              </w:rPr>
              <w:t>, Kubernetes</w:t>
            </w:r>
            <w:r w:rsidR="00E04709">
              <w:rPr>
                <w:rStyle w:val="None"/>
                <w:rFonts w:ascii="Verdana" w:hAnsi="Verdana"/>
                <w:b w:val="0"/>
                <w:bCs w:val="0"/>
                <w:sz w:val="16"/>
                <w:szCs w:val="16"/>
                <w:lang w:val="en-US"/>
              </w:rPr>
              <w:t xml:space="preserve">, </w:t>
            </w:r>
            <w:r>
              <w:rPr>
                <w:rStyle w:val="None"/>
                <w:rFonts w:ascii="Verdana" w:hAnsi="Verdana"/>
                <w:b w:val="0"/>
                <w:bCs w:val="0"/>
                <w:sz w:val="16"/>
                <w:szCs w:val="16"/>
                <w:lang w:val="en-US"/>
              </w:rPr>
              <w:t>Postman, Slack</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E04709">
            <w:pPr>
              <w:jc w:val="left"/>
            </w:pPr>
            <w:r>
              <w:rPr>
                <w:rStyle w:val="None"/>
                <w:rFonts w:ascii="Verdana" w:hAnsi="Verdana"/>
                <w:sz w:val="16"/>
                <w:szCs w:val="16"/>
              </w:rPr>
              <w:t>June</w:t>
            </w:r>
            <w:r w:rsidR="003F0350">
              <w:rPr>
                <w:rStyle w:val="None"/>
                <w:rFonts w:ascii="Verdana" w:hAnsi="Verdana"/>
                <w:sz w:val="16"/>
                <w:szCs w:val="16"/>
              </w:rPr>
              <w:t xml:space="preserve"> 2018 – Current</w:t>
            </w:r>
          </w:p>
        </w:tc>
      </w:tr>
    </w:tbl>
    <w:p w:rsidR="00765E7D" w:rsidRDefault="00765E7D" w:rsidP="00765E7D">
      <w:pPr>
        <w:pStyle w:val="BodyTextIndent2"/>
        <w:widowControl w:val="0"/>
        <w:tabs>
          <w:tab w:val="clear" w:pos="1218"/>
          <w:tab w:val="clear" w:pos="2919"/>
        </w:tabs>
        <w:spacing w:after="60"/>
        <w:ind w:left="588"/>
        <w:jc w:val="both"/>
        <w:rPr>
          <w:lang w:val="en-US"/>
        </w:rPr>
      </w:pPr>
    </w:p>
    <w:tbl>
      <w:tblPr>
        <w:tblW w:w="100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6"/>
        <w:gridCol w:w="4746"/>
      </w:tblGrid>
      <w:tr w:rsidR="00444F99" w:rsidRPr="00765E7D" w:rsidTr="00765E7D">
        <w:trPr>
          <w:trHeight w:val="240"/>
        </w:trPr>
        <w:tc>
          <w:tcPr>
            <w:tcW w:w="5256" w:type="dxa"/>
            <w:tcBorders>
              <w:top w:val="nil"/>
              <w:left w:val="nil"/>
              <w:bottom w:val="nil"/>
              <w:right w:val="nil"/>
            </w:tcBorders>
            <w:shd w:val="clear" w:color="auto" w:fill="C0C0C0"/>
            <w:tcMar>
              <w:top w:w="80" w:type="dxa"/>
              <w:left w:w="80" w:type="dxa"/>
              <w:bottom w:w="80" w:type="dxa"/>
              <w:right w:w="80" w:type="dxa"/>
            </w:tcMar>
          </w:tcPr>
          <w:p w:rsidR="00444F99" w:rsidRPr="00765E7D" w:rsidRDefault="00765E7D">
            <w:pPr>
              <w:tabs>
                <w:tab w:val="left" w:pos="360"/>
              </w:tabs>
              <w:jc w:val="both"/>
              <w:rPr>
                <w:rStyle w:val="None"/>
                <w:rFonts w:ascii="Verdana" w:hAnsi="Verdana"/>
                <w:b/>
                <w:bCs/>
                <w:sz w:val="18"/>
                <w:szCs w:val="18"/>
              </w:rPr>
            </w:pPr>
            <w:r>
              <w:lastRenderedPageBreak/>
              <w:br w:type="page"/>
            </w:r>
            <w:r w:rsidR="003F0350">
              <w:rPr>
                <w:rStyle w:val="None"/>
                <w:rFonts w:ascii="Verdana" w:hAnsi="Verdana"/>
                <w:b/>
                <w:bCs/>
                <w:sz w:val="18"/>
                <w:szCs w:val="18"/>
              </w:rPr>
              <w:t>Senior Lead DevOps Consultant</w:t>
            </w:r>
          </w:p>
        </w:tc>
        <w:tc>
          <w:tcPr>
            <w:tcW w:w="4746" w:type="dxa"/>
            <w:tcBorders>
              <w:top w:val="nil"/>
              <w:left w:val="nil"/>
              <w:bottom w:val="nil"/>
              <w:right w:val="nil"/>
            </w:tcBorders>
            <w:shd w:val="clear" w:color="auto" w:fill="C0C0C0"/>
            <w:tcMar>
              <w:top w:w="80" w:type="dxa"/>
              <w:left w:w="80" w:type="dxa"/>
              <w:bottom w:w="80" w:type="dxa"/>
              <w:right w:w="80" w:type="dxa"/>
            </w:tcMar>
          </w:tcPr>
          <w:p w:rsidR="00444F99" w:rsidRPr="00765E7D" w:rsidRDefault="003F0350" w:rsidP="00765E7D">
            <w:pPr>
              <w:tabs>
                <w:tab w:val="left" w:pos="360"/>
              </w:tabs>
              <w:rPr>
                <w:rStyle w:val="None"/>
                <w:rFonts w:ascii="Verdana" w:hAnsi="Verdana"/>
                <w:b/>
                <w:bCs/>
                <w:sz w:val="18"/>
                <w:szCs w:val="18"/>
              </w:rPr>
            </w:pPr>
            <w:r>
              <w:rPr>
                <w:rStyle w:val="None"/>
                <w:rFonts w:ascii="Verdana" w:hAnsi="Verdana"/>
                <w:b/>
                <w:bCs/>
                <w:sz w:val="18"/>
                <w:szCs w:val="18"/>
              </w:rPr>
              <w:t>BP, UK</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lang w:val="en-US"/>
        </w:rPr>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 xml:space="preserve">As a senior Lead DevOps consultant, spearheading Cloud Migration of BP’s strategic applications from current on-prem datacenters to Cloud technologies (AWS, Azure). </w:t>
      </w:r>
      <w:r w:rsidR="00E04709">
        <w:rPr>
          <w:rStyle w:val="None"/>
          <w:rFonts w:ascii="Verdana" w:hAnsi="Verdana"/>
          <w:sz w:val="18"/>
          <w:szCs w:val="18"/>
          <w:lang w:val="en-US"/>
        </w:rPr>
        <w:t>Responsible</w:t>
      </w:r>
      <w:r>
        <w:rPr>
          <w:rStyle w:val="None"/>
          <w:rFonts w:ascii="Verdana" w:hAnsi="Verdana"/>
          <w:sz w:val="18"/>
          <w:szCs w:val="18"/>
          <w:lang w:val="en-US"/>
        </w:rPr>
        <w:t xml:space="preserve"> for the design and implementation of Infrastructure &amp; application builds, release, deployment, and configuration activities. Working with internal Business partners &amp; Application Management Teams to gather requirements, prototyping, architecting, implementing/updating solutions, building and executing test plans, performing quality reviews, managing operations, and triaging and fixing operational issues. Covering end to end activities of migration (infrastructure automated creation, configuration, CI/CD – automated deployment </w:t>
      </w:r>
      <w:r w:rsidR="00E04709">
        <w:rPr>
          <w:rStyle w:val="None"/>
          <w:rFonts w:ascii="Verdana" w:hAnsi="Verdana"/>
          <w:sz w:val="18"/>
          <w:szCs w:val="18"/>
          <w:lang w:val="en-US"/>
        </w:rPr>
        <w:t>etc.</w:t>
      </w:r>
      <w:r>
        <w:rPr>
          <w:rStyle w:val="None"/>
          <w:rFonts w:ascii="Verdana" w:hAnsi="Verdana"/>
          <w:sz w:val="18"/>
          <w:szCs w:val="18"/>
          <w:lang w:val="en-US"/>
        </w:rPr>
        <w:t>).</w:t>
      </w:r>
    </w:p>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Developing conceptual, logical and physical architecture for Cloud services capability covering: automation and provisioning layer, virtual infrastructure design in AWS / Azure providers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Providing architectural expertise support to a DevOps team designing and coding infra and application service templates in CloudFormation and Azure Resource Templates for orchestrating cloud services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Automating of environment configuration and deployment with tools like Chef, Ansible, </w:t>
      </w:r>
      <w:proofErr w:type="gramStart"/>
      <w:r>
        <w:rPr>
          <w:rStyle w:val="None"/>
          <w:rFonts w:ascii="Verdana" w:hAnsi="Verdana"/>
          <w:sz w:val="18"/>
          <w:szCs w:val="18"/>
          <w:lang w:val="en-US"/>
        </w:rPr>
        <w:t>Code</w:t>
      </w:r>
      <w:proofErr w:type="gramEnd"/>
      <w:r>
        <w:rPr>
          <w:rStyle w:val="None"/>
          <w:rFonts w:ascii="Verdana" w:hAnsi="Verdana"/>
          <w:sz w:val="18"/>
          <w:szCs w:val="18"/>
          <w:lang w:val="en-US"/>
        </w:rPr>
        <w:t xml:space="preserve"> Deploy etc.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Covering AD integration between </w:t>
      </w:r>
      <w:r w:rsidR="00E04709">
        <w:rPr>
          <w:rStyle w:val="None"/>
          <w:rFonts w:ascii="Verdana" w:hAnsi="Verdana"/>
          <w:sz w:val="18"/>
          <w:szCs w:val="18"/>
          <w:lang w:val="en-US"/>
        </w:rPr>
        <w:t>on premise</w:t>
      </w:r>
      <w:r>
        <w:rPr>
          <w:rStyle w:val="None"/>
          <w:rFonts w:ascii="Verdana" w:hAnsi="Verdana"/>
          <w:sz w:val="18"/>
          <w:szCs w:val="18"/>
          <w:lang w:val="en-US"/>
        </w:rPr>
        <w:t xml:space="preserve"> and Cloud providers (SAML2, ADFS)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Working with solution architects to forge the way forward for additional and enhanced capabilities which client’s internal Cloud Service Line can offer.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Leading the client partner Cloud development team to instantiate the framework for achieving consistency and reliability in DevOps best practice and Centre of Excellence type function.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Designing and implementing availability, scalability, and performance plans for the AWS managed service environment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Leading project teams in developing/building IT solutions to meet business requirements.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Installing and configuring solutions.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Coordinating development activities with other groups.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Hands on experience leading delivery through </w:t>
      </w:r>
      <w:proofErr w:type="gramStart"/>
      <w:r>
        <w:rPr>
          <w:rStyle w:val="None"/>
          <w:rFonts w:ascii="Verdana" w:hAnsi="Verdana"/>
          <w:sz w:val="18"/>
          <w:szCs w:val="18"/>
          <w:lang w:val="en-US"/>
        </w:rPr>
        <w:t>Agile</w:t>
      </w:r>
      <w:proofErr w:type="gramEnd"/>
      <w:r>
        <w:rPr>
          <w:rStyle w:val="None"/>
          <w:rFonts w:ascii="Verdana" w:hAnsi="Verdana"/>
          <w:sz w:val="18"/>
          <w:szCs w:val="18"/>
          <w:lang w:val="en-US"/>
        </w:rPr>
        <w:t xml:space="preserve"> methodologies.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Developing custom integration solutions including major enhancements, interfaces, functions and features.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Leading and guiding the design and development of reusable components.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Coding and documenting custom test automation frameworks.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Performing script maintenance and updates due to changes in requirements or implementations. </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sz w:val="16"/>
                <w:szCs w:val="16"/>
              </w:rPr>
              <w:t>Linux, Windows 2012R2, Linux RHL 7.3, SQL Server 2016/SQL Azure, AWS SQL &amp; Oracle RDS, TFS/VSTS 2017, AWS, Microsoft Azure), IIS, JBose, Tomcat java based applications.</w:t>
            </w:r>
          </w:p>
        </w:tc>
      </w:tr>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pStyle w:val="Heading3"/>
              <w:shd w:val="clear" w:color="auto" w:fill="FFFFFF"/>
            </w:pPr>
            <w:r>
              <w:rPr>
                <w:rStyle w:val="None"/>
                <w:rFonts w:ascii="Verdana" w:hAnsi="Verdana"/>
                <w:b w:val="0"/>
                <w:bCs w:val="0"/>
                <w:sz w:val="16"/>
                <w:szCs w:val="16"/>
                <w:lang w:val="en-US"/>
              </w:rPr>
              <w:t xml:space="preserve">Ansible, Chef, TFS (Git), BitBucket, GitLab, ServiceNow, AWS Lambda, Jenkins CI-CD, </w:t>
            </w:r>
            <w:r>
              <w:rPr>
                <w:rStyle w:val="None"/>
                <w:rFonts w:ascii="Verdana" w:hAnsi="Verdana"/>
                <w:b w:val="0"/>
                <w:bCs w:val="0"/>
                <w:sz w:val="16"/>
                <w:szCs w:val="16"/>
              </w:rPr>
              <w:t>VSTS</w:t>
            </w:r>
            <w:r>
              <w:rPr>
                <w:rStyle w:val="None"/>
                <w:rFonts w:ascii="Verdana" w:hAnsi="Verdana"/>
                <w:b w:val="0"/>
                <w:bCs w:val="0"/>
                <w:sz w:val="16"/>
                <w:szCs w:val="16"/>
                <w:lang w:val="en-US"/>
              </w:rPr>
              <w:t>/TFS</w:t>
            </w:r>
            <w:r>
              <w:rPr>
                <w:rStyle w:val="None"/>
                <w:rFonts w:ascii="Verdana" w:hAnsi="Verdana"/>
                <w:b w:val="0"/>
                <w:bCs w:val="0"/>
                <w:sz w:val="16"/>
                <w:szCs w:val="16"/>
              </w:rPr>
              <w:t xml:space="preserve"> </w:t>
            </w:r>
            <w:r>
              <w:rPr>
                <w:rStyle w:val="None"/>
                <w:rFonts w:ascii="Verdana" w:hAnsi="Verdana"/>
                <w:b w:val="0"/>
                <w:bCs w:val="0"/>
                <w:sz w:val="16"/>
                <w:szCs w:val="16"/>
                <w:lang w:val="en-US"/>
              </w:rPr>
              <w:t>20</w:t>
            </w:r>
            <w:r>
              <w:rPr>
                <w:rStyle w:val="None"/>
                <w:rFonts w:ascii="Verdana" w:hAnsi="Verdana"/>
                <w:b w:val="0"/>
                <w:bCs w:val="0"/>
                <w:sz w:val="16"/>
                <w:szCs w:val="16"/>
              </w:rPr>
              <w:t>1</w:t>
            </w:r>
            <w:r>
              <w:rPr>
                <w:rStyle w:val="None"/>
                <w:rFonts w:ascii="Verdana" w:hAnsi="Verdana"/>
                <w:b w:val="0"/>
                <w:bCs w:val="0"/>
                <w:sz w:val="16"/>
                <w:szCs w:val="16"/>
                <w:lang w:val="en-US"/>
              </w:rPr>
              <w:t>7</w:t>
            </w:r>
            <w:r>
              <w:rPr>
                <w:rStyle w:val="None"/>
                <w:rFonts w:ascii="Verdana" w:hAnsi="Verdana"/>
                <w:b w:val="0"/>
                <w:bCs w:val="0"/>
                <w:sz w:val="16"/>
                <w:szCs w:val="16"/>
              </w:rPr>
              <w:t>, Power Shell</w:t>
            </w:r>
            <w:r>
              <w:rPr>
                <w:rStyle w:val="None"/>
                <w:rFonts w:ascii="Verdana" w:hAnsi="Verdana"/>
                <w:b w:val="0"/>
                <w:bCs w:val="0"/>
                <w:sz w:val="16"/>
                <w:szCs w:val="16"/>
                <w:lang w:val="en-US"/>
              </w:rPr>
              <w:t>/PowerShell DSC, Cucumber Test Automation, SonarCube</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sz w:val="16"/>
                <w:szCs w:val="16"/>
              </w:rPr>
              <w:t>July 2017 – June 2018</w:t>
            </w:r>
          </w:p>
        </w:tc>
      </w:tr>
    </w:tbl>
    <w:p w:rsidR="00444F99" w:rsidRDefault="00444F99" w:rsidP="00765E7D">
      <w:pPr>
        <w:pStyle w:val="BodyTextIndent2"/>
        <w:widowControl w:val="0"/>
        <w:tabs>
          <w:tab w:val="clear" w:pos="1218"/>
          <w:tab w:val="clear" w:pos="2919"/>
        </w:tabs>
        <w:spacing w:after="60"/>
        <w:ind w:left="588"/>
        <w:jc w:val="both"/>
        <w:rPr>
          <w:lang w:val="en-US"/>
        </w:rPr>
      </w:pPr>
    </w:p>
    <w:tbl>
      <w:tblPr>
        <w:tblW w:w="10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6"/>
        <w:gridCol w:w="5092"/>
      </w:tblGrid>
      <w:tr w:rsidR="00444F99" w:rsidTr="00765E7D">
        <w:trPr>
          <w:trHeight w:val="240"/>
        </w:trPr>
        <w:tc>
          <w:tcPr>
            <w:tcW w:w="5256" w:type="dxa"/>
            <w:tcBorders>
              <w:top w:val="nil"/>
              <w:left w:val="nil"/>
              <w:bottom w:val="nil"/>
              <w:right w:val="nil"/>
            </w:tcBorders>
            <w:shd w:val="clear" w:color="auto" w:fill="C0C0C0"/>
            <w:tcMar>
              <w:top w:w="80" w:type="dxa"/>
              <w:left w:w="80" w:type="dxa"/>
              <w:bottom w:w="80" w:type="dxa"/>
              <w:right w:w="80" w:type="dxa"/>
            </w:tcMar>
          </w:tcPr>
          <w:p w:rsidR="00444F99" w:rsidRDefault="003F0350">
            <w:pPr>
              <w:tabs>
                <w:tab w:val="left" w:pos="360"/>
              </w:tabs>
              <w:jc w:val="both"/>
            </w:pPr>
            <w:r>
              <w:rPr>
                <w:rStyle w:val="None"/>
                <w:rFonts w:ascii="Verdana" w:hAnsi="Verdana"/>
                <w:b/>
                <w:bCs/>
                <w:sz w:val="18"/>
                <w:szCs w:val="18"/>
              </w:rPr>
              <w:t>Senior DevOps Consultant</w:t>
            </w:r>
          </w:p>
        </w:tc>
        <w:tc>
          <w:tcPr>
            <w:tcW w:w="509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None"/>
                <w:rFonts w:ascii="Verdana" w:hAnsi="Verdana"/>
                <w:b/>
                <w:bCs/>
                <w:sz w:val="18"/>
                <w:szCs w:val="18"/>
              </w:rPr>
              <w:t>Centrica PLC, UK</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lang w:val="en-US"/>
        </w:rPr>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Working as a senior DevOps Consultant, covering end to end automation and migration of Centrica’s application into cloud (AWS, Azure), involved in the design and implementation of Public and Internal facing services across all development streams up to Production environments.</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Working closely with Puppet on a continues configuration framework and with Jenkins (CloudBees) on continues deployment pipelines.</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Utilizing AWS and Microsoft Azure for infrastructure as software (Iaas) automated environments provisioning as well as Paas offerings for both (</w:t>
      </w:r>
      <w:r w:rsidR="00E17E32">
        <w:rPr>
          <w:rStyle w:val="None"/>
          <w:rFonts w:ascii="Verdana" w:hAnsi="Verdana"/>
          <w:sz w:val="18"/>
          <w:szCs w:val="18"/>
          <w:lang w:val="en-US"/>
        </w:rPr>
        <w:t>i.e.</w:t>
      </w:r>
      <w:r>
        <w:rPr>
          <w:rStyle w:val="None"/>
          <w:rFonts w:ascii="Verdana" w:hAnsi="Verdana"/>
          <w:sz w:val="18"/>
          <w:szCs w:val="18"/>
          <w:lang w:val="en-US"/>
        </w:rPr>
        <w:t>: AWS RDS, Azure SQL Server).</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Integrating ServiceNow with AWS and Azure provisioning, implementing ServiceNow Orchestration and plug-ins for covering end to end self-service workflows (for end to end provisioning, configuration and deployment of environment as well as any other cloud based assets).</w:t>
      </w:r>
    </w:p>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Working as a senior DevOps Consultant, spearheading the development of Azure and AWS Hosting Environments, Cloud Applications Solution Designs for Public and Internal facing services, across dev/test/pre-prod and Live environments.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Building of reusable Deployment Patterns, Reference Models and Workflows.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Implementation of Cloud Platform Capability Roadmap, through a structured, iterative approach of continuous Platform evolution.</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Development of cloud based automation: Azure (Azure runbooks), AWS (Lambda, CloudWatch, </w:t>
      </w:r>
      <w:proofErr w:type="gramStart"/>
      <w:r>
        <w:rPr>
          <w:rStyle w:val="None"/>
          <w:rFonts w:ascii="Verdana" w:hAnsi="Verdana"/>
          <w:sz w:val="18"/>
          <w:szCs w:val="18"/>
          <w:lang w:val="en-US"/>
        </w:rPr>
        <w:t>Auto</w:t>
      </w:r>
      <w:proofErr w:type="gramEnd"/>
      <w:r>
        <w:rPr>
          <w:rStyle w:val="None"/>
          <w:rFonts w:ascii="Verdana" w:hAnsi="Verdana"/>
          <w:sz w:val="18"/>
          <w:szCs w:val="18"/>
          <w:lang w:val="en-US"/>
        </w:rPr>
        <w:t xml:space="preserve"> scaling).</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lastRenderedPageBreak/>
        <w:t>Development of Service Management portals (Utilizing ServiceNow) integration with Azure via automation/orchestration tools (ServiceNow, Puppet Enterprise, GitHub Enterprise, Jenk</w:t>
      </w:r>
      <w:bookmarkStart w:id="0" w:name="_GoBack"/>
      <w:bookmarkEnd w:id="0"/>
      <w:r>
        <w:rPr>
          <w:rStyle w:val="None"/>
          <w:rFonts w:ascii="Verdana" w:hAnsi="Verdana"/>
          <w:sz w:val="18"/>
          <w:szCs w:val="18"/>
          <w:lang w:val="en-US"/>
        </w:rPr>
        <w:t>ins, Artifactory) to achieve end-user self-service consumption of standardized Cloud services across the Enterprise. Utilizing of AWS and Azure API / CLI.</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Development of puppet modules to cover Linux and windows based.</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Spearheading implementation of secured (CIS approved) builds for both </w:t>
      </w:r>
      <w:r w:rsidR="00E04709">
        <w:rPr>
          <w:rStyle w:val="None"/>
          <w:rFonts w:ascii="Verdana" w:hAnsi="Verdana"/>
          <w:sz w:val="18"/>
          <w:szCs w:val="18"/>
          <w:lang w:val="en-US"/>
        </w:rPr>
        <w:t>Linux</w:t>
      </w:r>
      <w:r>
        <w:rPr>
          <w:rStyle w:val="None"/>
          <w:rFonts w:ascii="Verdana" w:hAnsi="Verdana"/>
          <w:sz w:val="18"/>
          <w:szCs w:val="18"/>
          <w:lang w:val="en-US"/>
        </w:rPr>
        <w:t xml:space="preserve"> as well as windows and working closely with InfoSec in order to map security gaps as well as bridge them using the automation tools (such as Puppet) as well as being highly involved in the cloud based security implementation on both AWS as well as Azure.</w:t>
      </w:r>
    </w:p>
    <w:p w:rsidR="00444F99" w:rsidRDefault="003F0350">
      <w:pPr>
        <w:pStyle w:val="BodyTextIndent2"/>
        <w:numPr>
          <w:ilvl w:val="0"/>
          <w:numId w:val="5"/>
        </w:numPr>
        <w:spacing w:after="60"/>
        <w:jc w:val="both"/>
        <w:rPr>
          <w:rFonts w:ascii="Verdana" w:eastAsia="Verdana" w:hAnsi="Verdana" w:cs="Verdana"/>
          <w:sz w:val="18"/>
          <w:szCs w:val="18"/>
          <w:lang w:val="en-US"/>
        </w:rPr>
      </w:pPr>
      <w:bookmarkStart w:id="1" w:name="h.gjdgxs"/>
      <w:bookmarkEnd w:id="1"/>
      <w:r>
        <w:rPr>
          <w:rStyle w:val="None"/>
          <w:rFonts w:ascii="Verdana" w:hAnsi="Verdana"/>
          <w:sz w:val="18"/>
          <w:szCs w:val="18"/>
          <w:lang w:val="en-US"/>
        </w:rPr>
        <w:t xml:space="preserve">Spearheading AWS &amp; Azure Deployment, Automation, Configuration Management, and Versioning of various templates, patterns and use cases. </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Documenting best practice guidance and support service transitioning to the operations teams.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 xml:space="preserve">Supporting and maintaining AWS and Azure based capabilities and services, troubleshoot, </w:t>
      </w:r>
      <w:r w:rsidR="00E17E32">
        <w:rPr>
          <w:rStyle w:val="None"/>
          <w:rFonts w:ascii="Verdana" w:hAnsi="Verdana"/>
          <w:sz w:val="18"/>
          <w:szCs w:val="18"/>
          <w:lang w:val="en-US"/>
        </w:rPr>
        <w:t>analyze</w:t>
      </w:r>
      <w:r>
        <w:rPr>
          <w:rStyle w:val="None"/>
          <w:rFonts w:ascii="Verdana" w:hAnsi="Verdana"/>
          <w:sz w:val="18"/>
          <w:szCs w:val="18"/>
          <w:lang w:val="en-US"/>
        </w:rPr>
        <w:t xml:space="preserve"> problems and find solutions to blocking issues.</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Spearheading GitHub Enterprise implementation (from Technical Design to implementation), Jenkins HA and CD, Puppet Enterprise, Jira/Confluence) and ServiceNow.</w:t>
      </w:r>
    </w:p>
    <w:p w:rsidR="00444F99" w:rsidRDefault="003F0350">
      <w:pPr>
        <w:pStyle w:val="BodyTextIndent2"/>
        <w:numPr>
          <w:ilvl w:val="0"/>
          <w:numId w:val="5"/>
        </w:numPr>
        <w:spacing w:after="60"/>
        <w:jc w:val="both"/>
        <w:rPr>
          <w:rFonts w:ascii="Verdana" w:hAnsi="Verdana"/>
          <w:sz w:val="18"/>
          <w:szCs w:val="18"/>
          <w:lang w:val="en-US"/>
        </w:rPr>
      </w:pPr>
      <w:r>
        <w:rPr>
          <w:rStyle w:val="None"/>
          <w:rFonts w:ascii="Verdana" w:hAnsi="Verdana"/>
          <w:sz w:val="18"/>
          <w:szCs w:val="18"/>
          <w:lang w:val="en-US"/>
        </w:rPr>
        <w:t>Implementing, automating and supporting java based environments (</w:t>
      </w:r>
      <w:r w:rsidR="00E04709">
        <w:rPr>
          <w:rStyle w:val="None"/>
          <w:rFonts w:ascii="Verdana" w:hAnsi="Verdana"/>
          <w:sz w:val="18"/>
          <w:szCs w:val="18"/>
          <w:lang w:val="en-US"/>
        </w:rPr>
        <w:t>i.e.</w:t>
      </w:r>
      <w:r>
        <w:rPr>
          <w:rStyle w:val="None"/>
          <w:rFonts w:ascii="Verdana" w:hAnsi="Verdana"/>
          <w:sz w:val="18"/>
          <w:szCs w:val="18"/>
          <w:lang w:val="en-US"/>
        </w:rPr>
        <w:t>: JBoss Fuse based applications).</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sz w:val="16"/>
                <w:szCs w:val="16"/>
              </w:rPr>
              <w:t>Windows 2012R2, Linux RHL 7.3, SQL Server 2016/SQL Azure, AWS RDS, Jira/Confluence, Microsoft Azure Cloud including all services, AWS Cloud (EC2)  and other services (Lambda, CloudWatch, EFS and more), JBose Fuse, Websphere and Tomcat java based applications.</w:t>
            </w:r>
          </w:p>
        </w:tc>
      </w:tr>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pStyle w:val="Heading3"/>
              <w:shd w:val="clear" w:color="auto" w:fill="FFFFFF"/>
            </w:pPr>
            <w:r>
              <w:rPr>
                <w:rStyle w:val="None"/>
                <w:rFonts w:ascii="Verdana" w:hAnsi="Verdana"/>
                <w:b w:val="0"/>
                <w:bCs w:val="0"/>
                <w:sz w:val="16"/>
                <w:szCs w:val="16"/>
                <w:lang w:val="en-US"/>
              </w:rPr>
              <w:t xml:space="preserve">Puppet Enterprise, GitHub Enterprise, Jira/Confluence, ServiceNow, Python scripting, AWS Lambda, Linux Bash scripting, Jenkins CD, </w:t>
            </w:r>
            <w:r>
              <w:rPr>
                <w:rStyle w:val="None"/>
                <w:rFonts w:ascii="Verdana" w:hAnsi="Verdana"/>
                <w:b w:val="0"/>
                <w:bCs w:val="0"/>
                <w:sz w:val="16"/>
                <w:szCs w:val="16"/>
              </w:rPr>
              <w:t>VSTS</w:t>
            </w:r>
            <w:r>
              <w:rPr>
                <w:rStyle w:val="None"/>
                <w:rFonts w:ascii="Verdana" w:hAnsi="Verdana"/>
                <w:b w:val="0"/>
                <w:bCs w:val="0"/>
                <w:sz w:val="16"/>
                <w:szCs w:val="16"/>
                <w:lang w:val="en-US"/>
              </w:rPr>
              <w:t>/TFS</w:t>
            </w:r>
            <w:r>
              <w:rPr>
                <w:rStyle w:val="None"/>
                <w:rFonts w:ascii="Verdana" w:hAnsi="Verdana"/>
                <w:b w:val="0"/>
                <w:bCs w:val="0"/>
                <w:sz w:val="16"/>
                <w:szCs w:val="16"/>
              </w:rPr>
              <w:t xml:space="preserve"> </w:t>
            </w:r>
            <w:r>
              <w:rPr>
                <w:rStyle w:val="None"/>
                <w:rFonts w:ascii="Verdana" w:hAnsi="Verdana"/>
                <w:b w:val="0"/>
                <w:bCs w:val="0"/>
                <w:sz w:val="16"/>
                <w:szCs w:val="16"/>
                <w:lang w:val="en-US"/>
              </w:rPr>
              <w:t>20</w:t>
            </w:r>
            <w:r>
              <w:rPr>
                <w:rStyle w:val="None"/>
                <w:rFonts w:ascii="Verdana" w:hAnsi="Verdana"/>
                <w:b w:val="0"/>
                <w:bCs w:val="0"/>
                <w:sz w:val="16"/>
                <w:szCs w:val="16"/>
              </w:rPr>
              <w:t>1</w:t>
            </w:r>
            <w:r>
              <w:rPr>
                <w:rStyle w:val="None"/>
                <w:rFonts w:ascii="Verdana" w:hAnsi="Verdana"/>
                <w:b w:val="0"/>
                <w:bCs w:val="0"/>
                <w:sz w:val="16"/>
                <w:szCs w:val="16"/>
                <w:lang w:val="en-US"/>
              </w:rPr>
              <w:t>7</w:t>
            </w:r>
            <w:r>
              <w:rPr>
                <w:rStyle w:val="None"/>
                <w:rFonts w:ascii="Verdana" w:hAnsi="Verdana"/>
                <w:b w:val="0"/>
                <w:bCs w:val="0"/>
                <w:sz w:val="16"/>
                <w:szCs w:val="16"/>
              </w:rPr>
              <w:t>, Power Shell</w:t>
            </w:r>
            <w:r>
              <w:rPr>
                <w:rStyle w:val="None"/>
                <w:rFonts w:ascii="Verdana" w:hAnsi="Verdana"/>
                <w:b w:val="0"/>
                <w:bCs w:val="0"/>
                <w:sz w:val="16"/>
                <w:szCs w:val="16"/>
                <w:lang w:val="en-US"/>
              </w:rPr>
              <w:t>/PowerShell DSC, Docker, Kubernetes</w:t>
            </w:r>
            <w:r w:rsidR="00675CB0">
              <w:rPr>
                <w:rStyle w:val="None"/>
                <w:rFonts w:ascii="Verdana" w:hAnsi="Verdana"/>
                <w:b w:val="0"/>
                <w:bCs w:val="0"/>
                <w:sz w:val="16"/>
                <w:szCs w:val="16"/>
                <w:lang w:val="en-US"/>
              </w:rPr>
              <w:t xml:space="preserve">, </w:t>
            </w:r>
            <w:proofErr w:type="spellStart"/>
            <w:r w:rsidR="00675CB0" w:rsidRPr="00675CB0">
              <w:rPr>
                <w:rStyle w:val="None"/>
                <w:rFonts w:ascii="Verdana" w:hAnsi="Verdana"/>
                <w:b w:val="0"/>
                <w:bCs w:val="0"/>
                <w:sz w:val="16"/>
                <w:szCs w:val="16"/>
                <w:lang w:val="en-US"/>
              </w:rPr>
              <w:t>Splunk</w:t>
            </w:r>
            <w:proofErr w:type="spellEnd"/>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sz w:val="16"/>
                <w:szCs w:val="16"/>
              </w:rPr>
              <w:t>May 2016 – July 2017</w:t>
            </w:r>
          </w:p>
        </w:tc>
      </w:tr>
    </w:tbl>
    <w:p w:rsidR="00444F99" w:rsidRDefault="00444F99" w:rsidP="00765E7D">
      <w:pPr>
        <w:pStyle w:val="BodyTextIndent2"/>
        <w:widowControl w:val="0"/>
        <w:tabs>
          <w:tab w:val="clear" w:pos="1218"/>
          <w:tab w:val="clear" w:pos="2919"/>
        </w:tabs>
        <w:spacing w:after="60"/>
        <w:ind w:left="0"/>
        <w:jc w:val="both"/>
        <w:rPr>
          <w:lang w:val="en-US"/>
        </w:rPr>
      </w:pPr>
    </w:p>
    <w:tbl>
      <w:tblPr>
        <w:tblW w:w="10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6"/>
        <w:gridCol w:w="5092"/>
      </w:tblGrid>
      <w:tr w:rsidR="00444F99" w:rsidTr="00765E7D">
        <w:trPr>
          <w:trHeight w:val="240"/>
        </w:trPr>
        <w:tc>
          <w:tcPr>
            <w:tcW w:w="5256" w:type="dxa"/>
            <w:tcBorders>
              <w:top w:val="nil"/>
              <w:left w:val="nil"/>
              <w:bottom w:val="nil"/>
              <w:right w:val="nil"/>
            </w:tcBorders>
            <w:shd w:val="clear" w:color="auto" w:fill="C0C0C0"/>
            <w:tcMar>
              <w:top w:w="80" w:type="dxa"/>
              <w:left w:w="80" w:type="dxa"/>
              <w:bottom w:w="80" w:type="dxa"/>
              <w:right w:w="80" w:type="dxa"/>
            </w:tcMar>
          </w:tcPr>
          <w:p w:rsidR="00444F99" w:rsidRDefault="003F0350">
            <w:pPr>
              <w:tabs>
                <w:tab w:val="left" w:pos="360"/>
              </w:tabs>
              <w:jc w:val="both"/>
            </w:pPr>
            <w:r>
              <w:rPr>
                <w:rStyle w:val="None"/>
                <w:rFonts w:ascii="Verdana" w:hAnsi="Verdana"/>
                <w:b/>
                <w:bCs/>
                <w:sz w:val="18"/>
                <w:szCs w:val="18"/>
              </w:rPr>
              <w:t>Senior DevOps Consultant</w:t>
            </w:r>
          </w:p>
        </w:tc>
        <w:tc>
          <w:tcPr>
            <w:tcW w:w="509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None"/>
                <w:rFonts w:ascii="Verdana" w:hAnsi="Verdana"/>
                <w:b/>
                <w:bCs/>
                <w:sz w:val="18"/>
                <w:szCs w:val="18"/>
              </w:rPr>
              <w:t>Capita Children Services, UK</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lang w:val="en-US"/>
        </w:rPr>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lang w:val="en-US"/>
        </w:rPr>
      </w:pPr>
      <w:r>
        <w:rPr>
          <w:rStyle w:val="None"/>
          <w:rFonts w:ascii="Verdana" w:hAnsi="Verdana"/>
          <w:sz w:val="18"/>
          <w:szCs w:val="18"/>
          <w:lang w:val="en-US"/>
        </w:rPr>
        <w:t xml:space="preserve">Working as a senior DevOps Consultant, to cover automation of the full SDLC technical stack including Cloud Azure based environment automated provisioning, automated configuration (Chef), Continues Integration (TFS 2015 Vnext), Continues Delivery pipelines (TFS 2015) and generally all environment based provisioning for all teams (dev, business) from Dev to Production. </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lang w:val="en-US"/>
        </w:rPr>
        <w:t xml:space="preserve">Managing all </w:t>
      </w:r>
      <w:r>
        <w:rPr>
          <w:rStyle w:val="None"/>
          <w:rFonts w:ascii="Verdana" w:hAnsi="Verdana"/>
          <w:sz w:val="18"/>
          <w:szCs w:val="18"/>
        </w:rPr>
        <w:t xml:space="preserve">Environments </w:t>
      </w:r>
      <w:r>
        <w:rPr>
          <w:rStyle w:val="None"/>
          <w:rFonts w:ascii="Verdana" w:hAnsi="Verdana"/>
          <w:sz w:val="18"/>
          <w:szCs w:val="18"/>
          <w:lang w:val="en-US"/>
        </w:rPr>
        <w:t>as part of the Ops team</w:t>
      </w:r>
      <w:r>
        <w:rPr>
          <w:rStyle w:val="None"/>
          <w:rFonts w:ascii="Verdana" w:hAnsi="Verdana"/>
          <w:sz w:val="18"/>
          <w:szCs w:val="18"/>
        </w:rPr>
        <w:t xml:space="preserve">, </w:t>
      </w:r>
      <w:r>
        <w:rPr>
          <w:rStyle w:val="None"/>
          <w:rFonts w:ascii="Verdana" w:hAnsi="Verdana"/>
          <w:sz w:val="18"/>
          <w:szCs w:val="18"/>
          <w:lang w:val="en-US"/>
        </w:rPr>
        <w:t xml:space="preserve">periodical refreshes and </w:t>
      </w:r>
      <w:r>
        <w:rPr>
          <w:rStyle w:val="None"/>
          <w:rFonts w:ascii="Verdana" w:hAnsi="Verdana"/>
          <w:sz w:val="18"/>
          <w:szCs w:val="18"/>
        </w:rPr>
        <w:t xml:space="preserve">recycling. </w:t>
      </w:r>
      <w:r>
        <w:rPr>
          <w:rStyle w:val="None"/>
          <w:rFonts w:ascii="Verdana" w:hAnsi="Verdana"/>
          <w:sz w:val="18"/>
          <w:szCs w:val="18"/>
          <w:lang w:val="en-US"/>
        </w:rPr>
        <w:t>Highly involved</w:t>
      </w:r>
      <w:r>
        <w:rPr>
          <w:rStyle w:val="None"/>
          <w:rFonts w:ascii="Verdana" w:hAnsi="Verdana"/>
          <w:sz w:val="18"/>
          <w:szCs w:val="18"/>
        </w:rPr>
        <w:t xml:space="preserve"> in </w:t>
      </w:r>
      <w:r>
        <w:rPr>
          <w:rStyle w:val="None"/>
          <w:rFonts w:ascii="Verdana" w:hAnsi="Verdana"/>
          <w:sz w:val="18"/>
          <w:szCs w:val="18"/>
          <w:lang w:val="en-US"/>
        </w:rPr>
        <w:t xml:space="preserve">the enablement of the company’s new gen platform, which is to be deployed on a cloud basis to thousands of units of deployments and clients. </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 xml:space="preserve">Involved in all </w:t>
      </w:r>
      <w:r>
        <w:rPr>
          <w:rStyle w:val="None"/>
          <w:rFonts w:ascii="Verdana" w:hAnsi="Verdana"/>
          <w:sz w:val="18"/>
          <w:szCs w:val="18"/>
          <w:lang w:val="en-US"/>
        </w:rPr>
        <w:t>environment related</w:t>
      </w:r>
      <w:r>
        <w:rPr>
          <w:rStyle w:val="None"/>
          <w:rFonts w:ascii="Verdana" w:hAnsi="Verdana"/>
          <w:sz w:val="18"/>
          <w:szCs w:val="18"/>
        </w:rPr>
        <w:t xml:space="preserve"> technical implementation, whilst working closely with </w:t>
      </w:r>
      <w:r w:rsidR="00E04709">
        <w:rPr>
          <w:rStyle w:val="None"/>
          <w:rFonts w:ascii="Verdana" w:hAnsi="Verdana"/>
          <w:sz w:val="18"/>
          <w:szCs w:val="18"/>
        </w:rPr>
        <w:t>all project’s</w:t>
      </w:r>
      <w:r>
        <w:rPr>
          <w:rStyle w:val="None"/>
          <w:rFonts w:ascii="Verdana" w:hAnsi="Verdana"/>
          <w:sz w:val="18"/>
          <w:szCs w:val="18"/>
        </w:rPr>
        <w:t xml:space="preserve"> </w:t>
      </w:r>
      <w:r>
        <w:rPr>
          <w:rStyle w:val="None"/>
          <w:rFonts w:ascii="Verdana" w:hAnsi="Verdana"/>
          <w:sz w:val="18"/>
          <w:szCs w:val="18"/>
          <w:lang w:val="en-US"/>
        </w:rPr>
        <w:t>teams (developers, Bas, Testers, Business users).</w:t>
      </w:r>
    </w:p>
    <w:p w:rsidR="00444F99" w:rsidRDefault="003F0350">
      <w:pPr>
        <w:pStyle w:val="BodyTextIndent2"/>
        <w:tabs>
          <w:tab w:val="clear" w:pos="1218"/>
          <w:tab w:val="clear" w:pos="2919"/>
        </w:tabs>
        <w:ind w:left="0"/>
        <w:jc w:val="both"/>
        <w:rPr>
          <w:rStyle w:val="None"/>
          <w:rFonts w:ascii="Verdana" w:eastAsia="Verdana" w:hAnsi="Verdana" w:cs="Verdana"/>
        </w:rPr>
      </w:pPr>
      <w:r>
        <w:rPr>
          <w:rStyle w:val="None"/>
          <w:rFonts w:ascii="Verdana" w:hAnsi="Verdana"/>
          <w:sz w:val="18"/>
          <w:szCs w:val="18"/>
          <w:lang w:val="en-US"/>
        </w:rPr>
        <w:t xml:space="preserve">Actively developing a one click deployment process </w:t>
      </w:r>
      <w:r w:rsidR="00E04709">
        <w:rPr>
          <w:rStyle w:val="None"/>
          <w:rFonts w:ascii="Verdana" w:hAnsi="Verdana"/>
          <w:sz w:val="18"/>
          <w:szCs w:val="18"/>
          <w:lang w:val="en-US"/>
        </w:rPr>
        <w:t>utilizing</w:t>
      </w:r>
      <w:r>
        <w:rPr>
          <w:rStyle w:val="None"/>
          <w:rFonts w:ascii="Verdana" w:hAnsi="Verdana"/>
          <w:sz w:val="18"/>
          <w:szCs w:val="18"/>
          <w:lang w:val="en-US"/>
        </w:rPr>
        <w:t xml:space="preserve"> </w:t>
      </w:r>
      <w:r>
        <w:rPr>
          <w:rStyle w:val="None"/>
          <w:rFonts w:ascii="Verdana" w:hAnsi="Verdana"/>
          <w:sz w:val="18"/>
          <w:szCs w:val="18"/>
        </w:rPr>
        <w:t xml:space="preserve">Continues Integration, </w:t>
      </w:r>
      <w:r>
        <w:rPr>
          <w:rStyle w:val="None"/>
          <w:rFonts w:ascii="Verdana" w:hAnsi="Verdana"/>
          <w:sz w:val="18"/>
          <w:szCs w:val="18"/>
          <w:lang w:val="en-US"/>
        </w:rPr>
        <w:t xml:space="preserve">automated </w:t>
      </w:r>
      <w:r>
        <w:rPr>
          <w:rStyle w:val="None"/>
          <w:rFonts w:ascii="Verdana" w:hAnsi="Verdana"/>
          <w:sz w:val="18"/>
          <w:szCs w:val="18"/>
        </w:rPr>
        <w:t>build, Continues Deployment</w:t>
      </w:r>
      <w:r>
        <w:rPr>
          <w:rStyle w:val="None"/>
          <w:rFonts w:ascii="Verdana" w:hAnsi="Verdana"/>
          <w:sz w:val="18"/>
          <w:szCs w:val="18"/>
          <w:lang w:val="en-US"/>
        </w:rPr>
        <w:t xml:space="preserve"> and assisting the client to move to a more agile based DevOps Model.</w:t>
      </w:r>
    </w:p>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numPr>
          <w:ilvl w:val="0"/>
          <w:numId w:val="5"/>
        </w:numPr>
        <w:jc w:val="left"/>
        <w:rPr>
          <w:rFonts w:ascii="Verdana" w:hAnsi="Verdana"/>
          <w:sz w:val="18"/>
          <w:szCs w:val="18"/>
        </w:rPr>
      </w:pPr>
      <w:r>
        <w:rPr>
          <w:rStyle w:val="None"/>
          <w:rFonts w:ascii="Verdana" w:hAnsi="Verdana"/>
          <w:sz w:val="18"/>
          <w:szCs w:val="18"/>
        </w:rPr>
        <w:t>Actively involved in setting up continues integration/Build (TFS 2015), build definitions and setting up deployment pipelines.</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extensively with Azure Cloud technologies including latest ARM (Azure Resource Management), in order to dynamically provision environments on demand on a fully automated process.</w:t>
      </w:r>
    </w:p>
    <w:p w:rsidR="00444F99" w:rsidRDefault="003F0350">
      <w:pPr>
        <w:numPr>
          <w:ilvl w:val="0"/>
          <w:numId w:val="5"/>
        </w:numPr>
        <w:jc w:val="left"/>
        <w:rPr>
          <w:rFonts w:ascii="Verdana" w:hAnsi="Verdana"/>
          <w:sz w:val="18"/>
          <w:szCs w:val="18"/>
        </w:rPr>
      </w:pPr>
      <w:r>
        <w:rPr>
          <w:rStyle w:val="None"/>
          <w:rFonts w:ascii="Verdana" w:hAnsi="Verdana"/>
          <w:sz w:val="18"/>
          <w:szCs w:val="18"/>
        </w:rPr>
        <w:t>Developing Chef Automation cookbooks and recipes to drive the automated environment configuration from a master catalogue (using hosted Chef Server).</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with all streams of development assisting the Dev teams to implement Microsoft Based solutions (MVC, SQL Server), Data warehouse (SQL Server SSIS) as well as reporting solutions (</w:t>
      </w:r>
      <w:r w:rsidR="00E17E32">
        <w:rPr>
          <w:rStyle w:val="None"/>
          <w:rFonts w:ascii="Verdana" w:hAnsi="Verdana"/>
          <w:sz w:val="18"/>
          <w:szCs w:val="18"/>
        </w:rPr>
        <w:t>i.e.</w:t>
      </w:r>
      <w:r>
        <w:rPr>
          <w:rStyle w:val="None"/>
          <w:rFonts w:ascii="Verdana" w:hAnsi="Verdana"/>
          <w:sz w:val="18"/>
          <w:szCs w:val="18"/>
        </w:rPr>
        <w:t>: Jaspersoft based on Tomcat Java implementation) and involved in automation of all required components to provision as part of the release as well as implementing the right automation toolsets to support it.</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closely with technical architects in order to implement high standards of security and high availability as part of the implementation.</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closely with InfoSec on security implementation – going through penetration and security testing and bridging security based vulnerabilities using automation tools (such as Chef as well as the Azure security cloud implementation).</w:t>
      </w:r>
    </w:p>
    <w:p w:rsidR="00444F99" w:rsidRDefault="003F0350">
      <w:pPr>
        <w:numPr>
          <w:ilvl w:val="0"/>
          <w:numId w:val="5"/>
        </w:numPr>
        <w:jc w:val="left"/>
        <w:rPr>
          <w:rFonts w:ascii="Verdana" w:hAnsi="Verdana"/>
          <w:sz w:val="18"/>
          <w:szCs w:val="18"/>
        </w:rPr>
      </w:pPr>
      <w:r>
        <w:rPr>
          <w:rStyle w:val="None"/>
          <w:rFonts w:ascii="Verdana" w:hAnsi="Verdana"/>
          <w:sz w:val="18"/>
          <w:szCs w:val="18"/>
        </w:rPr>
        <w:t>Incorporating BDD based test automation framework (Cucumber, Selenium) that is integrated into the automated deployment process.</w:t>
      </w:r>
    </w:p>
    <w:p w:rsidR="00444F99" w:rsidRDefault="003F0350">
      <w:pPr>
        <w:numPr>
          <w:ilvl w:val="0"/>
          <w:numId w:val="5"/>
        </w:numPr>
        <w:jc w:val="left"/>
        <w:rPr>
          <w:rFonts w:ascii="Verdana" w:hAnsi="Verdana"/>
          <w:sz w:val="18"/>
          <w:szCs w:val="18"/>
        </w:rPr>
      </w:pPr>
      <w:r>
        <w:rPr>
          <w:rStyle w:val="None"/>
          <w:rFonts w:ascii="Verdana" w:hAnsi="Verdana"/>
          <w:sz w:val="18"/>
          <w:szCs w:val="18"/>
        </w:rPr>
        <w:t>Owning the full process of provisioning environments for Dev, Test, UAT and Production, including the building, configuration, deployment and integration of automated test packs into the process and owning the production releases.</w:t>
      </w:r>
    </w:p>
    <w:p w:rsidR="00444F99" w:rsidRDefault="003F0350">
      <w:pPr>
        <w:numPr>
          <w:ilvl w:val="0"/>
          <w:numId w:val="5"/>
        </w:numPr>
        <w:jc w:val="left"/>
        <w:rPr>
          <w:rFonts w:ascii="Verdana" w:hAnsi="Verdana"/>
          <w:sz w:val="18"/>
          <w:szCs w:val="18"/>
        </w:rPr>
      </w:pPr>
      <w:r>
        <w:rPr>
          <w:rStyle w:val="None"/>
          <w:rFonts w:ascii="Verdana" w:hAnsi="Verdana"/>
          <w:sz w:val="18"/>
          <w:szCs w:val="18"/>
        </w:rPr>
        <w:t>Implementing Monitoring solutions such as MRTG using probes in order to interrogate all environments and provide live dash-boarding and notifications.</w:t>
      </w:r>
    </w:p>
    <w:p w:rsidR="00444F99" w:rsidRDefault="003F0350">
      <w:pPr>
        <w:numPr>
          <w:ilvl w:val="0"/>
          <w:numId w:val="5"/>
        </w:numPr>
        <w:jc w:val="left"/>
        <w:rPr>
          <w:rFonts w:ascii="Verdana" w:hAnsi="Verdana"/>
          <w:sz w:val="18"/>
          <w:szCs w:val="18"/>
        </w:rPr>
      </w:pPr>
      <w:r>
        <w:rPr>
          <w:rStyle w:val="None"/>
          <w:rFonts w:ascii="Verdana" w:hAnsi="Verdana"/>
          <w:sz w:val="18"/>
          <w:szCs w:val="18"/>
        </w:rPr>
        <w:t>Supporting environment and deployment issues in performing RCA to resolve issues.</w:t>
      </w:r>
    </w:p>
    <w:p w:rsidR="00444F99" w:rsidRDefault="003F0350">
      <w:pPr>
        <w:numPr>
          <w:ilvl w:val="0"/>
          <w:numId w:val="5"/>
        </w:numPr>
        <w:jc w:val="left"/>
        <w:rPr>
          <w:rFonts w:ascii="Verdana" w:hAnsi="Verdana"/>
          <w:sz w:val="18"/>
          <w:szCs w:val="18"/>
        </w:rPr>
      </w:pPr>
      <w:r>
        <w:rPr>
          <w:rStyle w:val="None"/>
          <w:rFonts w:ascii="Verdana" w:hAnsi="Verdana"/>
          <w:sz w:val="18"/>
          <w:szCs w:val="18"/>
        </w:rPr>
        <w:lastRenderedPageBreak/>
        <w:t>Extensively using PowerShell and other shell languages for all levels of automation.</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POCing of product implementation </w:t>
      </w:r>
      <w:r w:rsidR="00E04709">
        <w:rPr>
          <w:rStyle w:val="None"/>
          <w:rFonts w:ascii="Verdana" w:hAnsi="Verdana"/>
          <w:sz w:val="18"/>
          <w:szCs w:val="18"/>
        </w:rPr>
        <w:t>utilizing</w:t>
      </w:r>
      <w:r>
        <w:rPr>
          <w:rStyle w:val="None"/>
          <w:rFonts w:ascii="Verdana" w:hAnsi="Verdana"/>
          <w:sz w:val="18"/>
          <w:szCs w:val="18"/>
        </w:rPr>
        <w:t xml:space="preserve"> Docker containers. </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sz w:val="16"/>
                <w:szCs w:val="16"/>
              </w:rPr>
              <w:t>Windows 2012R2, Linux, SQL 2012 Servers, Jaspersoft Reporting, Microsoft Azure Cloud, Paas, Saas, Azure AD, Azure Keyvolt, Azure VNET, Tomcat based Java applications.</w:t>
            </w:r>
          </w:p>
        </w:tc>
      </w:tr>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pStyle w:val="Heading3"/>
              <w:shd w:val="clear" w:color="auto" w:fill="FFFFFF"/>
            </w:pPr>
            <w:r>
              <w:rPr>
                <w:rStyle w:val="None"/>
                <w:rFonts w:ascii="Verdana" w:hAnsi="Verdana"/>
                <w:b w:val="0"/>
                <w:bCs w:val="0"/>
                <w:sz w:val="16"/>
                <w:szCs w:val="16"/>
                <w:lang w:val="en-US"/>
              </w:rPr>
              <w:t xml:space="preserve">Chef, Git, Jenkins, Octopus Deploy, </w:t>
            </w:r>
            <w:hyperlink r:id="rId8" w:history="1">
              <w:r>
                <w:rPr>
                  <w:rStyle w:val="Hyperlink1"/>
                  <w:rFonts w:ascii="Verdana" w:hAnsi="Verdana"/>
                  <w:b w:val="0"/>
                  <w:bCs w:val="0"/>
                  <w:sz w:val="16"/>
                  <w:szCs w:val="16"/>
                </w:rPr>
                <w:t>SonarQube</w:t>
              </w:r>
            </w:hyperlink>
            <w:r>
              <w:rPr>
                <w:rStyle w:val="None"/>
                <w:rFonts w:ascii="Verdana" w:hAnsi="Verdana"/>
                <w:b w:val="0"/>
                <w:bCs w:val="0"/>
                <w:sz w:val="16"/>
                <w:szCs w:val="16"/>
              </w:rPr>
              <w:t xml:space="preserve">, Ruby, Cucumber (BDD Test automation) and Selenium, TFS </w:t>
            </w:r>
            <w:r>
              <w:rPr>
                <w:rStyle w:val="None"/>
                <w:rFonts w:ascii="Verdana" w:hAnsi="Verdana"/>
                <w:b w:val="0"/>
                <w:bCs w:val="0"/>
                <w:sz w:val="16"/>
                <w:szCs w:val="16"/>
                <w:lang w:val="en-US"/>
              </w:rPr>
              <w:t>/VSTS 20</w:t>
            </w:r>
            <w:r>
              <w:rPr>
                <w:rStyle w:val="None"/>
                <w:rFonts w:ascii="Verdana" w:hAnsi="Verdana"/>
                <w:b w:val="0"/>
                <w:bCs w:val="0"/>
                <w:sz w:val="16"/>
                <w:szCs w:val="16"/>
              </w:rPr>
              <w:t>15 (CD/DC), Chef,</w:t>
            </w:r>
            <w:r>
              <w:rPr>
                <w:rStyle w:val="None"/>
                <w:rFonts w:ascii="Verdana" w:hAnsi="Verdana"/>
                <w:b w:val="0"/>
                <w:bCs w:val="0"/>
                <w:sz w:val="16"/>
                <w:szCs w:val="16"/>
                <w:lang w:val="en-US"/>
              </w:rPr>
              <w:t xml:space="preserve"> Python</w:t>
            </w:r>
            <w:r>
              <w:rPr>
                <w:rStyle w:val="None"/>
                <w:rFonts w:ascii="Verdana" w:hAnsi="Verdana"/>
                <w:b w:val="0"/>
                <w:bCs w:val="0"/>
                <w:sz w:val="16"/>
                <w:szCs w:val="16"/>
              </w:rPr>
              <w:t xml:space="preserve">, Power Shell, AD Domain Management tools, </w:t>
            </w:r>
            <w:r>
              <w:rPr>
                <w:rStyle w:val="None"/>
                <w:rFonts w:ascii="Verdana" w:hAnsi="Verdana"/>
                <w:b w:val="0"/>
                <w:bCs w:val="0"/>
                <w:sz w:val="16"/>
                <w:szCs w:val="16"/>
                <w:lang w:val="en-US"/>
              </w:rPr>
              <w:t xml:space="preserve">Azure AD, Azure Keyvolt, </w:t>
            </w:r>
            <w:r>
              <w:rPr>
                <w:rStyle w:val="None"/>
                <w:rFonts w:ascii="Verdana" w:hAnsi="Verdana"/>
                <w:b w:val="0"/>
                <w:bCs w:val="0"/>
                <w:sz w:val="16"/>
                <w:szCs w:val="16"/>
              </w:rPr>
              <w:t>PRTG monitoring</w:t>
            </w:r>
            <w:r>
              <w:rPr>
                <w:rStyle w:val="None"/>
                <w:rFonts w:ascii="Verdana" w:hAnsi="Verdana"/>
                <w:b w:val="0"/>
                <w:bCs w:val="0"/>
                <w:sz w:val="16"/>
                <w:szCs w:val="16"/>
                <w:lang w:val="en-US"/>
              </w:rPr>
              <w:t>, Docker, Kibana, ElasticSearch</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Dec 2015 – April 2016</w:t>
            </w:r>
          </w:p>
        </w:tc>
      </w:tr>
    </w:tbl>
    <w:p w:rsidR="00444F99" w:rsidRDefault="00444F99">
      <w:pPr>
        <w:pStyle w:val="BodyTextIndent2"/>
        <w:tabs>
          <w:tab w:val="clear" w:pos="1218"/>
          <w:tab w:val="clear" w:pos="2919"/>
        </w:tabs>
        <w:spacing w:after="60"/>
        <w:ind w:left="0"/>
        <w:jc w:val="both"/>
        <w:rPr>
          <w:rStyle w:val="None"/>
          <w:rFonts w:ascii="Verdana" w:eastAsia="Verdana" w:hAnsi="Verdana" w:cs="Verdana"/>
          <w:sz w:val="18"/>
          <w:szCs w:val="18"/>
          <w:lang w:val="en-US"/>
        </w:rPr>
      </w:pPr>
    </w:p>
    <w:tbl>
      <w:tblPr>
        <w:tblW w:w="10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5256"/>
        <w:gridCol w:w="5092"/>
      </w:tblGrid>
      <w:tr w:rsidR="00444F99" w:rsidTr="00765E7D">
        <w:trPr>
          <w:trHeight w:val="240"/>
        </w:trPr>
        <w:tc>
          <w:tcPr>
            <w:tcW w:w="5256" w:type="dxa"/>
            <w:tcBorders>
              <w:top w:val="nil"/>
              <w:left w:val="nil"/>
              <w:bottom w:val="nil"/>
              <w:right w:val="nil"/>
            </w:tcBorders>
            <w:shd w:val="clear" w:color="auto" w:fill="C0C0C0"/>
            <w:tcMar>
              <w:top w:w="80" w:type="dxa"/>
              <w:left w:w="80" w:type="dxa"/>
              <w:bottom w:w="80" w:type="dxa"/>
              <w:right w:w="80" w:type="dxa"/>
            </w:tcMar>
          </w:tcPr>
          <w:p w:rsidR="00444F99" w:rsidRDefault="003F0350">
            <w:pPr>
              <w:tabs>
                <w:tab w:val="left" w:pos="360"/>
              </w:tabs>
              <w:jc w:val="both"/>
            </w:pPr>
            <w:r>
              <w:rPr>
                <w:rStyle w:val="Hyperlink1"/>
                <w:rFonts w:ascii="Verdana" w:hAnsi="Verdana"/>
                <w:b/>
                <w:bCs/>
                <w:sz w:val="18"/>
                <w:szCs w:val="18"/>
              </w:rPr>
              <w:t>Build &amp; Environments Automation Lead</w:t>
            </w:r>
          </w:p>
        </w:tc>
        <w:tc>
          <w:tcPr>
            <w:tcW w:w="509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Bank of Tokyo Mitsubishi MUFG, UK</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lang w:val="en-US"/>
        </w:rPr>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lang w:val="en-US"/>
        </w:rPr>
        <w:t xml:space="preserve">Working as Build &amp; Environments Automation Lead, to cover technical environments </w:t>
      </w:r>
      <w:r>
        <w:rPr>
          <w:rStyle w:val="None"/>
          <w:rFonts w:ascii="Verdana" w:hAnsi="Verdana"/>
          <w:sz w:val="18"/>
          <w:szCs w:val="18"/>
        </w:rPr>
        <w:t>of the bank as part of its global change programme and overall SDLC improvement processes.</w:t>
      </w:r>
    </w:p>
    <w:p w:rsidR="00444F99" w:rsidRDefault="003F0350" w:rsidP="00E04709">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 xml:space="preserve">Covering Environments provisioning, management, maintenance, </w:t>
      </w:r>
      <w:proofErr w:type="gramStart"/>
      <w:r w:rsidR="00E04709">
        <w:rPr>
          <w:rStyle w:val="None"/>
          <w:rFonts w:ascii="Verdana" w:hAnsi="Verdana"/>
          <w:sz w:val="18"/>
          <w:szCs w:val="18"/>
        </w:rPr>
        <w:t>automation</w:t>
      </w:r>
      <w:proofErr w:type="gramEnd"/>
      <w:r>
        <w:rPr>
          <w:rStyle w:val="None"/>
          <w:rFonts w:ascii="Verdana" w:hAnsi="Verdana"/>
          <w:sz w:val="18"/>
          <w:szCs w:val="18"/>
        </w:rPr>
        <w:t>, recycling and proactively managing the overall software services environments’ catalogue for existing and on-coming projects. Involved in large infrastructure upgrade projects, regulatory, Transactions/payment platforms/systems, trading and Risk Management systems.</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 xml:space="preserve">Involved in all related project stages from inception and design to technical implementation, whilst working closely with </w:t>
      </w:r>
      <w:r w:rsidR="00E17E32">
        <w:rPr>
          <w:rStyle w:val="None"/>
          <w:rFonts w:ascii="Verdana" w:hAnsi="Verdana"/>
          <w:sz w:val="18"/>
          <w:szCs w:val="18"/>
        </w:rPr>
        <w:t>all project’s</w:t>
      </w:r>
      <w:r>
        <w:rPr>
          <w:rStyle w:val="None"/>
          <w:rFonts w:ascii="Verdana" w:hAnsi="Verdana"/>
          <w:sz w:val="18"/>
          <w:szCs w:val="18"/>
        </w:rPr>
        <w:t xml:space="preserve"> members from programme managers to developers and testers.</w:t>
      </w:r>
    </w:p>
    <w:p w:rsidR="00444F99" w:rsidRDefault="003F0350">
      <w:pPr>
        <w:pStyle w:val="BodyTextIndent2"/>
        <w:tabs>
          <w:tab w:val="clear" w:pos="1218"/>
          <w:tab w:val="clear" w:pos="2919"/>
        </w:tabs>
        <w:ind w:left="0"/>
        <w:jc w:val="both"/>
        <w:rPr>
          <w:rStyle w:val="None"/>
          <w:rFonts w:ascii="Verdana" w:eastAsia="Verdana" w:hAnsi="Verdana" w:cs="Verdana"/>
          <w:sz w:val="18"/>
          <w:szCs w:val="18"/>
        </w:rPr>
      </w:pPr>
      <w:r>
        <w:rPr>
          <w:rStyle w:val="None"/>
          <w:rFonts w:ascii="Verdana" w:hAnsi="Verdana"/>
          <w:sz w:val="18"/>
          <w:szCs w:val="18"/>
        </w:rPr>
        <w:t xml:space="preserve">Putting in place the processes and best practices </w:t>
      </w:r>
      <w:r>
        <w:rPr>
          <w:rStyle w:val="None"/>
          <w:rFonts w:ascii="Verdana" w:hAnsi="Verdana"/>
          <w:sz w:val="18"/>
          <w:szCs w:val="18"/>
          <w:lang w:val="en-US"/>
        </w:rPr>
        <w:t>whilst focusing</w:t>
      </w:r>
      <w:r>
        <w:rPr>
          <w:rStyle w:val="None"/>
          <w:rFonts w:ascii="Verdana" w:hAnsi="Verdana"/>
          <w:sz w:val="18"/>
          <w:szCs w:val="18"/>
        </w:rPr>
        <w:t xml:space="preserve"> </w:t>
      </w:r>
      <w:r>
        <w:rPr>
          <w:rStyle w:val="None"/>
          <w:rFonts w:ascii="Verdana" w:hAnsi="Verdana"/>
          <w:sz w:val="18"/>
          <w:szCs w:val="18"/>
          <w:lang w:val="en-US"/>
        </w:rPr>
        <w:t>in</w:t>
      </w:r>
      <w:r>
        <w:rPr>
          <w:rStyle w:val="None"/>
          <w:rFonts w:ascii="Verdana" w:hAnsi="Verdana"/>
          <w:sz w:val="18"/>
          <w:szCs w:val="18"/>
        </w:rPr>
        <w:t xml:space="preserve"> automation (Continues Integration, continues build, Continues Deployment)</w:t>
      </w:r>
      <w:r>
        <w:rPr>
          <w:rStyle w:val="None"/>
          <w:rFonts w:ascii="Verdana" w:hAnsi="Verdana"/>
          <w:sz w:val="18"/>
          <w:szCs w:val="18"/>
          <w:lang w:val="en-US"/>
        </w:rPr>
        <w:t xml:space="preserve"> and DevOps Model</w:t>
      </w:r>
      <w:r>
        <w:rPr>
          <w:rStyle w:val="None"/>
          <w:rFonts w:ascii="Verdana" w:hAnsi="Verdana"/>
          <w:sz w:val="18"/>
          <w:szCs w:val="18"/>
        </w:rPr>
        <w:t xml:space="preserve"> to streamline and improve </w:t>
      </w:r>
      <w:r>
        <w:rPr>
          <w:rStyle w:val="None"/>
          <w:rFonts w:ascii="Verdana" w:hAnsi="Verdana"/>
          <w:sz w:val="18"/>
          <w:szCs w:val="18"/>
          <w:lang w:val="en-US"/>
        </w:rPr>
        <w:t xml:space="preserve">Build &amp; </w:t>
      </w:r>
      <w:r>
        <w:rPr>
          <w:rStyle w:val="None"/>
          <w:rFonts w:ascii="Verdana" w:hAnsi="Verdana"/>
          <w:sz w:val="18"/>
          <w:szCs w:val="18"/>
        </w:rPr>
        <w:t>environment efficiencies.</w:t>
      </w:r>
    </w:p>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numPr>
          <w:ilvl w:val="0"/>
          <w:numId w:val="5"/>
        </w:numPr>
        <w:jc w:val="left"/>
        <w:rPr>
          <w:rFonts w:ascii="Verdana" w:hAnsi="Verdana"/>
          <w:sz w:val="18"/>
          <w:szCs w:val="18"/>
        </w:rPr>
      </w:pPr>
      <w:r>
        <w:rPr>
          <w:rStyle w:val="None"/>
          <w:rFonts w:ascii="Verdana" w:hAnsi="Verdana"/>
          <w:sz w:val="18"/>
          <w:szCs w:val="18"/>
        </w:rPr>
        <w:t>Actively involved in continues integration / deployment design and implementation (</w:t>
      </w:r>
      <w:r w:rsidR="00E04709">
        <w:rPr>
          <w:rStyle w:val="None"/>
          <w:rFonts w:ascii="Verdana" w:hAnsi="Verdana"/>
          <w:sz w:val="18"/>
          <w:szCs w:val="18"/>
        </w:rPr>
        <w:t>utilizing</w:t>
      </w:r>
      <w:r>
        <w:rPr>
          <w:rStyle w:val="None"/>
          <w:rFonts w:ascii="Verdana" w:hAnsi="Verdana"/>
          <w:sz w:val="18"/>
          <w:szCs w:val="18"/>
        </w:rPr>
        <w:t xml:space="preserve"> Jenkins CI / CD and Artifactory (JFrog’s Binary Repository Management solution), whilst integrating environments related automation frameworks into it (including POCing frameworks such as Puppet and Chef)</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across various business streams and technical teams (TA, Development) as well as with external vendors (i.e.: HP, CA, Informatica, Microsoft)</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Providing advice on technical aspects of environment implementation and integration, consider and </w:t>
      </w:r>
      <w:r w:rsidR="00E04709">
        <w:rPr>
          <w:rStyle w:val="None"/>
          <w:rFonts w:ascii="Verdana" w:hAnsi="Verdana"/>
          <w:sz w:val="18"/>
          <w:szCs w:val="18"/>
        </w:rPr>
        <w:t>analyze</w:t>
      </w:r>
      <w:r>
        <w:rPr>
          <w:rStyle w:val="None"/>
          <w:rFonts w:ascii="Verdana" w:hAnsi="Verdana"/>
          <w:sz w:val="18"/>
          <w:szCs w:val="18"/>
        </w:rPr>
        <w:t xml:space="preserve"> dependencies, including environments booking, resource allocation, maintenance and support.</w:t>
      </w:r>
    </w:p>
    <w:p w:rsidR="00444F99" w:rsidRDefault="003F0350">
      <w:pPr>
        <w:numPr>
          <w:ilvl w:val="0"/>
          <w:numId w:val="5"/>
        </w:numPr>
        <w:jc w:val="left"/>
        <w:rPr>
          <w:rFonts w:ascii="Verdana" w:hAnsi="Verdana"/>
          <w:sz w:val="18"/>
          <w:szCs w:val="18"/>
        </w:rPr>
      </w:pPr>
      <w:r>
        <w:rPr>
          <w:rStyle w:val="None"/>
          <w:rFonts w:ascii="Verdana" w:hAnsi="Verdana"/>
          <w:sz w:val="18"/>
          <w:szCs w:val="18"/>
        </w:rPr>
        <w:t>Maintaining Build environments booking / usage calendar and orchestrating it between all projects.</w:t>
      </w:r>
    </w:p>
    <w:p w:rsidR="00444F99" w:rsidRDefault="003F0350">
      <w:pPr>
        <w:numPr>
          <w:ilvl w:val="0"/>
          <w:numId w:val="5"/>
        </w:numPr>
        <w:jc w:val="left"/>
        <w:rPr>
          <w:rFonts w:ascii="Verdana" w:hAnsi="Verdana"/>
          <w:sz w:val="18"/>
          <w:szCs w:val="18"/>
        </w:rPr>
      </w:pPr>
      <w:r>
        <w:rPr>
          <w:rStyle w:val="None"/>
          <w:rFonts w:ascii="Verdana" w:hAnsi="Verdana"/>
          <w:sz w:val="18"/>
          <w:szCs w:val="18"/>
        </w:rPr>
        <w:t>Understanding gaps in existing Environment Management Processes and develop proposal to address identified issues.</w:t>
      </w:r>
    </w:p>
    <w:p w:rsidR="00444F99" w:rsidRPr="00E17E32" w:rsidRDefault="00E17E32" w:rsidP="00E17E32">
      <w:pPr>
        <w:numPr>
          <w:ilvl w:val="0"/>
          <w:numId w:val="5"/>
        </w:numPr>
        <w:jc w:val="left"/>
        <w:rPr>
          <w:rFonts w:ascii="Verdana" w:hAnsi="Verdana"/>
          <w:sz w:val="18"/>
          <w:szCs w:val="18"/>
        </w:rPr>
      </w:pPr>
      <w:r>
        <w:rPr>
          <w:rStyle w:val="None"/>
          <w:rFonts w:ascii="Verdana" w:hAnsi="Verdana"/>
          <w:sz w:val="18"/>
          <w:szCs w:val="18"/>
        </w:rPr>
        <w:t>Working closely with Program</w:t>
      </w:r>
      <w:r w:rsidR="003F0350" w:rsidRPr="00E17E32">
        <w:rPr>
          <w:rStyle w:val="None"/>
          <w:rFonts w:ascii="Verdana" w:hAnsi="Verdana"/>
          <w:sz w:val="18"/>
          <w:szCs w:val="18"/>
        </w:rPr>
        <w:t xml:space="preserve"> Manager, PMs and Test managers in order to ensure the design, provisioning and delivery of environments as part of the overall SDLC process for multiple strategic projects, while coordinating and overseeing all required activities for the end to end provisioning of such environments.</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Designing strategy, process and procedures around release, build &amp; environment, communicate and agree with all parties involved, whilst making sure SOX compliance is kept as well as internal audit standards are met. Taking part in internal and external timely audit with internal audit and external audit. </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Supporting Dev/Test environments whilst identifying, tracking and prioritizing issues, whilst taking required remediation steps for resolving issues and </w:t>
      </w:r>
      <w:r w:rsidR="00E04709">
        <w:rPr>
          <w:rStyle w:val="None"/>
          <w:rFonts w:ascii="Verdana" w:hAnsi="Verdana"/>
          <w:sz w:val="18"/>
          <w:szCs w:val="18"/>
        </w:rPr>
        <w:t>minimizing</w:t>
      </w:r>
      <w:r>
        <w:rPr>
          <w:rStyle w:val="None"/>
          <w:rFonts w:ascii="Verdana" w:hAnsi="Verdana"/>
          <w:sz w:val="18"/>
          <w:szCs w:val="18"/>
        </w:rPr>
        <w:t xml:space="preserve"> downtime. Communicating environments usage, allocation, status and issues to all relevant stakeholders.</w:t>
      </w:r>
    </w:p>
    <w:p w:rsidR="00444F99" w:rsidRDefault="003F0350">
      <w:pPr>
        <w:numPr>
          <w:ilvl w:val="0"/>
          <w:numId w:val="5"/>
        </w:numPr>
        <w:jc w:val="left"/>
        <w:rPr>
          <w:rFonts w:ascii="Verdana" w:hAnsi="Verdana"/>
          <w:sz w:val="18"/>
          <w:szCs w:val="18"/>
        </w:rPr>
      </w:pPr>
      <w:r>
        <w:rPr>
          <w:rStyle w:val="None"/>
          <w:rFonts w:ascii="Verdana" w:hAnsi="Verdana"/>
          <w:sz w:val="18"/>
          <w:szCs w:val="18"/>
        </w:rPr>
        <w:t>Participating in configuration of software and infrastructure for various testing phases of platform specific version of multiple software products – contributing to environment design for systems under development and working closely with Enterprise Architects.</w:t>
      </w:r>
    </w:p>
    <w:p w:rsidR="00444F99" w:rsidRDefault="003F0350">
      <w:pPr>
        <w:numPr>
          <w:ilvl w:val="0"/>
          <w:numId w:val="5"/>
        </w:numPr>
        <w:jc w:val="left"/>
        <w:rPr>
          <w:rFonts w:ascii="Verdana" w:hAnsi="Verdana"/>
          <w:sz w:val="18"/>
          <w:szCs w:val="18"/>
        </w:rPr>
      </w:pPr>
      <w:r>
        <w:rPr>
          <w:rStyle w:val="None"/>
          <w:rFonts w:ascii="Verdana" w:hAnsi="Verdana"/>
          <w:sz w:val="18"/>
          <w:szCs w:val="18"/>
        </w:rPr>
        <w:t>Designing and performing automated proving packs (BDD Cucumber), ensuring test environments are correctly configured to support automated &amp; Manual Environment Releases.</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Developing an automated Environment interrogation framework (for producing a CMDB based environment level reporting), whilst </w:t>
      </w:r>
      <w:r w:rsidR="00E04709">
        <w:rPr>
          <w:rStyle w:val="None"/>
          <w:rFonts w:ascii="Verdana" w:hAnsi="Verdana"/>
          <w:sz w:val="18"/>
          <w:szCs w:val="18"/>
        </w:rPr>
        <w:t>utilizing</w:t>
      </w:r>
      <w:r>
        <w:rPr>
          <w:rStyle w:val="None"/>
          <w:rFonts w:ascii="Verdana" w:hAnsi="Verdana"/>
          <w:sz w:val="18"/>
          <w:szCs w:val="18"/>
        </w:rPr>
        <w:t xml:space="preserve"> power shell scripting (Windows), Shell scripting (Linux) as well as SQL Server 2012 SSIS, SSRS.</w:t>
      </w:r>
    </w:p>
    <w:p w:rsidR="00444F99" w:rsidRDefault="003F0350">
      <w:pPr>
        <w:numPr>
          <w:ilvl w:val="0"/>
          <w:numId w:val="5"/>
        </w:numPr>
        <w:jc w:val="left"/>
        <w:rPr>
          <w:rFonts w:ascii="Verdana" w:hAnsi="Verdana"/>
          <w:sz w:val="18"/>
          <w:szCs w:val="18"/>
        </w:rPr>
      </w:pPr>
      <w:r>
        <w:rPr>
          <w:rStyle w:val="None"/>
          <w:rFonts w:ascii="Verdana" w:hAnsi="Verdana"/>
          <w:sz w:val="18"/>
          <w:szCs w:val="18"/>
        </w:rPr>
        <w:t>POCing Specflow BDD test automation framework an eventually setting up and developing automated proving test packs using Ruby, Ruby on Rails and Cucumber BDD Framework.</w:t>
      </w:r>
    </w:p>
    <w:p w:rsidR="00444F99" w:rsidRDefault="003F0350">
      <w:pPr>
        <w:numPr>
          <w:ilvl w:val="0"/>
          <w:numId w:val="5"/>
        </w:numPr>
        <w:jc w:val="left"/>
        <w:rPr>
          <w:rFonts w:ascii="Verdana" w:hAnsi="Verdana"/>
          <w:sz w:val="18"/>
          <w:szCs w:val="18"/>
        </w:rPr>
      </w:pPr>
      <w:r>
        <w:rPr>
          <w:rStyle w:val="None"/>
          <w:rFonts w:ascii="Verdana" w:hAnsi="Verdana"/>
          <w:sz w:val="18"/>
          <w:szCs w:val="18"/>
        </w:rPr>
        <w:t>Involvement in POCing and developing approach towards Big Data testing procedures (</w:t>
      </w:r>
      <w:proofErr w:type="spellStart"/>
      <w:r>
        <w:rPr>
          <w:rStyle w:val="None"/>
          <w:rFonts w:ascii="Verdana" w:hAnsi="Verdana"/>
          <w:sz w:val="18"/>
          <w:szCs w:val="18"/>
        </w:rPr>
        <w:t>i.e</w:t>
      </w:r>
      <w:proofErr w:type="spellEnd"/>
      <w:r>
        <w:rPr>
          <w:rStyle w:val="None"/>
          <w:rFonts w:ascii="Verdana" w:hAnsi="Verdana"/>
          <w:sz w:val="18"/>
          <w:szCs w:val="18"/>
        </w:rPr>
        <w:t xml:space="preserve">: Hadoop related). </w:t>
      </w:r>
    </w:p>
    <w:p w:rsidR="00444F99" w:rsidRDefault="003F0350">
      <w:pPr>
        <w:numPr>
          <w:ilvl w:val="0"/>
          <w:numId w:val="5"/>
        </w:numPr>
        <w:jc w:val="left"/>
        <w:rPr>
          <w:rFonts w:ascii="Verdana" w:hAnsi="Verdana"/>
          <w:sz w:val="18"/>
          <w:szCs w:val="18"/>
        </w:rPr>
      </w:pPr>
      <w:r>
        <w:rPr>
          <w:rStyle w:val="None"/>
          <w:rFonts w:ascii="Verdana" w:hAnsi="Verdana"/>
          <w:sz w:val="18"/>
          <w:szCs w:val="18"/>
        </w:rPr>
        <w:t>Incorporating Environments monitoring frameworks such as Nagios to actively monitor the environments estate whilst also using Tivoli monitoring.</w:t>
      </w:r>
    </w:p>
    <w:p w:rsidR="00444F99" w:rsidRDefault="003F0350" w:rsidP="00E17E32">
      <w:pPr>
        <w:numPr>
          <w:ilvl w:val="0"/>
          <w:numId w:val="5"/>
        </w:numPr>
        <w:jc w:val="left"/>
        <w:rPr>
          <w:rFonts w:ascii="Verdana" w:hAnsi="Verdana"/>
          <w:sz w:val="18"/>
          <w:szCs w:val="18"/>
        </w:rPr>
      </w:pPr>
      <w:r>
        <w:rPr>
          <w:rStyle w:val="None"/>
          <w:rFonts w:ascii="Verdana" w:hAnsi="Verdana"/>
          <w:sz w:val="18"/>
          <w:szCs w:val="18"/>
        </w:rPr>
        <w:t xml:space="preserve">Managing relevant relationships with respect to environment matters, while liaising with Dev Leads, Bas, Delivery Program Managers, </w:t>
      </w:r>
      <w:proofErr w:type="gramStart"/>
      <w:r>
        <w:rPr>
          <w:rStyle w:val="None"/>
          <w:rFonts w:ascii="Verdana" w:hAnsi="Verdana"/>
          <w:sz w:val="18"/>
          <w:szCs w:val="18"/>
        </w:rPr>
        <w:t>Server</w:t>
      </w:r>
      <w:proofErr w:type="gramEnd"/>
      <w:r>
        <w:rPr>
          <w:rStyle w:val="None"/>
          <w:rFonts w:ascii="Verdana" w:hAnsi="Verdana"/>
          <w:sz w:val="18"/>
          <w:szCs w:val="18"/>
        </w:rPr>
        <w:t>/Virtualization team, Enterprise Architecture, Capacity Management and Release Management.</w:t>
      </w:r>
    </w:p>
    <w:p w:rsidR="00444F99" w:rsidRDefault="003F0350">
      <w:pPr>
        <w:numPr>
          <w:ilvl w:val="0"/>
          <w:numId w:val="5"/>
        </w:numPr>
        <w:jc w:val="left"/>
        <w:rPr>
          <w:rFonts w:ascii="Verdana" w:hAnsi="Verdana"/>
          <w:sz w:val="18"/>
          <w:szCs w:val="18"/>
        </w:rPr>
      </w:pPr>
      <w:r>
        <w:rPr>
          <w:rStyle w:val="None"/>
          <w:rFonts w:ascii="Verdana" w:hAnsi="Verdana"/>
          <w:sz w:val="18"/>
          <w:szCs w:val="18"/>
        </w:rPr>
        <w:t>Ensuring that relevant technical strategies, policies, standards and best practices are applied correctly. Contributing to decisions about automation tools, methods and approaches and ensuring they are applied effectively.</w:t>
      </w:r>
    </w:p>
    <w:p w:rsidR="00444F99" w:rsidRDefault="003F0350">
      <w:pPr>
        <w:numPr>
          <w:ilvl w:val="0"/>
          <w:numId w:val="5"/>
        </w:numPr>
        <w:jc w:val="left"/>
        <w:rPr>
          <w:rFonts w:ascii="Verdana" w:hAnsi="Verdana"/>
          <w:sz w:val="18"/>
          <w:szCs w:val="18"/>
        </w:rPr>
      </w:pPr>
      <w:r>
        <w:rPr>
          <w:rStyle w:val="None"/>
          <w:rFonts w:ascii="Verdana" w:hAnsi="Verdana"/>
          <w:sz w:val="18"/>
          <w:szCs w:val="18"/>
        </w:rPr>
        <w:t>Active Involvement in transforming Build &amp; Environment processes/procedures and workflows into an ITIL based commercial solution (i.e.: ServiceNow)</w:t>
      </w:r>
    </w:p>
    <w:p w:rsidR="00444F99" w:rsidRDefault="003F0350">
      <w:pPr>
        <w:numPr>
          <w:ilvl w:val="0"/>
          <w:numId w:val="5"/>
        </w:numPr>
        <w:jc w:val="left"/>
        <w:rPr>
          <w:rFonts w:ascii="Verdana" w:hAnsi="Verdana"/>
          <w:sz w:val="18"/>
          <w:szCs w:val="18"/>
        </w:rPr>
      </w:pPr>
      <w:r>
        <w:rPr>
          <w:rStyle w:val="None"/>
          <w:rFonts w:ascii="Verdana" w:hAnsi="Verdana"/>
          <w:sz w:val="18"/>
          <w:szCs w:val="18"/>
        </w:rPr>
        <w:lastRenderedPageBreak/>
        <w:t xml:space="preserve">Monitors development of capacity management processes and tools, including modelling and simulation tools and techniques, </w:t>
      </w:r>
      <w:r w:rsidR="00E17E32">
        <w:rPr>
          <w:rStyle w:val="None"/>
          <w:rFonts w:ascii="Verdana" w:hAnsi="Verdana"/>
          <w:sz w:val="18"/>
          <w:szCs w:val="18"/>
        </w:rPr>
        <w:t>analyzing</w:t>
      </w:r>
      <w:r>
        <w:rPr>
          <w:rStyle w:val="None"/>
          <w:rFonts w:ascii="Verdana" w:hAnsi="Verdana"/>
          <w:sz w:val="18"/>
          <w:szCs w:val="18"/>
        </w:rPr>
        <w:t xml:space="preserve"> benefits against installed capabilities. Recommending acquisition of new or upgraded tools and processes. </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Assisting in introducing and evaluating potential automated provisioning of </w:t>
      </w:r>
      <w:r w:rsidR="00E04709">
        <w:rPr>
          <w:rStyle w:val="None"/>
          <w:rFonts w:ascii="Verdana" w:hAnsi="Verdana"/>
          <w:sz w:val="18"/>
          <w:szCs w:val="18"/>
        </w:rPr>
        <w:t>virtualized</w:t>
      </w:r>
      <w:r>
        <w:rPr>
          <w:rStyle w:val="None"/>
          <w:rFonts w:ascii="Verdana" w:hAnsi="Verdana"/>
          <w:sz w:val="18"/>
          <w:szCs w:val="18"/>
        </w:rPr>
        <w:t xml:space="preserve"> environments (i.e.: EMC ViPR, EMC Recoverpoint) as well as Test Data Management Solutions (Informatica Test Data Management (TDM) and Service Virtualization Solutions (CA Lisa Service Virtualization), whilst incorporating stubs as well as </w:t>
      </w:r>
      <w:r w:rsidR="00E17E32">
        <w:rPr>
          <w:rStyle w:val="None"/>
          <w:rFonts w:ascii="Verdana" w:hAnsi="Verdana"/>
          <w:sz w:val="18"/>
          <w:szCs w:val="18"/>
        </w:rPr>
        <w:t>virtualized</w:t>
      </w:r>
      <w:r>
        <w:rPr>
          <w:rStyle w:val="None"/>
          <w:rFonts w:ascii="Verdana" w:hAnsi="Verdana"/>
          <w:sz w:val="18"/>
          <w:szCs w:val="18"/>
        </w:rPr>
        <w:t xml:space="preserve"> endpoints.</w:t>
      </w:r>
    </w:p>
    <w:p w:rsidR="00444F99" w:rsidRDefault="003F0350">
      <w:pPr>
        <w:numPr>
          <w:ilvl w:val="0"/>
          <w:numId w:val="5"/>
        </w:numPr>
        <w:jc w:val="left"/>
        <w:rPr>
          <w:rFonts w:ascii="Verdana" w:hAnsi="Verdana"/>
          <w:sz w:val="18"/>
          <w:szCs w:val="18"/>
        </w:rPr>
      </w:pPr>
      <w:r>
        <w:rPr>
          <w:rStyle w:val="None"/>
          <w:rFonts w:ascii="Verdana" w:hAnsi="Verdana"/>
          <w:sz w:val="18"/>
          <w:szCs w:val="18"/>
        </w:rPr>
        <w:t>Contributing to the specification and design of large/complex systems, covering in particular hardware, network and software environments, main system functions and information flows, data load and implementation strategies, phasing of development, requirements not met and alternatives considered. Ensuring where possible information exchange with configuration management.</w:t>
      </w:r>
    </w:p>
    <w:p w:rsidR="00444F99" w:rsidRDefault="003F0350">
      <w:pPr>
        <w:numPr>
          <w:ilvl w:val="0"/>
          <w:numId w:val="5"/>
        </w:numPr>
        <w:jc w:val="left"/>
        <w:rPr>
          <w:rFonts w:ascii="Verdana" w:hAnsi="Verdana"/>
          <w:sz w:val="18"/>
          <w:szCs w:val="18"/>
        </w:rPr>
      </w:pPr>
      <w:r>
        <w:rPr>
          <w:rStyle w:val="None"/>
          <w:rFonts w:ascii="Verdana" w:hAnsi="Verdana"/>
          <w:sz w:val="18"/>
          <w:szCs w:val="18"/>
        </w:rPr>
        <w:t>Assisting in incorporating best practices for projects and new environments (CNames, AD Domain models, automation around AD related scripting and more).</w:t>
      </w:r>
    </w:p>
    <w:p w:rsidR="00444F99" w:rsidRDefault="003F0350">
      <w:pPr>
        <w:numPr>
          <w:ilvl w:val="0"/>
          <w:numId w:val="5"/>
        </w:numPr>
        <w:jc w:val="left"/>
        <w:rPr>
          <w:rFonts w:ascii="Verdana" w:hAnsi="Verdana"/>
          <w:sz w:val="18"/>
          <w:szCs w:val="18"/>
        </w:rPr>
      </w:pPr>
      <w:r>
        <w:rPr>
          <w:rStyle w:val="None"/>
          <w:rFonts w:ascii="Verdana" w:hAnsi="Verdana"/>
          <w:sz w:val="18"/>
          <w:szCs w:val="18"/>
        </w:rPr>
        <w:t>Supporting Development and testing teams (throughout the testing phases) and assisting in resolving environment issues.</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Consultancy Effort</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Build &amp; Environment covering Dev &amp; Test and UAT environments, involvement in multiple strategic projects (including large technical infrastructure upgrades) as well as all BAU environments related activities within bank for EMEA region.</w:t>
            </w:r>
          </w:p>
        </w:tc>
      </w:tr>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IBM Websphere java based platform, Windows 2008/2012 Servers, SQL Server 2008/2012, Linux Red-Hat, Oracle DB, Cognos Reporting, IBM MQ Server (WebSphere Platform), Microsoft BizTalk Platform (2013), JP1 (Scheduling)</w:t>
            </w:r>
          </w:p>
        </w:tc>
      </w:tr>
      <w:tr w:rsidR="00444F99" w:rsidTr="00765E7D">
        <w:trPr>
          <w:trHeight w:val="1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Ruby, Ruby on Rails + Cucumber (BDD Test automation), BDD Specflow, QTP Test Automation, Jenkins (CD/DC), Artifactory (Binary Repository Management), Chef, Puppet, </w:t>
            </w:r>
            <w:proofErr w:type="spellStart"/>
            <w:r>
              <w:rPr>
                <w:rStyle w:val="Hyperlink1"/>
                <w:rFonts w:ascii="Verdana" w:hAnsi="Verdana"/>
                <w:sz w:val="16"/>
                <w:szCs w:val="16"/>
              </w:rPr>
              <w:t>ScalaTest</w:t>
            </w:r>
            <w:proofErr w:type="spellEnd"/>
            <w:r>
              <w:rPr>
                <w:rStyle w:val="Hyperlink1"/>
                <w:rFonts w:ascii="Verdana" w:hAnsi="Verdana"/>
                <w:sz w:val="16"/>
                <w:szCs w:val="16"/>
              </w:rPr>
              <w:t xml:space="preserve">, Spec2, </w:t>
            </w:r>
            <w:proofErr w:type="spellStart"/>
            <w:r>
              <w:rPr>
                <w:rStyle w:val="Hyperlink1"/>
                <w:rFonts w:ascii="Verdana" w:hAnsi="Verdana"/>
                <w:sz w:val="16"/>
                <w:szCs w:val="16"/>
              </w:rPr>
              <w:t>ScalaCheck</w:t>
            </w:r>
            <w:proofErr w:type="spellEnd"/>
            <w:r>
              <w:rPr>
                <w:rStyle w:val="Hyperlink1"/>
                <w:rFonts w:ascii="Verdana" w:hAnsi="Verdana"/>
                <w:sz w:val="16"/>
                <w:szCs w:val="16"/>
              </w:rPr>
              <w:t xml:space="preserve">, Mock, Hadoop, SVN (Subversion), VSTS 2010/13, ServiceNow, Power Shell / Shell Scripting, Ruby, Nagios Reporting framework, Puppet, Chef, Red-Gate toolsets: SQL Developer Bundle, SQL Automation Framework, Deployment Manager, Jenkins CI and CD, </w:t>
            </w:r>
            <w:proofErr w:type="spellStart"/>
            <w:r>
              <w:rPr>
                <w:rStyle w:val="Hyperlink1"/>
                <w:rFonts w:ascii="Verdana" w:hAnsi="Verdana"/>
                <w:sz w:val="16"/>
                <w:szCs w:val="16"/>
              </w:rPr>
              <w:t>CruiseControl</w:t>
            </w:r>
            <w:proofErr w:type="spellEnd"/>
            <w:r>
              <w:rPr>
                <w:rStyle w:val="Hyperlink1"/>
                <w:rFonts w:ascii="Verdana" w:hAnsi="Verdana"/>
                <w:sz w:val="16"/>
                <w:szCs w:val="16"/>
              </w:rPr>
              <w:t xml:space="preserve">, AD Domain Management tools, Red-Gate Dot.Net and SQL Server release packages (using </w:t>
            </w:r>
            <w:proofErr w:type="spellStart"/>
            <w:r>
              <w:rPr>
                <w:rStyle w:val="Hyperlink1"/>
                <w:rFonts w:ascii="Verdana" w:hAnsi="Verdana"/>
                <w:sz w:val="16"/>
                <w:szCs w:val="16"/>
              </w:rPr>
              <w:t>NUGet</w:t>
            </w:r>
            <w:proofErr w:type="spellEnd"/>
            <w:r>
              <w:rPr>
                <w:rStyle w:val="Hyperlink1"/>
                <w:rFonts w:ascii="Verdana" w:hAnsi="Verdana"/>
                <w:sz w:val="16"/>
                <w:szCs w:val="16"/>
              </w:rPr>
              <w:t>), IBM WebSphere App server.</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April 2013 – December 2015</w:t>
            </w:r>
          </w:p>
        </w:tc>
      </w:tr>
    </w:tbl>
    <w:p w:rsidR="00444F99" w:rsidRDefault="00444F99" w:rsidP="00765E7D">
      <w:pPr>
        <w:widowControl w:val="0"/>
        <w:ind w:left="588"/>
        <w:jc w:val="left"/>
      </w:pPr>
    </w:p>
    <w:tbl>
      <w:tblPr>
        <w:tblW w:w="1034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356"/>
        <w:gridCol w:w="5992"/>
      </w:tblGrid>
      <w:tr w:rsidR="00444F99" w:rsidTr="00765E7D">
        <w:trPr>
          <w:trHeight w:val="240"/>
        </w:trPr>
        <w:tc>
          <w:tcPr>
            <w:tcW w:w="435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 xml:space="preserve">SDLC/Toolset Technical Consultant </w:t>
            </w:r>
          </w:p>
        </w:tc>
        <w:tc>
          <w:tcPr>
            <w:tcW w:w="599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Barclays Capital, UK</w:t>
            </w:r>
          </w:p>
        </w:tc>
      </w:tr>
    </w:tbl>
    <w:p w:rsidR="00444F99" w:rsidRDefault="00444F99">
      <w:pPr>
        <w:widowControl w:val="0"/>
        <w:ind w:left="108" w:hanging="108"/>
        <w:jc w:val="left"/>
      </w:pP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 xml:space="preserve">Acting as a consultant to put in place a new SDLC framework and work with both PMs as well as Dev managers in order to shape and define </w:t>
      </w:r>
      <w:r w:rsidR="00E17E32">
        <w:rPr>
          <w:rStyle w:val="None"/>
          <w:rFonts w:ascii="Verdana" w:hAnsi="Verdana"/>
          <w:sz w:val="18"/>
          <w:szCs w:val="18"/>
        </w:rPr>
        <w:t>companywide</w:t>
      </w:r>
      <w:r>
        <w:rPr>
          <w:rStyle w:val="None"/>
          <w:rFonts w:ascii="Verdana" w:hAnsi="Verdana"/>
          <w:sz w:val="18"/>
          <w:szCs w:val="18"/>
        </w:rPr>
        <w:t xml:space="preserve"> best practices for the lifecycle of projects form inception through implementation and closure, as part of a large Treasury Change management programme.</w:t>
      </w:r>
    </w:p>
    <w:tbl>
      <w:tblPr>
        <w:tblW w:w="10299"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740"/>
      </w:tblGrid>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Consultancy Effort</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SDLC - project lifecycle, Development best practices and quality improvement.</w:t>
            </w:r>
          </w:p>
        </w:tc>
      </w:tr>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Windows 2008 Servers, Solaris Servers, VMware (ESX) Servers, SQL Server 2008, TeamCity (Continues Integration), Perforce (Change management), Atlasian JIRA, Quality Centre (Test Management), Sonar Quality Improvement Dashboard, SQL Server, Oracle DB</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Financial Environment</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Liquidity Reporting, Financial Reporting, Regulatory Reporting (Basel III implementations)</w:t>
            </w:r>
          </w:p>
        </w:tc>
      </w:tr>
      <w:tr w:rsidR="00444F99" w:rsidTr="00765E7D">
        <w:trPr>
          <w:trHeight w:val="8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TeamCity (Continues Integration/Automated Build), Visual Studio 2010, JIRA, Quality Centre, SQL Server 2008, C# based Unit/Integration testing framework), Perforce (Configuration/Release Management), binary dependency management (dependency Injection frameworks such as Sandcastle)</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7740"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January 2013 – March 2013</w:t>
            </w:r>
          </w:p>
        </w:tc>
      </w:tr>
    </w:tbl>
    <w:p w:rsidR="00444F99" w:rsidRDefault="00444F99">
      <w:pPr>
        <w:pStyle w:val="BodyTextIndent2"/>
        <w:widowControl w:val="0"/>
        <w:tabs>
          <w:tab w:val="clear" w:pos="1218"/>
          <w:tab w:val="clear" w:pos="2919"/>
        </w:tabs>
        <w:spacing w:after="60"/>
        <w:ind w:left="108" w:hanging="108"/>
        <w:jc w:val="both"/>
        <w:rPr>
          <w:rStyle w:val="None"/>
          <w:rFonts w:ascii="Verdana" w:eastAsia="Verdana" w:hAnsi="Verdana" w:cs="Verdana"/>
          <w:sz w:val="18"/>
          <w:szCs w:val="18"/>
        </w:rPr>
      </w:pPr>
    </w:p>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numPr>
          <w:ilvl w:val="0"/>
          <w:numId w:val="5"/>
        </w:numPr>
        <w:jc w:val="left"/>
        <w:rPr>
          <w:rFonts w:ascii="Verdana" w:hAnsi="Verdana"/>
          <w:sz w:val="18"/>
          <w:szCs w:val="18"/>
        </w:rPr>
      </w:pPr>
      <w:r>
        <w:rPr>
          <w:rStyle w:val="None"/>
          <w:rFonts w:ascii="Verdana" w:hAnsi="Verdana"/>
          <w:sz w:val="18"/>
          <w:szCs w:val="18"/>
        </w:rPr>
        <w:t>Designing, defining and putting in place the foundations for a group wide SDLC (Software Development Lifecycle) while creating and incorporating all artefacts and documentation (for PMS, BAs, Dev Leads/</w:t>
      </w:r>
      <w:proofErr w:type="spellStart"/>
      <w:r>
        <w:rPr>
          <w:rStyle w:val="None"/>
          <w:rFonts w:ascii="Verdana" w:hAnsi="Verdana"/>
          <w:sz w:val="18"/>
          <w:szCs w:val="18"/>
        </w:rPr>
        <w:t>Devs</w:t>
      </w:r>
      <w:proofErr w:type="spellEnd"/>
      <w:r>
        <w:rPr>
          <w:rStyle w:val="None"/>
          <w:rFonts w:ascii="Verdana" w:hAnsi="Verdana"/>
          <w:sz w:val="18"/>
          <w:szCs w:val="18"/>
        </w:rPr>
        <w:t>, Test Managers/Leads/Testers) including Quality gates to pass in order to move from one phase to the other, while creating a team WIKI and SharePoint Portals to accommodate the framework.</w:t>
      </w:r>
    </w:p>
    <w:p w:rsidR="00444F99" w:rsidRDefault="003F0350">
      <w:pPr>
        <w:numPr>
          <w:ilvl w:val="0"/>
          <w:numId w:val="5"/>
        </w:numPr>
        <w:jc w:val="left"/>
        <w:rPr>
          <w:rFonts w:ascii="Verdana" w:hAnsi="Verdana"/>
          <w:sz w:val="18"/>
          <w:szCs w:val="18"/>
        </w:rPr>
      </w:pPr>
      <w:r>
        <w:rPr>
          <w:rStyle w:val="None"/>
          <w:rFonts w:ascii="Verdana" w:hAnsi="Verdana"/>
          <w:sz w:val="18"/>
          <w:szCs w:val="18"/>
        </w:rPr>
        <w:t>Liaising with Dev Leads, PMs and BAs to analyze identify and propose process improvements as part of the new SDLC framework.</w:t>
      </w:r>
    </w:p>
    <w:p w:rsidR="00444F99" w:rsidRDefault="003F0350">
      <w:pPr>
        <w:numPr>
          <w:ilvl w:val="0"/>
          <w:numId w:val="5"/>
        </w:numPr>
        <w:jc w:val="left"/>
        <w:rPr>
          <w:rFonts w:ascii="Verdana" w:hAnsi="Verdana"/>
          <w:sz w:val="18"/>
          <w:szCs w:val="18"/>
        </w:rPr>
      </w:pPr>
      <w:r>
        <w:rPr>
          <w:rStyle w:val="None"/>
          <w:rFonts w:ascii="Verdana" w:hAnsi="Verdana"/>
          <w:sz w:val="18"/>
          <w:szCs w:val="18"/>
        </w:rPr>
        <w:t>Advising and proposing improvements on development best practices (continuous code integration, automated build, Unit testing framework, binary depends framework), environments design as well as performance improvements (based on analyzing current systems architecture).</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closely with team leads and involved parties (BAs, PMs, Dev Leads).</w:t>
      </w:r>
    </w:p>
    <w:p w:rsidR="00444F99" w:rsidRDefault="003F0350">
      <w:pPr>
        <w:numPr>
          <w:ilvl w:val="0"/>
          <w:numId w:val="5"/>
        </w:numPr>
        <w:jc w:val="left"/>
        <w:rPr>
          <w:rFonts w:ascii="Verdana" w:hAnsi="Verdana"/>
          <w:sz w:val="18"/>
          <w:szCs w:val="18"/>
        </w:rPr>
      </w:pPr>
      <w:r>
        <w:rPr>
          <w:rStyle w:val="None"/>
          <w:rFonts w:ascii="Verdana" w:hAnsi="Verdana"/>
          <w:sz w:val="18"/>
          <w:szCs w:val="18"/>
        </w:rPr>
        <w:t>Piloting and assisting in applying the new framework on existing and new projects.</w:t>
      </w:r>
    </w:p>
    <w:p w:rsidR="00EB5FCC" w:rsidRDefault="003F0350">
      <w:pPr>
        <w:numPr>
          <w:ilvl w:val="0"/>
          <w:numId w:val="5"/>
        </w:numPr>
        <w:jc w:val="left"/>
        <w:rPr>
          <w:rStyle w:val="None"/>
          <w:rFonts w:ascii="Verdana" w:hAnsi="Verdana"/>
          <w:sz w:val="18"/>
          <w:szCs w:val="18"/>
        </w:rPr>
      </w:pPr>
      <w:r>
        <w:rPr>
          <w:rStyle w:val="None"/>
          <w:rFonts w:ascii="Verdana" w:hAnsi="Verdana"/>
          <w:sz w:val="18"/>
          <w:szCs w:val="18"/>
        </w:rPr>
        <w:t>Providing training and workshops as part of the implementation of the developed framework, while coaching teams for SDLC / Dev best-practices.</w:t>
      </w:r>
    </w:p>
    <w:p w:rsidR="00444F99" w:rsidRDefault="00EB5FCC" w:rsidP="00EB5FCC">
      <w:pPr>
        <w:jc w:val="left"/>
        <w:rPr>
          <w:rFonts w:ascii="Verdana" w:hAnsi="Verdana"/>
          <w:sz w:val="18"/>
          <w:szCs w:val="18"/>
        </w:rPr>
      </w:pPr>
      <w:r>
        <w:rPr>
          <w:rStyle w:val="None"/>
          <w:rFonts w:ascii="Verdana" w:hAnsi="Verdana"/>
          <w:sz w:val="18"/>
          <w:szCs w:val="18"/>
        </w:rPr>
        <w:br w:type="page"/>
      </w:r>
    </w:p>
    <w:tbl>
      <w:tblPr>
        <w:tblW w:w="100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96"/>
        <w:gridCol w:w="6069"/>
      </w:tblGrid>
      <w:tr w:rsidR="00444F99" w:rsidTr="00765E7D">
        <w:trPr>
          <w:trHeight w:val="240"/>
        </w:trPr>
        <w:tc>
          <w:tcPr>
            <w:tcW w:w="399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lastRenderedPageBreak/>
              <w:t xml:space="preserve">Technical Test Lead </w:t>
            </w:r>
          </w:p>
        </w:tc>
        <w:tc>
          <w:tcPr>
            <w:tcW w:w="6069"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Microsoft (MSN), UK</w:t>
            </w:r>
          </w:p>
        </w:tc>
      </w:tr>
    </w:tbl>
    <w:p w:rsidR="00444F99" w:rsidRDefault="00444F99">
      <w:pPr>
        <w:widowControl w:val="0"/>
        <w:ind w:left="108" w:hanging="108"/>
        <w:jc w:val="left"/>
        <w:rPr>
          <w:rStyle w:val="None"/>
          <w:rFonts w:ascii="Verdana" w:eastAsia="Verdana" w:hAnsi="Verdana" w:cs="Verdana"/>
          <w:sz w:val="18"/>
          <w:szCs w:val="18"/>
        </w:rPr>
      </w:pPr>
    </w:p>
    <w:p w:rsidR="00444F99" w:rsidRDefault="003F0350">
      <w:pPr>
        <w:pStyle w:val="BodyTextIndent2"/>
        <w:tabs>
          <w:tab w:val="clear" w:pos="1218"/>
          <w:tab w:val="clear" w:pos="2919"/>
        </w:tabs>
        <w:spacing w:after="120"/>
        <w:ind w:left="0"/>
        <w:jc w:val="both"/>
        <w:rPr>
          <w:rStyle w:val="None"/>
          <w:rFonts w:ascii="Verdana" w:eastAsia="Verdana" w:hAnsi="Verdana" w:cs="Verdana"/>
          <w:sz w:val="18"/>
          <w:szCs w:val="18"/>
        </w:rPr>
      </w:pPr>
      <w:r>
        <w:rPr>
          <w:rStyle w:val="None"/>
          <w:rFonts w:ascii="Verdana" w:hAnsi="Verdana"/>
          <w:sz w:val="18"/>
          <w:szCs w:val="18"/>
        </w:rPr>
        <w:t xml:space="preserve">Setting up </w:t>
      </w:r>
      <w:r>
        <w:rPr>
          <w:rStyle w:val="None"/>
          <w:rFonts w:ascii="Verdana" w:hAnsi="Verdana"/>
          <w:sz w:val="18"/>
          <w:szCs w:val="18"/>
          <w:lang w:val="en-US"/>
        </w:rPr>
        <w:t xml:space="preserve">technical testing/test automation whilst working closely with the </w:t>
      </w:r>
      <w:r>
        <w:rPr>
          <w:rStyle w:val="None"/>
          <w:rFonts w:ascii="Verdana" w:hAnsi="Verdana"/>
          <w:sz w:val="18"/>
          <w:szCs w:val="18"/>
        </w:rPr>
        <w:t xml:space="preserve">Windows 8 Development team (UK/US/India) and </w:t>
      </w:r>
      <w:r w:rsidR="00765E7D">
        <w:rPr>
          <w:rStyle w:val="None"/>
          <w:rFonts w:ascii="Verdana" w:hAnsi="Verdana"/>
          <w:sz w:val="18"/>
          <w:szCs w:val="18"/>
        </w:rPr>
        <w:t>putting a</w:t>
      </w:r>
      <w:r>
        <w:rPr>
          <w:rStyle w:val="None"/>
          <w:rFonts w:ascii="Verdana" w:hAnsi="Verdana"/>
          <w:sz w:val="18"/>
          <w:szCs w:val="18"/>
        </w:rPr>
        <w:t xml:space="preserve"> solid test framework in place to cover end to end testing for windows 8 based applications including performance testing</w:t>
      </w:r>
    </w:p>
    <w:tbl>
      <w:tblPr>
        <w:tblW w:w="10065"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839"/>
        <w:gridCol w:w="8226"/>
      </w:tblGrid>
      <w:tr w:rsidR="00444F99" w:rsidTr="00765E7D">
        <w:trPr>
          <w:trHeight w:val="205"/>
        </w:trPr>
        <w:tc>
          <w:tcPr>
            <w:tcW w:w="18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Testing Effort</w:t>
            </w:r>
          </w:p>
        </w:tc>
        <w:tc>
          <w:tcPr>
            <w:tcW w:w="82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Manual &amp; Automation Testing</w:t>
            </w:r>
          </w:p>
        </w:tc>
      </w:tr>
      <w:tr w:rsidR="00444F99" w:rsidTr="00765E7D">
        <w:trPr>
          <w:trHeight w:val="405"/>
        </w:trPr>
        <w:tc>
          <w:tcPr>
            <w:tcW w:w="18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82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Windows 8 client Desktops, Windows Azure (Cloud technologies)/ Bing Servers Infrastructure, Visual Studio 2012 Ultimate, C# based projects, IE VMware infrastructure</w:t>
            </w:r>
          </w:p>
        </w:tc>
      </w:tr>
      <w:tr w:rsidR="00444F99" w:rsidTr="00765E7D">
        <w:trPr>
          <w:trHeight w:val="205"/>
        </w:trPr>
        <w:tc>
          <w:tcPr>
            <w:tcW w:w="18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82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Visual Studio 2012 Ultimate, TFS 2012, C#, Specflow, </w:t>
            </w:r>
            <w:proofErr w:type="spellStart"/>
            <w:r>
              <w:rPr>
                <w:rStyle w:val="Hyperlink1"/>
                <w:rFonts w:ascii="Verdana" w:hAnsi="Verdana"/>
                <w:sz w:val="16"/>
                <w:szCs w:val="16"/>
              </w:rPr>
              <w:t>Sikuli</w:t>
            </w:r>
            <w:proofErr w:type="spellEnd"/>
            <w:r>
              <w:rPr>
                <w:rStyle w:val="Hyperlink1"/>
                <w:rFonts w:ascii="Verdana" w:hAnsi="Verdana"/>
                <w:sz w:val="16"/>
                <w:szCs w:val="16"/>
              </w:rPr>
              <w:t xml:space="preserve"> </w:t>
            </w:r>
          </w:p>
        </w:tc>
      </w:tr>
      <w:tr w:rsidR="00444F99" w:rsidTr="00765E7D">
        <w:trPr>
          <w:trHeight w:val="205"/>
        </w:trPr>
        <w:tc>
          <w:tcPr>
            <w:tcW w:w="183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822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November 2012 – January 2013</w:t>
            </w:r>
          </w:p>
        </w:tc>
      </w:tr>
    </w:tbl>
    <w:p w:rsidR="00444F99" w:rsidRDefault="003F0350">
      <w:pPr>
        <w:spacing w:before="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pStyle w:val="BodyTextIndent2"/>
        <w:numPr>
          <w:ilvl w:val="3"/>
          <w:numId w:val="8"/>
        </w:numPr>
        <w:rPr>
          <w:rFonts w:ascii="Verdana" w:hAnsi="Verdana"/>
          <w:sz w:val="18"/>
          <w:szCs w:val="18"/>
          <w:lang w:val="en-US"/>
        </w:rPr>
      </w:pPr>
      <w:r>
        <w:rPr>
          <w:rStyle w:val="None"/>
          <w:rFonts w:ascii="Verdana" w:hAnsi="Verdana"/>
          <w:sz w:val="18"/>
          <w:szCs w:val="18"/>
          <w:lang w:val="en-US"/>
        </w:rPr>
        <w:t xml:space="preserve">Assisting in </w:t>
      </w:r>
      <w:r>
        <w:rPr>
          <w:rStyle w:val="None"/>
          <w:rFonts w:ascii="Verdana" w:hAnsi="Verdana"/>
          <w:sz w:val="18"/>
          <w:szCs w:val="18"/>
        </w:rPr>
        <w:t xml:space="preserve">forming the local testing </w:t>
      </w:r>
      <w:r>
        <w:rPr>
          <w:rStyle w:val="None"/>
          <w:rFonts w:ascii="Verdana" w:hAnsi="Verdana"/>
          <w:sz w:val="18"/>
          <w:szCs w:val="18"/>
          <w:lang w:val="en-US"/>
        </w:rPr>
        <w:t>procedures and best practices</w:t>
      </w:r>
      <w:r>
        <w:rPr>
          <w:rStyle w:val="None"/>
          <w:rFonts w:ascii="Verdana" w:hAnsi="Verdana"/>
          <w:sz w:val="18"/>
          <w:szCs w:val="18"/>
        </w:rPr>
        <w:t>.</w:t>
      </w:r>
    </w:p>
    <w:p w:rsidR="00444F99" w:rsidRDefault="003F0350">
      <w:pPr>
        <w:pStyle w:val="BodyTextIndent2"/>
        <w:numPr>
          <w:ilvl w:val="3"/>
          <w:numId w:val="8"/>
        </w:numPr>
        <w:rPr>
          <w:rFonts w:ascii="Verdana" w:hAnsi="Verdana"/>
          <w:sz w:val="18"/>
          <w:szCs w:val="18"/>
        </w:rPr>
      </w:pPr>
      <w:r>
        <w:rPr>
          <w:rFonts w:ascii="Verdana" w:hAnsi="Verdana"/>
          <w:sz w:val="18"/>
          <w:szCs w:val="18"/>
        </w:rPr>
        <w:t xml:space="preserve">Shaping and putting in place all testing </w:t>
      </w:r>
      <w:r w:rsidR="00E17E32">
        <w:rPr>
          <w:rFonts w:ascii="Verdana" w:hAnsi="Verdana"/>
          <w:sz w:val="18"/>
          <w:szCs w:val="18"/>
        </w:rPr>
        <w:t>artefacts</w:t>
      </w:r>
      <w:r>
        <w:rPr>
          <w:rFonts w:ascii="Verdana" w:hAnsi="Verdana"/>
          <w:sz w:val="18"/>
          <w:szCs w:val="18"/>
        </w:rPr>
        <w:t>, while utilizing TFS 2012 capabilities (Including Test Manager).</w:t>
      </w:r>
    </w:p>
    <w:p w:rsidR="00444F99" w:rsidRDefault="003F0350">
      <w:pPr>
        <w:pStyle w:val="BodyTextIndent2"/>
        <w:numPr>
          <w:ilvl w:val="3"/>
          <w:numId w:val="8"/>
        </w:numPr>
        <w:rPr>
          <w:rFonts w:ascii="Verdana" w:hAnsi="Verdana"/>
          <w:sz w:val="18"/>
          <w:szCs w:val="18"/>
        </w:rPr>
      </w:pPr>
      <w:r>
        <w:rPr>
          <w:rFonts w:ascii="Verdana" w:hAnsi="Verdana"/>
          <w:sz w:val="18"/>
          <w:szCs w:val="18"/>
        </w:rPr>
        <w:t>Putting a framework in place for end to end testing, including automated regression testing, whilst utilizing BDD tools (Spec-Flow) as well as UI based test automation tools (</w:t>
      </w:r>
      <w:proofErr w:type="spellStart"/>
      <w:r>
        <w:rPr>
          <w:rFonts w:ascii="Verdana" w:hAnsi="Verdana"/>
          <w:sz w:val="18"/>
          <w:szCs w:val="18"/>
        </w:rPr>
        <w:t>Sikuli</w:t>
      </w:r>
      <w:proofErr w:type="spellEnd"/>
      <w:r>
        <w:rPr>
          <w:rFonts w:ascii="Verdana" w:hAnsi="Verdana"/>
          <w:sz w:val="18"/>
          <w:szCs w:val="18"/>
        </w:rPr>
        <w:t>)</w:t>
      </w:r>
    </w:p>
    <w:p w:rsidR="00444F99" w:rsidRDefault="003F0350">
      <w:pPr>
        <w:pStyle w:val="BodyTextIndent2"/>
        <w:numPr>
          <w:ilvl w:val="3"/>
          <w:numId w:val="8"/>
        </w:numPr>
        <w:rPr>
          <w:rFonts w:ascii="Verdana" w:hAnsi="Verdana"/>
          <w:sz w:val="18"/>
          <w:szCs w:val="18"/>
        </w:rPr>
      </w:pPr>
      <w:r>
        <w:rPr>
          <w:rFonts w:ascii="Verdana" w:hAnsi="Verdana"/>
          <w:sz w:val="18"/>
          <w:szCs w:val="18"/>
        </w:rPr>
        <w:t>Designing testing lifecycle processes, including test data generation procedures in order to simulate a full data workflow for creating optimal test coverage.</w:t>
      </w:r>
    </w:p>
    <w:p w:rsidR="00444F99" w:rsidRDefault="003F0350">
      <w:pPr>
        <w:pStyle w:val="BodyTextIndent2"/>
        <w:numPr>
          <w:ilvl w:val="3"/>
          <w:numId w:val="8"/>
        </w:numPr>
        <w:rPr>
          <w:rFonts w:ascii="Verdana" w:hAnsi="Verdana"/>
          <w:sz w:val="18"/>
          <w:szCs w:val="18"/>
        </w:rPr>
      </w:pPr>
      <w:r>
        <w:rPr>
          <w:rFonts w:ascii="Verdana" w:hAnsi="Verdana"/>
          <w:sz w:val="18"/>
          <w:szCs w:val="18"/>
        </w:rPr>
        <w:t>Covering Microsoft Cloud Technologies (Windows Azure) as part of the Middle Tier and utilizing Azure SDK and Microsoft Bespoke Azure services and covering over performance of the end to end solution using VSTS performance testing and Microsoft performance tuning tools.</w:t>
      </w:r>
    </w:p>
    <w:p w:rsidR="00444F99" w:rsidRDefault="003F0350">
      <w:pPr>
        <w:pStyle w:val="BodyTextIndent2"/>
        <w:numPr>
          <w:ilvl w:val="3"/>
          <w:numId w:val="8"/>
        </w:numPr>
        <w:rPr>
          <w:rFonts w:ascii="Verdana" w:hAnsi="Verdana"/>
          <w:sz w:val="18"/>
          <w:szCs w:val="18"/>
        </w:rPr>
      </w:pPr>
      <w:r>
        <w:rPr>
          <w:rFonts w:ascii="Verdana" w:hAnsi="Verdana"/>
          <w:sz w:val="18"/>
          <w:szCs w:val="18"/>
        </w:rPr>
        <w:t>Using Microsoft IE VMware farm instances in order to simulate multiple operating systems for configuration and localization testing as well as running performance tests for the developed applications.</w:t>
      </w:r>
    </w:p>
    <w:p w:rsidR="00444F99" w:rsidRDefault="003F0350">
      <w:pPr>
        <w:pStyle w:val="BodyTextIndent2"/>
        <w:numPr>
          <w:ilvl w:val="3"/>
          <w:numId w:val="8"/>
        </w:numPr>
        <w:jc w:val="both"/>
        <w:rPr>
          <w:rFonts w:ascii="Verdana" w:hAnsi="Verdana"/>
          <w:sz w:val="18"/>
          <w:szCs w:val="18"/>
        </w:rPr>
      </w:pPr>
      <w:r>
        <w:rPr>
          <w:rFonts w:ascii="Verdana" w:hAnsi="Verdana"/>
          <w:sz w:val="18"/>
          <w:szCs w:val="18"/>
        </w:rPr>
        <w:t>Leading on-shore testing resources while liaising with off-shore testing and Dev resources and expert team across the globe (Bing/Azure development teams).</w:t>
      </w:r>
    </w:p>
    <w:p w:rsidR="00444F99" w:rsidRDefault="003F0350">
      <w:pPr>
        <w:pStyle w:val="BodyTextIndent2"/>
        <w:numPr>
          <w:ilvl w:val="3"/>
          <w:numId w:val="8"/>
        </w:numPr>
        <w:spacing w:after="120"/>
        <w:rPr>
          <w:rFonts w:ascii="Verdana" w:hAnsi="Verdana"/>
          <w:sz w:val="18"/>
          <w:szCs w:val="18"/>
        </w:rPr>
      </w:pPr>
      <w:r>
        <w:rPr>
          <w:rFonts w:ascii="Verdana" w:hAnsi="Verdana"/>
          <w:sz w:val="18"/>
          <w:szCs w:val="18"/>
        </w:rPr>
        <w:t>Supporting PM with incorporating agile Scrum methodology for managing the project and the team.</w:t>
      </w:r>
    </w:p>
    <w:tbl>
      <w:tblPr>
        <w:tblW w:w="100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996"/>
        <w:gridCol w:w="6069"/>
      </w:tblGrid>
      <w:tr w:rsidR="00444F99" w:rsidTr="00765E7D">
        <w:trPr>
          <w:trHeight w:val="240"/>
        </w:trPr>
        <w:tc>
          <w:tcPr>
            <w:tcW w:w="399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Lead Automation Consultant</w:t>
            </w:r>
          </w:p>
        </w:tc>
        <w:tc>
          <w:tcPr>
            <w:tcW w:w="6069"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MIZUHO International Bank, UK</w:t>
            </w:r>
          </w:p>
        </w:tc>
      </w:tr>
    </w:tbl>
    <w:p w:rsidR="00444F99" w:rsidRDefault="003F0350">
      <w:pPr>
        <w:pStyle w:val="BodyTextIndent2"/>
        <w:tabs>
          <w:tab w:val="clear" w:pos="1218"/>
          <w:tab w:val="clear" w:pos="2919"/>
        </w:tabs>
        <w:ind w:left="0"/>
        <w:jc w:val="both"/>
        <w:rPr>
          <w:rStyle w:val="None"/>
          <w:rFonts w:ascii="Verdana" w:eastAsia="Verdana" w:hAnsi="Verdana" w:cs="Verdana"/>
          <w:sz w:val="18"/>
          <w:szCs w:val="18"/>
        </w:rPr>
      </w:pPr>
      <w:r>
        <w:rPr>
          <w:rStyle w:val="None"/>
          <w:rFonts w:ascii="Verdana" w:hAnsi="Verdana"/>
          <w:sz w:val="18"/>
          <w:szCs w:val="18"/>
        </w:rPr>
        <w:t>Leading up test automation and its implementation as part of continues integration process and daily business automated regression.</w:t>
      </w:r>
    </w:p>
    <w:p w:rsidR="00444F99" w:rsidRDefault="003F0350">
      <w:pPr>
        <w:pStyle w:val="BodyTextIndent2"/>
        <w:tabs>
          <w:tab w:val="clear" w:pos="1218"/>
          <w:tab w:val="clear" w:pos="2919"/>
        </w:tabs>
        <w:ind w:left="0"/>
        <w:jc w:val="both"/>
        <w:rPr>
          <w:rStyle w:val="None"/>
          <w:rFonts w:ascii="Verdana" w:eastAsia="Verdana" w:hAnsi="Verdana" w:cs="Verdana"/>
          <w:sz w:val="18"/>
          <w:szCs w:val="18"/>
        </w:rPr>
      </w:pPr>
      <w:r>
        <w:rPr>
          <w:rStyle w:val="None"/>
          <w:rFonts w:ascii="Verdana" w:hAnsi="Verdana"/>
          <w:sz w:val="18"/>
          <w:szCs w:val="18"/>
        </w:rPr>
        <w:t>Improving the quality and coverage of testing by leading the development of an automated Business Intelligence reconciliation test framework solution.</w:t>
      </w:r>
    </w:p>
    <w:p w:rsidR="00444F99" w:rsidRDefault="003F0350">
      <w:pPr>
        <w:pStyle w:val="BodyTextIndent2"/>
        <w:tabs>
          <w:tab w:val="clear" w:pos="1218"/>
          <w:tab w:val="clear" w:pos="2919"/>
        </w:tabs>
        <w:ind w:left="0"/>
        <w:jc w:val="both"/>
        <w:rPr>
          <w:rStyle w:val="None"/>
          <w:rFonts w:ascii="Verdana" w:eastAsia="Verdana" w:hAnsi="Verdana" w:cs="Verdana"/>
          <w:sz w:val="18"/>
          <w:szCs w:val="18"/>
        </w:rPr>
      </w:pPr>
      <w:r>
        <w:rPr>
          <w:rStyle w:val="None"/>
          <w:rFonts w:ascii="Verdana" w:hAnsi="Verdana"/>
          <w:sz w:val="18"/>
          <w:szCs w:val="18"/>
        </w:rPr>
        <w:t>Taking active part in the sprint management process (Scrum Mastering) while applying Agile Scrum best practices.</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Actively acting as the team’s Environments/Release manager overseeing software release to all environments (Sys, UAT, Prod) while working with all business end clients (Finance IT/Product Control) and infrastructure teams (DBAs, UNIX, Operations).</w:t>
      </w:r>
    </w:p>
    <w:tbl>
      <w:tblPr>
        <w:tblW w:w="10065"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506"/>
      </w:tblGrid>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Testing Effort</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Functional &amp; Non Functional Testing for ISD (IT System Department) MI Reporting project team, Environment/Release Management.</w:t>
            </w:r>
          </w:p>
        </w:tc>
      </w:tr>
      <w:tr w:rsidR="00444F99" w:rsidTr="00765E7D">
        <w:trPr>
          <w:trHeight w:val="8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Windows 2008 Servers, Solaris Servers, VMware (ESX) Servers, SQL Server 2008 Business Intelligence, Oracle/Sybase DBs, Hudson (Continues Integration, SVN (Change management), Atlasian JIRA </w:t>
            </w:r>
            <w:proofErr w:type="spellStart"/>
            <w:r>
              <w:rPr>
                <w:rStyle w:val="Hyperlink1"/>
                <w:rFonts w:ascii="Verdana" w:hAnsi="Verdana"/>
                <w:sz w:val="16"/>
                <w:szCs w:val="16"/>
              </w:rPr>
              <w:t>Greenhopper</w:t>
            </w:r>
            <w:proofErr w:type="spellEnd"/>
            <w:r>
              <w:rPr>
                <w:rStyle w:val="Hyperlink1"/>
                <w:rFonts w:ascii="Verdana" w:hAnsi="Verdana"/>
                <w:sz w:val="16"/>
                <w:szCs w:val="16"/>
              </w:rPr>
              <w:t xml:space="preserve"> (Agile project management), </w:t>
            </w:r>
            <w:proofErr w:type="spellStart"/>
            <w:r>
              <w:rPr>
                <w:rStyle w:val="Hyperlink1"/>
                <w:rFonts w:ascii="Verdana" w:hAnsi="Verdana"/>
                <w:sz w:val="16"/>
                <w:szCs w:val="16"/>
              </w:rPr>
              <w:t>Cronacle</w:t>
            </w:r>
            <w:proofErr w:type="spellEnd"/>
            <w:r>
              <w:rPr>
                <w:rStyle w:val="Hyperlink1"/>
                <w:rFonts w:ascii="Verdana" w:hAnsi="Verdana"/>
                <w:sz w:val="16"/>
                <w:szCs w:val="16"/>
              </w:rPr>
              <w:t xml:space="preserve"> (Production scheduling system).</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Test Methodologies</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Agile (TDD – Test Driven Development)</w:t>
            </w:r>
          </w:p>
        </w:tc>
      </w:tr>
      <w:tr w:rsidR="00444F99" w:rsidTr="00765E7D">
        <w:trPr>
          <w:trHeight w:val="4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Financial Environment</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MI Reporting, Murex, </w:t>
            </w:r>
            <w:proofErr w:type="spellStart"/>
            <w:r>
              <w:rPr>
                <w:rStyle w:val="Hyperlink1"/>
                <w:rFonts w:ascii="Verdana" w:hAnsi="Verdana"/>
                <w:sz w:val="16"/>
                <w:szCs w:val="16"/>
              </w:rPr>
              <w:t>Fidessa</w:t>
            </w:r>
            <w:proofErr w:type="spellEnd"/>
            <w:r>
              <w:rPr>
                <w:rStyle w:val="Hyperlink1"/>
                <w:rFonts w:ascii="Verdana" w:hAnsi="Verdana"/>
                <w:sz w:val="16"/>
                <w:szCs w:val="16"/>
              </w:rPr>
              <w:t xml:space="preserve">, Bloomberg, </w:t>
            </w:r>
            <w:proofErr w:type="spellStart"/>
            <w:r>
              <w:rPr>
                <w:rStyle w:val="Hyperlink1"/>
                <w:rFonts w:ascii="Verdana" w:hAnsi="Verdana"/>
                <w:sz w:val="16"/>
                <w:szCs w:val="16"/>
              </w:rPr>
              <w:t>GlobOp</w:t>
            </w:r>
            <w:proofErr w:type="spellEnd"/>
            <w:r>
              <w:rPr>
                <w:rStyle w:val="Hyperlink1"/>
                <w:rFonts w:ascii="Verdana" w:hAnsi="Verdana"/>
                <w:sz w:val="16"/>
                <w:szCs w:val="16"/>
              </w:rPr>
              <w:t xml:space="preserve">, Financial Reporting, FX, </w:t>
            </w:r>
            <w:proofErr w:type="spellStart"/>
            <w:r>
              <w:rPr>
                <w:rStyle w:val="Hyperlink1"/>
                <w:rFonts w:ascii="Verdana" w:hAnsi="Verdana"/>
                <w:sz w:val="16"/>
                <w:szCs w:val="16"/>
              </w:rPr>
              <w:t>MoneyMarkets</w:t>
            </w:r>
            <w:proofErr w:type="spellEnd"/>
            <w:r>
              <w:rPr>
                <w:rStyle w:val="Hyperlink1"/>
                <w:rFonts w:ascii="Verdana" w:hAnsi="Verdana"/>
                <w:sz w:val="16"/>
                <w:szCs w:val="16"/>
              </w:rPr>
              <w:t>, Regulatory Reporting.</w:t>
            </w:r>
          </w:p>
        </w:tc>
      </w:tr>
      <w:tr w:rsidR="00444F99" w:rsidTr="00765E7D">
        <w:trPr>
          <w:trHeight w:val="82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Visual Studio 2010, JIRA </w:t>
            </w:r>
            <w:proofErr w:type="spellStart"/>
            <w:r>
              <w:rPr>
                <w:rStyle w:val="Hyperlink1"/>
                <w:rFonts w:ascii="Verdana" w:hAnsi="Verdana"/>
                <w:sz w:val="16"/>
                <w:szCs w:val="16"/>
              </w:rPr>
              <w:t>Greenhopper</w:t>
            </w:r>
            <w:proofErr w:type="spellEnd"/>
            <w:r>
              <w:rPr>
                <w:rStyle w:val="Hyperlink1"/>
                <w:rFonts w:ascii="Verdana" w:hAnsi="Verdana"/>
                <w:sz w:val="16"/>
                <w:szCs w:val="16"/>
              </w:rPr>
              <w:t>, Atlasian Fisheye, Crucible</w:t>
            </w:r>
            <w:r>
              <w:rPr>
                <w:rStyle w:val="None"/>
                <w:rFonts w:ascii="Arial" w:hAnsi="Arial"/>
                <w:sz w:val="20"/>
                <w:szCs w:val="20"/>
              </w:rPr>
              <w:t xml:space="preserve">, </w:t>
            </w:r>
            <w:r>
              <w:rPr>
                <w:rStyle w:val="Hyperlink1"/>
                <w:rFonts w:ascii="Verdana" w:hAnsi="Verdana"/>
                <w:sz w:val="16"/>
                <w:szCs w:val="16"/>
              </w:rPr>
              <w:t xml:space="preserve">SQL Server 2008 (Including SQL Profiler), T-SQL Store Procedures + C# based Unit/Integration testing framework), SVN (Configuration/Release Management), Hudson (Continues Integration/Automated Build), Redwood </w:t>
            </w:r>
            <w:proofErr w:type="spellStart"/>
            <w:r>
              <w:rPr>
                <w:rStyle w:val="Hyperlink1"/>
                <w:rFonts w:ascii="Verdana" w:hAnsi="Verdana"/>
                <w:sz w:val="16"/>
                <w:szCs w:val="16"/>
              </w:rPr>
              <w:t>Cronacle</w:t>
            </w:r>
            <w:proofErr w:type="spellEnd"/>
            <w:r>
              <w:rPr>
                <w:rStyle w:val="Hyperlink1"/>
                <w:rFonts w:ascii="Verdana" w:hAnsi="Verdana"/>
                <w:sz w:val="16"/>
                <w:szCs w:val="16"/>
              </w:rPr>
              <w:t xml:space="preserve"> (Production Job Scheduling)</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March 2012 – November 2012</w:t>
            </w:r>
          </w:p>
        </w:tc>
      </w:tr>
    </w:tbl>
    <w:p w:rsidR="00444F99" w:rsidRDefault="003F0350">
      <w:pPr>
        <w:spacing w:before="120" w:after="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numPr>
          <w:ilvl w:val="0"/>
          <w:numId w:val="5"/>
        </w:numPr>
        <w:jc w:val="left"/>
        <w:rPr>
          <w:rFonts w:ascii="Verdana" w:hAnsi="Verdana"/>
          <w:sz w:val="18"/>
          <w:szCs w:val="18"/>
        </w:rPr>
      </w:pPr>
      <w:r>
        <w:rPr>
          <w:rStyle w:val="None"/>
          <w:rFonts w:ascii="Verdana" w:hAnsi="Verdana"/>
          <w:sz w:val="18"/>
          <w:szCs w:val="18"/>
        </w:rPr>
        <w:t>Shaping and putting in place all test artefacts and documentation including the development of a testing team WIKI/SharePoint Portal.</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Leading Environments/Release related activities whilst owning software releases to Dev/Sys/UAT/Production (releasing/Deploying the codebase to each of the environment, using Jenkins continues integration and promoting the code between the virtual test environments at the end of each test phase while running post refresh scripts) and attending cab meetings to represent all Change Requests to Prod. </w:t>
      </w:r>
    </w:p>
    <w:p w:rsidR="00444F99" w:rsidRDefault="003F0350">
      <w:pPr>
        <w:numPr>
          <w:ilvl w:val="0"/>
          <w:numId w:val="5"/>
        </w:numPr>
        <w:jc w:val="left"/>
        <w:rPr>
          <w:rFonts w:ascii="Verdana" w:hAnsi="Verdana"/>
          <w:sz w:val="18"/>
          <w:szCs w:val="18"/>
        </w:rPr>
      </w:pPr>
      <w:r>
        <w:rPr>
          <w:rStyle w:val="None"/>
          <w:rFonts w:ascii="Verdana" w:hAnsi="Verdana"/>
          <w:sz w:val="18"/>
          <w:szCs w:val="18"/>
        </w:rPr>
        <w:lastRenderedPageBreak/>
        <w:t>Liaising with the business to analyze, identify, specify and lead the creation of test automation scripts (as part of a test automation framework), using SQL scripts for integrity and reconciliation checking, as part of daily automated regression and reconciliation process.</w:t>
      </w:r>
    </w:p>
    <w:p w:rsidR="00444F99" w:rsidRDefault="003F0350">
      <w:pPr>
        <w:numPr>
          <w:ilvl w:val="0"/>
          <w:numId w:val="5"/>
        </w:numPr>
        <w:jc w:val="left"/>
        <w:rPr>
          <w:rFonts w:ascii="Verdana" w:hAnsi="Verdana"/>
          <w:sz w:val="18"/>
          <w:szCs w:val="18"/>
        </w:rPr>
      </w:pPr>
      <w:r>
        <w:rPr>
          <w:rStyle w:val="None"/>
          <w:rFonts w:ascii="Verdana" w:hAnsi="Verdana"/>
          <w:sz w:val="18"/>
          <w:szCs w:val="18"/>
        </w:rPr>
        <w:t>Leading the integration of automated test scripts as part of continuous code integration as well as daily business operations to ensure data correctness, consistency and system expected response time.</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Managing the functional / Non-Functional testing activities, while </w:t>
      </w:r>
      <w:r w:rsidR="00E17E32">
        <w:rPr>
          <w:rStyle w:val="None"/>
          <w:rFonts w:ascii="Verdana" w:hAnsi="Verdana"/>
          <w:sz w:val="18"/>
          <w:szCs w:val="18"/>
        </w:rPr>
        <w:t>coordinating</w:t>
      </w:r>
      <w:r>
        <w:rPr>
          <w:rStyle w:val="None"/>
          <w:rFonts w:ascii="Verdana" w:hAnsi="Verdana"/>
          <w:sz w:val="18"/>
          <w:szCs w:val="18"/>
        </w:rPr>
        <w:t xml:space="preserve"> test resources, tracking issues, triaging defects and working with the development teams and business users to QA the production of business requirement analysis documentation. </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Working closely with Technical architects in order to cover non-functional requirements and come up with recommendation for required improvements (database performance tuning, Application servers tuning – advising on required memory, CPU and SAN configurations) </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Working closely with Finance IT Teams (Financial Reporting, Management Reporting and Product Control) as well as development teams and business users of MI Reporting Platform, while covering all levels of test management.  </w:t>
      </w:r>
    </w:p>
    <w:p w:rsidR="00444F99" w:rsidRDefault="003F0350">
      <w:pPr>
        <w:numPr>
          <w:ilvl w:val="0"/>
          <w:numId w:val="5"/>
        </w:numPr>
        <w:jc w:val="left"/>
        <w:rPr>
          <w:rFonts w:ascii="Verdana" w:hAnsi="Verdana"/>
          <w:sz w:val="18"/>
          <w:szCs w:val="18"/>
        </w:rPr>
      </w:pPr>
      <w:r>
        <w:rPr>
          <w:rStyle w:val="None"/>
          <w:rFonts w:ascii="Verdana" w:hAnsi="Verdana"/>
          <w:sz w:val="18"/>
          <w:szCs w:val="18"/>
        </w:rPr>
        <w:t>Supporting the design and development process, attending development product selection, estimation and planning meetings.</w:t>
      </w:r>
    </w:p>
    <w:p w:rsidR="00444F99" w:rsidRDefault="003F0350">
      <w:pPr>
        <w:numPr>
          <w:ilvl w:val="0"/>
          <w:numId w:val="5"/>
        </w:numPr>
        <w:jc w:val="left"/>
        <w:rPr>
          <w:rFonts w:ascii="Verdana" w:hAnsi="Verdana"/>
          <w:sz w:val="18"/>
          <w:szCs w:val="18"/>
        </w:rPr>
      </w:pPr>
      <w:r>
        <w:rPr>
          <w:rStyle w:val="None"/>
          <w:rFonts w:ascii="Verdana" w:hAnsi="Verdana"/>
          <w:sz w:val="18"/>
          <w:szCs w:val="18"/>
        </w:rPr>
        <w:t>Analysis of requirement specification, liaising with key Business users and defining acceptance criteria and required test logic, both at design as well as build and runtime levels as well as putting quality gates and entry/exit criteria for each of the testing phases.</w:t>
      </w:r>
    </w:p>
    <w:p w:rsidR="00444F99" w:rsidRDefault="003F0350">
      <w:pPr>
        <w:numPr>
          <w:ilvl w:val="0"/>
          <w:numId w:val="5"/>
        </w:numPr>
        <w:jc w:val="left"/>
        <w:rPr>
          <w:rFonts w:ascii="Verdana" w:hAnsi="Verdana"/>
          <w:sz w:val="18"/>
          <w:szCs w:val="18"/>
        </w:rPr>
      </w:pPr>
      <w:r>
        <w:rPr>
          <w:rStyle w:val="None"/>
          <w:rFonts w:ascii="Verdana" w:hAnsi="Verdana"/>
          <w:sz w:val="18"/>
          <w:szCs w:val="18"/>
        </w:rPr>
        <w:t>Converting analysis into technical specs, whilst scoping and defining acceptance criteria.</w:t>
      </w:r>
    </w:p>
    <w:p w:rsidR="00444F99" w:rsidRDefault="003F0350">
      <w:pPr>
        <w:numPr>
          <w:ilvl w:val="0"/>
          <w:numId w:val="5"/>
        </w:numPr>
        <w:jc w:val="left"/>
        <w:rPr>
          <w:rFonts w:ascii="Verdana" w:hAnsi="Verdana"/>
          <w:sz w:val="18"/>
          <w:szCs w:val="18"/>
        </w:rPr>
      </w:pPr>
      <w:r>
        <w:rPr>
          <w:rStyle w:val="None"/>
          <w:rFonts w:ascii="Verdana" w:hAnsi="Verdana"/>
          <w:sz w:val="18"/>
          <w:szCs w:val="18"/>
        </w:rPr>
        <w:t>Leading the development of SQL test scripts for build-time unit tests and run-time reconciliation/integrity tests including performance base lining and tuning.</w:t>
      </w:r>
    </w:p>
    <w:p w:rsidR="00444F99" w:rsidRDefault="003F0350">
      <w:pPr>
        <w:numPr>
          <w:ilvl w:val="0"/>
          <w:numId w:val="5"/>
        </w:numPr>
        <w:jc w:val="left"/>
        <w:rPr>
          <w:rFonts w:ascii="Verdana" w:hAnsi="Verdana"/>
          <w:sz w:val="18"/>
          <w:szCs w:val="18"/>
        </w:rPr>
      </w:pPr>
      <w:r>
        <w:rPr>
          <w:rStyle w:val="None"/>
          <w:rFonts w:ascii="Verdana" w:hAnsi="Verdana"/>
          <w:sz w:val="18"/>
          <w:szCs w:val="18"/>
        </w:rPr>
        <w:t>Monitoring test results and producing reports and updates for developers and Management (Daily defects, test execution report, test coverage report, Requirements Traceability Matrix)</w:t>
      </w:r>
    </w:p>
    <w:p w:rsidR="00444F99" w:rsidRDefault="003F0350">
      <w:pPr>
        <w:numPr>
          <w:ilvl w:val="0"/>
          <w:numId w:val="5"/>
        </w:numPr>
        <w:jc w:val="left"/>
        <w:rPr>
          <w:rFonts w:ascii="Verdana" w:hAnsi="Verdana"/>
          <w:sz w:val="18"/>
          <w:szCs w:val="18"/>
        </w:rPr>
      </w:pPr>
      <w:r>
        <w:rPr>
          <w:rStyle w:val="None"/>
          <w:rFonts w:ascii="Verdana" w:hAnsi="Verdana"/>
          <w:sz w:val="18"/>
          <w:szCs w:val="18"/>
        </w:rPr>
        <w:t>Co-</w:t>
      </w:r>
      <w:r w:rsidR="00E17E32">
        <w:rPr>
          <w:rStyle w:val="None"/>
          <w:rFonts w:ascii="Verdana" w:hAnsi="Verdana"/>
          <w:sz w:val="18"/>
          <w:szCs w:val="18"/>
        </w:rPr>
        <w:t>coordinating</w:t>
      </w:r>
      <w:r>
        <w:rPr>
          <w:rStyle w:val="None"/>
          <w:rFonts w:ascii="Verdana" w:hAnsi="Verdana"/>
          <w:sz w:val="18"/>
          <w:szCs w:val="18"/>
        </w:rPr>
        <w:t xml:space="preserve"> and tracking user testing while coaching them for testing best-practice.</w:t>
      </w:r>
    </w:p>
    <w:p w:rsidR="00444F99" w:rsidRDefault="003F0350" w:rsidP="00765E7D">
      <w:pPr>
        <w:numPr>
          <w:ilvl w:val="0"/>
          <w:numId w:val="5"/>
        </w:numPr>
        <w:spacing w:after="120"/>
        <w:ind w:left="357" w:hanging="357"/>
        <w:jc w:val="left"/>
        <w:rPr>
          <w:rFonts w:ascii="Verdana" w:hAnsi="Verdana"/>
          <w:sz w:val="18"/>
          <w:szCs w:val="18"/>
        </w:rPr>
      </w:pPr>
      <w:r>
        <w:rPr>
          <w:rStyle w:val="None"/>
          <w:rFonts w:ascii="Verdana" w:hAnsi="Verdana"/>
          <w:sz w:val="18"/>
          <w:szCs w:val="18"/>
        </w:rPr>
        <w:t>Supporting the data architects in the design process through QA of the developer’s requirements analysis allowing them to design appropriate solutions.</w:t>
      </w:r>
    </w:p>
    <w:tbl>
      <w:tblPr>
        <w:tblW w:w="100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816"/>
        <w:gridCol w:w="6186"/>
      </w:tblGrid>
      <w:tr w:rsidR="00444F99" w:rsidTr="00765E7D">
        <w:trPr>
          <w:trHeight w:val="240"/>
        </w:trPr>
        <w:tc>
          <w:tcPr>
            <w:tcW w:w="381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Lead Automation Test Analyst</w:t>
            </w:r>
          </w:p>
        </w:tc>
        <w:tc>
          <w:tcPr>
            <w:tcW w:w="6186"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HSBC Global Banking &amp; Markets (GBM), UK</w:t>
            </w:r>
          </w:p>
        </w:tc>
      </w:tr>
    </w:tbl>
    <w:p w:rsidR="00444F99" w:rsidRDefault="003F0350" w:rsidP="00765E7D">
      <w:pPr>
        <w:pStyle w:val="BodyTextIndent2"/>
        <w:tabs>
          <w:tab w:val="clear" w:pos="1218"/>
          <w:tab w:val="clear" w:pos="2919"/>
        </w:tabs>
        <w:spacing w:before="120"/>
        <w:ind w:left="0"/>
        <w:jc w:val="both"/>
        <w:rPr>
          <w:rStyle w:val="None"/>
          <w:rFonts w:ascii="Verdana" w:eastAsia="Verdana" w:hAnsi="Verdana" w:cs="Verdana"/>
          <w:sz w:val="18"/>
          <w:szCs w:val="18"/>
        </w:rPr>
      </w:pPr>
      <w:r>
        <w:rPr>
          <w:rStyle w:val="None"/>
          <w:rFonts w:ascii="Verdana" w:hAnsi="Verdana"/>
          <w:sz w:val="18"/>
          <w:szCs w:val="18"/>
        </w:rPr>
        <w:t>Setting-up an automated testing function to allow automation of existing regression packs and its application earlier in the development phase.</w:t>
      </w:r>
    </w:p>
    <w:p w:rsidR="00444F99" w:rsidRDefault="003F0350">
      <w:pPr>
        <w:pStyle w:val="BodyTextIndent2"/>
        <w:tabs>
          <w:tab w:val="clear" w:pos="1218"/>
          <w:tab w:val="clear" w:pos="2919"/>
        </w:tabs>
        <w:ind w:left="0"/>
        <w:jc w:val="both"/>
        <w:rPr>
          <w:rStyle w:val="None"/>
          <w:rFonts w:ascii="Verdana" w:eastAsia="Verdana" w:hAnsi="Verdana" w:cs="Verdana"/>
          <w:sz w:val="18"/>
          <w:szCs w:val="18"/>
        </w:rPr>
      </w:pPr>
      <w:r>
        <w:rPr>
          <w:rStyle w:val="None"/>
          <w:rFonts w:ascii="Verdana" w:hAnsi="Verdana"/>
          <w:sz w:val="18"/>
          <w:szCs w:val="18"/>
        </w:rPr>
        <w:t>Designing and applying similar solutions for all new projects for leveraging the automated test solution across multiple project steams.</w:t>
      </w:r>
    </w:p>
    <w:p w:rsidR="00444F99" w:rsidRDefault="003F0350">
      <w:pPr>
        <w:pStyle w:val="BodyTextIndent2"/>
        <w:tabs>
          <w:tab w:val="clear" w:pos="1218"/>
          <w:tab w:val="clear" w:pos="2919"/>
        </w:tabs>
        <w:spacing w:after="60"/>
        <w:ind w:left="0"/>
        <w:jc w:val="both"/>
        <w:rPr>
          <w:rStyle w:val="None"/>
          <w:rFonts w:ascii="Verdana" w:eastAsia="Verdana" w:hAnsi="Verdana" w:cs="Verdana"/>
          <w:sz w:val="18"/>
          <w:szCs w:val="18"/>
        </w:rPr>
      </w:pPr>
      <w:r>
        <w:rPr>
          <w:rStyle w:val="None"/>
          <w:rFonts w:ascii="Verdana" w:hAnsi="Verdana"/>
          <w:sz w:val="18"/>
          <w:szCs w:val="18"/>
        </w:rPr>
        <w:t>Improving the breadth and quality of testing conducted during the development, unit testing and integrated system testing (IST) phases while covering end to end test projects (functional/non-functional) across the group, including covering of a large strategic Infrastructure transformation programme.</w:t>
      </w:r>
    </w:p>
    <w:tbl>
      <w:tblPr>
        <w:tblW w:w="10065"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559"/>
        <w:gridCol w:w="7506"/>
      </w:tblGrid>
      <w:tr w:rsidR="00444F99" w:rsidTr="00765E7D">
        <w:trPr>
          <w:trHeight w:val="6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Testing Effort</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rPr>
                <w:rStyle w:val="None"/>
                <w:rFonts w:ascii="Verdana" w:eastAsia="Verdana" w:hAnsi="Verdana" w:cs="Verdana"/>
                <w:sz w:val="16"/>
                <w:szCs w:val="16"/>
              </w:rPr>
            </w:pPr>
            <w:r>
              <w:rPr>
                <w:rStyle w:val="Hyperlink1"/>
                <w:rFonts w:ascii="Verdana" w:hAnsi="Verdana"/>
                <w:sz w:val="16"/>
                <w:szCs w:val="16"/>
              </w:rPr>
              <w:t>Functional &amp; Non Functional Testing for a Collateral Management / Derivatives based group (DTP).</w:t>
            </w:r>
          </w:p>
          <w:p w:rsidR="00444F99" w:rsidRDefault="003F0350">
            <w:pPr>
              <w:jc w:val="left"/>
            </w:pPr>
            <w:r>
              <w:rPr>
                <w:rStyle w:val="Hyperlink1"/>
                <w:rFonts w:ascii="Verdana" w:hAnsi="Verdana"/>
                <w:sz w:val="16"/>
                <w:szCs w:val="16"/>
              </w:rPr>
              <w:t>Teat Automation for Finance IT Team for Regulatory Reporting (Basel III)</w:t>
            </w:r>
          </w:p>
        </w:tc>
      </w:tr>
      <w:tr w:rsidR="00444F99" w:rsidTr="00765E7D">
        <w:trPr>
          <w:trHeight w:val="10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Microgen Aptitude (Accounting/General Ledger), </w:t>
            </w:r>
            <w:proofErr w:type="spellStart"/>
            <w:r>
              <w:rPr>
                <w:rStyle w:val="Hyperlink1"/>
                <w:rFonts w:ascii="Verdana" w:hAnsi="Verdana"/>
                <w:sz w:val="16"/>
                <w:szCs w:val="16"/>
              </w:rPr>
              <w:t>Algorithmics</w:t>
            </w:r>
            <w:proofErr w:type="spellEnd"/>
            <w:r>
              <w:rPr>
                <w:rStyle w:val="Hyperlink1"/>
                <w:rFonts w:ascii="Verdana" w:hAnsi="Verdana"/>
                <w:sz w:val="16"/>
                <w:szCs w:val="16"/>
              </w:rPr>
              <w:t xml:space="preserve"> </w:t>
            </w:r>
            <w:proofErr w:type="spellStart"/>
            <w:r>
              <w:rPr>
                <w:rStyle w:val="Hyperlink1"/>
                <w:rFonts w:ascii="Verdana" w:hAnsi="Verdana"/>
                <w:sz w:val="16"/>
                <w:szCs w:val="16"/>
              </w:rPr>
              <w:t>Algo</w:t>
            </w:r>
            <w:proofErr w:type="spellEnd"/>
            <w:r>
              <w:rPr>
                <w:rStyle w:val="Hyperlink1"/>
                <w:rFonts w:ascii="Verdana" w:hAnsi="Verdana"/>
                <w:sz w:val="16"/>
                <w:szCs w:val="16"/>
              </w:rPr>
              <w:t xml:space="preserve"> Collateral, </w:t>
            </w:r>
            <w:proofErr w:type="spellStart"/>
            <w:r>
              <w:rPr>
                <w:rStyle w:val="Hyperlink1"/>
                <w:rFonts w:ascii="Verdana" w:hAnsi="Verdana"/>
                <w:sz w:val="16"/>
                <w:szCs w:val="16"/>
              </w:rPr>
              <w:t>Datamart</w:t>
            </w:r>
            <w:proofErr w:type="spellEnd"/>
            <w:r>
              <w:rPr>
                <w:rStyle w:val="Hyperlink1"/>
                <w:rFonts w:ascii="Verdana" w:hAnsi="Verdana"/>
                <w:sz w:val="16"/>
                <w:szCs w:val="16"/>
              </w:rPr>
              <w:t xml:space="preserve"> Reporting system (Cognos / Oracle 11g), Windows 2008 Servers/ Solaris Servers, Oracle 11G, VMware Servers Virtualization (ESX), Citrix, Dot.Net/Java Based applications, RTC (Rational Team Concert/Build Forge – Automated Release), MQ-Series, Moody's Fermat Regulatory Reporting (for Basel II </w:t>
            </w:r>
            <w:proofErr w:type="spellStart"/>
            <w:r>
              <w:rPr>
                <w:rStyle w:val="Hyperlink1"/>
                <w:rFonts w:ascii="Verdana" w:hAnsi="Verdana"/>
                <w:sz w:val="16"/>
                <w:szCs w:val="16"/>
              </w:rPr>
              <w:t>Reg</w:t>
            </w:r>
            <w:proofErr w:type="spellEnd"/>
            <w:r>
              <w:rPr>
                <w:rStyle w:val="Hyperlink1"/>
                <w:rFonts w:ascii="Verdana" w:hAnsi="Verdana"/>
                <w:sz w:val="16"/>
                <w:szCs w:val="16"/>
              </w:rPr>
              <w:t xml:space="preserve"> reporting compliancy), VBA scripting</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Test Methodologies</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Agile (TDD)</w:t>
            </w:r>
          </w:p>
        </w:tc>
      </w:tr>
      <w:tr w:rsidR="00444F99" w:rsidTr="00765E7D">
        <w:trPr>
          <w:trHeight w:val="10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rPr>
                <w:rStyle w:val="None"/>
                <w:rFonts w:ascii="Verdana" w:eastAsia="Verdana" w:hAnsi="Verdana" w:cs="Verdana"/>
                <w:sz w:val="16"/>
                <w:szCs w:val="16"/>
              </w:rPr>
            </w:pPr>
            <w:r>
              <w:rPr>
                <w:rStyle w:val="Hyperlink1"/>
                <w:rFonts w:ascii="Verdana" w:hAnsi="Verdana"/>
                <w:sz w:val="16"/>
                <w:szCs w:val="16"/>
              </w:rPr>
              <w:t xml:space="preserve">QTP 11, HP </w:t>
            </w:r>
            <w:proofErr w:type="spellStart"/>
            <w:r>
              <w:rPr>
                <w:rStyle w:val="Hyperlink1"/>
                <w:rFonts w:ascii="Verdana" w:hAnsi="Verdana"/>
                <w:sz w:val="16"/>
                <w:szCs w:val="16"/>
              </w:rPr>
              <w:t>LoadRunner</w:t>
            </w:r>
            <w:proofErr w:type="spellEnd"/>
            <w:r>
              <w:rPr>
                <w:rStyle w:val="Hyperlink1"/>
                <w:rFonts w:ascii="Verdana" w:hAnsi="Verdana"/>
                <w:sz w:val="16"/>
                <w:szCs w:val="16"/>
              </w:rPr>
              <w:t xml:space="preserve"> / Performance Centre, IBM Rational Functional Tester 8.2 / Rational Performance Tester / Rational Quality Manager, HP Quality Centre, Visual Studio 2005/2010, Oracle 11g, Sybase, Windows Shell Scripting, Unix Shell Scripting, </w:t>
            </w:r>
            <w:proofErr w:type="spellStart"/>
            <w:r>
              <w:rPr>
                <w:rStyle w:val="Hyperlink1"/>
                <w:rFonts w:ascii="Verdana" w:hAnsi="Verdana"/>
                <w:sz w:val="16"/>
                <w:szCs w:val="16"/>
              </w:rPr>
              <w:t>TeamQuest</w:t>
            </w:r>
            <w:proofErr w:type="spellEnd"/>
            <w:r>
              <w:rPr>
                <w:rStyle w:val="Hyperlink1"/>
                <w:rFonts w:ascii="Verdana" w:hAnsi="Verdana"/>
                <w:sz w:val="16"/>
                <w:szCs w:val="16"/>
              </w:rPr>
              <w:t xml:space="preserve"> (Perf Monitoring)</w:t>
            </w:r>
          </w:p>
          <w:p w:rsidR="00444F99" w:rsidRDefault="003F0350">
            <w:pPr>
              <w:jc w:val="left"/>
            </w:pPr>
            <w:r>
              <w:rPr>
                <w:rStyle w:val="Hyperlink1"/>
                <w:rFonts w:ascii="Verdana" w:hAnsi="Verdana"/>
                <w:sz w:val="16"/>
                <w:szCs w:val="16"/>
              </w:rPr>
              <w:t>, Configuration management: Clear Quest, Clear Case.</w:t>
            </w:r>
          </w:p>
        </w:tc>
      </w:tr>
      <w:tr w:rsidR="00444F99" w:rsidTr="00765E7D">
        <w:trPr>
          <w:trHeight w:val="205"/>
        </w:trPr>
        <w:tc>
          <w:tcPr>
            <w:tcW w:w="255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7506"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June 2011 – March 2012</w:t>
            </w:r>
          </w:p>
        </w:tc>
      </w:tr>
    </w:tbl>
    <w:p w:rsidR="00444F99" w:rsidRDefault="003F0350">
      <w:pPr>
        <w:spacing w:before="120" w:after="120"/>
        <w:jc w:val="left"/>
        <w:rPr>
          <w:rStyle w:val="None"/>
          <w:rFonts w:ascii="Verdana" w:eastAsia="Verdana" w:hAnsi="Verdana" w:cs="Verdana"/>
          <w:b/>
          <w:bCs/>
          <w:sz w:val="18"/>
          <w:szCs w:val="18"/>
        </w:rPr>
      </w:pPr>
      <w:r>
        <w:rPr>
          <w:rStyle w:val="None"/>
          <w:rFonts w:ascii="Verdana" w:hAnsi="Verdana"/>
          <w:b/>
          <w:bCs/>
          <w:sz w:val="18"/>
          <w:szCs w:val="18"/>
        </w:rPr>
        <w:t>Responsibilities:</w:t>
      </w:r>
    </w:p>
    <w:p w:rsidR="00444F99" w:rsidRDefault="003F0350">
      <w:pPr>
        <w:numPr>
          <w:ilvl w:val="0"/>
          <w:numId w:val="5"/>
        </w:numPr>
        <w:jc w:val="left"/>
        <w:rPr>
          <w:rFonts w:ascii="Verdana" w:hAnsi="Verdana"/>
          <w:sz w:val="18"/>
          <w:szCs w:val="18"/>
        </w:rPr>
      </w:pPr>
      <w:r>
        <w:rPr>
          <w:rStyle w:val="None"/>
          <w:rFonts w:ascii="Verdana" w:hAnsi="Verdana"/>
          <w:sz w:val="18"/>
          <w:szCs w:val="18"/>
        </w:rPr>
        <w:t>Leading the IT definition of test streams and phases for group wide projects.</w:t>
      </w:r>
    </w:p>
    <w:p w:rsidR="00444F99" w:rsidRDefault="003F0350">
      <w:pPr>
        <w:numPr>
          <w:ilvl w:val="0"/>
          <w:numId w:val="5"/>
        </w:numPr>
        <w:jc w:val="left"/>
        <w:rPr>
          <w:rFonts w:ascii="Verdana" w:hAnsi="Verdana"/>
          <w:sz w:val="18"/>
          <w:szCs w:val="18"/>
        </w:rPr>
      </w:pPr>
      <w:r>
        <w:rPr>
          <w:rStyle w:val="None"/>
          <w:rFonts w:ascii="Verdana" w:hAnsi="Verdana"/>
          <w:sz w:val="18"/>
          <w:szCs w:val="18"/>
        </w:rPr>
        <w:t>Setting up test controls and quality gates to ensure release packages only reflect tested and business signed-off changes.</w:t>
      </w:r>
    </w:p>
    <w:p w:rsidR="00444F99" w:rsidRDefault="003F0350">
      <w:pPr>
        <w:numPr>
          <w:ilvl w:val="0"/>
          <w:numId w:val="5"/>
        </w:numPr>
        <w:jc w:val="left"/>
        <w:rPr>
          <w:rFonts w:ascii="Verdana" w:hAnsi="Verdana"/>
          <w:sz w:val="18"/>
          <w:szCs w:val="18"/>
        </w:rPr>
      </w:pPr>
      <w:r>
        <w:rPr>
          <w:rStyle w:val="None"/>
          <w:rFonts w:ascii="Verdana" w:hAnsi="Verdana"/>
          <w:sz w:val="18"/>
          <w:szCs w:val="18"/>
        </w:rPr>
        <w:t>Engaging in multiple projects early on, in initiation phase, to advice on IT components of test strategy, test plans and test execution coordination on Dev/Sys/UAT environments.</w:t>
      </w:r>
    </w:p>
    <w:p w:rsidR="00444F99" w:rsidRDefault="003F0350">
      <w:pPr>
        <w:numPr>
          <w:ilvl w:val="0"/>
          <w:numId w:val="5"/>
        </w:numPr>
        <w:jc w:val="left"/>
        <w:rPr>
          <w:rFonts w:ascii="Verdana" w:hAnsi="Verdana"/>
          <w:sz w:val="18"/>
          <w:szCs w:val="18"/>
        </w:rPr>
      </w:pPr>
      <w:r>
        <w:rPr>
          <w:rStyle w:val="None"/>
          <w:rFonts w:ascii="Verdana" w:hAnsi="Verdana"/>
          <w:sz w:val="18"/>
          <w:szCs w:val="18"/>
        </w:rPr>
        <w:t>Leading the development and maintenance of test artefacts (Test Strategy, Test Plans, User stories / acceptance criteria, Test Scripts, Test Summary, Daily/Weekly Test Report) in collaboration with IT Bas, Technical Architects and Business Change Management team.</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Spearheading the development of test automation framework to create test coverage for an </w:t>
      </w:r>
      <w:proofErr w:type="spellStart"/>
      <w:r>
        <w:rPr>
          <w:rStyle w:val="None"/>
          <w:rFonts w:ascii="Verdana" w:hAnsi="Verdana"/>
          <w:sz w:val="18"/>
          <w:szCs w:val="18"/>
        </w:rPr>
        <w:t>Algo</w:t>
      </w:r>
      <w:proofErr w:type="spellEnd"/>
      <w:r>
        <w:rPr>
          <w:rStyle w:val="None"/>
          <w:rFonts w:ascii="Verdana" w:hAnsi="Verdana"/>
          <w:sz w:val="18"/>
          <w:szCs w:val="18"/>
        </w:rPr>
        <w:t xml:space="preserve"> Collateral solution and further applying it on other business areas (such as Derivatives/Equities) as well as covering non-functional testing for a new MI reporting (</w:t>
      </w:r>
      <w:proofErr w:type="spellStart"/>
      <w:r>
        <w:rPr>
          <w:rStyle w:val="None"/>
          <w:rFonts w:ascii="Verdana" w:hAnsi="Verdana"/>
          <w:sz w:val="18"/>
          <w:szCs w:val="18"/>
        </w:rPr>
        <w:t>Datamart</w:t>
      </w:r>
      <w:proofErr w:type="spellEnd"/>
      <w:r>
        <w:rPr>
          <w:rStyle w:val="None"/>
          <w:rFonts w:ascii="Verdana" w:hAnsi="Verdana"/>
          <w:sz w:val="18"/>
          <w:szCs w:val="18"/>
        </w:rPr>
        <w:t xml:space="preserve"> Oracle based) system (covering performance, load, stress, soak testing and working in conjunction with HSBC performance testing lab) </w:t>
      </w:r>
      <w:r>
        <w:rPr>
          <w:rStyle w:val="None"/>
          <w:rFonts w:ascii="Verdana" w:hAnsi="Verdana"/>
          <w:sz w:val="18"/>
          <w:szCs w:val="18"/>
        </w:rPr>
        <w:lastRenderedPageBreak/>
        <w:t xml:space="preserve">while working closely with </w:t>
      </w:r>
      <w:proofErr w:type="spellStart"/>
      <w:r>
        <w:rPr>
          <w:rStyle w:val="None"/>
          <w:rFonts w:ascii="Verdana" w:hAnsi="Verdana"/>
          <w:sz w:val="18"/>
          <w:szCs w:val="18"/>
        </w:rPr>
        <w:t>GLTi</w:t>
      </w:r>
      <w:proofErr w:type="spellEnd"/>
      <w:r>
        <w:rPr>
          <w:rStyle w:val="None"/>
          <w:rFonts w:ascii="Verdana" w:hAnsi="Verdana"/>
          <w:sz w:val="18"/>
          <w:szCs w:val="18"/>
        </w:rPr>
        <w:t xml:space="preserve"> offshore testing team dev resources in order to assist in building test automation capability within in the </w:t>
      </w:r>
      <w:proofErr w:type="spellStart"/>
      <w:r>
        <w:rPr>
          <w:rStyle w:val="None"/>
          <w:rFonts w:ascii="Verdana" w:hAnsi="Verdana"/>
          <w:sz w:val="18"/>
          <w:szCs w:val="18"/>
        </w:rPr>
        <w:t>GLTi</w:t>
      </w:r>
      <w:proofErr w:type="spellEnd"/>
      <w:r>
        <w:rPr>
          <w:rStyle w:val="None"/>
          <w:rFonts w:ascii="Verdana" w:hAnsi="Verdana"/>
          <w:sz w:val="18"/>
          <w:szCs w:val="18"/>
        </w:rPr>
        <w:t xml:space="preserve"> off-shore resources. </w:t>
      </w:r>
    </w:p>
    <w:p w:rsidR="00444F99" w:rsidRDefault="003F0350">
      <w:pPr>
        <w:numPr>
          <w:ilvl w:val="0"/>
          <w:numId w:val="5"/>
        </w:numPr>
        <w:jc w:val="left"/>
        <w:rPr>
          <w:rFonts w:ascii="Verdana" w:hAnsi="Verdana"/>
          <w:sz w:val="18"/>
          <w:szCs w:val="18"/>
        </w:rPr>
      </w:pPr>
      <w:r>
        <w:rPr>
          <w:rStyle w:val="None"/>
          <w:rFonts w:ascii="Verdana" w:hAnsi="Verdana"/>
          <w:sz w:val="18"/>
          <w:szCs w:val="18"/>
        </w:rPr>
        <w:t>Leading IT test execution in integrated system testing and support business test execution phases (Sys/UAT/Regression) including chairing regular daily conferences with off-shore testing teams, as well as daily management of testing resources and sync up with UK/US resources).</w:t>
      </w:r>
    </w:p>
    <w:p w:rsidR="00444F99" w:rsidRDefault="003F0350">
      <w:pPr>
        <w:numPr>
          <w:ilvl w:val="0"/>
          <w:numId w:val="5"/>
        </w:numPr>
        <w:jc w:val="left"/>
        <w:rPr>
          <w:rFonts w:ascii="Verdana" w:hAnsi="Verdana"/>
          <w:sz w:val="18"/>
          <w:szCs w:val="18"/>
        </w:rPr>
      </w:pPr>
      <w:r>
        <w:rPr>
          <w:rStyle w:val="None"/>
          <w:rFonts w:ascii="Verdana" w:hAnsi="Verdana"/>
          <w:sz w:val="18"/>
          <w:szCs w:val="18"/>
        </w:rPr>
        <w:t>Liaising with IT Dev managers and developers (on-shore/off-shore) on data refreshes and code integration required for test execution, while supporting Sys/UAT testing as well as Prod Support.</w:t>
      </w:r>
    </w:p>
    <w:p w:rsidR="00444F99" w:rsidRDefault="003F0350">
      <w:pPr>
        <w:numPr>
          <w:ilvl w:val="0"/>
          <w:numId w:val="5"/>
        </w:numPr>
        <w:jc w:val="left"/>
        <w:rPr>
          <w:rFonts w:ascii="Verdana" w:hAnsi="Verdana"/>
          <w:sz w:val="18"/>
          <w:szCs w:val="18"/>
        </w:rPr>
      </w:pPr>
      <w:r>
        <w:rPr>
          <w:rStyle w:val="None"/>
          <w:rFonts w:ascii="Verdana" w:hAnsi="Verdana"/>
          <w:sz w:val="18"/>
          <w:szCs w:val="18"/>
        </w:rPr>
        <w:t>Maintaining of project test repositories with new test cases to accommodate new product or functional roll outs and regression.</w:t>
      </w:r>
    </w:p>
    <w:p w:rsidR="00444F99" w:rsidRDefault="003F0350">
      <w:pPr>
        <w:numPr>
          <w:ilvl w:val="0"/>
          <w:numId w:val="5"/>
        </w:numPr>
        <w:jc w:val="left"/>
        <w:rPr>
          <w:rFonts w:ascii="Verdana" w:hAnsi="Verdana"/>
          <w:sz w:val="18"/>
          <w:szCs w:val="18"/>
        </w:rPr>
      </w:pPr>
      <w:r>
        <w:rPr>
          <w:rStyle w:val="None"/>
          <w:rFonts w:ascii="Verdana" w:hAnsi="Verdana"/>
          <w:sz w:val="18"/>
          <w:szCs w:val="18"/>
        </w:rPr>
        <w:t>Providing testing advice and support to IT Business Analysts, Technical Architects and Business Change Management throughout the project lifecycle.</w:t>
      </w:r>
    </w:p>
    <w:p w:rsidR="00444F99" w:rsidRDefault="003F0350">
      <w:pPr>
        <w:numPr>
          <w:ilvl w:val="0"/>
          <w:numId w:val="5"/>
        </w:numPr>
        <w:jc w:val="left"/>
        <w:rPr>
          <w:rFonts w:ascii="Verdana" w:hAnsi="Verdana"/>
          <w:sz w:val="18"/>
          <w:szCs w:val="18"/>
        </w:rPr>
      </w:pPr>
      <w:r>
        <w:rPr>
          <w:rStyle w:val="None"/>
          <w:rFonts w:ascii="Verdana" w:hAnsi="Verdana"/>
          <w:sz w:val="18"/>
          <w:szCs w:val="18"/>
        </w:rPr>
        <w:t>Producing standard reports to track test progress and application of a consistent set of measurable entry and exit criteria for test progression across all projects as well as daily triaging of bugs.</w:t>
      </w:r>
    </w:p>
    <w:p w:rsidR="00444F99" w:rsidRDefault="003F0350" w:rsidP="00765E7D">
      <w:pPr>
        <w:numPr>
          <w:ilvl w:val="0"/>
          <w:numId w:val="5"/>
        </w:numPr>
        <w:spacing w:after="120"/>
        <w:ind w:left="357" w:hanging="357"/>
        <w:jc w:val="left"/>
        <w:rPr>
          <w:rFonts w:ascii="Verdana" w:hAnsi="Verdana"/>
          <w:sz w:val="18"/>
          <w:szCs w:val="18"/>
        </w:rPr>
      </w:pPr>
      <w:r>
        <w:rPr>
          <w:rStyle w:val="None"/>
          <w:rFonts w:ascii="Verdana" w:hAnsi="Verdana"/>
          <w:sz w:val="18"/>
          <w:szCs w:val="18"/>
        </w:rPr>
        <w:t>Supporting and consulting Finance IT team with the implementation of a QTP based test automation framework for Regulatory reporting (Basel DF) solutions (</w:t>
      </w:r>
      <w:proofErr w:type="spellStart"/>
      <w:r>
        <w:rPr>
          <w:rStyle w:val="None"/>
          <w:rFonts w:ascii="Verdana" w:hAnsi="Verdana"/>
          <w:sz w:val="18"/>
          <w:szCs w:val="18"/>
        </w:rPr>
        <w:t>Moodys</w:t>
      </w:r>
      <w:proofErr w:type="spellEnd"/>
      <w:r>
        <w:rPr>
          <w:rStyle w:val="None"/>
          <w:rFonts w:ascii="Verdana" w:hAnsi="Verdana"/>
          <w:sz w:val="18"/>
          <w:szCs w:val="18"/>
        </w:rPr>
        <w:t xml:space="preserve"> Fermat Basil II) while partnering with off-shore 3</w:t>
      </w:r>
      <w:r>
        <w:rPr>
          <w:rStyle w:val="None"/>
          <w:rFonts w:ascii="Verdana" w:hAnsi="Verdana"/>
          <w:sz w:val="18"/>
          <w:szCs w:val="18"/>
          <w:vertAlign w:val="superscript"/>
        </w:rPr>
        <w:t>rd</w:t>
      </w:r>
      <w:r>
        <w:rPr>
          <w:rStyle w:val="None"/>
          <w:rFonts w:ascii="Verdana" w:hAnsi="Verdana"/>
          <w:sz w:val="18"/>
          <w:szCs w:val="18"/>
        </w:rPr>
        <w:t xml:space="preserve"> parties (Cognizant) and dev/test teams.</w:t>
      </w:r>
    </w:p>
    <w:tbl>
      <w:tblPr>
        <w:tblW w:w="102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1"/>
        <w:gridCol w:w="6832"/>
      </w:tblGrid>
      <w:tr w:rsidR="00444F99" w:rsidTr="00765E7D">
        <w:trPr>
          <w:trHeight w:val="240"/>
        </w:trPr>
        <w:tc>
          <w:tcPr>
            <w:tcW w:w="3461"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Lead Test Analyst</w:t>
            </w:r>
          </w:p>
        </w:tc>
        <w:tc>
          <w:tcPr>
            <w:tcW w:w="683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RBS Global Banking &amp; Markets (GBM), UK</w:t>
            </w:r>
          </w:p>
        </w:tc>
      </w:tr>
    </w:tbl>
    <w:p w:rsidR="00444F99" w:rsidRDefault="003F0350">
      <w:pPr>
        <w:pStyle w:val="BodyTextIndent2"/>
        <w:tabs>
          <w:tab w:val="clear" w:pos="1218"/>
          <w:tab w:val="clear" w:pos="2919"/>
        </w:tabs>
        <w:spacing w:after="120"/>
        <w:ind w:left="0"/>
        <w:jc w:val="both"/>
        <w:rPr>
          <w:rStyle w:val="None"/>
          <w:rFonts w:ascii="Verdana" w:eastAsia="Verdana" w:hAnsi="Verdana" w:cs="Verdana"/>
          <w:sz w:val="18"/>
          <w:szCs w:val="18"/>
        </w:rPr>
      </w:pPr>
      <w:r>
        <w:rPr>
          <w:rStyle w:val="None"/>
          <w:rFonts w:ascii="Verdana" w:hAnsi="Verdana"/>
          <w:sz w:val="18"/>
          <w:szCs w:val="18"/>
        </w:rPr>
        <w:t>Spearheading Security Services testing activities while covering projects activities across the group. Working closely with the product’s development team and business users while covering end to end testing activities for security products implementation based on Dot.Net (SOA Web services) technologies.</w:t>
      </w:r>
    </w:p>
    <w:tbl>
      <w:tblPr>
        <w:tblW w:w="10348" w:type="dxa"/>
        <w:tblInd w:w="-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019"/>
        <w:gridCol w:w="8329"/>
      </w:tblGrid>
      <w:tr w:rsidR="00444F99" w:rsidTr="00765E7D">
        <w:trPr>
          <w:trHeight w:val="405"/>
        </w:trPr>
        <w:tc>
          <w:tcPr>
            <w:tcW w:w="2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Testing Effort</w:t>
            </w:r>
          </w:p>
        </w:tc>
        <w:tc>
          <w:tcPr>
            <w:tcW w:w="8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Functional &amp; Non Functional Testing for an Investment Banking technology based group (Front office to Back office).</w:t>
            </w:r>
          </w:p>
        </w:tc>
      </w:tr>
      <w:tr w:rsidR="00444F99" w:rsidTr="00765E7D">
        <w:trPr>
          <w:trHeight w:val="605"/>
        </w:trPr>
        <w:tc>
          <w:tcPr>
            <w:tcW w:w="2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Environment                </w:t>
            </w:r>
          </w:p>
        </w:tc>
        <w:tc>
          <w:tcPr>
            <w:tcW w:w="8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Windows 2003/2008 Servers, SQL Server 2005/2008, MSMQ, VMware Servers Virtualization (ESX), Dot.Net C# Based applications (including web services), Cruise Control (Release </w:t>
            </w:r>
            <w:proofErr w:type="spellStart"/>
            <w:r>
              <w:rPr>
                <w:rStyle w:val="Hyperlink1"/>
                <w:rFonts w:ascii="Verdana" w:hAnsi="Verdana"/>
                <w:sz w:val="16"/>
                <w:szCs w:val="16"/>
              </w:rPr>
              <w:t>Mgmt</w:t>
            </w:r>
            <w:proofErr w:type="spellEnd"/>
            <w:r>
              <w:rPr>
                <w:rStyle w:val="Hyperlink1"/>
                <w:rFonts w:ascii="Verdana" w:hAnsi="Verdana"/>
                <w:sz w:val="16"/>
                <w:szCs w:val="16"/>
              </w:rPr>
              <w:t xml:space="preserve"> and continues integration).</w:t>
            </w:r>
          </w:p>
        </w:tc>
      </w:tr>
      <w:tr w:rsidR="00444F99" w:rsidTr="00765E7D">
        <w:trPr>
          <w:trHeight w:val="205"/>
        </w:trPr>
        <w:tc>
          <w:tcPr>
            <w:tcW w:w="2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Methodologies</w:t>
            </w:r>
          </w:p>
        </w:tc>
        <w:tc>
          <w:tcPr>
            <w:tcW w:w="8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Agile/Scrum (TDD, Unit Test Frameworks)</w:t>
            </w:r>
          </w:p>
        </w:tc>
      </w:tr>
      <w:tr w:rsidR="00444F99" w:rsidTr="00765E7D">
        <w:trPr>
          <w:trHeight w:val="605"/>
        </w:trPr>
        <w:tc>
          <w:tcPr>
            <w:tcW w:w="2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 xml:space="preserve">Tools Used                           </w:t>
            </w:r>
          </w:p>
        </w:tc>
        <w:tc>
          <w:tcPr>
            <w:tcW w:w="8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 xml:space="preserve">Testing Tools: Microsoft Visual Studio 2010 + TFS 2008 / 10, SQL Server 2008 (inc SQL Server profiler), QTP 9, Quality Centre, </w:t>
            </w:r>
            <w:proofErr w:type="spellStart"/>
            <w:r>
              <w:rPr>
                <w:rStyle w:val="Hyperlink1"/>
                <w:rFonts w:ascii="Verdana" w:hAnsi="Verdana"/>
                <w:sz w:val="16"/>
                <w:szCs w:val="16"/>
              </w:rPr>
              <w:t>NUnit</w:t>
            </w:r>
            <w:proofErr w:type="spellEnd"/>
            <w:r>
              <w:rPr>
                <w:rStyle w:val="Hyperlink1"/>
                <w:rFonts w:ascii="Verdana" w:hAnsi="Verdana"/>
                <w:sz w:val="16"/>
                <w:szCs w:val="16"/>
              </w:rPr>
              <w:t xml:space="preserve">, </w:t>
            </w:r>
            <w:proofErr w:type="spellStart"/>
            <w:r>
              <w:rPr>
                <w:rStyle w:val="Hyperlink1"/>
                <w:rFonts w:ascii="Verdana" w:hAnsi="Verdana"/>
                <w:sz w:val="16"/>
                <w:szCs w:val="16"/>
              </w:rPr>
              <w:t>SoapUI</w:t>
            </w:r>
            <w:proofErr w:type="spellEnd"/>
            <w:r>
              <w:rPr>
                <w:rStyle w:val="Hyperlink1"/>
                <w:rFonts w:ascii="Verdana" w:hAnsi="Verdana"/>
                <w:sz w:val="16"/>
                <w:szCs w:val="16"/>
              </w:rPr>
              <w:t xml:space="preserve"> (XML/SOAP), </w:t>
            </w:r>
            <w:proofErr w:type="spellStart"/>
            <w:r>
              <w:rPr>
                <w:rStyle w:val="Hyperlink1"/>
                <w:rFonts w:ascii="Verdana" w:hAnsi="Verdana"/>
                <w:sz w:val="16"/>
                <w:szCs w:val="16"/>
              </w:rPr>
              <w:t>JMeter</w:t>
            </w:r>
            <w:proofErr w:type="spellEnd"/>
            <w:r>
              <w:rPr>
                <w:rStyle w:val="Hyperlink1"/>
                <w:rFonts w:ascii="Verdana" w:hAnsi="Verdana"/>
                <w:sz w:val="16"/>
                <w:szCs w:val="16"/>
              </w:rPr>
              <w:t>, Windows Shell Scripting, Perl Scripting.</w:t>
            </w:r>
          </w:p>
        </w:tc>
      </w:tr>
      <w:tr w:rsidR="00444F99" w:rsidTr="00765E7D">
        <w:trPr>
          <w:trHeight w:val="205"/>
        </w:trPr>
        <w:tc>
          <w:tcPr>
            <w:tcW w:w="201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Duration</w:t>
            </w:r>
          </w:p>
        </w:tc>
        <w:tc>
          <w:tcPr>
            <w:tcW w:w="8329" w:type="dxa"/>
            <w:tcBorders>
              <w:top w:val="single" w:sz="2" w:space="0" w:color="000000"/>
              <w:left w:val="single" w:sz="2" w:space="0" w:color="000000"/>
              <w:bottom w:val="single" w:sz="2" w:space="0" w:color="000000"/>
              <w:right w:val="single" w:sz="2"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sz w:val="16"/>
                <w:szCs w:val="16"/>
              </w:rPr>
              <w:t>July 2010 – June 2011</w:t>
            </w:r>
          </w:p>
        </w:tc>
      </w:tr>
    </w:tbl>
    <w:p w:rsidR="00444F99" w:rsidRDefault="003F0350">
      <w:pPr>
        <w:numPr>
          <w:ilvl w:val="0"/>
          <w:numId w:val="5"/>
        </w:numPr>
        <w:jc w:val="left"/>
        <w:rPr>
          <w:rFonts w:ascii="Verdana" w:hAnsi="Verdana"/>
          <w:sz w:val="18"/>
          <w:szCs w:val="18"/>
        </w:rPr>
      </w:pPr>
      <w:r>
        <w:rPr>
          <w:rStyle w:val="None"/>
          <w:rFonts w:ascii="Verdana" w:hAnsi="Verdana"/>
          <w:sz w:val="18"/>
          <w:szCs w:val="18"/>
        </w:rPr>
        <w:t>Ownership and responsibility for all test environments including environment configuration, test data creation (including test environment post refresh procedures) and releasing and promoting code between the virtual test environment as part of the SDLC and test processes.</w:t>
      </w:r>
    </w:p>
    <w:p w:rsidR="00444F99" w:rsidRDefault="003F0350">
      <w:pPr>
        <w:numPr>
          <w:ilvl w:val="0"/>
          <w:numId w:val="5"/>
        </w:numPr>
        <w:jc w:val="left"/>
        <w:rPr>
          <w:rFonts w:ascii="Verdana" w:hAnsi="Verdana"/>
          <w:sz w:val="18"/>
          <w:szCs w:val="18"/>
        </w:rPr>
      </w:pPr>
      <w:r>
        <w:rPr>
          <w:rStyle w:val="None"/>
          <w:rFonts w:ascii="Verdana" w:hAnsi="Verdana"/>
          <w:sz w:val="18"/>
          <w:szCs w:val="18"/>
        </w:rPr>
        <w:t xml:space="preserve">Providing test coverage for the bank strategic projects such as </w:t>
      </w:r>
      <w:r w:rsidR="00E17E32">
        <w:rPr>
          <w:rStyle w:val="None"/>
          <w:rFonts w:ascii="Verdana" w:hAnsi="Verdana"/>
          <w:sz w:val="18"/>
          <w:szCs w:val="18"/>
        </w:rPr>
        <w:t>virtualization</w:t>
      </w:r>
      <w:r>
        <w:rPr>
          <w:rStyle w:val="None"/>
          <w:rFonts w:ascii="Verdana" w:hAnsi="Verdana"/>
          <w:sz w:val="18"/>
          <w:szCs w:val="18"/>
        </w:rPr>
        <w:t xml:space="preserve"> of server estates (P2V) and large infrastructure migrations / upgrades across the globe (UK, US, HK, JP)   </w:t>
      </w:r>
    </w:p>
    <w:p w:rsidR="00444F99" w:rsidRDefault="003F0350">
      <w:pPr>
        <w:numPr>
          <w:ilvl w:val="0"/>
          <w:numId w:val="5"/>
        </w:numPr>
        <w:jc w:val="left"/>
        <w:rPr>
          <w:rFonts w:ascii="Verdana" w:hAnsi="Verdana"/>
          <w:sz w:val="18"/>
          <w:szCs w:val="18"/>
        </w:rPr>
      </w:pPr>
      <w:r>
        <w:rPr>
          <w:rStyle w:val="None"/>
          <w:rFonts w:ascii="Verdana" w:hAnsi="Verdana"/>
          <w:sz w:val="18"/>
          <w:szCs w:val="18"/>
        </w:rPr>
        <w:t>Working closely with production support providing Root cause analysis and fault resolution for production incidents, while having an in-depth understanding into the security products (on a C# Code level).</w:t>
      </w:r>
    </w:p>
    <w:p w:rsidR="00444F99" w:rsidRDefault="003F0350">
      <w:pPr>
        <w:numPr>
          <w:ilvl w:val="0"/>
          <w:numId w:val="5"/>
        </w:numPr>
        <w:jc w:val="left"/>
        <w:rPr>
          <w:rStyle w:val="None"/>
          <w:rFonts w:ascii="Verdana" w:hAnsi="Verdana"/>
          <w:sz w:val="18"/>
          <w:szCs w:val="18"/>
        </w:rPr>
      </w:pPr>
      <w:r>
        <w:rPr>
          <w:rStyle w:val="None"/>
          <w:rFonts w:ascii="Verdana" w:hAnsi="Verdana"/>
          <w:sz w:val="18"/>
          <w:szCs w:val="18"/>
        </w:rPr>
        <w:t>Contributing to advancing the development team’s quality methodology, tools and best practices.</w:t>
      </w:r>
    </w:p>
    <w:p w:rsidR="00EB5FCC" w:rsidRDefault="00EB5FCC" w:rsidP="00EB5FCC">
      <w:pPr>
        <w:ind w:left="360"/>
        <w:jc w:val="left"/>
        <w:rPr>
          <w:rFonts w:ascii="Verdana" w:hAnsi="Verdana"/>
          <w:sz w:val="18"/>
          <w:szCs w:val="18"/>
        </w:rPr>
      </w:pPr>
    </w:p>
    <w:tbl>
      <w:tblPr>
        <w:tblW w:w="102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1"/>
        <w:gridCol w:w="6832"/>
      </w:tblGrid>
      <w:tr w:rsidR="00444F99" w:rsidTr="00765E7D">
        <w:trPr>
          <w:trHeight w:val="240"/>
        </w:trPr>
        <w:tc>
          <w:tcPr>
            <w:tcW w:w="3461"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Test &amp; QA Lead</w:t>
            </w:r>
          </w:p>
        </w:tc>
        <w:tc>
          <w:tcPr>
            <w:tcW w:w="683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Coller Capital , UK</w:t>
            </w:r>
          </w:p>
        </w:tc>
      </w:tr>
    </w:tbl>
    <w:p w:rsidR="00444F99" w:rsidRDefault="003F0350" w:rsidP="00765E7D">
      <w:pPr>
        <w:pStyle w:val="BodyTextIndent2"/>
        <w:tabs>
          <w:tab w:val="clear" w:pos="1218"/>
          <w:tab w:val="clear" w:pos="2919"/>
        </w:tabs>
        <w:spacing w:before="120" w:after="120"/>
        <w:ind w:left="0"/>
        <w:jc w:val="both"/>
        <w:rPr>
          <w:rStyle w:val="None"/>
          <w:rFonts w:ascii="Verdana" w:eastAsia="Verdana" w:hAnsi="Verdana" w:cs="Verdana"/>
          <w:sz w:val="18"/>
          <w:szCs w:val="18"/>
        </w:rPr>
      </w:pPr>
      <w:r>
        <w:rPr>
          <w:rStyle w:val="None"/>
          <w:rFonts w:ascii="Verdana" w:hAnsi="Verdana"/>
          <w:sz w:val="18"/>
          <w:szCs w:val="18"/>
        </w:rPr>
        <w:t xml:space="preserve">Leading a local team of Test analysts and working towards establishing structured testing approach for </w:t>
      </w:r>
      <w:r w:rsidR="00E17E32">
        <w:rPr>
          <w:rStyle w:val="None"/>
          <w:rFonts w:ascii="Verdana" w:hAnsi="Verdana"/>
          <w:sz w:val="18"/>
          <w:szCs w:val="18"/>
        </w:rPr>
        <w:t>companywide</w:t>
      </w:r>
      <w:r>
        <w:rPr>
          <w:rStyle w:val="None"/>
          <w:rFonts w:ascii="Verdana" w:hAnsi="Verdana"/>
          <w:sz w:val="18"/>
          <w:szCs w:val="18"/>
        </w:rPr>
        <w:t xml:space="preserve"> projects. Defining, implementing and overseeing a comprehensive and evolving test strategy that covers all applications developed and supported by Business Systems. Working closely with business and technical teams for designing and managing the processes/tools necessary to perform effective system, performance and regression testing activities. </w:t>
      </w:r>
    </w:p>
    <w:tbl>
      <w:tblPr>
        <w:tblW w:w="102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1"/>
        <w:gridCol w:w="6832"/>
      </w:tblGrid>
      <w:tr w:rsidR="00444F99" w:rsidTr="00765E7D">
        <w:trPr>
          <w:trHeight w:val="240"/>
        </w:trPr>
        <w:tc>
          <w:tcPr>
            <w:tcW w:w="3461"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 xml:space="preserve">Test Automation Lead </w:t>
            </w:r>
          </w:p>
        </w:tc>
        <w:tc>
          <w:tcPr>
            <w:tcW w:w="683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Pension Protection Fund , UK</w:t>
            </w:r>
          </w:p>
        </w:tc>
      </w:tr>
    </w:tbl>
    <w:p w:rsidR="00444F99" w:rsidRDefault="003F0350" w:rsidP="00765E7D">
      <w:pPr>
        <w:pStyle w:val="BodyTextIndent2"/>
        <w:tabs>
          <w:tab w:val="clear" w:pos="1218"/>
          <w:tab w:val="clear" w:pos="2919"/>
        </w:tabs>
        <w:spacing w:before="120" w:after="120"/>
        <w:ind w:left="0"/>
        <w:jc w:val="both"/>
        <w:rPr>
          <w:rStyle w:val="None"/>
          <w:rFonts w:ascii="Verdana" w:eastAsia="Verdana" w:hAnsi="Verdana" w:cs="Verdana"/>
          <w:sz w:val="18"/>
          <w:szCs w:val="18"/>
        </w:rPr>
      </w:pPr>
      <w:r>
        <w:rPr>
          <w:rStyle w:val="None"/>
          <w:rFonts w:ascii="Verdana" w:hAnsi="Verdana"/>
          <w:sz w:val="18"/>
          <w:szCs w:val="18"/>
        </w:rPr>
        <w:t xml:space="preserve">Leading </w:t>
      </w:r>
      <w:r>
        <w:rPr>
          <w:rStyle w:val="None"/>
          <w:rFonts w:ascii="Verdana" w:hAnsi="Verdana"/>
          <w:sz w:val="18"/>
          <w:szCs w:val="18"/>
          <w:lang w:val="en-US"/>
        </w:rPr>
        <w:t>test automation activities</w:t>
      </w:r>
      <w:r>
        <w:rPr>
          <w:rStyle w:val="None"/>
          <w:rFonts w:ascii="Verdana" w:hAnsi="Verdana"/>
          <w:sz w:val="18"/>
          <w:szCs w:val="18"/>
        </w:rPr>
        <w:t xml:space="preserve"> providing functional / non-functional testing services to the organization.</w:t>
      </w:r>
      <w:r>
        <w:rPr>
          <w:rStyle w:val="None"/>
          <w:rFonts w:ascii="Arial Unicode MS" w:eastAsia="Arial Unicode MS" w:hAnsi="Arial Unicode MS" w:cs="Arial Unicode MS"/>
          <w:sz w:val="18"/>
          <w:szCs w:val="18"/>
        </w:rPr>
        <w:br/>
      </w:r>
      <w:r>
        <w:rPr>
          <w:rStyle w:val="None"/>
          <w:rFonts w:ascii="Verdana" w:hAnsi="Verdana"/>
          <w:sz w:val="18"/>
          <w:szCs w:val="18"/>
        </w:rPr>
        <w:t xml:space="preserve">Building and developing test service capabilities while covering: test methodologies (Scrum Agile &amp; DSDM) best practices, implementation of Test Automation framework utilizing Visual Studio 2008 Team system and Team Foundation Server to its extent and incorporating other leading test automation tools such as </w:t>
      </w:r>
      <w:proofErr w:type="spellStart"/>
      <w:r>
        <w:rPr>
          <w:rStyle w:val="None"/>
          <w:rFonts w:ascii="Verdana" w:hAnsi="Verdana"/>
          <w:sz w:val="18"/>
          <w:szCs w:val="18"/>
        </w:rPr>
        <w:t>AutomatedQA</w:t>
      </w:r>
      <w:proofErr w:type="spellEnd"/>
      <w:r>
        <w:rPr>
          <w:rStyle w:val="None"/>
          <w:rFonts w:ascii="Verdana" w:hAnsi="Verdana"/>
          <w:sz w:val="18"/>
          <w:szCs w:val="18"/>
        </w:rPr>
        <w:t xml:space="preserve"> Test Complete.</w:t>
      </w:r>
    </w:p>
    <w:tbl>
      <w:tblPr>
        <w:tblW w:w="102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1"/>
        <w:gridCol w:w="6832"/>
      </w:tblGrid>
      <w:tr w:rsidR="00444F99" w:rsidTr="00765E7D">
        <w:trPr>
          <w:trHeight w:val="240"/>
        </w:trPr>
        <w:tc>
          <w:tcPr>
            <w:tcW w:w="3461"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 xml:space="preserve">Technical Test Manager </w:t>
            </w:r>
          </w:p>
        </w:tc>
        <w:tc>
          <w:tcPr>
            <w:tcW w:w="683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BP , UK</w:t>
            </w:r>
          </w:p>
        </w:tc>
      </w:tr>
    </w:tbl>
    <w:p w:rsidR="00765E7D" w:rsidRDefault="003F0350">
      <w:pPr>
        <w:pStyle w:val="BodyTextIndent2"/>
        <w:tabs>
          <w:tab w:val="clear" w:pos="1218"/>
          <w:tab w:val="clear" w:pos="2919"/>
        </w:tabs>
        <w:spacing w:after="120"/>
        <w:ind w:left="0"/>
        <w:jc w:val="both"/>
        <w:rPr>
          <w:rStyle w:val="None"/>
          <w:rFonts w:ascii="Verdana" w:hAnsi="Verdana"/>
          <w:sz w:val="18"/>
          <w:szCs w:val="18"/>
        </w:rPr>
      </w:pPr>
      <w:r>
        <w:rPr>
          <w:rStyle w:val="None"/>
          <w:rFonts w:ascii="Verdana" w:hAnsi="Verdana"/>
          <w:sz w:val="18"/>
          <w:szCs w:val="18"/>
        </w:rPr>
        <w:t>Managed the delivery of the Technical Test capability service and lead all non-functional testing projects across the company portfolio, with a strong focus on SAP and financial/commodity trading systems.</w:t>
      </w:r>
      <w:r>
        <w:rPr>
          <w:rStyle w:val="None"/>
          <w:rFonts w:ascii="Arial Unicode MS" w:eastAsia="Arial Unicode MS" w:hAnsi="Arial Unicode MS" w:cs="Arial Unicode MS"/>
          <w:sz w:val="18"/>
          <w:szCs w:val="18"/>
        </w:rPr>
        <w:br/>
      </w:r>
      <w:r>
        <w:rPr>
          <w:rStyle w:val="None"/>
          <w:rFonts w:ascii="Verdana" w:hAnsi="Verdana"/>
          <w:sz w:val="18"/>
          <w:szCs w:val="18"/>
        </w:rPr>
        <w:t>Established and lead a Technical (non-functional) Testing team for the implementation of world class tools and capabilities across the company portfolio, worked with the various stakeholders and took part in all strategic projects.</w:t>
      </w:r>
    </w:p>
    <w:p w:rsidR="00765E7D" w:rsidRDefault="00765E7D">
      <w:pPr>
        <w:jc w:val="left"/>
        <w:rPr>
          <w:rStyle w:val="None"/>
          <w:rFonts w:ascii="Verdana" w:eastAsia="Times New Roman" w:hAnsi="Verdana" w:cs="Times New Roman"/>
          <w:sz w:val="18"/>
          <w:szCs w:val="18"/>
          <w:lang w:val="en-GB"/>
        </w:rPr>
      </w:pPr>
      <w:r>
        <w:rPr>
          <w:rStyle w:val="None"/>
          <w:rFonts w:ascii="Verdana" w:hAnsi="Verdana"/>
          <w:sz w:val="18"/>
          <w:szCs w:val="18"/>
        </w:rPr>
        <w:br w:type="page"/>
      </w:r>
    </w:p>
    <w:tbl>
      <w:tblPr>
        <w:tblW w:w="10293"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3461"/>
        <w:gridCol w:w="6832"/>
      </w:tblGrid>
      <w:tr w:rsidR="00444F99" w:rsidTr="00765E7D">
        <w:trPr>
          <w:trHeight w:val="240"/>
        </w:trPr>
        <w:tc>
          <w:tcPr>
            <w:tcW w:w="3461"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lastRenderedPageBreak/>
              <w:t>Test Lead</w:t>
            </w:r>
          </w:p>
        </w:tc>
        <w:tc>
          <w:tcPr>
            <w:tcW w:w="6832"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Microsoft (MSN), UK</w:t>
            </w:r>
          </w:p>
        </w:tc>
      </w:tr>
    </w:tbl>
    <w:p w:rsidR="00444F99" w:rsidRDefault="003F0350" w:rsidP="00765E7D">
      <w:pPr>
        <w:pStyle w:val="BodyTextIndent2"/>
        <w:tabs>
          <w:tab w:val="clear" w:pos="1218"/>
          <w:tab w:val="clear" w:pos="2919"/>
        </w:tabs>
        <w:spacing w:before="120" w:after="240"/>
        <w:ind w:left="0"/>
        <w:jc w:val="both"/>
        <w:rPr>
          <w:rStyle w:val="None"/>
          <w:rFonts w:ascii="Verdana" w:eastAsia="Verdana" w:hAnsi="Verdana" w:cs="Verdana"/>
          <w:sz w:val="18"/>
          <w:szCs w:val="18"/>
        </w:rPr>
      </w:pPr>
      <w:r>
        <w:rPr>
          <w:rStyle w:val="None"/>
          <w:rFonts w:ascii="Verdana" w:hAnsi="Verdana"/>
          <w:sz w:val="18"/>
          <w:szCs w:val="18"/>
        </w:rPr>
        <w:t xml:space="preserve">Successfully led the testing and delivery of quality web solutions for the client’s customers worldwide (Europe &amp; </w:t>
      </w:r>
      <w:proofErr w:type="spellStart"/>
      <w:r>
        <w:rPr>
          <w:rStyle w:val="None"/>
          <w:rFonts w:ascii="Verdana" w:hAnsi="Verdana"/>
          <w:sz w:val="18"/>
          <w:szCs w:val="18"/>
        </w:rPr>
        <w:t>Emea</w:t>
      </w:r>
      <w:proofErr w:type="spellEnd"/>
      <w:r>
        <w:rPr>
          <w:rStyle w:val="None"/>
          <w:rFonts w:ascii="Verdana" w:hAnsi="Verdana"/>
          <w:sz w:val="18"/>
          <w:szCs w:val="18"/>
        </w:rPr>
        <w:t>, US) for MSN UK, while implementing Agile Scrum methodology, focusing on setting in place structured testing framework and utilizing Microsoft based testing tools and suites. Tested applications varied in complexity from traditional information portals to complex web services &amp; applications in which a variety of different web technologies were involved while working closely with UK, US, Shanghai and India off-shore teams in order to share and reuse software solutions, test tools and resources.</w:t>
      </w:r>
    </w:p>
    <w:tbl>
      <w:tblPr>
        <w:tblW w:w="10206"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16"/>
        <w:gridCol w:w="5490"/>
      </w:tblGrid>
      <w:tr w:rsidR="00444F99" w:rsidTr="00765E7D">
        <w:trPr>
          <w:trHeight w:val="240"/>
        </w:trPr>
        <w:tc>
          <w:tcPr>
            <w:tcW w:w="471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Senior Test Lead Consultant</w:t>
            </w:r>
          </w:p>
        </w:tc>
        <w:tc>
          <w:tcPr>
            <w:tcW w:w="5490"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Infuse Consulting, UK</w:t>
            </w:r>
          </w:p>
        </w:tc>
      </w:tr>
    </w:tbl>
    <w:p w:rsidR="00444F99" w:rsidRDefault="003F0350" w:rsidP="00E17E32">
      <w:pPr>
        <w:pStyle w:val="BodyTextIndent2"/>
        <w:tabs>
          <w:tab w:val="clear" w:pos="1218"/>
          <w:tab w:val="clear" w:pos="2919"/>
          <w:tab w:val="left" w:pos="9577"/>
        </w:tabs>
        <w:spacing w:before="120" w:after="120"/>
        <w:ind w:left="0"/>
        <w:rPr>
          <w:rStyle w:val="None"/>
          <w:rFonts w:ascii="Verdana" w:eastAsia="Verdana" w:hAnsi="Verdana" w:cs="Verdana"/>
          <w:sz w:val="18"/>
          <w:szCs w:val="18"/>
        </w:rPr>
      </w:pPr>
      <w:r>
        <w:rPr>
          <w:rStyle w:val="None"/>
          <w:rFonts w:ascii="Verdana" w:hAnsi="Verdana"/>
          <w:sz w:val="18"/>
          <w:szCs w:val="18"/>
        </w:rPr>
        <w:t xml:space="preserve">Managed nationwide strategic IT Testing Projects across the UK for mobile operators, Telco, government sectors and financial organizations from inception to delivery, while implementing structured testing methodologies (such as Agile and CMMI), focusing on test </w:t>
      </w:r>
      <w:r w:rsidR="00E17E32">
        <w:rPr>
          <w:rStyle w:val="None"/>
          <w:rFonts w:ascii="Verdana" w:hAnsi="Verdana"/>
          <w:sz w:val="18"/>
          <w:szCs w:val="18"/>
        </w:rPr>
        <w:t>centre</w:t>
      </w:r>
      <w:r>
        <w:rPr>
          <w:rStyle w:val="None"/>
          <w:rFonts w:ascii="Verdana" w:hAnsi="Verdana"/>
          <w:sz w:val="18"/>
          <w:szCs w:val="18"/>
        </w:rPr>
        <w:t xml:space="preserve"> creation, project management and Mercury testing tools implementation.</w:t>
      </w:r>
      <w:r>
        <w:rPr>
          <w:rStyle w:val="None"/>
          <w:rFonts w:ascii="Arial Unicode MS" w:eastAsia="Arial Unicode MS" w:hAnsi="Arial Unicode MS" w:cs="Arial Unicode MS"/>
          <w:sz w:val="18"/>
          <w:szCs w:val="18"/>
        </w:rPr>
        <w:br/>
      </w:r>
      <w:r>
        <w:rPr>
          <w:rStyle w:val="None"/>
          <w:rFonts w:ascii="Verdana" w:hAnsi="Verdana"/>
          <w:sz w:val="18"/>
          <w:szCs w:val="18"/>
        </w:rPr>
        <w:t xml:space="preserve">Successfully managed a strategic testing project for Migration of </w:t>
      </w:r>
      <w:proofErr w:type="spellStart"/>
      <w:r w:rsidR="00E17E32">
        <w:rPr>
          <w:rStyle w:val="None"/>
          <w:rFonts w:ascii="Verdana" w:hAnsi="Verdana"/>
          <w:sz w:val="18"/>
          <w:szCs w:val="18"/>
        </w:rPr>
        <w:t>TestDirector</w:t>
      </w:r>
      <w:proofErr w:type="spellEnd"/>
      <w:r>
        <w:rPr>
          <w:rStyle w:val="None"/>
          <w:rFonts w:ascii="Verdana" w:hAnsi="Verdana"/>
          <w:sz w:val="18"/>
          <w:szCs w:val="18"/>
        </w:rPr>
        <w:t xml:space="preserve"> 7.6/8.0 to QC 8.2. The principal functional area of CRP (Common Registration Platform).</w:t>
      </w:r>
    </w:p>
    <w:tbl>
      <w:tblPr>
        <w:tblW w:w="10002"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4716"/>
        <w:gridCol w:w="5286"/>
      </w:tblGrid>
      <w:tr w:rsidR="00444F99" w:rsidTr="00765E7D">
        <w:trPr>
          <w:trHeight w:val="240"/>
        </w:trPr>
        <w:tc>
          <w:tcPr>
            <w:tcW w:w="471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Development Manager</w:t>
            </w:r>
          </w:p>
        </w:tc>
        <w:tc>
          <w:tcPr>
            <w:tcW w:w="5286"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EDS Group, Israel</w:t>
            </w:r>
          </w:p>
        </w:tc>
      </w:tr>
      <w:tr w:rsidR="00444F99" w:rsidTr="00765E7D">
        <w:trPr>
          <w:trHeight w:val="240"/>
        </w:trPr>
        <w:tc>
          <w:tcPr>
            <w:tcW w:w="4716" w:type="dxa"/>
            <w:tcBorders>
              <w:top w:val="nil"/>
              <w:left w:val="nil"/>
              <w:bottom w:val="nil"/>
              <w:right w:val="nil"/>
            </w:tcBorders>
            <w:shd w:val="clear" w:color="auto" w:fill="C0C0C0"/>
            <w:tcMar>
              <w:top w:w="80" w:type="dxa"/>
              <w:left w:w="80" w:type="dxa"/>
              <w:bottom w:w="80" w:type="dxa"/>
              <w:right w:w="80" w:type="dxa"/>
            </w:tcMar>
          </w:tcPr>
          <w:p w:rsidR="00444F99" w:rsidRDefault="003F0350">
            <w:pPr>
              <w:jc w:val="left"/>
            </w:pPr>
            <w:r>
              <w:rPr>
                <w:rStyle w:val="Hyperlink1"/>
                <w:rFonts w:ascii="Verdana" w:hAnsi="Verdana"/>
                <w:b/>
                <w:bCs/>
                <w:sz w:val="18"/>
                <w:szCs w:val="18"/>
              </w:rPr>
              <w:t>Development Team Lead</w:t>
            </w:r>
          </w:p>
        </w:tc>
        <w:tc>
          <w:tcPr>
            <w:tcW w:w="5286" w:type="dxa"/>
            <w:tcBorders>
              <w:top w:val="nil"/>
              <w:left w:val="nil"/>
              <w:bottom w:val="nil"/>
              <w:right w:val="nil"/>
            </w:tcBorders>
            <w:shd w:val="clear" w:color="auto" w:fill="C0C0C0"/>
            <w:tcMar>
              <w:top w:w="80" w:type="dxa"/>
              <w:left w:w="80" w:type="dxa"/>
              <w:bottom w:w="80" w:type="dxa"/>
              <w:right w:w="80" w:type="dxa"/>
            </w:tcMar>
          </w:tcPr>
          <w:p w:rsidR="00444F99" w:rsidRDefault="003F0350">
            <w:r>
              <w:rPr>
                <w:rStyle w:val="Hyperlink1"/>
                <w:rFonts w:ascii="Verdana" w:hAnsi="Verdana"/>
                <w:b/>
                <w:bCs/>
                <w:sz w:val="18"/>
                <w:szCs w:val="18"/>
              </w:rPr>
              <w:t>Temurot Telecommunications LTD, Israel</w:t>
            </w:r>
          </w:p>
        </w:tc>
      </w:tr>
    </w:tbl>
    <w:p w:rsidR="00444F99" w:rsidRDefault="003F0350">
      <w:pPr>
        <w:pStyle w:val="Heading1"/>
        <w:pBdr>
          <w:top w:val="single" w:sz="4" w:space="0" w:color="000000"/>
          <w:bottom w:val="single" w:sz="4" w:space="0" w:color="000000"/>
        </w:pBdr>
        <w:rPr>
          <w:rStyle w:val="None"/>
          <w:rFonts w:ascii="Verdana" w:eastAsia="Verdana" w:hAnsi="Verdana" w:cs="Verdana"/>
          <w:sz w:val="16"/>
          <w:szCs w:val="16"/>
        </w:rPr>
      </w:pPr>
      <w:r>
        <w:rPr>
          <w:rStyle w:val="None"/>
          <w:rFonts w:ascii="Verdana" w:hAnsi="Verdana"/>
          <w:sz w:val="16"/>
          <w:szCs w:val="16"/>
        </w:rPr>
        <w:t>Education</w:t>
      </w:r>
    </w:p>
    <w:tbl>
      <w:tblPr>
        <w:tblW w:w="100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1620"/>
        <w:gridCol w:w="4898"/>
        <w:gridCol w:w="3562"/>
      </w:tblGrid>
      <w:tr w:rsidR="00444F99">
        <w:trPr>
          <w:trHeight w:val="220"/>
          <w:jc w:val="center"/>
        </w:trPr>
        <w:tc>
          <w:tcPr>
            <w:tcW w:w="1620"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Years</w:t>
            </w:r>
          </w:p>
        </w:tc>
        <w:tc>
          <w:tcPr>
            <w:tcW w:w="4898"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Course</w:t>
            </w:r>
          </w:p>
        </w:tc>
        <w:tc>
          <w:tcPr>
            <w:tcW w:w="3562" w:type="dxa"/>
            <w:tcBorders>
              <w:top w:val="single" w:sz="4" w:space="0" w:color="000000"/>
              <w:left w:val="single" w:sz="4" w:space="0" w:color="000000"/>
              <w:bottom w:val="single" w:sz="12"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Hyperlink1"/>
                <w:rFonts w:ascii="Verdana" w:hAnsi="Verdana"/>
                <w:b/>
                <w:bCs/>
                <w:sz w:val="16"/>
                <w:szCs w:val="16"/>
              </w:rPr>
              <w:t>University</w:t>
            </w:r>
          </w:p>
        </w:tc>
      </w:tr>
      <w:tr w:rsidR="00444F99">
        <w:trPr>
          <w:trHeight w:val="220"/>
          <w:jc w:val="center"/>
        </w:trPr>
        <w:tc>
          <w:tcPr>
            <w:tcW w:w="1620"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Hyperlink1"/>
                <w:rFonts w:ascii="Verdana" w:hAnsi="Verdana"/>
                <w:smallCaps/>
                <w:sz w:val="16"/>
                <w:szCs w:val="16"/>
              </w:rPr>
              <w:t>2007</w:t>
            </w:r>
          </w:p>
        </w:tc>
        <w:tc>
          <w:tcPr>
            <w:tcW w:w="4898"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pPr>
            <w:r>
              <w:rPr>
                <w:rStyle w:val="None"/>
                <w:rFonts w:ascii="Verdana" w:hAnsi="Verdana"/>
                <w:b/>
                <w:bCs/>
                <w:sz w:val="16"/>
                <w:szCs w:val="16"/>
              </w:rPr>
              <w:t>Scrum Master Certification (CSM)</w:t>
            </w:r>
          </w:p>
        </w:tc>
        <w:tc>
          <w:tcPr>
            <w:tcW w:w="3562" w:type="dxa"/>
            <w:tcBorders>
              <w:top w:val="single" w:sz="12"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Hyperlink1"/>
                <w:rFonts w:ascii="Verdana" w:hAnsi="Verdana"/>
                <w:sz w:val="16"/>
                <w:szCs w:val="16"/>
              </w:rPr>
              <w:t>Scrum Alliance, London</w:t>
            </w:r>
          </w:p>
        </w:tc>
      </w:tr>
      <w:tr w:rsidR="00444F99">
        <w:trPr>
          <w:trHeight w:val="410"/>
          <w:jc w:val="center"/>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smallCaps/>
                <w:sz w:val="16"/>
                <w:szCs w:val="16"/>
              </w:rPr>
              <w:t>1997 – 1999</w:t>
            </w:r>
          </w:p>
        </w:tc>
        <w:tc>
          <w:tcPr>
            <w:tcW w:w="4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None"/>
                <w:rFonts w:ascii="Verdana" w:hAnsi="Verdana"/>
                <w:b/>
                <w:bCs/>
                <w:sz w:val="16"/>
                <w:szCs w:val="16"/>
              </w:rPr>
              <w:t xml:space="preserve">System Analysis - </w:t>
            </w:r>
            <w:r>
              <w:rPr>
                <w:rStyle w:val="None"/>
                <w:rFonts w:ascii="Verdana" w:hAnsi="Verdana"/>
                <w:sz w:val="16"/>
                <w:szCs w:val="16"/>
              </w:rPr>
              <w:t>Extended course for Developers - Graduated Magna Cum Laude.</w:t>
            </w:r>
          </w:p>
        </w:tc>
        <w:tc>
          <w:tcPr>
            <w:tcW w:w="3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Hyperlink1"/>
                <w:rFonts w:ascii="Verdana" w:hAnsi="Verdana"/>
                <w:sz w:val="16"/>
                <w:szCs w:val="16"/>
              </w:rPr>
              <w:t>John Bryce Computer Education Center, Israel</w:t>
            </w:r>
          </w:p>
        </w:tc>
      </w:tr>
      <w:tr w:rsidR="00444F99">
        <w:trPr>
          <w:trHeight w:val="810"/>
          <w:jc w:val="center"/>
        </w:trPr>
        <w:tc>
          <w:tcPr>
            <w:tcW w:w="16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Hyperlink1"/>
                <w:rFonts w:ascii="Verdana" w:hAnsi="Verdana"/>
                <w:smallCaps/>
                <w:sz w:val="16"/>
                <w:szCs w:val="16"/>
              </w:rPr>
              <w:t>1993 – 1996</w:t>
            </w:r>
          </w:p>
        </w:tc>
        <w:tc>
          <w:tcPr>
            <w:tcW w:w="4898"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jc w:val="left"/>
              <w:rPr>
                <w:rStyle w:val="None"/>
                <w:rFonts w:ascii="Verdana" w:eastAsia="Verdana" w:hAnsi="Verdana" w:cs="Verdana"/>
                <w:sz w:val="16"/>
                <w:szCs w:val="16"/>
              </w:rPr>
            </w:pPr>
            <w:r>
              <w:rPr>
                <w:rStyle w:val="None"/>
                <w:rFonts w:ascii="Verdana" w:hAnsi="Verdana"/>
                <w:b/>
                <w:bCs/>
                <w:sz w:val="16"/>
                <w:szCs w:val="16"/>
              </w:rPr>
              <w:t>Bachelor of Business Administration (HONS)</w:t>
            </w:r>
          </w:p>
          <w:p w:rsidR="00444F99" w:rsidRDefault="003F0350">
            <w:pPr>
              <w:spacing w:after="40"/>
              <w:jc w:val="left"/>
            </w:pPr>
            <w:r>
              <w:rPr>
                <w:rStyle w:val="None"/>
                <w:rFonts w:ascii="Verdana" w:hAnsi="Verdana"/>
                <w:sz w:val="16"/>
                <w:szCs w:val="16"/>
              </w:rPr>
              <w:t>Majored in IT and Finance.  Obtained 2 scholarships of excellence during studies and graduated Magna Cum Laude.</w:t>
            </w:r>
          </w:p>
        </w:tc>
        <w:tc>
          <w:tcPr>
            <w:tcW w:w="3562"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spacing w:after="40"/>
              <w:jc w:val="left"/>
            </w:pPr>
            <w:r>
              <w:rPr>
                <w:rStyle w:val="Hyperlink1"/>
                <w:rFonts w:ascii="Verdana" w:hAnsi="Verdana"/>
                <w:sz w:val="16"/>
                <w:szCs w:val="16"/>
              </w:rPr>
              <w:t xml:space="preserve">The College of Business Administration, </w:t>
            </w:r>
            <w:proofErr w:type="spellStart"/>
            <w:r>
              <w:rPr>
                <w:rStyle w:val="Hyperlink1"/>
                <w:rFonts w:ascii="Verdana" w:hAnsi="Verdana"/>
                <w:sz w:val="16"/>
                <w:szCs w:val="16"/>
              </w:rPr>
              <w:t>Rishon</w:t>
            </w:r>
            <w:proofErr w:type="spellEnd"/>
            <w:r>
              <w:rPr>
                <w:rStyle w:val="Hyperlink1"/>
                <w:rFonts w:ascii="Verdana" w:hAnsi="Verdana"/>
                <w:sz w:val="16"/>
                <w:szCs w:val="16"/>
              </w:rPr>
              <w:t xml:space="preserve"> Le Zion, Israel</w:t>
            </w:r>
          </w:p>
        </w:tc>
      </w:tr>
    </w:tbl>
    <w:p w:rsidR="00444F99" w:rsidRDefault="00444F99">
      <w:pPr>
        <w:pStyle w:val="Heading1"/>
        <w:widowControl w:val="0"/>
        <w:ind w:left="108" w:hanging="108"/>
        <w:rPr>
          <w:rStyle w:val="None"/>
          <w:rFonts w:ascii="Verdana" w:eastAsia="Verdana" w:hAnsi="Verdana" w:cs="Verdana"/>
          <w:sz w:val="16"/>
          <w:szCs w:val="16"/>
        </w:rPr>
      </w:pPr>
    </w:p>
    <w:p w:rsidR="00444F99" w:rsidRDefault="003F0350">
      <w:pPr>
        <w:pStyle w:val="Heading1"/>
        <w:pBdr>
          <w:top w:val="single" w:sz="4" w:space="0" w:color="000000"/>
          <w:bottom w:val="single" w:sz="4" w:space="0" w:color="000000"/>
        </w:pBdr>
        <w:rPr>
          <w:rStyle w:val="None"/>
          <w:rFonts w:ascii="Verdana" w:eastAsia="Verdana" w:hAnsi="Verdana" w:cs="Verdana"/>
          <w:sz w:val="16"/>
          <w:szCs w:val="16"/>
        </w:rPr>
      </w:pPr>
      <w:r>
        <w:rPr>
          <w:rStyle w:val="None"/>
          <w:rFonts w:ascii="Verdana" w:hAnsi="Verdana"/>
          <w:sz w:val="16"/>
          <w:szCs w:val="16"/>
        </w:rPr>
        <w:t>Training Undergone</w:t>
      </w:r>
    </w:p>
    <w:tbl>
      <w:tblPr>
        <w:tblW w:w="10080"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7020"/>
        <w:gridCol w:w="1980"/>
        <w:gridCol w:w="1080"/>
      </w:tblGrid>
      <w:tr w:rsidR="00444F99">
        <w:trPr>
          <w:trHeight w:val="23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b/>
                <w:bCs/>
                <w:sz w:val="18"/>
                <w:szCs w:val="18"/>
              </w:rPr>
              <w:t>Course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b/>
                <w:bCs/>
                <w:sz w:val="18"/>
                <w:szCs w:val="18"/>
              </w:rPr>
              <w:t>Conducted By</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b/>
                <w:bCs/>
                <w:sz w:val="18"/>
                <w:szCs w:val="18"/>
              </w:rPr>
              <w:t>Year</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eastAsia="Cambria" w:hAnsi="Verdana" w:cs="Cambria"/>
                <w:sz w:val="16"/>
                <w:szCs w:val="16"/>
              </w:rPr>
              <w:t>Secured Java Coding</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eastAsia="Cambria" w:cs="Cambria"/>
                <w:sz w:val="16"/>
                <w:szCs w:val="16"/>
              </w:rPr>
              <w:t>MasterCard</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Fonts w:ascii="Verdana" w:eastAsia="Cambria" w:hAnsi="Verdana" w:cs="Cambria"/>
                <w:sz w:val="16"/>
                <w:szCs w:val="16"/>
              </w:rPr>
              <w:t>2019</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 xml:space="preserve">EMC ViPR Fundamentals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sz w:val="16"/>
                <w:szCs w:val="16"/>
              </w:rPr>
              <w:t>EMC</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2014</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IBM Rational Team Concert</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sz w:val="16"/>
                <w:szCs w:val="16"/>
              </w:rPr>
              <w:t>IBM</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2011</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Securities &amp; Investment – Derivatives</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None"/>
                <w:sz w:val="16"/>
                <w:szCs w:val="16"/>
              </w:rPr>
              <w:t>7City Learning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2010</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 xml:space="preserve">Introduction to </w:t>
            </w:r>
            <w:hyperlink r:id="rId9" w:history="1">
              <w:r>
                <w:rPr>
                  <w:rStyle w:val="Hyperlink1"/>
                  <w:rFonts w:ascii="Verdana" w:hAnsi="Verdana"/>
                  <w:sz w:val="16"/>
                  <w:szCs w:val="16"/>
                </w:rPr>
                <w:t xml:space="preserve">DSDM </w:t>
              </w:r>
              <w:proofErr w:type="spellStart"/>
              <w:r>
                <w:rPr>
                  <w:rStyle w:val="Hyperlink1"/>
                  <w:rFonts w:ascii="Verdana" w:hAnsi="Verdana"/>
                  <w:sz w:val="16"/>
                  <w:szCs w:val="16"/>
                </w:rPr>
                <w:t>Atern</w:t>
              </w:r>
              <w:proofErr w:type="spellEnd"/>
              <w:r>
                <w:rPr>
                  <w:rStyle w:val="Hyperlink1"/>
                  <w:rFonts w:ascii="Verdana" w:hAnsi="Verdana"/>
                  <w:sz w:val="16"/>
                  <w:szCs w:val="16"/>
                </w:rPr>
                <w:t xml:space="preserve"> </w:t>
              </w:r>
            </w:hyperlink>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2632E1">
            <w:pPr>
              <w:tabs>
                <w:tab w:val="left" w:pos="360"/>
              </w:tabs>
              <w:jc w:val="both"/>
            </w:pPr>
            <w:hyperlink r:id="rId10" w:history="1">
              <w:r w:rsidR="003F0350">
                <w:rPr>
                  <w:rStyle w:val="Hyperlink2"/>
                  <w:rFonts w:eastAsia="Arial Unicode MS"/>
                  <w:sz w:val="16"/>
                  <w:szCs w:val="16"/>
                </w:rPr>
                <w:t xml:space="preserve">Keith Richards </w:t>
              </w:r>
            </w:hyperlink>
            <w:r w:rsidR="003F0350">
              <w:rPr>
                <w:rStyle w:val="Hyperlink2"/>
                <w:rFonts w:eastAsia="Arial Unicode MS"/>
                <w:sz w:val="16"/>
                <w:szCs w:val="16"/>
              </w:rPr>
              <w:t>Consulting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2009</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Test Complete Test Automation training course</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proofErr w:type="spellStart"/>
            <w:r>
              <w:rPr>
                <w:rStyle w:val="Hyperlink2"/>
                <w:rFonts w:eastAsia="Arial Unicode MS"/>
                <w:sz w:val="16"/>
                <w:szCs w:val="16"/>
              </w:rPr>
              <w:t>AutomatedQA</w:t>
            </w:r>
            <w:proofErr w:type="spellEnd"/>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2009</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Certified Scrum Master</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2"/>
                <w:rFonts w:eastAsia="Arial Unicode MS"/>
                <w:sz w:val="16"/>
                <w:szCs w:val="16"/>
              </w:rPr>
              <w:t>Scrum Alliance</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2007</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ISTQB Foundation Level</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2"/>
                <w:rFonts w:eastAsia="Arial Unicode MS"/>
                <w:sz w:val="16"/>
                <w:szCs w:val="16"/>
              </w:rPr>
              <w:t>Infuse Consulting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2006</w:t>
            </w:r>
          </w:p>
        </w:tc>
      </w:tr>
      <w:tr w:rsidR="00444F99">
        <w:trPr>
          <w:trHeight w:val="210"/>
          <w:jc w:val="center"/>
        </w:trPr>
        <w:tc>
          <w:tcPr>
            <w:tcW w:w="702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ISEB Software Foundation</w:t>
            </w:r>
          </w:p>
        </w:tc>
        <w:tc>
          <w:tcPr>
            <w:tcW w:w="19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2"/>
                <w:rFonts w:eastAsia="Arial Unicode MS"/>
                <w:sz w:val="16"/>
                <w:szCs w:val="16"/>
              </w:rPr>
              <w:t>Infuse Consulting</w:t>
            </w:r>
          </w:p>
        </w:tc>
        <w:tc>
          <w:tcPr>
            <w:tcW w:w="1080"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rsidR="00444F99" w:rsidRDefault="003F0350">
            <w:pPr>
              <w:tabs>
                <w:tab w:val="left" w:pos="360"/>
              </w:tabs>
              <w:jc w:val="both"/>
            </w:pPr>
            <w:r>
              <w:rPr>
                <w:rStyle w:val="Hyperlink1"/>
                <w:rFonts w:ascii="Verdana" w:hAnsi="Verdana"/>
                <w:sz w:val="16"/>
                <w:szCs w:val="16"/>
              </w:rPr>
              <w:t>2006</w:t>
            </w:r>
          </w:p>
        </w:tc>
      </w:tr>
    </w:tbl>
    <w:p w:rsidR="00444F99" w:rsidRDefault="00444F99">
      <w:pPr>
        <w:pStyle w:val="Heading1"/>
        <w:widowControl w:val="0"/>
        <w:ind w:left="108" w:hanging="108"/>
      </w:pPr>
    </w:p>
    <w:sectPr w:rsidR="00444F99">
      <w:headerReference w:type="default" r:id="rId11"/>
      <w:footerReference w:type="default" r:id="rId12"/>
      <w:pgSz w:w="11900" w:h="16840"/>
      <w:pgMar w:top="720" w:right="746" w:bottom="539" w:left="1077" w:header="539" w:footer="70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632E1" w:rsidRDefault="002632E1">
      <w:r>
        <w:separator/>
      </w:r>
    </w:p>
  </w:endnote>
  <w:endnote w:type="continuationSeparator" w:id="0">
    <w:p w:rsidR="002632E1" w:rsidRDefault="002632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Neue">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E32" w:rsidRDefault="00E17E32">
    <w:pPr>
      <w:pStyle w:val="Footer"/>
      <w:jc w:val="center"/>
    </w:pPr>
    <w:r>
      <w:rPr>
        <w:sz w:val="16"/>
        <w:szCs w:val="16"/>
        <w:lang w:val="en-US"/>
      </w:rPr>
      <w:t xml:space="preserve">Page </w:t>
    </w:r>
    <w:r>
      <w:rPr>
        <w:sz w:val="16"/>
        <w:szCs w:val="16"/>
      </w:rPr>
      <w:fldChar w:fldCharType="begin"/>
    </w:r>
    <w:r>
      <w:rPr>
        <w:sz w:val="16"/>
        <w:szCs w:val="16"/>
      </w:rPr>
      <w:instrText xml:space="preserve"> PAGE </w:instrText>
    </w:r>
    <w:r>
      <w:rPr>
        <w:sz w:val="16"/>
        <w:szCs w:val="16"/>
      </w:rPr>
      <w:fldChar w:fldCharType="separate"/>
    </w:r>
    <w:r w:rsidR="00CC4D33">
      <w:rPr>
        <w:noProof/>
        <w:sz w:val="16"/>
        <w:szCs w:val="16"/>
      </w:rPr>
      <w:t>10</w:t>
    </w:r>
    <w:r>
      <w:rPr>
        <w:sz w:val="16"/>
        <w:szCs w:val="16"/>
      </w:rPr>
      <w:fldChar w:fldCharType="end"/>
    </w:r>
    <w:r>
      <w:rPr>
        <w:sz w:val="16"/>
        <w:szCs w:val="16"/>
      </w:rPr>
      <w:t xml:space="preserve"> of </w:t>
    </w:r>
    <w:r>
      <w:rPr>
        <w:sz w:val="16"/>
        <w:szCs w:val="16"/>
      </w:rPr>
      <w:fldChar w:fldCharType="begin"/>
    </w:r>
    <w:r>
      <w:rPr>
        <w:sz w:val="16"/>
        <w:szCs w:val="16"/>
      </w:rPr>
      <w:instrText xml:space="preserve"> NUMPAGES </w:instrText>
    </w:r>
    <w:r>
      <w:rPr>
        <w:sz w:val="16"/>
        <w:szCs w:val="16"/>
      </w:rPr>
      <w:fldChar w:fldCharType="separate"/>
    </w:r>
    <w:r w:rsidR="00CC4D33">
      <w:rPr>
        <w:noProof/>
        <w:sz w:val="16"/>
        <w:szCs w:val="16"/>
      </w:rPr>
      <w:t>10</w:t>
    </w:r>
    <w:r>
      <w:rP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632E1" w:rsidRDefault="002632E1">
      <w:r>
        <w:separator/>
      </w:r>
    </w:p>
  </w:footnote>
  <w:footnote w:type="continuationSeparator" w:id="0">
    <w:p w:rsidR="002632E1" w:rsidRDefault="002632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7E32" w:rsidRDefault="00E17E32">
    <w:pPr>
      <w:jc w:val="center"/>
    </w:pPr>
    <w:r>
      <w:rPr>
        <w:sz w:val="16"/>
        <w:szCs w:val="16"/>
      </w:rPr>
      <w:t>Eran Levinzon – Lead Senior DevOps Consultant (CSM)</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705239"/>
    <w:multiLevelType w:val="hybridMultilevel"/>
    <w:tmpl w:val="1C9E460C"/>
    <w:styleLink w:val="ImportedStyle3"/>
    <w:lvl w:ilvl="0" w:tplc="C6DEC090">
      <w:start w:val="1"/>
      <w:numFmt w:val="bullet"/>
      <w:lvlText w:val="o"/>
      <w:lvlJc w:val="left"/>
      <w:pPr>
        <w:tabs>
          <w:tab w:val="left" w:pos="360"/>
        </w:tabs>
        <w:ind w:left="27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76642D6">
      <w:start w:val="1"/>
      <w:numFmt w:val="bullet"/>
      <w:lvlText w:val="o"/>
      <w:lvlJc w:val="left"/>
      <w:pPr>
        <w:tabs>
          <w:tab w:val="left" w:pos="360"/>
        </w:tabs>
        <w:ind w:left="135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75AFE6E">
      <w:start w:val="1"/>
      <w:numFmt w:val="bullet"/>
      <w:lvlText w:val="▪"/>
      <w:lvlJc w:val="left"/>
      <w:pPr>
        <w:tabs>
          <w:tab w:val="left" w:pos="360"/>
        </w:tabs>
        <w:ind w:left="207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9688926">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FC3C2FE8">
      <w:start w:val="1"/>
      <w:numFmt w:val="bullet"/>
      <w:lvlText w:val="o"/>
      <w:lvlJc w:val="left"/>
      <w:pPr>
        <w:ind w:left="288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1DA0EB4E">
      <w:start w:val="1"/>
      <w:numFmt w:val="bullet"/>
      <w:lvlText w:val="▪"/>
      <w:lvlJc w:val="left"/>
      <w:pPr>
        <w:ind w:left="288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C366B7E8">
      <w:start w:val="1"/>
      <w:numFmt w:val="bullet"/>
      <w:lvlText w:val="·"/>
      <w:lvlJc w:val="left"/>
      <w:pPr>
        <w:ind w:left="2880" w:hanging="288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E3FA81A2">
      <w:start w:val="1"/>
      <w:numFmt w:val="bullet"/>
      <w:lvlText w:val="o"/>
      <w:lvlJc w:val="left"/>
      <w:pPr>
        <w:tabs>
          <w:tab w:val="left" w:pos="360"/>
        </w:tabs>
        <w:ind w:left="324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8EE4259C">
      <w:start w:val="1"/>
      <w:numFmt w:val="bullet"/>
      <w:lvlText w:val="▪"/>
      <w:lvlJc w:val="left"/>
      <w:pPr>
        <w:tabs>
          <w:tab w:val="left" w:pos="360"/>
        </w:tabs>
        <w:ind w:left="3960" w:hanging="288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08A266D2"/>
    <w:multiLevelType w:val="hybridMultilevel"/>
    <w:tmpl w:val="C1F0C3A0"/>
    <w:lvl w:ilvl="0" w:tplc="8576A658">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9F6300E">
      <w:start w:val="1"/>
      <w:numFmt w:val="bullet"/>
      <w:lvlText w:val="o"/>
      <w:lvlJc w:val="left"/>
      <w:pPr>
        <w:tabs>
          <w:tab w:val="left" w:pos="36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0C708FBE">
      <w:start w:val="1"/>
      <w:numFmt w:val="bullet"/>
      <w:lvlText w:val="▪"/>
      <w:lvlJc w:val="left"/>
      <w:pPr>
        <w:tabs>
          <w:tab w:val="left" w:pos="36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0450DF60">
      <w:start w:val="1"/>
      <w:numFmt w:val="bullet"/>
      <w:lvlText w:val="•"/>
      <w:lvlJc w:val="left"/>
      <w:pPr>
        <w:tabs>
          <w:tab w:val="left" w:pos="36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FEDE453A">
      <w:start w:val="1"/>
      <w:numFmt w:val="bullet"/>
      <w:lvlText w:val="o"/>
      <w:lvlJc w:val="left"/>
      <w:pPr>
        <w:tabs>
          <w:tab w:val="left" w:pos="36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4A8E7742">
      <w:start w:val="1"/>
      <w:numFmt w:val="bullet"/>
      <w:lvlText w:val="▪"/>
      <w:lvlJc w:val="left"/>
      <w:pPr>
        <w:tabs>
          <w:tab w:val="left" w:pos="36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B20C24CA">
      <w:start w:val="1"/>
      <w:numFmt w:val="bullet"/>
      <w:lvlText w:val="•"/>
      <w:lvlJc w:val="left"/>
      <w:pPr>
        <w:tabs>
          <w:tab w:val="left" w:pos="36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E0EE96EC">
      <w:start w:val="1"/>
      <w:numFmt w:val="bullet"/>
      <w:lvlText w:val="o"/>
      <w:lvlJc w:val="left"/>
      <w:pPr>
        <w:tabs>
          <w:tab w:val="left" w:pos="36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7EB0A014">
      <w:start w:val="1"/>
      <w:numFmt w:val="bullet"/>
      <w:lvlText w:val="▪"/>
      <w:lvlJc w:val="left"/>
      <w:pPr>
        <w:tabs>
          <w:tab w:val="left" w:pos="36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3FC062C8"/>
    <w:multiLevelType w:val="hybridMultilevel"/>
    <w:tmpl w:val="64EE9350"/>
    <w:numStyleLink w:val="ImportedStyle2"/>
  </w:abstractNum>
  <w:abstractNum w:abstractNumId="3" w15:restartNumberingAfterBreak="0">
    <w:nsid w:val="48F77420"/>
    <w:multiLevelType w:val="hybridMultilevel"/>
    <w:tmpl w:val="814A8682"/>
    <w:lvl w:ilvl="0" w:tplc="93862306">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EB7EEB2C">
      <w:start w:val="1"/>
      <w:numFmt w:val="bullet"/>
      <w:lvlText w:val="o"/>
      <w:lvlJc w:val="left"/>
      <w:pPr>
        <w:tabs>
          <w:tab w:val="left" w:pos="36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11665B0">
      <w:start w:val="1"/>
      <w:numFmt w:val="bullet"/>
      <w:lvlText w:val="▪"/>
      <w:lvlJc w:val="left"/>
      <w:pPr>
        <w:tabs>
          <w:tab w:val="left" w:pos="36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7ECA94F6">
      <w:start w:val="1"/>
      <w:numFmt w:val="bullet"/>
      <w:lvlText w:val="•"/>
      <w:lvlJc w:val="left"/>
      <w:pPr>
        <w:tabs>
          <w:tab w:val="left" w:pos="36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3042B886">
      <w:start w:val="1"/>
      <w:numFmt w:val="bullet"/>
      <w:lvlText w:val="o"/>
      <w:lvlJc w:val="left"/>
      <w:pPr>
        <w:tabs>
          <w:tab w:val="left" w:pos="36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96549522">
      <w:start w:val="1"/>
      <w:numFmt w:val="bullet"/>
      <w:lvlText w:val="▪"/>
      <w:lvlJc w:val="left"/>
      <w:pPr>
        <w:tabs>
          <w:tab w:val="left" w:pos="36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C3226D56">
      <w:start w:val="1"/>
      <w:numFmt w:val="bullet"/>
      <w:lvlText w:val="•"/>
      <w:lvlJc w:val="left"/>
      <w:pPr>
        <w:tabs>
          <w:tab w:val="left" w:pos="36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116B6A8">
      <w:start w:val="1"/>
      <w:numFmt w:val="bullet"/>
      <w:lvlText w:val="o"/>
      <w:lvlJc w:val="left"/>
      <w:pPr>
        <w:tabs>
          <w:tab w:val="left" w:pos="36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EE40C184">
      <w:start w:val="1"/>
      <w:numFmt w:val="bullet"/>
      <w:lvlText w:val="▪"/>
      <w:lvlJc w:val="left"/>
      <w:pPr>
        <w:tabs>
          <w:tab w:val="left" w:pos="36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4DB42582"/>
    <w:multiLevelType w:val="hybridMultilevel"/>
    <w:tmpl w:val="40A6903A"/>
    <w:lvl w:ilvl="0" w:tplc="A8B8118E">
      <w:start w:val="1"/>
      <w:numFmt w:val="bullet"/>
      <w:lvlText w:val="o"/>
      <w:lvlJc w:val="left"/>
      <w:pPr>
        <w:ind w:left="3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D4600226">
      <w:start w:val="1"/>
      <w:numFmt w:val="bullet"/>
      <w:lvlText w:val="o"/>
      <w:lvlJc w:val="left"/>
      <w:pPr>
        <w:tabs>
          <w:tab w:val="left" w:pos="360"/>
        </w:tabs>
        <w:ind w:left="10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AF666252">
      <w:start w:val="1"/>
      <w:numFmt w:val="bullet"/>
      <w:lvlText w:val="▪"/>
      <w:lvlJc w:val="left"/>
      <w:pPr>
        <w:tabs>
          <w:tab w:val="left" w:pos="360"/>
        </w:tabs>
        <w:ind w:left="18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41720B6A">
      <w:start w:val="1"/>
      <w:numFmt w:val="bullet"/>
      <w:lvlText w:val="•"/>
      <w:lvlJc w:val="left"/>
      <w:pPr>
        <w:tabs>
          <w:tab w:val="left" w:pos="36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9E80062">
      <w:start w:val="1"/>
      <w:numFmt w:val="bullet"/>
      <w:lvlText w:val="o"/>
      <w:lvlJc w:val="left"/>
      <w:pPr>
        <w:tabs>
          <w:tab w:val="left" w:pos="360"/>
        </w:tabs>
        <w:ind w:left="32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09566E3A">
      <w:start w:val="1"/>
      <w:numFmt w:val="bullet"/>
      <w:lvlText w:val="▪"/>
      <w:lvlJc w:val="left"/>
      <w:pPr>
        <w:tabs>
          <w:tab w:val="left" w:pos="360"/>
        </w:tabs>
        <w:ind w:left="39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0C6CE09A">
      <w:start w:val="1"/>
      <w:numFmt w:val="bullet"/>
      <w:lvlText w:val="•"/>
      <w:lvlJc w:val="left"/>
      <w:pPr>
        <w:tabs>
          <w:tab w:val="left" w:pos="36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F112D238">
      <w:start w:val="1"/>
      <w:numFmt w:val="bullet"/>
      <w:lvlText w:val="o"/>
      <w:lvlJc w:val="left"/>
      <w:pPr>
        <w:tabs>
          <w:tab w:val="left" w:pos="360"/>
        </w:tabs>
        <w:ind w:left="54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44E2FA00">
      <w:start w:val="1"/>
      <w:numFmt w:val="bullet"/>
      <w:lvlText w:val="▪"/>
      <w:lvlJc w:val="left"/>
      <w:pPr>
        <w:tabs>
          <w:tab w:val="left" w:pos="360"/>
        </w:tabs>
        <w:ind w:left="61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521B2434"/>
    <w:multiLevelType w:val="hybridMultilevel"/>
    <w:tmpl w:val="1C9E460C"/>
    <w:numStyleLink w:val="ImportedStyle3"/>
  </w:abstractNum>
  <w:abstractNum w:abstractNumId="6" w15:restartNumberingAfterBreak="0">
    <w:nsid w:val="558631DD"/>
    <w:multiLevelType w:val="hybridMultilevel"/>
    <w:tmpl w:val="64EE9350"/>
    <w:styleLink w:val="ImportedStyle2"/>
    <w:lvl w:ilvl="0" w:tplc="E9BC6394">
      <w:start w:val="1"/>
      <w:numFmt w:val="bullet"/>
      <w:lvlText w:val="·"/>
      <w:lvlJc w:val="left"/>
      <w:pPr>
        <w:ind w:left="3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B33A696C">
      <w:start w:val="1"/>
      <w:numFmt w:val="bullet"/>
      <w:lvlText w:val="o"/>
      <w:lvlJc w:val="left"/>
      <w:pPr>
        <w:tabs>
          <w:tab w:val="left" w:pos="360"/>
        </w:tabs>
        <w:ind w:left="10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F09C1DD8">
      <w:start w:val="1"/>
      <w:numFmt w:val="bullet"/>
      <w:lvlText w:val="▪"/>
      <w:lvlJc w:val="left"/>
      <w:pPr>
        <w:tabs>
          <w:tab w:val="left" w:pos="360"/>
        </w:tabs>
        <w:ind w:left="18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6292E834">
      <w:start w:val="1"/>
      <w:numFmt w:val="bullet"/>
      <w:lvlText w:val="·"/>
      <w:lvlJc w:val="left"/>
      <w:pPr>
        <w:tabs>
          <w:tab w:val="left" w:pos="360"/>
        </w:tabs>
        <w:ind w:left="25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B3205826">
      <w:start w:val="1"/>
      <w:numFmt w:val="bullet"/>
      <w:lvlText w:val="o"/>
      <w:lvlJc w:val="left"/>
      <w:pPr>
        <w:tabs>
          <w:tab w:val="left" w:pos="360"/>
        </w:tabs>
        <w:ind w:left="32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274281A2">
      <w:start w:val="1"/>
      <w:numFmt w:val="bullet"/>
      <w:lvlText w:val="▪"/>
      <w:lvlJc w:val="left"/>
      <w:pPr>
        <w:tabs>
          <w:tab w:val="left" w:pos="3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88C6B31E">
      <w:start w:val="1"/>
      <w:numFmt w:val="bullet"/>
      <w:lvlText w:val="·"/>
      <w:lvlJc w:val="left"/>
      <w:pPr>
        <w:tabs>
          <w:tab w:val="left" w:pos="360"/>
        </w:tabs>
        <w:ind w:left="46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077C6D4C">
      <w:start w:val="1"/>
      <w:numFmt w:val="bullet"/>
      <w:lvlText w:val="o"/>
      <w:lvlJc w:val="left"/>
      <w:pPr>
        <w:tabs>
          <w:tab w:val="left" w:pos="360"/>
        </w:tabs>
        <w:ind w:left="54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77C68B1E">
      <w:start w:val="1"/>
      <w:numFmt w:val="bullet"/>
      <w:lvlText w:val="▪"/>
      <w:lvlJc w:val="left"/>
      <w:pPr>
        <w:tabs>
          <w:tab w:val="left" w:pos="360"/>
        </w:tabs>
        <w:ind w:left="61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3"/>
  </w:num>
  <w:num w:numId="3">
    <w:abstractNumId w:val="4"/>
  </w:num>
  <w:num w:numId="4">
    <w:abstractNumId w:val="6"/>
  </w:num>
  <w:num w:numId="5">
    <w:abstractNumId w:val="2"/>
  </w:num>
  <w:num w:numId="6">
    <w:abstractNumId w:val="2"/>
    <w:lvlOverride w:ilvl="0">
      <w:lvl w:ilvl="0" w:tplc="CD84B74A">
        <w:start w:val="1"/>
        <w:numFmt w:val="bullet"/>
        <w:lvlText w:val="·"/>
        <w:lvlJc w:val="left"/>
        <w:pPr>
          <w:tabs>
            <w:tab w:val="num" w:pos="480"/>
          </w:tabs>
          <w:ind w:left="588" w:hanging="5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2558241A">
        <w:start w:val="1"/>
        <w:numFmt w:val="bullet"/>
        <w:lvlText w:val="o"/>
        <w:lvlJc w:val="left"/>
        <w:pPr>
          <w:tabs>
            <w:tab w:val="left" w:pos="360"/>
            <w:tab w:val="num" w:pos="1200"/>
          </w:tabs>
          <w:ind w:left="130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7B2E146C">
        <w:start w:val="1"/>
        <w:numFmt w:val="bullet"/>
        <w:lvlText w:val="▪"/>
        <w:lvlJc w:val="left"/>
        <w:pPr>
          <w:tabs>
            <w:tab w:val="left" w:pos="360"/>
            <w:tab w:val="num" w:pos="1920"/>
          </w:tabs>
          <w:ind w:left="202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BB4DB82">
        <w:start w:val="1"/>
        <w:numFmt w:val="bullet"/>
        <w:lvlText w:val="·"/>
        <w:lvlJc w:val="left"/>
        <w:pPr>
          <w:tabs>
            <w:tab w:val="left" w:pos="360"/>
            <w:tab w:val="num" w:pos="2640"/>
          </w:tabs>
          <w:ind w:left="2748" w:hanging="5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83FCBDD0">
        <w:start w:val="1"/>
        <w:numFmt w:val="bullet"/>
        <w:lvlText w:val="o"/>
        <w:lvlJc w:val="left"/>
        <w:pPr>
          <w:tabs>
            <w:tab w:val="left" w:pos="360"/>
            <w:tab w:val="num" w:pos="3360"/>
          </w:tabs>
          <w:ind w:left="346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7C065512">
        <w:start w:val="1"/>
        <w:numFmt w:val="bullet"/>
        <w:lvlText w:val="▪"/>
        <w:lvlJc w:val="left"/>
        <w:pPr>
          <w:tabs>
            <w:tab w:val="left" w:pos="360"/>
            <w:tab w:val="num" w:pos="4080"/>
          </w:tabs>
          <w:ind w:left="418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F2EC0828">
        <w:start w:val="1"/>
        <w:numFmt w:val="bullet"/>
        <w:lvlText w:val="·"/>
        <w:lvlJc w:val="left"/>
        <w:pPr>
          <w:tabs>
            <w:tab w:val="left" w:pos="360"/>
            <w:tab w:val="num" w:pos="4800"/>
          </w:tabs>
          <w:ind w:left="4908" w:hanging="5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487EF6">
        <w:start w:val="1"/>
        <w:numFmt w:val="bullet"/>
        <w:lvlText w:val="o"/>
        <w:lvlJc w:val="left"/>
        <w:pPr>
          <w:tabs>
            <w:tab w:val="left" w:pos="360"/>
            <w:tab w:val="num" w:pos="5520"/>
          </w:tabs>
          <w:ind w:left="562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331E8DE8">
        <w:start w:val="1"/>
        <w:numFmt w:val="bullet"/>
        <w:lvlText w:val="▪"/>
        <w:lvlJc w:val="left"/>
        <w:pPr>
          <w:tabs>
            <w:tab w:val="left" w:pos="360"/>
            <w:tab w:val="num" w:pos="6240"/>
          </w:tabs>
          <w:ind w:left="6348" w:hanging="58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7">
    <w:abstractNumId w:val="0"/>
  </w:num>
  <w:num w:numId="8">
    <w:abstractNumId w:val="5"/>
  </w:num>
  <w:num w:numId="9">
    <w:abstractNumId w:val="5"/>
    <w:lvlOverride w:ilvl="0">
      <w:lvl w:ilvl="0" w:tplc="8312D066">
        <w:start w:val="1"/>
        <w:numFmt w:val="bullet"/>
        <w:lvlText w:val="o"/>
        <w:lvlJc w:val="left"/>
        <w:pPr>
          <w:ind w:left="27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1">
      <w:lvl w:ilvl="1" w:tplc="5D1EC0C6">
        <w:start w:val="1"/>
        <w:numFmt w:val="bullet"/>
        <w:lvlText w:val="o"/>
        <w:lvlJc w:val="left"/>
        <w:pPr>
          <w:ind w:left="135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FA821646">
        <w:start w:val="1"/>
        <w:numFmt w:val="bullet"/>
        <w:lvlText w:val="▪"/>
        <w:lvlJc w:val="left"/>
        <w:pPr>
          <w:ind w:left="2070" w:hanging="27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F75A013C">
        <w:start w:val="1"/>
        <w:numFmt w:val="bullet"/>
        <w:lvlText w:val="·"/>
        <w:lvlJc w:val="left"/>
        <w:pPr>
          <w:tabs>
            <w:tab w:val="num" w:pos="480"/>
          </w:tabs>
          <w:ind w:left="588" w:hanging="58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96BAE9DE">
        <w:start w:val="1"/>
        <w:numFmt w:val="bullet"/>
        <w:lvlText w:val="o"/>
        <w:lvlJc w:val="left"/>
        <w:pPr>
          <w:tabs>
            <w:tab w:val="num" w:pos="3840"/>
          </w:tabs>
          <w:ind w:left="3948" w:hanging="39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990E3C36">
        <w:start w:val="1"/>
        <w:numFmt w:val="bullet"/>
        <w:lvlText w:val="▪"/>
        <w:lvlJc w:val="left"/>
        <w:pPr>
          <w:tabs>
            <w:tab w:val="num" w:pos="3840"/>
          </w:tabs>
          <w:ind w:left="3948" w:hanging="39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78000402">
        <w:start w:val="1"/>
        <w:numFmt w:val="bullet"/>
        <w:lvlText w:val="·"/>
        <w:lvlJc w:val="left"/>
        <w:pPr>
          <w:tabs>
            <w:tab w:val="num" w:pos="3840"/>
          </w:tabs>
          <w:ind w:left="3948" w:hanging="3948"/>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2D94F76E">
        <w:start w:val="1"/>
        <w:numFmt w:val="bullet"/>
        <w:lvlText w:val="o"/>
        <w:lvlJc w:val="left"/>
        <w:pPr>
          <w:tabs>
            <w:tab w:val="left" w:pos="360"/>
            <w:tab w:val="num" w:pos="4200"/>
          </w:tabs>
          <w:ind w:left="4308" w:hanging="39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FE722112">
        <w:start w:val="1"/>
        <w:numFmt w:val="bullet"/>
        <w:lvlText w:val="▪"/>
        <w:lvlJc w:val="left"/>
        <w:pPr>
          <w:tabs>
            <w:tab w:val="left" w:pos="360"/>
            <w:tab w:val="num" w:pos="4920"/>
          </w:tabs>
          <w:ind w:left="5028" w:hanging="3948"/>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4F99"/>
    <w:rsid w:val="00195138"/>
    <w:rsid w:val="002632E1"/>
    <w:rsid w:val="003F0350"/>
    <w:rsid w:val="00444F99"/>
    <w:rsid w:val="00675CB0"/>
    <w:rsid w:val="00765E7D"/>
    <w:rsid w:val="00847D1E"/>
    <w:rsid w:val="00CC4D33"/>
    <w:rsid w:val="00E04709"/>
    <w:rsid w:val="00E17E32"/>
    <w:rsid w:val="00EB5FCC"/>
    <w:rsid w:val="00EF4D48"/>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A44586-74F2-45D3-B09D-6C7494D26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GB" w:eastAsia="en-GB" w:bidi="he-IL"/>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jc w:val="right"/>
    </w:pPr>
    <w:rPr>
      <w:rFonts w:cs="Arial Unicode MS"/>
      <w:color w:val="000000"/>
      <w:sz w:val="24"/>
      <w:szCs w:val="24"/>
      <w:u w:color="000000"/>
      <w:lang w:val="en-US"/>
    </w:rPr>
  </w:style>
  <w:style w:type="paragraph" w:styleId="Heading1">
    <w:name w:val="heading 1"/>
    <w:next w:val="Normal"/>
    <w:pPr>
      <w:keepNext/>
      <w:shd w:val="clear" w:color="auto" w:fill="E6E6E6"/>
      <w:jc w:val="center"/>
      <w:outlineLvl w:val="0"/>
    </w:pPr>
    <w:rPr>
      <w:rFonts w:ascii="Cambria" w:eastAsia="Cambria" w:hAnsi="Cambria" w:cs="Cambria"/>
      <w:b/>
      <w:bCs/>
      <w:color w:val="000000"/>
      <w:kern w:val="32"/>
      <w:sz w:val="32"/>
      <w:szCs w:val="32"/>
      <w:u w:color="000000"/>
    </w:rPr>
  </w:style>
  <w:style w:type="paragraph" w:styleId="Heading3">
    <w:name w:val="heading 3"/>
    <w:next w:val="Normal"/>
    <w:pPr>
      <w:keepNext/>
      <w:tabs>
        <w:tab w:val="right" w:pos="9072"/>
      </w:tabs>
      <w:jc w:val="both"/>
      <w:outlineLvl w:val="2"/>
    </w:pPr>
    <w:rPr>
      <w:rFonts w:ascii="Cambria" w:eastAsia="Cambria" w:hAnsi="Cambria" w:cs="Cambria"/>
      <w:b/>
      <w:bCs/>
      <w:color w:val="000000"/>
      <w:sz w:val="26"/>
      <w:szCs w:val="2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Footer">
    <w:name w:val="footer"/>
    <w:pPr>
      <w:tabs>
        <w:tab w:val="center" w:pos="4153"/>
        <w:tab w:val="right" w:pos="8306"/>
      </w:tabs>
      <w:jc w:val="right"/>
    </w:pPr>
    <w:rPr>
      <w:rFonts w:cs="Arial Unicode MS"/>
      <w:color w:val="000000"/>
      <w:sz w:val="24"/>
      <w:szCs w:val="24"/>
      <w:u w:color="000000"/>
    </w:rPr>
  </w:style>
  <w:style w:type="character" w:customStyle="1" w:styleId="None">
    <w:name w:val="None"/>
  </w:style>
  <w:style w:type="character" w:customStyle="1" w:styleId="Hyperlink0">
    <w:name w:val="Hyperlink.0"/>
    <w:basedOn w:val="None"/>
    <w:rPr>
      <w:rFonts w:ascii="Times New Roman" w:eastAsia="Times New Roman" w:hAnsi="Times New Roman" w:cs="Times New Roman"/>
      <w:lang w:val="en-US"/>
    </w:rPr>
  </w:style>
  <w:style w:type="paragraph" w:styleId="BodyTextIndent2">
    <w:name w:val="Body Text Indent 2"/>
    <w:pPr>
      <w:tabs>
        <w:tab w:val="left" w:pos="1218"/>
        <w:tab w:val="left" w:pos="2919"/>
      </w:tabs>
      <w:ind w:left="1218"/>
    </w:pPr>
    <w:rPr>
      <w:rFonts w:eastAsia="Times New Roman"/>
      <w:color w:val="000000"/>
      <w:sz w:val="24"/>
      <w:szCs w:val="24"/>
      <w:u w:color="000000"/>
    </w:rPr>
  </w:style>
  <w:style w:type="numbering" w:customStyle="1" w:styleId="ImportedStyle2">
    <w:name w:val="Imported Style 2"/>
    <w:pPr>
      <w:numPr>
        <w:numId w:val="4"/>
      </w:numPr>
    </w:pPr>
  </w:style>
  <w:style w:type="character" w:customStyle="1" w:styleId="Hyperlink1">
    <w:name w:val="Hyperlink.1"/>
    <w:basedOn w:val="None"/>
    <w:rPr>
      <w:lang w:val="en-US"/>
    </w:rPr>
  </w:style>
  <w:style w:type="numbering" w:customStyle="1" w:styleId="ImportedStyle3">
    <w:name w:val="Imported Style 3"/>
    <w:pPr>
      <w:numPr>
        <w:numId w:val="7"/>
      </w:numPr>
    </w:pPr>
  </w:style>
  <w:style w:type="character" w:customStyle="1" w:styleId="Hyperlink2">
    <w:name w:val="Hyperlink.2"/>
    <w:basedOn w:val="None"/>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www.sonarqub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ran.levinz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www.google.co.uk/search?hl=en&amp;rls=com.microsoft:en-gb:IE-SearchBox&amp;rlz=1I7GGLL_en-GB&amp;ei=u5-YS-S6HJT20gTyrc32Cw&amp;sa=X&amp;oi=spell&amp;resnum=0&amp;ct=result&amp;cd=1&amp;ved=0CAUQBSgA&amp;q=keith+richards+consulting&amp;spell=1" TargetMode="External"/><Relationship Id="rId4" Type="http://schemas.openxmlformats.org/officeDocument/2006/relationships/webSettings" Target="webSettings.xml"/><Relationship Id="rId9" Type="http://schemas.openxmlformats.org/officeDocument/2006/relationships/hyperlink" Target="http://www.google.co.uk/url?q=http://www.dsdm.org/atern/&amp;ei=g5-YS7e6NIz00gTkwb2eAw&amp;sa=X&amp;oi=spellmeleon_result&amp;resnum=1&amp;ct=result&amp;ved=0CAkQhgIwAA&amp;usg=AFQjCNH9kmOjkIEWiLBuGPVxLs8g55x7RA" TargetMode="Externa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Neue"/>
        <a:ea typeface="Helvetica Neue"/>
        <a:cs typeface="Helvetica Neue"/>
      </a:majorFont>
      <a:minorFont>
        <a:latin typeface="Helvetica Neue"/>
        <a:ea typeface="Helvetica Neue"/>
        <a:cs typeface="Helvetica Neu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6428</Words>
  <Characters>36640</Characters>
  <Application>Microsoft Office Word</Application>
  <DocSecurity>0</DocSecurity>
  <Lines>305</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Eran Levinzon</dc:creator>
  <cp:lastModifiedBy>liv</cp:lastModifiedBy>
  <cp:revision>4</cp:revision>
  <dcterms:created xsi:type="dcterms:W3CDTF">2019-04-16T15:29:00Z</dcterms:created>
  <dcterms:modified xsi:type="dcterms:W3CDTF">2019-04-16T15:31:00Z</dcterms:modified>
</cp:coreProperties>
</file>