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C5" w:rsidRDefault="00452A52">
      <w:pPr>
        <w:widowControl w:val="0"/>
        <w:autoSpaceDE w:val="0"/>
        <w:autoSpaceDN w:val="0"/>
        <w:adjustRightInd w:val="0"/>
        <w:spacing w:after="100" w:line="240" w:lineRule="auto"/>
        <w:rPr>
          <w:rFonts w:asciiTheme="minorHAnsi" w:hAnsiTheme="minorHAnsi" w:cs="Arial"/>
          <w:sz w:val="19"/>
          <w:szCs w:val="19"/>
        </w:rPr>
      </w:pPr>
      <w:r>
        <w:rPr>
          <w:noProof/>
        </w:rPr>
        <w:drawing>
          <wp:inline distT="0" distB="0" distL="0" distR="0">
            <wp:extent cx="2971800" cy="80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60" cy="8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bCs/>
          <w:sz w:val="32"/>
          <w:szCs w:val="32"/>
        </w:rPr>
        <w:t xml:space="preserve">                Prasad V | DevOps Engineer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 xml:space="preserve">Telephone: </w:t>
      </w:r>
      <w:r>
        <w:rPr>
          <w:rFonts w:asciiTheme="minorHAnsi" w:hAnsiTheme="minorHAnsi" w:cs="Arial"/>
          <w:b/>
          <w:szCs w:val="20"/>
        </w:rPr>
        <w:t>07404379706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 xml:space="preserve">Email: </w:t>
      </w:r>
      <w:r>
        <w:rPr>
          <w:rFonts w:asciiTheme="minorHAnsi" w:hAnsiTheme="minorHAnsi" w:cs="Arial"/>
          <w:b/>
          <w:szCs w:val="20"/>
        </w:rPr>
        <w:t>prasad.v.4312@gmail.com</w:t>
      </w: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Professional Profile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 driven Dev</w:t>
      </w:r>
      <w:r>
        <w:rPr>
          <w:rFonts w:asciiTheme="minorHAnsi" w:hAnsiTheme="minorHAnsi" w:cstheme="minorHAnsi"/>
          <w:lang w:val="en-US"/>
        </w:rPr>
        <w:t>O</w:t>
      </w:r>
      <w:r>
        <w:rPr>
          <w:rFonts w:asciiTheme="minorHAnsi" w:hAnsiTheme="minorHAnsi" w:cstheme="minorHAnsi"/>
        </w:rPr>
        <w:t xml:space="preserve">ps Engineer/Senior Consultant </w:t>
      </w:r>
      <w:r w:rsidR="00EA2973">
        <w:rPr>
          <w:rFonts w:asciiTheme="minorHAnsi" w:hAnsiTheme="minorHAnsi" w:cstheme="minorHAnsi"/>
        </w:rPr>
        <w:t>with 4</w:t>
      </w:r>
      <w:r>
        <w:rPr>
          <w:rFonts w:asciiTheme="minorHAnsi" w:hAnsiTheme="minorHAnsi" w:cstheme="minorHAnsi"/>
        </w:rPr>
        <w:t xml:space="preserve">+ years and overall 10+ </w:t>
      </w:r>
      <w:proofErr w:type="gramStart"/>
      <w:r>
        <w:rPr>
          <w:rFonts w:asciiTheme="minorHAnsi" w:hAnsiTheme="minorHAnsi" w:cstheme="minorHAnsi"/>
        </w:rPr>
        <w:t>years</w:t>
      </w:r>
      <w:proofErr w:type="gramEnd"/>
      <w:r>
        <w:rPr>
          <w:rFonts w:asciiTheme="minorHAnsi" w:hAnsiTheme="minorHAnsi" w:cstheme="minorHAnsi"/>
        </w:rPr>
        <w:t xml:space="preserve"> blue chip </w:t>
      </w:r>
      <w:r w:rsidR="00EA2973">
        <w:rPr>
          <w:rFonts w:asciiTheme="minorHAnsi" w:hAnsiTheme="minorHAnsi" w:cstheme="minorHAnsi"/>
        </w:rPr>
        <w:t>experience including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DevOps,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Build Release Engineer and Administration.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Extensive experience in </w:t>
      </w:r>
      <w:r>
        <w:rPr>
          <w:rFonts w:asciiTheme="minorHAnsi" w:hAnsiTheme="minorHAnsi" w:cstheme="minorHAnsi"/>
          <w:lang w:val="en-US"/>
        </w:rPr>
        <w:t xml:space="preserve">the </w:t>
      </w:r>
      <w:r>
        <w:rPr>
          <w:rFonts w:asciiTheme="minorHAnsi" w:hAnsiTheme="minorHAnsi" w:cstheme="minorHAnsi"/>
        </w:rPr>
        <w:t xml:space="preserve">delivery of Technology Infrastructure which includes but not limited to Cloud Computing in Amazon Web Services, Microsoft Azure. </w:t>
      </w:r>
      <w:proofErr w:type="gramStart"/>
      <w:r>
        <w:rPr>
          <w:rFonts w:asciiTheme="minorHAnsi" w:hAnsiTheme="minorHAnsi" w:cstheme="minorHAnsi"/>
        </w:rPr>
        <w:t>Excellent platform knowledge with Linux, Automation and Open source software tools.</w:t>
      </w:r>
      <w:proofErr w:type="gramEnd"/>
    </w:p>
    <w:p w:rsidR="00535CC5" w:rsidRDefault="00535C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Summary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7"/>
        <w:gridCol w:w="7148"/>
      </w:tblGrid>
      <w:tr w:rsidR="00535CC5">
        <w:trPr>
          <w:trHeight w:val="378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Java, Shell scripting, </w:t>
            </w:r>
            <w:r w:rsidR="007C18AE">
              <w:rPr>
                <w:rFonts w:asciiTheme="minorHAnsi" w:hAnsiTheme="minorHAnsi" w:cstheme="minorHAnsi"/>
                <w:b/>
              </w:rPr>
              <w:t xml:space="preserve">Ant, Maven, JSP, Perl, </w:t>
            </w:r>
            <w:proofErr w:type="gramStart"/>
            <w:r w:rsidR="007C18AE">
              <w:rPr>
                <w:rFonts w:asciiTheme="minorHAnsi" w:hAnsiTheme="minorHAnsi" w:cstheme="minorHAnsi"/>
                <w:b/>
              </w:rPr>
              <w:t>Ruby ,</w:t>
            </w:r>
            <w:proofErr w:type="gramEnd"/>
            <w:r w:rsidR="007C18AE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Python</w:t>
            </w:r>
            <w:r w:rsidR="007C18AE">
              <w:rPr>
                <w:rFonts w:asciiTheme="minorHAnsi" w:hAnsiTheme="minorHAnsi" w:cstheme="minorHAnsi"/>
                <w:b/>
              </w:rPr>
              <w:t xml:space="preserve"> , HTML and </w:t>
            </w:r>
            <w:proofErr w:type="spellStart"/>
            <w:r w:rsidR="007C18AE">
              <w:rPr>
                <w:rFonts w:asciiTheme="minorHAnsi" w:hAnsiTheme="minorHAnsi" w:cstheme="minorHAnsi"/>
                <w:b/>
              </w:rPr>
              <w:t>Powershell</w:t>
            </w:r>
            <w:proofErr w:type="spellEnd"/>
            <w:r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535CC5">
        <w:trPr>
          <w:trHeight w:val="712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 Control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/GitHub, Subversion, Rational Team Concert, Perforce,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ClearCase</w:t>
            </w:r>
            <w:proofErr w:type="spellEnd"/>
            <w:r>
              <w:rPr>
                <w:rFonts w:asciiTheme="minorHAnsi" w:hAnsiTheme="minorHAnsi" w:cstheme="minorHAnsi"/>
                <w:b/>
              </w:rPr>
              <w:t>, CA Harvest.</w:t>
            </w:r>
          </w:p>
        </w:tc>
      </w:tr>
      <w:tr w:rsidR="00535CC5">
        <w:trPr>
          <w:trHeight w:val="529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Automation/Build: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pStyle w:val="BodyText"/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Jenkins, Docker, Chef,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Ansible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Gradle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, Puppet, Nexus,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Artifactory</w:t>
            </w:r>
            <w:proofErr w:type="spellEnd"/>
            <w:r>
              <w:rPr>
                <w:rFonts w:asciiTheme="minorHAnsi" w:hAnsiTheme="minorHAnsi" w:cstheme="minorHAnsi"/>
                <w:b/>
              </w:rPr>
              <w:t>, TeamCity.</w:t>
            </w:r>
          </w:p>
        </w:tc>
      </w:tr>
      <w:tr w:rsidR="00535CC5">
        <w:trPr>
          <w:trHeight w:val="540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App/Web Servers: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WebLogic, WebSphere, Tomcat, Apache,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Atlassian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JIRA</w:t>
            </w:r>
            <w:proofErr w:type="gramStart"/>
            <w:r>
              <w:rPr>
                <w:rFonts w:asciiTheme="minorHAnsi" w:hAnsiTheme="minorHAnsi" w:cstheme="minorHAnsi"/>
                <w:b/>
              </w:rPr>
              <w:t>,  IIS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.</w:t>
            </w:r>
          </w:p>
        </w:tc>
      </w:tr>
      <w:tr w:rsidR="00535CC5">
        <w:trPr>
          <w:trHeight w:val="540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Virtualization: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VM Ware ESX, Docker, Kubernetes,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OpenShift</w:t>
            </w:r>
            <w:proofErr w:type="spellEnd"/>
            <w:r>
              <w:rPr>
                <w:rFonts w:asciiTheme="minorHAnsi" w:hAnsiTheme="minorHAnsi" w:cstheme="minorHAnsi"/>
                <w:b/>
              </w:rPr>
              <w:t>, Amazon AWS, Microsoft Azure.</w:t>
            </w:r>
          </w:p>
        </w:tc>
      </w:tr>
      <w:tr w:rsidR="00535CC5">
        <w:trPr>
          <w:trHeight w:val="339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Platforms: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spacing w:after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Linux , UNIX, Solaris and  Windows</w:t>
            </w:r>
          </w:p>
        </w:tc>
      </w:tr>
      <w:tr w:rsidR="007C18AE">
        <w:trPr>
          <w:trHeight w:val="339"/>
        </w:trPr>
        <w:tc>
          <w:tcPr>
            <w:tcW w:w="2707" w:type="dxa"/>
            <w:shd w:val="clear" w:color="auto" w:fill="auto"/>
          </w:tcPr>
          <w:p w:rsidR="007C18AE" w:rsidRDefault="007C18AE" w:rsidP="003B2C4F">
            <w:pPr>
              <w:spacing w:after="0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CRM Packages</w:t>
            </w:r>
            <w:r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7148" w:type="dxa"/>
            <w:shd w:val="clear" w:color="auto" w:fill="auto"/>
          </w:tcPr>
          <w:p w:rsidR="007C18AE" w:rsidRDefault="007C18AE" w:rsidP="003B2C4F">
            <w:pPr>
              <w:spacing w:after="0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Siebel 7.7, 7.8.2, 8.0, 8.1.1.3, 8.1.1.9, 8.1.1.10, 8.1.1.14.</w:t>
            </w:r>
          </w:p>
        </w:tc>
      </w:tr>
      <w:tr w:rsidR="007C18AE">
        <w:trPr>
          <w:trHeight w:val="339"/>
        </w:trPr>
        <w:tc>
          <w:tcPr>
            <w:tcW w:w="2707" w:type="dxa"/>
            <w:shd w:val="clear" w:color="auto" w:fill="auto"/>
          </w:tcPr>
          <w:p w:rsidR="007C18AE" w:rsidRDefault="007C18AE" w:rsidP="003B2C4F">
            <w:pPr>
              <w:spacing w:after="0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Reports</w:t>
            </w:r>
            <w:r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7148" w:type="dxa"/>
            <w:shd w:val="clear" w:color="auto" w:fill="auto"/>
          </w:tcPr>
          <w:p w:rsidR="007C18AE" w:rsidRDefault="007C18AE" w:rsidP="003B2C4F">
            <w:pPr>
              <w:pStyle w:val="BodyText"/>
              <w:spacing w:after="0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Actuate Reports, BIP, and Knowledge in Siebel Analytics</w:t>
            </w:r>
            <w:r>
              <w:rPr>
                <w:rFonts w:asciiTheme="minorHAnsi" w:hAnsiTheme="minorHAnsi"/>
                <w:b/>
                <w:lang w:val="en-US"/>
              </w:rPr>
              <w:t>.</w:t>
            </w:r>
          </w:p>
        </w:tc>
      </w:tr>
      <w:tr w:rsidR="00535CC5">
        <w:trPr>
          <w:trHeight w:val="588"/>
        </w:trPr>
        <w:tc>
          <w:tcPr>
            <w:tcW w:w="2707" w:type="dxa"/>
            <w:shd w:val="clear" w:color="auto" w:fill="auto"/>
          </w:tcPr>
          <w:p w:rsidR="00535CC5" w:rsidRDefault="00452A5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Other tools/Software/Hardware</w:t>
            </w:r>
          </w:p>
        </w:tc>
        <w:tc>
          <w:tcPr>
            <w:tcW w:w="7148" w:type="dxa"/>
            <w:shd w:val="clear" w:color="auto" w:fill="auto"/>
          </w:tcPr>
          <w:p w:rsidR="00535CC5" w:rsidRDefault="00452A52">
            <w:pPr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 xml:space="preserve">Remedy, </w:t>
            </w:r>
            <w:proofErr w:type="spellStart"/>
            <w:proofErr w:type="gramStart"/>
            <w:r>
              <w:rPr>
                <w:rFonts w:asciiTheme="minorHAnsi" w:hAnsiTheme="minorHAnsi" w:cs="Arial"/>
                <w:b/>
                <w:bCs/>
              </w:rPr>
              <w:t>NewRelic</w:t>
            </w:r>
            <w:proofErr w:type="spellEnd"/>
            <w:r>
              <w:rPr>
                <w:rFonts w:asciiTheme="minorHAnsi" w:hAnsiTheme="minorHAnsi" w:cs="Arial"/>
                <w:b/>
                <w:bCs/>
              </w:rPr>
              <w:t xml:space="preserve"> ,</w:t>
            </w:r>
            <w:proofErr w:type="gramEnd"/>
            <w:r>
              <w:rPr>
                <w:rFonts w:asciiTheme="minorHAnsi" w:hAnsiTheme="minorHAnsi" w:cs="Arial"/>
                <w:b/>
                <w:bCs/>
              </w:rPr>
              <w:t xml:space="preserve"> Service Now</w:t>
            </w:r>
            <w:r>
              <w:rPr>
                <w:rFonts w:asciiTheme="minorHAnsi" w:hAnsiTheme="minorHAnsi" w:cs="Arial"/>
                <w:b/>
                <w:bCs/>
                <w:lang w:val="en-US"/>
              </w:rPr>
              <w:t>,</w:t>
            </w:r>
            <w:r>
              <w:rPr>
                <w:rFonts w:asciiTheme="minorHAnsi" w:hAnsiTheme="minorHAnsi" w:cs="Arial"/>
                <w:b/>
                <w:bCs/>
              </w:rPr>
              <w:t xml:space="preserve">  QTP, Load Runner</w:t>
            </w:r>
            <w:r>
              <w:rPr>
                <w:rFonts w:asciiTheme="minorHAnsi" w:hAnsiTheme="minorHAnsi" w:cs="Arial"/>
                <w:b/>
                <w:bCs/>
                <w:lang w:val="en-US"/>
              </w:rPr>
              <w:t xml:space="preserve">, Putty, </w:t>
            </w:r>
            <w:proofErr w:type="spellStart"/>
            <w:r>
              <w:rPr>
                <w:rFonts w:asciiTheme="minorHAnsi" w:hAnsiTheme="minorHAnsi" w:cs="Arial"/>
                <w:b/>
                <w:bCs/>
                <w:lang w:val="en-US"/>
              </w:rPr>
              <w:t>WinScp</w:t>
            </w:r>
            <w:proofErr w:type="spellEnd"/>
            <w:r>
              <w:rPr>
                <w:rFonts w:asciiTheme="minorHAnsi" w:hAnsiTheme="minorHAnsi" w:cs="Arial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bCs/>
                <w:lang w:val="en-US"/>
              </w:rPr>
              <w:t>Autosys</w:t>
            </w:r>
            <w:proofErr w:type="spellEnd"/>
            <w:r>
              <w:rPr>
                <w:rFonts w:asciiTheme="minorHAnsi" w:hAnsiTheme="minorHAnsi"/>
                <w:b/>
                <w:bCs/>
                <w:lang w:val="en-US"/>
              </w:rPr>
              <w:t>, Patrol Services, CTI, CISCO, QAS, Kerberos, SAP RFC.</w:t>
            </w:r>
          </w:p>
        </w:tc>
      </w:tr>
      <w:tr w:rsidR="007C18AE" w:rsidTr="007C18AE">
        <w:trPr>
          <w:trHeight w:val="323"/>
        </w:trPr>
        <w:tc>
          <w:tcPr>
            <w:tcW w:w="2707" w:type="dxa"/>
            <w:shd w:val="clear" w:color="auto" w:fill="auto"/>
          </w:tcPr>
          <w:p w:rsidR="007C18AE" w:rsidRDefault="007C18AE" w:rsidP="003B2C4F">
            <w:pPr>
              <w:spacing w:after="0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RDBMS</w:t>
            </w:r>
            <w:r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7148" w:type="dxa"/>
            <w:shd w:val="clear" w:color="auto" w:fill="auto"/>
          </w:tcPr>
          <w:p w:rsidR="007C18AE" w:rsidRDefault="007C18AE" w:rsidP="007C18AE">
            <w:pPr>
              <w:spacing w:after="100" w:afterAutospacing="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SQL Server 2000, MSSQL 2008, Oracle 8i, 9i, 10g, 11g and  12G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</w:tr>
    </w:tbl>
    <w:p w:rsidR="00535CC5" w:rsidRDefault="00535CC5">
      <w:pPr>
        <w:rPr>
          <w:rFonts w:asciiTheme="minorHAnsi" w:hAnsiTheme="minorHAnsi" w:cstheme="minorHAnsi"/>
        </w:rPr>
      </w:pP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Certifications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AWS Certified </w:t>
      </w:r>
      <w:proofErr w:type="spellStart"/>
      <w:r>
        <w:rPr>
          <w:rFonts w:asciiTheme="minorHAnsi" w:hAnsiTheme="minorHAnsi" w:cstheme="minorHAnsi"/>
          <w:lang w:val="en-US"/>
        </w:rPr>
        <w:t>SysOps</w:t>
      </w:r>
      <w:proofErr w:type="spellEnd"/>
      <w:r>
        <w:rPr>
          <w:rFonts w:asciiTheme="minorHAnsi" w:hAnsiTheme="minorHAnsi" w:cstheme="minorHAnsi"/>
          <w:lang w:val="en-US"/>
        </w:rPr>
        <w:t xml:space="preserve"> Administrator Associate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AWS Certified Developer Associate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AWS Certified Solution Architect Associate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ITIL Certificate - ITIL Foundationv3  Certified</w:t>
      </w: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 xml:space="preserve">Education and qualifications </w:t>
      </w:r>
    </w:p>
    <w:p w:rsidR="00535CC5" w:rsidRDefault="00452A5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Master O</w:t>
      </w:r>
      <w:r w:rsidR="00EA2973">
        <w:rPr>
          <w:rFonts w:asciiTheme="minorHAnsi" w:hAnsiTheme="minorHAnsi" w:cs="Arial"/>
          <w:b/>
          <w:szCs w:val="20"/>
        </w:rPr>
        <w:t>f Business Administration(MBA)</w:t>
      </w:r>
      <w:r>
        <w:rPr>
          <w:rFonts w:asciiTheme="minorHAnsi" w:hAnsiTheme="minorHAnsi" w:cs="Arial"/>
          <w:b/>
          <w:szCs w:val="20"/>
        </w:rPr>
        <w:t xml:space="preserve"> - 2006</w:t>
      </w:r>
    </w:p>
    <w:p w:rsidR="00535CC5" w:rsidRDefault="00535CC5">
      <w:pPr>
        <w:suppressAutoHyphens/>
        <w:spacing w:before="100" w:beforeAutospacing="1" w:after="0" w:line="240" w:lineRule="auto"/>
        <w:ind w:left="720"/>
        <w:rPr>
          <w:rFonts w:cs="Calibri"/>
          <w:lang w:val="en-US"/>
        </w:rPr>
      </w:pPr>
    </w:p>
    <w:p w:rsidR="00535CC5" w:rsidRDefault="00535CC5">
      <w:pPr>
        <w:suppressAutoHyphens/>
        <w:spacing w:before="100" w:beforeAutospacing="1" w:after="0" w:line="240" w:lineRule="auto"/>
        <w:ind w:left="720"/>
        <w:rPr>
          <w:rFonts w:cs="Calibri"/>
          <w:lang w:val="en-US"/>
        </w:rPr>
      </w:pPr>
    </w:p>
    <w:p w:rsidR="00535CC5" w:rsidRDefault="00535CC5">
      <w:pPr>
        <w:suppressAutoHyphens/>
        <w:spacing w:before="100" w:beforeAutospacing="1" w:after="0" w:line="240" w:lineRule="auto"/>
        <w:ind w:left="720"/>
        <w:rPr>
          <w:rFonts w:cs="Calibri"/>
          <w:lang w:val="en-US"/>
        </w:rPr>
      </w:pPr>
    </w:p>
    <w:p w:rsidR="00535CC5" w:rsidRDefault="00535CC5">
      <w:pPr>
        <w:suppressAutoHyphens/>
        <w:spacing w:before="100" w:beforeAutospacing="1" w:after="0" w:line="240" w:lineRule="auto"/>
        <w:ind w:left="720"/>
        <w:rPr>
          <w:rFonts w:cs="Calibri"/>
          <w:lang w:val="en-US"/>
        </w:rPr>
      </w:pPr>
    </w:p>
    <w:p w:rsidR="00535CC5" w:rsidRDefault="00535C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:rsidR="00535CC5" w:rsidRDefault="00535C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Professional Experience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Capgemini                                                                                                                                 June 2009- August 2019.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Role Title: Dev</w:t>
      </w:r>
      <w:r>
        <w:rPr>
          <w:rFonts w:asciiTheme="minorHAnsi" w:hAnsiTheme="minorHAnsi" w:cs="Arial"/>
          <w:b/>
          <w:bCs/>
          <w:szCs w:val="20"/>
          <w:lang w:val="en-US"/>
        </w:rPr>
        <w:t>O</w:t>
      </w:r>
      <w:r>
        <w:rPr>
          <w:rFonts w:asciiTheme="minorHAnsi" w:hAnsiTheme="minorHAnsi" w:cs="Arial"/>
          <w:b/>
          <w:bCs/>
          <w:szCs w:val="20"/>
        </w:rPr>
        <w:t>ps Engineer/Senior Consultant</w:t>
      </w:r>
    </w:p>
    <w:p w:rsidR="00535CC5" w:rsidRDefault="00452A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Client: GE Health Care, Church &amp; Dwight, Bose </w:t>
      </w:r>
      <w:r>
        <w:rPr>
          <w:rFonts w:asciiTheme="minorHAnsi" w:hAnsiTheme="minorHAnsi" w:cs="Arial"/>
          <w:b/>
          <w:bCs/>
          <w:szCs w:val="20"/>
          <w:lang w:val="en-US"/>
        </w:rPr>
        <w:t>Corporation</w:t>
      </w:r>
      <w:r>
        <w:rPr>
          <w:rFonts w:asciiTheme="minorHAnsi" w:hAnsiTheme="minorHAnsi" w:cs="Arial"/>
          <w:b/>
          <w:bCs/>
          <w:szCs w:val="20"/>
        </w:rPr>
        <w:t>.</w:t>
      </w:r>
    </w:p>
    <w:p w:rsidR="00535CC5" w:rsidRDefault="00535C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535CC5" w:rsidRDefault="00452A52">
      <w:pPr>
        <w:widowControl w:val="0"/>
        <w:autoSpaceDE w:val="0"/>
        <w:autoSpaceDN w:val="0"/>
        <w:adjustRightInd w:val="0"/>
        <w:spacing w:after="100" w:afterAutospacing="1" w:line="240" w:lineRule="auto"/>
        <w:jc w:val="both"/>
        <w:rPr>
          <w:rFonts w:asciiTheme="minorHAnsi" w:hAnsiTheme="minorHAnsi" w:cs="Arial"/>
          <w:i/>
          <w:szCs w:val="20"/>
        </w:rPr>
      </w:pPr>
      <w:r>
        <w:rPr>
          <w:rFonts w:asciiTheme="minorHAnsi" w:hAnsiTheme="minorHAnsi" w:cs="Arial"/>
          <w:i/>
          <w:szCs w:val="20"/>
        </w:rPr>
        <w:t>Roles and Responsibilities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Maintaining sets of containers with Deployments in Kubernetes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Continues Integration and Deployment with Docker/ Kubernetes/AWS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Scheduling and Maintaining the Jobs on Kubernetes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Kubernetes, Dashboard setup, monitoring, Auto-scaling, and App Deployment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Kubernetes Pod/secrets creation and Deployment Strategies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Docker file creation/modification for different </w:t>
      </w:r>
      <w:proofErr w:type="spellStart"/>
      <w:r>
        <w:rPr>
          <w:rFonts w:asciiTheme="minorHAnsi" w:hAnsiTheme="minorHAnsi" w:cstheme="minorHAnsi"/>
          <w:lang w:val="en-US"/>
        </w:rPr>
        <w:t>env</w:t>
      </w:r>
      <w:r>
        <w:rPr>
          <w:rFonts w:asciiTheme="minorHAnsi" w:hAnsiTheme="minorHAnsi" w:cstheme="minorHAnsi"/>
        </w:rPr>
        <w:t>ironments</w:t>
      </w:r>
      <w:proofErr w:type="spellEnd"/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 on experience in Amazon Web Services (AWS) provisioning and good knowledge of AWS services like EC2, ELB, S3, ECS, </w:t>
      </w:r>
      <w:proofErr w:type="spellStart"/>
      <w:r>
        <w:rPr>
          <w:rFonts w:asciiTheme="minorHAnsi" w:hAnsiTheme="minorHAnsi" w:cstheme="minorHAnsi"/>
        </w:rPr>
        <w:t>CloudFront</w:t>
      </w:r>
      <w:proofErr w:type="spellEnd"/>
      <w:r>
        <w:rPr>
          <w:rFonts w:asciiTheme="minorHAnsi" w:hAnsiTheme="minorHAnsi" w:cstheme="minorHAnsi"/>
        </w:rPr>
        <w:t xml:space="preserve">, VPC, Route53, </w:t>
      </w:r>
      <w:proofErr w:type="spellStart"/>
      <w:r>
        <w:rPr>
          <w:rFonts w:asciiTheme="minorHAnsi" w:hAnsiTheme="minorHAnsi" w:cstheme="minorHAnsi"/>
        </w:rPr>
        <w:t>Cloudwatch</w:t>
      </w:r>
      <w:proofErr w:type="spellEnd"/>
      <w:r>
        <w:rPr>
          <w:rFonts w:asciiTheme="minorHAnsi" w:hAnsiTheme="minorHAnsi" w:cstheme="minorHAnsi"/>
        </w:rPr>
        <w:t xml:space="preserve">, Cloud Trail, </w:t>
      </w:r>
      <w:proofErr w:type="spellStart"/>
      <w:r>
        <w:rPr>
          <w:rFonts w:asciiTheme="minorHAnsi" w:hAnsiTheme="minorHAnsi" w:cstheme="minorHAnsi"/>
        </w:rPr>
        <w:t>CloudFormation</w:t>
      </w:r>
      <w:proofErr w:type="spellEnd"/>
      <w:r>
        <w:rPr>
          <w:rFonts w:asciiTheme="minorHAnsi" w:hAnsiTheme="minorHAnsi" w:cstheme="minorHAnsi"/>
        </w:rPr>
        <w:t>, IAM.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Launching Amazon ECS Cloud Services using AMAZON AMI/AMI (DOCKER IMAGE) and Configuring launched instances with respect to specific applications.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Defined AWS Security Groups which acted as virtual firewalls that controlled the traffic allowed reaching one or more AWS EC2 instances.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on Multiple AWS instances, set the security groups, Elastic Load Balancer and AMIs, Auto scaling to design cost</w:t>
      </w:r>
      <w:r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</w:rPr>
        <w:t>effective, fault tolerant and highly available systems.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Configuring and Networking of Virtual Private Cloud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(VPC). 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Modified </w:t>
      </w:r>
      <w:proofErr w:type="spellStart"/>
      <w:r>
        <w:rPr>
          <w:rFonts w:asciiTheme="minorHAnsi" w:hAnsiTheme="minorHAnsi" w:cstheme="minorHAnsi"/>
        </w:rPr>
        <w:t>CloudFormation</w:t>
      </w:r>
      <w:proofErr w:type="spellEnd"/>
      <w:r>
        <w:rPr>
          <w:rFonts w:asciiTheme="minorHAnsi" w:hAnsiTheme="minorHAnsi" w:cstheme="minorHAnsi"/>
        </w:rPr>
        <w:t xml:space="preserve"> templates and deployed AWS resources using it.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S3 buckets and also managing policies for S3 buckets and Utilized S3 bucket and Glacier for storage and backup of </w:t>
      </w:r>
      <w:proofErr w:type="spellStart"/>
      <w:r>
        <w:rPr>
          <w:rFonts w:asciiTheme="minorHAnsi" w:hAnsiTheme="minorHAnsi" w:cstheme="minorHAnsi"/>
        </w:rPr>
        <w:t>artifacts</w:t>
      </w:r>
      <w:proofErr w:type="spellEnd"/>
      <w:r>
        <w:rPr>
          <w:rFonts w:asciiTheme="minorHAnsi" w:hAnsiTheme="minorHAnsi" w:cstheme="minorHAnsi"/>
        </w:rPr>
        <w:t xml:space="preserve">.  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proofErr w:type="spellStart"/>
      <w:r>
        <w:rPr>
          <w:rFonts w:asciiTheme="minorHAnsi" w:hAnsiTheme="minorHAnsi" w:cstheme="minorHAnsi"/>
        </w:rPr>
        <w:t>reation</w:t>
      </w:r>
      <w:proofErr w:type="spellEnd"/>
      <w:r>
        <w:rPr>
          <w:rFonts w:asciiTheme="minorHAnsi" w:hAnsiTheme="minorHAnsi" w:cstheme="minorHAnsi"/>
        </w:rPr>
        <w:t xml:space="preserve"> of users,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groups,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roles</w:t>
      </w:r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</w:rPr>
        <w:t xml:space="preserve"> and policies by using AWS Identity Access </w:t>
      </w:r>
      <w:proofErr w:type="gramStart"/>
      <w:r>
        <w:rPr>
          <w:rFonts w:asciiTheme="minorHAnsi" w:hAnsiTheme="minorHAnsi" w:cstheme="minorHAnsi"/>
        </w:rPr>
        <w:t>Management(</w:t>
      </w:r>
      <w:proofErr w:type="gramEnd"/>
      <w:r>
        <w:rPr>
          <w:rFonts w:asciiTheme="minorHAnsi" w:hAnsiTheme="minorHAnsi" w:cstheme="minorHAnsi"/>
        </w:rPr>
        <w:t>IAM).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Created alarms</w:t>
      </w:r>
      <w:r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</w:rPr>
        <w:t xml:space="preserve"> and notifications for AWS </w:t>
      </w:r>
      <w:proofErr w:type="gramStart"/>
      <w:r>
        <w:rPr>
          <w:rFonts w:asciiTheme="minorHAnsi" w:hAnsiTheme="minorHAnsi" w:cstheme="minorHAnsi"/>
        </w:rPr>
        <w:t>services(</w:t>
      </w:r>
      <w:proofErr w:type="gramEnd"/>
      <w:r>
        <w:rPr>
          <w:rFonts w:asciiTheme="minorHAnsi" w:hAnsiTheme="minorHAnsi" w:cstheme="minorHAnsi"/>
        </w:rPr>
        <w:t>I.e. EC2,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S3,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EBS) using Cloud Watch. 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Hands-on experience in writing the Docker files for building images.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Containerizing applications with Docker.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managing the Docker Registry.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developing Continuous Deployment with AWS Cloud Management and Docker Automation.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build and deployment pipelines using Jenkins, Maven,</w:t>
      </w:r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</w:rPr>
        <w:t>GIT</w:t>
      </w:r>
      <w:proofErr w:type="gramEnd"/>
      <w:r>
        <w:rPr>
          <w:rFonts w:asciiTheme="minorHAnsi" w:hAnsiTheme="minorHAnsi" w:cstheme="minorHAnsi"/>
        </w:rPr>
        <w:t xml:space="preserve"> for Java applications. 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shell scripts for automation of the build and release process,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maintained Custom Scripts. 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working Experience in build management and continuous integration tools. (Jenkins)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Hands-on Administering version control </w:t>
      </w:r>
      <w:proofErr w:type="gramStart"/>
      <w:r>
        <w:rPr>
          <w:rFonts w:asciiTheme="minorHAnsi" w:hAnsiTheme="minorHAnsi" w:cstheme="minorHAnsi"/>
        </w:rPr>
        <w:t>system(</w:t>
      </w:r>
      <w:proofErr w:type="gramEnd"/>
      <w:r>
        <w:rPr>
          <w:rFonts w:asciiTheme="minorHAnsi" w:hAnsiTheme="minorHAnsi" w:cstheme="minorHAnsi"/>
        </w:rPr>
        <w:t>GIT)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that included branching and merging and users/group permissions.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and maintained Development, QA, Pre-production, and Production environments.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Coordinate/assist developers with establishing and applying appropriate branching, merging conventions using GIT source control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Git as source code repositories.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Git repositories for branching, merging, and tagging.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Analyze</w:t>
      </w:r>
      <w:proofErr w:type="spellEnd"/>
      <w:r>
        <w:rPr>
          <w:rFonts w:asciiTheme="minorHAnsi" w:hAnsiTheme="minorHAnsi" w:cstheme="minorHAnsi"/>
        </w:rPr>
        <w:t xml:space="preserve"> and resolve conflicts related to merging of source code for Git.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Resolved merging issues during rebasing and re-integrating branches by conducting meetings with Development Team Leads.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maintaining Multiple DevOps tools &amp; configuring across all projects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Continuous Delivery is being enabled through Deployment into several environments of Test, QA, Stage, and Production using Jenkins.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Worked closely with software developers and Sysadmin to debug software and system problems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</w:t>
      </w:r>
      <w:proofErr w:type="spellStart"/>
      <w:r>
        <w:rPr>
          <w:rFonts w:asciiTheme="minorHAnsi" w:hAnsiTheme="minorHAnsi" w:cstheme="minorHAnsi"/>
        </w:rPr>
        <w:t>Ansible</w:t>
      </w:r>
      <w:proofErr w:type="spellEnd"/>
      <w:r>
        <w:rPr>
          <w:rFonts w:asciiTheme="minorHAnsi" w:hAnsiTheme="minorHAnsi" w:cstheme="minorHAnsi"/>
        </w:rPr>
        <w:t xml:space="preserve"> manage Web Applications, Configure Files, Data Base, Commands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Installing, configuring and administering Jenkins CI tool on Linux machines.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Coordinate/assist developers with establishing and applying appropriate branching, </w:t>
      </w:r>
      <w:proofErr w:type="spellStart"/>
      <w:r>
        <w:rPr>
          <w:rFonts w:asciiTheme="minorHAnsi" w:hAnsiTheme="minorHAnsi" w:cstheme="minorHAnsi"/>
        </w:rPr>
        <w:t>labeling</w:t>
      </w:r>
      <w:proofErr w:type="spellEnd"/>
      <w:r>
        <w:rPr>
          <w:rFonts w:asciiTheme="minorHAnsi" w:hAnsiTheme="minorHAnsi" w:cstheme="minorHAnsi"/>
        </w:rPr>
        <w:t>/naming conventions using GIT source control.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installing and administrating the </w:t>
      </w:r>
      <w:proofErr w:type="spellStart"/>
      <w:r>
        <w:rPr>
          <w:rFonts w:asciiTheme="minorHAnsi" w:hAnsiTheme="minorHAnsi" w:cstheme="minorHAnsi"/>
        </w:rPr>
        <w:t>SonarQube</w:t>
      </w:r>
      <w:proofErr w:type="spellEnd"/>
      <w:r>
        <w:rPr>
          <w:rFonts w:asciiTheme="minorHAnsi" w:hAnsiTheme="minorHAnsi" w:cstheme="minorHAnsi"/>
        </w:rPr>
        <w:t xml:space="preserve"> for code quality check and Nexus repository and generating reports for different projects Also, integrated them into Jenkins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the setup for Master-Slave architecture to improve the Performance of Jenkins.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Suggested tools and related implementation to engineering teams regarding cloud- based services.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Jenkins for Continuous Integration and deployment </w:t>
      </w:r>
      <w:proofErr w:type="spellStart"/>
      <w:r>
        <w:rPr>
          <w:rFonts w:asciiTheme="minorHAnsi" w:hAnsiTheme="minorHAnsi" w:cstheme="minorHAnsi"/>
        </w:rPr>
        <w:t>artifacts</w:t>
      </w:r>
      <w:proofErr w:type="spellEnd"/>
      <w:r>
        <w:rPr>
          <w:rFonts w:asciiTheme="minorHAnsi" w:hAnsiTheme="minorHAnsi" w:cstheme="minorHAnsi"/>
        </w:rPr>
        <w:t xml:space="preserve"> into Tomcat.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Docker file for different environments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Containerizing applications with Docker. Responsible for managing the Docker private registry.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Docker to set up the local Development environment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Docker files and build images and push to the Docker private registry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the local development environments through Docker containers for new developers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tools like </w:t>
      </w:r>
      <w:proofErr w:type="spellStart"/>
      <w:r>
        <w:rPr>
          <w:rFonts w:asciiTheme="minorHAnsi" w:hAnsiTheme="minorHAnsi" w:cstheme="minorHAnsi"/>
        </w:rPr>
        <w:t>Ansible</w:t>
      </w:r>
      <w:proofErr w:type="spellEnd"/>
      <w:r>
        <w:rPr>
          <w:rFonts w:asciiTheme="minorHAnsi" w:hAnsiTheme="minorHAnsi" w:cstheme="minorHAnsi"/>
        </w:rPr>
        <w:t xml:space="preserve"> for application deployment, provisioning, configuration management, and orchestration.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Releasing code to testing regions or staging areas according to the schedule published.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Exposure on client facing role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multiple Siebel 8 CRM Implementations.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Siebel Admin, Configuration, Scripting, Workflows, Assignment, Actuate Report, BIP, and </w:t>
      </w:r>
      <w:proofErr w:type="spellStart"/>
      <w:r>
        <w:rPr>
          <w:rFonts w:asciiTheme="minorHAnsi" w:hAnsiTheme="minorHAnsi" w:cstheme="minorHAnsi"/>
        </w:rPr>
        <w:t>Autosys</w:t>
      </w:r>
      <w:proofErr w:type="spellEnd"/>
      <w:r>
        <w:rPr>
          <w:rFonts w:asciiTheme="minorHAnsi" w:hAnsiTheme="minorHAnsi" w:cstheme="minorHAnsi"/>
        </w:rPr>
        <w:t xml:space="preserve"> as per the Business requirement.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experience for CTI and CISCO.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SAP6.0 Upgrade as a Siebel Lead.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Experience in DevOps, Agile and Waterfall models of SDLC.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Release planning activities coordination and deployment.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Done multiple upgrades (7.8 to 8.0, 8.1.1.1, 8.1.1.3, 8.1.1.9 and 8.1.1.10 Open UI).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experience/understanding of the admin issues and quick turnaround on the resolution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Siebel Administrator and Application support admin in installations and maintenance of Siebel Servers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Tuning at the Siebel Server level.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Disaster Recovery Implementation, Maintenance and Sync Up with Production.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Heading the Siebel Administration Team which takes care of both Production and Non-Production environments of Siebel.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Release planning activities coordination.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Very good experience in shell scripting through which validating the Siebel environments (Automation and Manual work)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end to end the Release road map. 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Coordinating with multiple teams and understanding the Pros and Cons on the release dates and system impact. </w:t>
      </w:r>
    </w:p>
    <w:p w:rsidR="00535CC5" w:rsidRDefault="00452A52">
      <w:pPr>
        <w:numPr>
          <w:ilvl w:val="0"/>
          <w:numId w:val="2"/>
        </w:numPr>
        <w:suppressAutoHyphens/>
        <w:spacing w:before="100" w:beforeAutospacing="1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 point of contact for escalations and outages.</w:t>
      </w:r>
    </w:p>
    <w:p w:rsidR="00535CC5" w:rsidRDefault="00535C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535CC5" w:rsidRDefault="00452A5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References available on request</w:t>
      </w:r>
    </w:p>
    <w:p w:rsidR="00535CC5" w:rsidRDefault="00535CC5">
      <w:pPr>
        <w:tabs>
          <w:tab w:val="left" w:pos="2115"/>
        </w:tabs>
        <w:jc w:val="both"/>
        <w:rPr>
          <w:rFonts w:asciiTheme="minorHAnsi" w:hAnsiTheme="minorHAnsi" w:cs="Arial"/>
          <w:sz w:val="32"/>
          <w:szCs w:val="32"/>
        </w:rPr>
      </w:pPr>
    </w:p>
    <w:sectPr w:rsidR="00535CC5">
      <w:headerReference w:type="default" r:id="rId11"/>
      <w:footerReference w:type="default" r:id="rId12"/>
      <w:pgSz w:w="11907" w:h="16840"/>
      <w:pgMar w:top="426" w:right="1134" w:bottom="709" w:left="1134" w:header="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B38" w:rsidRDefault="00144B38">
      <w:pPr>
        <w:spacing w:after="0" w:line="240" w:lineRule="auto"/>
      </w:pPr>
      <w:r>
        <w:separator/>
      </w:r>
    </w:p>
  </w:endnote>
  <w:endnote w:type="continuationSeparator" w:id="0">
    <w:p w:rsidR="00144B38" w:rsidRDefault="0014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CC5" w:rsidRDefault="00452A5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>
      <w:rPr>
        <w:rFonts w:asciiTheme="minorHAnsi" w:hAnsiTheme="minorHAnsi" w:cs="Arial"/>
        <w:sz w:val="20"/>
        <w:szCs w:val="18"/>
      </w:rPr>
      <w:t xml:space="preserve">Page </w:t>
    </w:r>
    <w:r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B38" w:rsidRDefault="00144B38">
      <w:pPr>
        <w:spacing w:after="0" w:line="240" w:lineRule="auto"/>
      </w:pPr>
      <w:r>
        <w:separator/>
      </w:r>
    </w:p>
  </w:footnote>
  <w:footnote w:type="continuationSeparator" w:id="0">
    <w:p w:rsidR="00144B38" w:rsidRDefault="0014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CC5" w:rsidRDefault="00535CC5">
    <w:pPr>
      <w:pStyle w:val="Header"/>
    </w:pPr>
  </w:p>
  <w:p w:rsidR="00535CC5" w:rsidRDefault="00535C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AB4416"/>
    <w:multiLevelType w:val="multilevel"/>
    <w:tmpl w:val="1EAB4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633E4"/>
    <w:multiLevelType w:val="multilevel"/>
    <w:tmpl w:val="3BE63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0604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0F4F00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4B38"/>
    <w:rsid w:val="00145B3C"/>
    <w:rsid w:val="00151CEE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6A0D"/>
    <w:rsid w:val="002D7BF3"/>
    <w:rsid w:val="002E1330"/>
    <w:rsid w:val="002F2272"/>
    <w:rsid w:val="002F789B"/>
    <w:rsid w:val="00314E9A"/>
    <w:rsid w:val="00315EFE"/>
    <w:rsid w:val="00321290"/>
    <w:rsid w:val="00335692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400B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1845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A52"/>
    <w:rsid w:val="00452BDD"/>
    <w:rsid w:val="0045749F"/>
    <w:rsid w:val="0046576F"/>
    <w:rsid w:val="0047230E"/>
    <w:rsid w:val="00477AE4"/>
    <w:rsid w:val="004907A9"/>
    <w:rsid w:val="00490898"/>
    <w:rsid w:val="004911A6"/>
    <w:rsid w:val="0049350F"/>
    <w:rsid w:val="00494161"/>
    <w:rsid w:val="004A53EE"/>
    <w:rsid w:val="004B3B70"/>
    <w:rsid w:val="004B3F93"/>
    <w:rsid w:val="004B6766"/>
    <w:rsid w:val="004C0199"/>
    <w:rsid w:val="004C15C2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5CC5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172DC"/>
    <w:rsid w:val="0062766F"/>
    <w:rsid w:val="006303FE"/>
    <w:rsid w:val="00632D33"/>
    <w:rsid w:val="00653650"/>
    <w:rsid w:val="006536FC"/>
    <w:rsid w:val="00654FF7"/>
    <w:rsid w:val="00662C99"/>
    <w:rsid w:val="00662EE7"/>
    <w:rsid w:val="00663483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C71AB"/>
    <w:rsid w:val="006D4B3D"/>
    <w:rsid w:val="006D7285"/>
    <w:rsid w:val="006E60BD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744C"/>
    <w:rsid w:val="007A1506"/>
    <w:rsid w:val="007A33E5"/>
    <w:rsid w:val="007A3B0E"/>
    <w:rsid w:val="007A42F6"/>
    <w:rsid w:val="007A5993"/>
    <w:rsid w:val="007B15C8"/>
    <w:rsid w:val="007B5259"/>
    <w:rsid w:val="007B5B64"/>
    <w:rsid w:val="007B5B89"/>
    <w:rsid w:val="007C118C"/>
    <w:rsid w:val="007C1321"/>
    <w:rsid w:val="007C18AE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46ED"/>
    <w:rsid w:val="00807018"/>
    <w:rsid w:val="008124D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375A"/>
    <w:rsid w:val="00877F5F"/>
    <w:rsid w:val="00880638"/>
    <w:rsid w:val="00881D1A"/>
    <w:rsid w:val="00884891"/>
    <w:rsid w:val="00885EE0"/>
    <w:rsid w:val="0089093E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4257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47644"/>
    <w:rsid w:val="00A50ADC"/>
    <w:rsid w:val="00A608B9"/>
    <w:rsid w:val="00A61C67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17C5"/>
    <w:rsid w:val="00AF2191"/>
    <w:rsid w:val="00AF379F"/>
    <w:rsid w:val="00AF6B8E"/>
    <w:rsid w:val="00B02676"/>
    <w:rsid w:val="00B10661"/>
    <w:rsid w:val="00B11BD4"/>
    <w:rsid w:val="00B2231D"/>
    <w:rsid w:val="00B26243"/>
    <w:rsid w:val="00B27ACA"/>
    <w:rsid w:val="00B30428"/>
    <w:rsid w:val="00B3077B"/>
    <w:rsid w:val="00B3447A"/>
    <w:rsid w:val="00B403BE"/>
    <w:rsid w:val="00B43F3A"/>
    <w:rsid w:val="00B61DD1"/>
    <w:rsid w:val="00B635E4"/>
    <w:rsid w:val="00B6391C"/>
    <w:rsid w:val="00B643B6"/>
    <w:rsid w:val="00B65D6D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E35B5"/>
    <w:rsid w:val="00BE79D4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0967"/>
    <w:rsid w:val="00E838D9"/>
    <w:rsid w:val="00E847A6"/>
    <w:rsid w:val="00E90E5C"/>
    <w:rsid w:val="00EA2973"/>
    <w:rsid w:val="00EA79EE"/>
    <w:rsid w:val="00EB3800"/>
    <w:rsid w:val="00EC5C20"/>
    <w:rsid w:val="00ED2167"/>
    <w:rsid w:val="00ED2E2B"/>
    <w:rsid w:val="00EE7388"/>
    <w:rsid w:val="00EF2B3A"/>
    <w:rsid w:val="00EF30EC"/>
    <w:rsid w:val="00EF3347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24"/>
    <w:rsid w:val="00F925F0"/>
    <w:rsid w:val="00F95F6B"/>
    <w:rsid w:val="00FA0EC9"/>
    <w:rsid w:val="00FA19A0"/>
    <w:rsid w:val="00FA3F8A"/>
    <w:rsid w:val="00FA5933"/>
    <w:rsid w:val="00FD251B"/>
    <w:rsid w:val="00FD3233"/>
    <w:rsid w:val="00FD7BC8"/>
    <w:rsid w:val="00FE351A"/>
    <w:rsid w:val="00FF692B"/>
    <w:rsid w:val="02B25538"/>
    <w:rsid w:val="37F4292C"/>
    <w:rsid w:val="428A2B21"/>
    <w:rsid w:val="4616016A"/>
    <w:rsid w:val="75F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/>
    <w:lsdException w:name="caption" w:uiPriority="35" w:qFormat="1"/>
    <w:lsdException w:name="List Bullet" w:semiHidden="0" w:uiPriority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283"/>
    </w:pPr>
    <w:rPr>
      <w:rFonts w:ascii="Times New Roman" w:hAnsi="Times New Roman"/>
      <w:sz w:val="24"/>
      <w:szCs w:val="24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zh-CN" w:eastAsia="zh-CN"/>
    </w:rPr>
  </w:style>
  <w:style w:type="paragraph" w:styleId="ListBullet">
    <w:name w:val="List Bullet"/>
    <w:basedOn w:val="Normal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Char">
    <w:name w:val="Body Text Indent Char"/>
    <w:link w:val="BodyTextIndent"/>
    <w:qFormat/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customStyle="1" w:styleId="NoSpacing1">
    <w:name w:val="No Spacing1"/>
    <w:uiPriority w:val="1"/>
    <w:qFormat/>
    <w:rPr>
      <w:rFonts w:ascii="Times New Roman" w:eastAsia="Calibri" w:hAnsi="Times New Roman"/>
      <w:color w:val="00000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/>
    <w:lsdException w:name="caption" w:uiPriority="35" w:qFormat="1"/>
    <w:lsdException w:name="List Bullet" w:semiHidden="0" w:uiPriority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283"/>
    </w:pPr>
    <w:rPr>
      <w:rFonts w:ascii="Times New Roman" w:hAnsi="Times New Roman"/>
      <w:sz w:val="24"/>
      <w:szCs w:val="24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zh-CN" w:eastAsia="zh-CN"/>
    </w:rPr>
  </w:style>
  <w:style w:type="paragraph" w:styleId="ListBullet">
    <w:name w:val="List Bullet"/>
    <w:basedOn w:val="Normal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Char">
    <w:name w:val="Body Text Indent Char"/>
    <w:link w:val="BodyTextIndent"/>
    <w:qFormat/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customStyle="1" w:styleId="NoSpacing1">
    <w:name w:val="No Spacing1"/>
    <w:uiPriority w:val="1"/>
    <w:qFormat/>
    <w:rPr>
      <w:rFonts w:ascii="Times New Roman" w:eastAsia="Calibri" w:hAnsi="Times New Roman"/>
      <w:color w:val="00000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2A057-BF46-44A1-907E-E2DFC007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1136</Words>
  <Characters>6480</Characters>
  <Application>Microsoft Office Word</Application>
  <DocSecurity>0</DocSecurity>
  <Lines>54</Lines>
  <Paragraphs>15</Paragraphs>
  <ScaleCrop>false</ScaleCrop>
  <Company>Deloitte Touche Tohmatsu Services, Inc.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Vijju</cp:lastModifiedBy>
  <cp:revision>23</cp:revision>
  <cp:lastPrinted>2015-01-06T19:00:00Z</cp:lastPrinted>
  <dcterms:created xsi:type="dcterms:W3CDTF">2017-07-25T16:24:00Z</dcterms:created>
  <dcterms:modified xsi:type="dcterms:W3CDTF">2019-09-01T16:05:00Z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  <property fmtid="{D5CDD505-2E9C-101B-9397-08002B2CF9AE}" pid="5" name="KSOProductBuildVer">
    <vt:lpwstr>1033-11.2.0.8934</vt:lpwstr>
  </property>
</Properties>
</file>