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6"/>
          <w:szCs w:val="56"/>
        </w:rPr>
      </w:pPr>
      <w:r>
        <w:rPr>
          <w:rFonts w:eastAsia="Century Gothic" w:cs="Century Gothic" w:ascii="Century Gothic" w:hAnsi="Century Gothic"/>
          <w:sz w:val="56"/>
          <w:szCs w:val="56"/>
        </w:rPr>
        <w:t xml:space="preserve">Alan Millis                                               </w:t>
      </w:r>
      <w:r>
        <w:rPr>
          <w:rFonts w:eastAsia="Arial" w:cs="Arial" w:ascii="Arial" w:hAnsi="Arial"/>
          <w:sz w:val="20"/>
          <w:szCs w:val="20"/>
        </w:rPr>
        <w:t>Page 1</w:t>
      </w:r>
    </w:p>
    <w:p>
      <w:pPr>
        <w:pStyle w:val="Heading1"/>
        <w:rPr/>
      </w:pPr>
      <w:r>
        <w:rPr/>
        <w:t>Personal Information</w:t>
      </w:r>
    </w:p>
    <w:p>
      <w:pPr>
        <w:pStyle w:val="Heading2"/>
        <w:rPr/>
      </w:pPr>
      <w:r>
        <w:rPr/>
        <w:t>Personal Details</w:t>
      </w:r>
    </w:p>
    <w:tbl>
      <w:tblPr>
        <w:tblStyle w:val="Table1"/>
        <w:tblW w:w="4815" w:type="dxa"/>
        <w:jc w:val="left"/>
        <w:tblInd w:w="0" w:type="dxa"/>
        <w:tblCellMar>
          <w:top w:w="0" w:type="dxa"/>
          <w:left w:w="108" w:type="dxa"/>
          <w:bottom w:w="0" w:type="dxa"/>
          <w:right w:w="108" w:type="dxa"/>
        </w:tblCellMar>
        <w:tblLook w:val="0400"/>
      </w:tblPr>
      <w:tblGrid>
        <w:gridCol w:w="2121"/>
        <w:gridCol w:w="2693"/>
      </w:tblGrid>
      <w:tr>
        <w:trPr/>
        <w:tc>
          <w:tcPr>
            <w:tcW w:w="2121"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Telephone</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01543 253921</w:t>
            </w:r>
          </w:p>
        </w:tc>
      </w:tr>
      <w:tr>
        <w:trPr/>
        <w:tc>
          <w:tcPr>
            <w:tcW w:w="2121"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Mobile (Preferred)</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07973 411991</w:t>
            </w:r>
          </w:p>
        </w:tc>
      </w:tr>
      <w:tr>
        <w:trPr/>
        <w:tc>
          <w:tcPr>
            <w:tcW w:w="2121"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 mail</w:t>
            </w:r>
          </w:p>
        </w:tc>
        <w:tc>
          <w:tcPr>
            <w:tcW w:w="2693"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alan.millis@hotmail.co.uk</w:t>
            </w:r>
          </w:p>
        </w:tc>
      </w:tr>
    </w:tbl>
    <w:p>
      <w:pPr>
        <w:pStyle w:val="Normal1"/>
        <w:rPr/>
      </w:pPr>
      <w:r>
        <w:rPr/>
      </w:r>
    </w:p>
    <w:p>
      <w:pPr>
        <w:pStyle w:val="Heading2"/>
        <w:rPr/>
      </w:pPr>
      <w:r>
        <w:rPr/>
        <w:t>Personal Profile</w:t>
      </w:r>
    </w:p>
    <w:p>
      <w:pPr>
        <w:pStyle w:val="Normal1"/>
        <w:rPr>
          <w:rFonts w:ascii="Arial" w:hAnsi="Arial" w:eastAsia="Arial" w:cs="Arial"/>
          <w:sz w:val="24"/>
          <w:szCs w:val="24"/>
        </w:rPr>
      </w:pPr>
      <w:r>
        <w:rPr>
          <w:rFonts w:eastAsia="Arial" w:cs="Arial" w:ascii="Arial" w:hAnsi="Arial"/>
          <w:sz w:val="24"/>
          <w:szCs w:val="24"/>
        </w:rPr>
        <w:t xml:space="preserve">Having spent many years in the paint finishing industry, my work experience has took me into a lot of different fields of engineering industries which includes fabrications work, structural steelwork frames, sheet metalwork, conveyorisation of materials, special purposes machines and machined parts etc. Progress through my career to management, this wealth of experience would be advantageous to your company. Working either as a team leader or as an individual, used to throughout my career working on full lifecycle projects. So I am confident that I will be an invaluable asset to any organisation. Accomplished trouble-shooter both on site and hands on in the workshop during manufacture. Willingness to go the extra mile to complete or research to reach goals as required. Work ethic during many years is that nothing is impossible, always consider all options and apply lateral thinking. </w:t>
      </w:r>
    </w:p>
    <w:p>
      <w:pPr>
        <w:pStyle w:val="Heading1"/>
        <w:rPr/>
      </w:pPr>
      <w:r>
        <w:rPr/>
        <w:t>Key Skills</w:t>
      </w:r>
    </w:p>
    <w:tbl>
      <w:tblPr>
        <w:tblStyle w:val="Table2"/>
        <w:tblW w:w="10456" w:type="dxa"/>
        <w:jc w:val="left"/>
        <w:tblInd w:w="0" w:type="dxa"/>
        <w:tblCellMar>
          <w:top w:w="0" w:type="dxa"/>
          <w:left w:w="108" w:type="dxa"/>
          <w:bottom w:w="0" w:type="dxa"/>
          <w:right w:w="108" w:type="dxa"/>
        </w:tblCellMar>
        <w:tblLook w:val="0400"/>
      </w:tblPr>
      <w:tblGrid>
        <w:gridCol w:w="5228"/>
        <w:gridCol w:w="5227"/>
      </w:tblGrid>
      <w:tr>
        <w:trPr/>
        <w:tc>
          <w:tcPr>
            <w:tcW w:w="52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Management Skills</w:t>
            </w:r>
          </w:p>
        </w:tc>
        <w:tc>
          <w:tcPr>
            <w:tcW w:w="52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AutoCAD 2012 and 2019</w:t>
            </w:r>
          </w:p>
        </w:tc>
      </w:tr>
      <w:tr>
        <w:trPr/>
        <w:tc>
          <w:tcPr>
            <w:tcW w:w="52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Mechanical Engineering</w:t>
            </w:r>
          </w:p>
        </w:tc>
        <w:tc>
          <w:tcPr>
            <w:tcW w:w="52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Ability to Visualise products</w:t>
            </w:r>
          </w:p>
        </w:tc>
      </w:tr>
      <w:tr>
        <w:trPr/>
        <w:tc>
          <w:tcPr>
            <w:tcW w:w="52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Sheet Metal Fabrications</w:t>
            </w:r>
          </w:p>
        </w:tc>
        <w:tc>
          <w:tcPr>
            <w:tcW w:w="52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Structural Steelwork</w:t>
            </w:r>
          </w:p>
        </w:tc>
      </w:tr>
      <w:tr>
        <w:trPr/>
        <w:tc>
          <w:tcPr>
            <w:tcW w:w="52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Lateral Thinking</w:t>
            </w:r>
          </w:p>
        </w:tc>
        <w:tc>
          <w:tcPr>
            <w:tcW w:w="52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Product Design</w:t>
            </w:r>
          </w:p>
        </w:tc>
      </w:tr>
      <w:tr>
        <w:trPr/>
        <w:tc>
          <w:tcPr>
            <w:tcW w:w="52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Special Purpose Machines</w:t>
            </w:r>
          </w:p>
        </w:tc>
        <w:tc>
          <w:tcPr>
            <w:tcW w:w="52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Value Analysis</w:t>
            </w:r>
          </w:p>
        </w:tc>
      </w:tr>
      <w:tr>
        <w:trPr/>
        <w:tc>
          <w:tcPr>
            <w:tcW w:w="52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Associated Plant Calculations</w:t>
            </w:r>
          </w:p>
        </w:tc>
        <w:tc>
          <w:tcPr>
            <w:tcW w:w="52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Excel and Word Good Knowledge</w:t>
            </w:r>
          </w:p>
        </w:tc>
      </w:tr>
      <w:tr>
        <w:trPr/>
        <w:tc>
          <w:tcPr>
            <w:tcW w:w="52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Health and Safety at work training</w:t>
            </w:r>
          </w:p>
        </w:tc>
        <w:tc>
          <w:tcPr>
            <w:tcW w:w="52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Site Survey and Measuring and Planning</w:t>
            </w:r>
          </w:p>
        </w:tc>
      </w:tr>
      <w:tr>
        <w:trPr/>
        <w:tc>
          <w:tcPr>
            <w:tcW w:w="52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Ventilation System Design</w:t>
            </w:r>
          </w:p>
        </w:tc>
        <w:tc>
          <w:tcPr>
            <w:tcW w:w="52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3D Inventor 2017 and 2019 Software</w:t>
            </w:r>
          </w:p>
        </w:tc>
      </w:tr>
      <w:tr>
        <w:trPr/>
        <w:tc>
          <w:tcPr>
            <w:tcW w:w="5228"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Solidworks Software</w:t>
            </w:r>
          </w:p>
        </w:tc>
        <w:tc>
          <w:tcPr>
            <w:tcW w:w="52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rFonts w:ascii="Arial" w:hAnsi="Arial" w:eastAsia="Arial" w:cs="Arial"/>
                <w:sz w:val="24"/>
                <w:szCs w:val="24"/>
              </w:rPr>
            </w:pPr>
            <w:r>
              <w:rPr>
                <w:rFonts w:eastAsia="Arial" w:cs="Arial" w:ascii="Arial" w:hAnsi="Arial"/>
                <w:sz w:val="24"/>
                <w:szCs w:val="24"/>
              </w:rPr>
              <w:t>P&amp;ID 2014 Software</w:t>
            </w:r>
          </w:p>
        </w:tc>
      </w:tr>
    </w:tbl>
    <w:p>
      <w:pPr>
        <w:pStyle w:val="Heading1"/>
        <w:rPr/>
      </w:pPr>
      <w:r>
        <w:rPr/>
        <w:t>Employment and Education</w:t>
      </w:r>
    </w:p>
    <w:p>
      <w:pPr>
        <w:pStyle w:val="Heading2"/>
        <w:rPr/>
      </w:pPr>
      <w:r>
        <w:rPr/>
        <w:t>Work Experience</w:t>
      </w:r>
    </w:p>
    <w:tbl>
      <w:tblPr>
        <w:tblStyle w:val="Table3"/>
        <w:tblW w:w="10456" w:type="dxa"/>
        <w:jc w:val="left"/>
        <w:tblInd w:w="0" w:type="dxa"/>
        <w:tblCellMar>
          <w:top w:w="0" w:type="dxa"/>
          <w:left w:w="108" w:type="dxa"/>
          <w:bottom w:w="0" w:type="dxa"/>
          <w:right w:w="108" w:type="dxa"/>
        </w:tblCellMar>
        <w:tblLook w:val="0400"/>
      </w:tblPr>
      <w:tblGrid>
        <w:gridCol w:w="5228"/>
        <w:gridCol w:w="5227"/>
      </w:tblGrid>
      <w:tr>
        <w:trPr/>
        <w:tc>
          <w:tcPr>
            <w:tcW w:w="5228" w:type="dxa"/>
            <w:tcBorders/>
            <w:shd w:fill="auto" w:val="clear"/>
          </w:tcPr>
          <w:p>
            <w:pPr>
              <w:pStyle w:val="Normal1"/>
              <w:widowControl/>
              <w:bidi w:val="0"/>
              <w:spacing w:lineRule="auto" w:line="259" w:before="0" w:after="160"/>
              <w:jc w:val="left"/>
              <w:rPr/>
            </w:pPr>
            <w:r>
              <w:rPr/>
              <w:t>1</w:t>
            </w:r>
            <w:r>
              <w:rPr>
                <w:vertAlign w:val="superscript"/>
              </w:rPr>
              <w:t>st</w:t>
            </w:r>
            <w:r>
              <w:rPr/>
              <w:t xml:space="preserve"> - 30</w:t>
            </w:r>
            <w:r>
              <w:rPr>
                <w:vertAlign w:val="superscript"/>
              </w:rPr>
              <w:t>th</w:t>
            </w:r>
            <w:r>
              <w:rPr/>
              <w:t xml:space="preserve"> June 2019</w:t>
            </w:r>
          </w:p>
        </w:tc>
        <w:tc>
          <w:tcPr>
            <w:tcW w:w="5227" w:type="dxa"/>
            <w:tcBorders/>
            <w:shd w:fill="auto" w:val="clear"/>
          </w:tcPr>
          <w:p>
            <w:pPr>
              <w:pStyle w:val="Normal1"/>
              <w:widowControl/>
              <w:bidi w:val="0"/>
              <w:spacing w:lineRule="auto" w:line="259" w:before="0" w:after="160"/>
              <w:jc w:val="left"/>
              <w:rPr/>
            </w:pPr>
            <w:r>
              <w:rPr/>
              <w:t>Probe Recruitment</w:t>
            </w:r>
          </w:p>
        </w:tc>
      </w:tr>
      <w:tr>
        <w:trPr/>
        <w:tc>
          <w:tcPr>
            <w:tcW w:w="5228" w:type="dxa"/>
            <w:tcBorders/>
            <w:shd w:fill="auto" w:val="clear"/>
          </w:tcPr>
          <w:p>
            <w:pPr>
              <w:pStyle w:val="Normal1"/>
              <w:widowControl/>
              <w:bidi w:val="0"/>
              <w:spacing w:lineRule="auto" w:line="259" w:before="0" w:after="160"/>
              <w:jc w:val="left"/>
              <w:rPr/>
            </w:pPr>
            <w:r>
              <w:rPr/>
              <w:t>Role: CAD Technician</w:t>
            </w:r>
          </w:p>
        </w:tc>
        <w:tc>
          <w:tcPr>
            <w:tcW w:w="5227" w:type="dxa"/>
            <w:tcBorders/>
            <w:shd w:fill="auto" w:val="clear"/>
          </w:tcPr>
          <w:p>
            <w:pPr>
              <w:pStyle w:val="Normal1"/>
              <w:widowControl/>
              <w:bidi w:val="0"/>
              <w:spacing w:lineRule="auto" w:line="259" w:before="0" w:after="160"/>
              <w:jc w:val="left"/>
              <w:rPr/>
            </w:pPr>
            <w:r>
              <w:rPr/>
            </w:r>
          </w:p>
        </w:tc>
      </w:tr>
      <w:tr>
        <w:trPr/>
        <w:tc>
          <w:tcPr>
            <w:tcW w:w="10455" w:type="dxa"/>
            <w:gridSpan w:val="2"/>
            <w:tcBorders/>
            <w:shd w:fill="auto" w:val="clear"/>
          </w:tcPr>
          <w:p>
            <w:pPr>
              <w:pStyle w:val="Normal1"/>
              <w:ind w:left="720" w:hanging="720"/>
              <w:rPr/>
            </w:pPr>
            <w:r>
              <w:rPr/>
              <w:t>Duties: Transfer of site assessment sketches of plumbing facilities for schools and premises to a schematic format using draftsight.</w:t>
            </w:r>
          </w:p>
          <w:p>
            <w:pPr>
              <w:pStyle w:val="Normal1"/>
              <w:spacing w:before="0" w:after="160"/>
              <w:ind w:left="720" w:hanging="720"/>
              <w:rPr/>
            </w:pPr>
            <w:r>
              <w:rPr/>
            </w:r>
          </w:p>
        </w:tc>
      </w:tr>
      <w:tr>
        <w:trPr/>
        <w:tc>
          <w:tcPr>
            <w:tcW w:w="5228" w:type="dxa"/>
            <w:tcBorders/>
            <w:shd w:fill="auto" w:val="clear"/>
          </w:tcPr>
          <w:p>
            <w:pPr>
              <w:pStyle w:val="Normal1"/>
              <w:widowControl/>
              <w:bidi w:val="0"/>
              <w:spacing w:lineRule="auto" w:line="259" w:before="0" w:after="160"/>
              <w:jc w:val="left"/>
              <w:rPr/>
            </w:pPr>
            <w:r>
              <w:rPr/>
              <w:t>14</w:t>
            </w:r>
            <w:r>
              <w:rPr>
                <w:vertAlign w:val="superscript"/>
              </w:rPr>
              <w:t>th</w:t>
            </w:r>
            <w:r>
              <w:rPr/>
              <w:t xml:space="preserve"> March 2019 – May 2019</w:t>
            </w:r>
          </w:p>
        </w:tc>
        <w:tc>
          <w:tcPr>
            <w:tcW w:w="5227" w:type="dxa"/>
            <w:tcBorders/>
            <w:shd w:fill="auto" w:val="clear"/>
          </w:tcPr>
          <w:p>
            <w:pPr>
              <w:pStyle w:val="Normal1"/>
              <w:widowControl/>
              <w:bidi w:val="0"/>
              <w:spacing w:lineRule="auto" w:line="259" w:before="0" w:after="160"/>
              <w:jc w:val="left"/>
              <w:rPr/>
            </w:pPr>
            <w:r>
              <w:rPr/>
              <w:t>OS Systems (Expleo Engineering)</w:t>
            </w:r>
          </w:p>
        </w:tc>
      </w:tr>
      <w:tr>
        <w:trPr/>
        <w:tc>
          <w:tcPr>
            <w:tcW w:w="5228" w:type="dxa"/>
            <w:tcBorders/>
            <w:shd w:fill="auto" w:val="clear"/>
          </w:tcPr>
          <w:p>
            <w:pPr>
              <w:pStyle w:val="Normal1"/>
              <w:widowControl/>
              <w:bidi w:val="0"/>
              <w:spacing w:lineRule="auto" w:line="259" w:before="0" w:after="160"/>
              <w:jc w:val="left"/>
              <w:rPr/>
            </w:pPr>
            <w:r>
              <w:rPr/>
              <w:t>Role: Hull Designer</w:t>
            </w:r>
          </w:p>
        </w:tc>
        <w:tc>
          <w:tcPr>
            <w:tcW w:w="5227" w:type="dxa"/>
            <w:tcBorders/>
            <w:shd w:fill="auto" w:val="clear"/>
          </w:tcPr>
          <w:p>
            <w:pPr>
              <w:pStyle w:val="Normal1"/>
              <w:widowControl/>
              <w:bidi w:val="0"/>
              <w:spacing w:lineRule="auto" w:line="259" w:before="0" w:after="160"/>
              <w:jc w:val="left"/>
              <w:rPr/>
            </w:pPr>
            <w:r>
              <w:rPr/>
            </w:r>
          </w:p>
        </w:tc>
      </w:tr>
      <w:tr>
        <w:trPr/>
        <w:tc>
          <w:tcPr>
            <w:tcW w:w="10455" w:type="dxa"/>
            <w:gridSpan w:val="2"/>
            <w:tcBorders/>
            <w:shd w:fill="auto" w:val="clear"/>
          </w:tcPr>
          <w:p>
            <w:pPr>
              <w:pStyle w:val="Normal1"/>
              <w:rPr/>
            </w:pPr>
            <w:r>
              <w:rPr/>
              <w:t xml:space="preserve">Duties: Transferring walkway sketches from 3-D format onto drawing files ready for issuing for manufacturing. </w:t>
            </w:r>
          </w:p>
          <w:p>
            <w:pPr>
              <w:pStyle w:val="Normal1"/>
              <w:rPr/>
            </w:pPr>
            <w:r>
              <w:rPr/>
            </w:r>
          </w:p>
          <w:p>
            <w:pPr>
              <w:pStyle w:val="Normal1"/>
              <w:ind w:left="720" w:hanging="720"/>
              <w:rPr/>
            </w:pPr>
            <w:r>
              <w:rPr/>
              <w:t>29</w:t>
            </w:r>
            <w:r>
              <w:rPr>
                <w:vertAlign w:val="superscript"/>
              </w:rPr>
              <w:t>th</w:t>
            </w:r>
            <w:r>
              <w:rPr/>
              <w:t xml:space="preserve"> October 2018 - March 2019                                               Netzsch Mastermix Ltd</w:t>
            </w:r>
          </w:p>
          <w:p>
            <w:pPr>
              <w:pStyle w:val="Normal1"/>
              <w:ind w:left="720" w:hanging="720"/>
              <w:rPr/>
            </w:pPr>
            <w:r>
              <w:rPr/>
              <w:t>Role: Project Engineer</w:t>
            </w:r>
          </w:p>
          <w:p>
            <w:pPr>
              <w:pStyle w:val="Normal1"/>
              <w:ind w:left="720" w:hanging="720"/>
              <w:rPr/>
            </w:pPr>
            <w:r>
              <w:rPr/>
              <w:t>Duties: Working within the paint manufacturing industry, duties were involvement in compiling sales quotation, writing equipment specifications and using Autodesk 3D Inventor software including vault.</w:t>
            </w:r>
          </w:p>
          <w:p>
            <w:pPr>
              <w:pStyle w:val="Heading1"/>
              <w:rPr/>
            </w:pPr>
            <w:r>
              <w:rPr/>
              <w:t xml:space="preserve">Employment and Education (cont’d)                                                                 </w:t>
            </w:r>
            <w:r>
              <w:rPr>
                <w:rFonts w:eastAsia="Arial" w:cs="Arial" w:ascii="Arial" w:hAnsi="Arial"/>
                <w:sz w:val="20"/>
                <w:szCs w:val="20"/>
              </w:rPr>
              <w:t>Page 2</w:t>
            </w:r>
          </w:p>
          <w:p>
            <w:pPr>
              <w:pStyle w:val="Heading2"/>
              <w:rPr/>
            </w:pPr>
            <w:r>
              <w:rPr/>
              <w:t>Work Experience</w:t>
            </w:r>
          </w:p>
          <w:p>
            <w:pPr>
              <w:pStyle w:val="Normal1"/>
              <w:ind w:left="720" w:hanging="720"/>
              <w:rPr/>
            </w:pPr>
            <w:r>
              <w:rPr/>
              <w:t>Jan 2017 – October 2018                                                           Neuteq Europe Ltd</w:t>
            </w:r>
          </w:p>
          <w:p>
            <w:pPr>
              <w:pStyle w:val="Normal1"/>
              <w:ind w:left="720" w:hanging="720"/>
              <w:rPr/>
            </w:pPr>
            <w:r>
              <w:rPr/>
              <w:t>Role: Design Manager/Design Engineer</w:t>
            </w:r>
          </w:p>
          <w:p>
            <w:pPr>
              <w:pStyle w:val="Normal1"/>
              <w:ind w:left="720" w:hanging="720"/>
              <w:rPr/>
            </w:pPr>
            <w:r>
              <w:rPr/>
              <w:t>Duties: Working on micro-finishing machines for Crankshaft &amp; Camshafts mainly in the automotive industry.</w:t>
            </w:r>
          </w:p>
          <w:p>
            <w:pPr>
              <w:pStyle w:val="Normal1"/>
              <w:keepNext w:val="false"/>
              <w:keepLines w:val="false"/>
              <w:widowControl/>
              <w:numPr>
                <w:ilvl w:val="0"/>
                <w:numId w:val="1"/>
              </w:numPr>
              <w:pBdr/>
              <w:shd w:val="clear" w:fill="auto"/>
              <w:spacing w:lineRule="auto" w:line="259" w:before="0" w:after="0"/>
              <w:ind w:left="720" w:right="0" w:hanging="360"/>
              <w:jc w:val="left"/>
              <w:rPr/>
            </w:pPr>
            <w:bookmarkStart w:id="0" w:name="_gjdgxs"/>
            <w:bookmarkEnd w:id="0"/>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AutoCAD 2019 and Solidworks 2017 drawing software.                                                 </w:t>
            </w:r>
          </w:p>
          <w:p>
            <w:pPr>
              <w:pStyle w:val="Normal1"/>
              <w:keepNext w:val="false"/>
              <w:keepLines w:val="false"/>
              <w:widowControl/>
              <w:numPr>
                <w:ilvl w:val="0"/>
                <w:numId w:val="1"/>
              </w:numPr>
              <w:pBdr/>
              <w:shd w:val="clear" w:fill="auto"/>
              <w:spacing w:lineRule="auto" w:line="259" w:before="0" w:after="16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Special Purpose Machinery </w:t>
            </w:r>
          </w:p>
          <w:p>
            <w:pPr>
              <w:pStyle w:val="Normal1"/>
              <w:rPr/>
            </w:pPr>
            <w:r>
              <w:rPr/>
            </w:r>
          </w:p>
          <w:p>
            <w:pPr>
              <w:pStyle w:val="Normal1"/>
              <w:rPr/>
            </w:pPr>
            <w:r>
              <w:rPr/>
              <w:t>May 2016 – January 2017                                                         Sapcote Engineering Ltd</w:t>
            </w:r>
          </w:p>
          <w:p>
            <w:pPr>
              <w:pStyle w:val="Normal1"/>
              <w:rPr/>
            </w:pPr>
            <w:r>
              <w:rPr/>
              <w:t>Role: Design Engineer</w:t>
            </w:r>
          </w:p>
          <w:p>
            <w:pPr>
              <w:pStyle w:val="Normal1"/>
              <w:rPr/>
            </w:pPr>
            <w:r>
              <w:rPr/>
              <w:t>Duties: Working on production conveyancing within the food and beverage industry. Areas of work as below.</w:t>
            </w:r>
          </w:p>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Autodesk 3D Inventor 2017 online training and usage including vault </w:t>
            </w:r>
          </w:p>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Structural, Fabrications and Sheet Metalwork</w:t>
            </w:r>
          </w:p>
          <w:p>
            <w:pPr>
              <w:pStyle w:val="Normal1"/>
              <w:keepNext w:val="false"/>
              <w:keepLines w:val="false"/>
              <w:widowControl/>
              <w:numPr>
                <w:ilvl w:val="0"/>
                <w:numId w:val="1"/>
              </w:numPr>
              <w:pBdr/>
              <w:shd w:val="clear" w:fill="auto"/>
              <w:spacing w:lineRule="auto" w:line="259" w:before="0" w:after="16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Conveyor detailing and plant layouts</w:t>
            </w:r>
          </w:p>
          <w:p>
            <w:pPr>
              <w:pStyle w:val="Normal1"/>
              <w:rPr/>
            </w:pPr>
            <w:r>
              <w:rPr/>
            </w:r>
          </w:p>
          <w:p>
            <w:pPr>
              <w:pStyle w:val="Normal1"/>
              <w:rPr/>
            </w:pPr>
            <w:r>
              <w:rPr/>
              <w:t>January 2002 – May 2016                                                        Ercon Finishing Systems Ltd</w:t>
            </w:r>
          </w:p>
          <w:p>
            <w:pPr>
              <w:pStyle w:val="Normal1"/>
              <w:rPr/>
            </w:pPr>
            <w:r>
              <w:rPr/>
              <w:t>Roles: Senior Design Engineer, Drawing Office Manager and Conveyor Manager.</w:t>
            </w:r>
          </w:p>
          <w:p>
            <w:pPr>
              <w:pStyle w:val="Normal1"/>
              <w:rPr/>
            </w:pPr>
            <w:r>
              <w:rPr/>
              <w:t>Duties: Designing Paint Finishing Plants throughout the UK and Oversees (mostly in middle eastern countries)</w:t>
            </w:r>
          </w:p>
          <w:p>
            <w:pPr>
              <w:pStyle w:val="Normal1"/>
              <w:ind w:left="720" w:hanging="0"/>
              <w:jc w:val="both"/>
              <w:rPr/>
            </w:pPr>
            <w:r>
              <w:rPr/>
              <w:t>Managing the day to day running of the drawing office, taking meetings, mentoring younger members of         my team, checking work and being hands on, liaise with other managerial staff and closely working with the Managing Director and Sales Consultant. General categories of work areas as listed below.</w:t>
            </w:r>
          </w:p>
          <w:p>
            <w:pPr>
              <w:pStyle w:val="Normal1"/>
              <w:rPr/>
            </w:pPr>
            <w:r>
              <w:rPr/>
            </w:r>
          </w:p>
          <w:tbl>
            <w:tblPr>
              <w:tblStyle w:val="Table4"/>
              <w:tblW w:w="8930" w:type="dxa"/>
              <w:jc w:val="left"/>
              <w:tblInd w:w="313" w:type="dxa"/>
              <w:tblCellMar>
                <w:top w:w="0" w:type="dxa"/>
                <w:left w:w="108" w:type="dxa"/>
                <w:bottom w:w="0" w:type="dxa"/>
                <w:right w:w="108" w:type="dxa"/>
              </w:tblCellMar>
              <w:tblLook w:val="0400"/>
            </w:tblPr>
            <w:tblGrid>
              <w:gridCol w:w="4251"/>
              <w:gridCol w:w="4678"/>
            </w:tblGrid>
            <w:tr>
              <w:trPr>
                <w:trHeight w:val="1160" w:hRule="atLeast"/>
              </w:trPr>
              <w:tc>
                <w:tcPr>
                  <w:tcW w:w="4251" w:type="dxa"/>
                  <w:tcBorders>
                    <w:bottom w:val="single" w:sz="4" w:space="0" w:color="000000"/>
                  </w:tcBorders>
                  <w:shd w:fill="auto" w:val="clear"/>
                </w:tcPr>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Managing multiple contracts                                                 </w:t>
                  </w:r>
                </w:p>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Ordering and sourcing Equipment</w:t>
                  </w:r>
                </w:p>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Negotiating discounts</w:t>
                  </w:r>
                </w:p>
                <w:p>
                  <w:pPr>
                    <w:pStyle w:val="Normal1"/>
                    <w:keepNext w:val="false"/>
                    <w:keepLines w:val="false"/>
                    <w:widowControl/>
                    <w:numPr>
                      <w:ilvl w:val="0"/>
                      <w:numId w:val="1"/>
                    </w:numPr>
                    <w:pBdr/>
                    <w:shd w:val="clear" w:fill="auto"/>
                    <w:spacing w:lineRule="auto" w:line="259" w:before="0" w:after="16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Progress chasing</w:t>
                  </w:r>
                </w:p>
                <w:p>
                  <w:pPr>
                    <w:pStyle w:val="Normal1"/>
                    <w:widowControl/>
                    <w:bidi w:val="0"/>
                    <w:spacing w:lineRule="auto" w:line="259" w:before="0" w:after="160"/>
                    <w:jc w:val="left"/>
                    <w:rPr/>
                  </w:pPr>
                  <w:r>
                    <w:rPr/>
                  </w:r>
                </w:p>
              </w:tc>
              <w:tc>
                <w:tcPr>
                  <w:tcW w:w="4678" w:type="dxa"/>
                  <w:tcBorders>
                    <w:bottom w:val="single" w:sz="4" w:space="0" w:color="000000"/>
                  </w:tcBorders>
                  <w:shd w:fill="auto" w:val="clear"/>
                </w:tcPr>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Site surveying and measuring</w:t>
                  </w:r>
                </w:p>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Design Calculations </w:t>
                  </w:r>
                </w:p>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Sales Quotations</w:t>
                  </w:r>
                </w:p>
                <w:p>
                  <w:pPr>
                    <w:pStyle w:val="Normal1"/>
                    <w:keepNext w:val="false"/>
                    <w:keepLines w:val="false"/>
                    <w:widowControl/>
                    <w:numPr>
                      <w:ilvl w:val="0"/>
                      <w:numId w:val="1"/>
                    </w:numPr>
                    <w:pBdr/>
                    <w:shd w:val="clear" w:fill="auto"/>
                    <w:spacing w:lineRule="auto" w:line="259" w:before="0" w:after="16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Structural, Fabrications and Sheet Metal</w:t>
                  </w:r>
                </w:p>
              </w:tc>
            </w:tr>
          </w:tbl>
          <w:p>
            <w:pPr>
              <w:pStyle w:val="Normal1"/>
              <w:widowControl/>
              <w:bidi w:val="0"/>
              <w:spacing w:lineRule="auto" w:line="259" w:before="0" w:after="160"/>
              <w:jc w:val="left"/>
              <w:rPr/>
            </w:pPr>
            <w:r>
              <w:rPr/>
            </w:r>
          </w:p>
        </w:tc>
      </w:tr>
    </w:tbl>
    <w:p>
      <w:pPr>
        <w:pStyle w:val="Normal1"/>
        <w:rPr/>
      </w:pPr>
      <w:r>
        <w:rPr/>
        <w:t>Previous employment can be produced if required. (Previously worked at company for 17 years)                              Fully Indentured 5-Year Mechanical Engineering Apprenticeship with Binks Bullows Ltd.</w:t>
      </w:r>
    </w:p>
    <w:p>
      <w:pPr>
        <w:pStyle w:val="Heading2"/>
        <w:rPr/>
      </w:pPr>
      <w:r>
        <w:rPr/>
        <w:t>Education and Qualifications</w:t>
      </w:r>
    </w:p>
    <w:tbl>
      <w:tblPr>
        <w:tblStyle w:val="Table5"/>
        <w:tblW w:w="10453" w:type="dxa"/>
        <w:jc w:val="left"/>
        <w:tblInd w:w="0" w:type="dxa"/>
        <w:tblCellMar>
          <w:top w:w="0" w:type="dxa"/>
          <w:left w:w="108" w:type="dxa"/>
          <w:bottom w:w="0" w:type="dxa"/>
          <w:right w:w="108" w:type="dxa"/>
        </w:tblCellMar>
        <w:tblLook w:val="0400"/>
      </w:tblPr>
      <w:tblGrid>
        <w:gridCol w:w="1127"/>
        <w:gridCol w:w="3684"/>
        <w:gridCol w:w="3684"/>
        <w:gridCol w:w="1957"/>
      </w:tblGrid>
      <w:tr>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Year</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Place of Study</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Level</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2"/>
                <w:szCs w:val="22"/>
                <w:u w:val="none"/>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Result</w:t>
            </w:r>
          </w:p>
        </w:tc>
      </w:tr>
      <w:tr>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2019</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Tamworth Enterprise Centre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ITQ Computer skills level 2</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Passed</w:t>
            </w:r>
          </w:p>
        </w:tc>
      </w:tr>
      <w:tr>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2004</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Wolverhampton College of Excellence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City &amp; Guilds in AutoCAD Level 2</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Certificate</w:t>
            </w:r>
          </w:p>
        </w:tc>
      </w:tr>
      <w:tr>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1981</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Bristol Skill Centre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Electromechanical Draughtsmanship</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Certificate</w:t>
            </w:r>
          </w:p>
        </w:tc>
      </w:tr>
      <w:tr>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1977</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Walsall Technical College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City &amp; Guilds in Product Design</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Certificate</w:t>
            </w:r>
          </w:p>
        </w:tc>
      </w:tr>
      <w:tr>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1977</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Walsall Technical College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ONC Bridge Course in Maths</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Certificate</w:t>
            </w:r>
          </w:p>
        </w:tc>
      </w:tr>
      <w:tr>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1977</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Walsall Technical College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Course in Value Analysis</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Certificate</w:t>
            </w:r>
          </w:p>
        </w:tc>
      </w:tr>
      <w:tr>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1976</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Walsall Technical College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City &amp; Guilds in Mechanical Technician</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Certificate</w:t>
            </w:r>
          </w:p>
        </w:tc>
      </w:tr>
      <w:tr>
        <w:trPr>
          <w:trHeight w:val="240" w:hRule="atLeast"/>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1973</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Walsall Technical College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General Course in Engineering</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Certificate</w:t>
            </w:r>
          </w:p>
        </w:tc>
      </w:tr>
      <w:tr>
        <w:trPr>
          <w:trHeight w:val="240" w:hRule="atLeast"/>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1973</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Walsall Technical College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E.I.T.B. Certificate</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Certificate</w:t>
            </w:r>
          </w:p>
        </w:tc>
      </w:tr>
      <w:tr>
        <w:trPr>
          <w:trHeight w:val="240" w:hRule="atLeast"/>
        </w:trPr>
        <w:tc>
          <w:tcPr>
            <w:tcW w:w="112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1972</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Chaseterrace Comprehensive</w:t>
            </w:r>
          </w:p>
        </w:tc>
        <w:tc>
          <w:tcPr>
            <w:tcW w:w="3684"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Certificate of secondary Education</w:t>
            </w:r>
          </w:p>
        </w:tc>
        <w:tc>
          <w:tcPr>
            <w:tcW w:w="1957"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59" w:before="0" w:after="160"/>
              <w:jc w:val="left"/>
              <w:rPr/>
            </w:pPr>
            <w:r>
              <w:rPr/>
              <w:t>Maths 2, English 2</w:t>
            </w:r>
          </w:p>
        </w:tc>
      </w:tr>
    </w:tbl>
    <w:p>
      <w:pPr>
        <w:pStyle w:val="Normal1"/>
        <w:rPr/>
      </w:pPr>
      <w:r>
        <w:rPr/>
      </w:r>
    </w:p>
    <w:p>
      <w:pPr>
        <w:pStyle w:val="Heading2"/>
        <w:rPr/>
      </w:pPr>
      <w:r>
        <w:rPr/>
        <w:t>Hobbies &amp; Interests</w:t>
      </w:r>
    </w:p>
    <w:p>
      <w:pPr>
        <w:pStyle w:val="Normal1"/>
        <w:rPr/>
      </w:pPr>
      <w:r>
        <w:rPr/>
        <w:t>I enjoy in my free time working on cars, repairing them myself and also restoration and do it yourself. Also like to repair all sorts of things either permanently or temporarily before a full fix.</w:t>
      </w:r>
    </w:p>
    <w:p>
      <w:pPr>
        <w:pStyle w:val="Heading2"/>
        <w:rPr/>
      </w:pPr>
      <w:r>
        <w:rPr/>
        <w:t>References</w:t>
      </w:r>
    </w:p>
    <w:p>
      <w:pPr>
        <w:pStyle w:val="Normal1"/>
        <w:widowControl/>
        <w:bidi w:val="0"/>
        <w:spacing w:lineRule="auto" w:line="259" w:before="0" w:after="160"/>
        <w:jc w:val="left"/>
        <w:rPr/>
      </w:pPr>
      <w:r>
        <w:rPr/>
        <w:t>Former Employer: Ercon Finishing Plant Ltd, from the Managing Director</w:t>
      </w:r>
    </w:p>
    <w:sectPr>
      <w:headerReference w:type="default" r:id="rId2"/>
      <w:type w:val="nextPage"/>
      <w:pgSz w:w="11906" w:h="16838"/>
      <w:pgMar w:left="720" w:right="720" w:header="720" w:top="1279"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Georgia">
    <w:charset w:val="01"/>
    <w:family w:val="roman"/>
    <w:pitch w:val="variable"/>
  </w:font>
  <w:font w:name="Century Gothic">
    <w:charset w:val="01"/>
    <w:family w:val="roman"/>
    <w:pitch w:val="variable"/>
  </w:font>
  <w:font w:name="Arial">
    <w:charset w:val="01"/>
    <w:family w:val="roman"/>
    <w:pitch w:val="variable"/>
  </w:font>
  <w:font w:name="Noto Sans Symbols">
    <w:charset w:val="01"/>
    <w:family w:val="auto"/>
    <w:pitch w:val="default"/>
  </w:font>
  <w:font w:name="Courier New">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233" w:leader="none"/>
        <w:tab w:val="right" w:pos="10466"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1"/>
    <w:qFormat/>
    <w:pPr>
      <w:keepNext w:val="true"/>
      <w:keepLines/>
      <w:pBdr>
        <w:top w:val="single" w:sz="4" w:space="1" w:color="000000"/>
      </w:pBdr>
      <w:shd w:val="clear" w:fill="DEEBF6"/>
      <w:spacing w:lineRule="auto" w:line="240" w:before="40" w:after="240"/>
    </w:pPr>
    <w:rPr>
      <w:rFonts w:ascii="Calibri" w:hAnsi="Calibri" w:eastAsia="Calibri" w:cs="Calibri"/>
      <w:color w:val="2F5496"/>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Title">
    <w:name w:val="Title"/>
    <w:basedOn w:val="Normal1"/>
    <w:next w:val="Normal1"/>
    <w:qFormat/>
    <w:pPr>
      <w:spacing w:lineRule="auto" w:line="240" w:before="0" w:after="0"/>
    </w:pPr>
    <w:rPr>
      <w:rFonts w:ascii="Calibri" w:hAnsi="Calibri" w:eastAsia="Calibri" w:cs="Calibri"/>
      <w:color w:val="4472C4"/>
      <w:sz w:val="80"/>
      <w:szCs w:val="80"/>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suppressLineNumbers/>
      <w:tabs>
        <w:tab w:val="clear" w:pos="709"/>
        <w:tab w:val="center" w:pos="5233" w:leader="none"/>
        <w:tab w:val="right" w:pos="10466"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2019-09-23T17:22:37Z</dcterms:modified>
  <cp:revision>1</cp:revision>
  <dc:subject/>
  <dc:title/>
</cp:coreProperties>
</file>