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E43B5F" w:rsidRPr="00CF1A49" w14:paraId="7AB9F813" w14:textId="77777777" w:rsidTr="000716EB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E11AE85" w14:textId="77777777" w:rsidR="00E43B5F" w:rsidRPr="00CF1A49" w:rsidRDefault="00E43B5F" w:rsidP="000716EB">
            <w:pPr>
              <w:pStyle w:val="Title"/>
            </w:pPr>
            <w:r>
              <w:t>Paul</w:t>
            </w:r>
            <w:r w:rsidRPr="00CF1A49">
              <w:t xml:space="preserve"> </w:t>
            </w:r>
            <w:r>
              <w:rPr>
                <w:rStyle w:val="IntenseEmphasis"/>
              </w:rPr>
              <w:t>Grainger</w:t>
            </w:r>
          </w:p>
          <w:p w14:paraId="07610E92" w14:textId="77777777" w:rsidR="00E43B5F" w:rsidRPr="00CF1A49" w:rsidRDefault="00E43B5F" w:rsidP="000716EB">
            <w:pPr>
              <w:pStyle w:val="ContactInfo"/>
              <w:contextualSpacing w:val="0"/>
            </w:pPr>
            <w:r w:rsidRPr="00CF1A49">
              <w:t xml:space="preserve"> </w:t>
            </w:r>
          </w:p>
          <w:p w14:paraId="31789A08" w14:textId="77777777" w:rsidR="00E43B5F" w:rsidRPr="00CF1A49" w:rsidRDefault="00E43B5F" w:rsidP="000716EB">
            <w:pPr>
              <w:pStyle w:val="ContactInfoEmphasis"/>
              <w:contextualSpacing w:val="0"/>
            </w:pPr>
            <w:r>
              <w:t>p.grainger@ymail.com</w:t>
            </w:r>
            <w:r w:rsidRPr="00CF1A49">
              <w:t xml:space="preserve"> </w:t>
            </w:r>
          </w:p>
        </w:tc>
      </w:tr>
      <w:tr w:rsidR="00E43B5F" w:rsidRPr="00CF1A49" w14:paraId="77F6C3A4" w14:textId="77777777" w:rsidTr="000716EB">
        <w:tc>
          <w:tcPr>
            <w:tcW w:w="9360" w:type="dxa"/>
            <w:tcMar>
              <w:top w:w="432" w:type="dxa"/>
            </w:tcMar>
          </w:tcPr>
          <w:p w14:paraId="78C20F10" w14:textId="77777777" w:rsidR="00E43B5F" w:rsidRDefault="00E43B5F" w:rsidP="000716EB">
            <w:pPr>
              <w:contextualSpacing w:val="0"/>
              <w:rPr>
                <w:rFonts w:ascii="Segoe UI" w:hAnsi="Segoe UI" w:cs="Segoe UI"/>
                <w:shd w:val="clear" w:color="auto" w:fill="FFFFFF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>I have been working in and out of the window and door industry for over 35 years, specializing in the aluminium field for the last 6 years.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Segoe UI" w:hAnsi="Segoe UI" w:cs="Segoe UI"/>
                <w:shd w:val="clear" w:color="auto" w:fill="FFFFFF"/>
              </w:rPr>
              <w:t>I have the communication skills to work within a team-based environment, with the relevant knowledge and experience to cope well under pressure to achieve the accurate, and sometimes creative, results.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Segoe UI" w:hAnsi="Segoe UI" w:cs="Segoe UI"/>
                <w:shd w:val="clear" w:color="auto" w:fill="FFFFFF"/>
              </w:rPr>
              <w:t>I am proficient in a customer-based role, where client retention is so important, offering a flexible and efficient attitude.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Segoe UI" w:hAnsi="Segoe UI" w:cs="Segoe UI"/>
                <w:shd w:val="clear" w:color="auto" w:fill="FFFFFF"/>
              </w:rPr>
              <w:t xml:space="preserve">I have an excellent working knowledge of </w:t>
            </w:r>
            <w:proofErr w:type="spellStart"/>
            <w:r>
              <w:rPr>
                <w:rFonts w:ascii="Segoe UI" w:hAnsi="Segoe UI" w:cs="Segoe UI"/>
                <w:shd w:val="clear" w:color="auto" w:fill="FFFFFF"/>
              </w:rPr>
              <w:t>LogiKal</w:t>
            </w:r>
            <w:proofErr w:type="spellEnd"/>
            <w:r>
              <w:rPr>
                <w:rFonts w:ascii="Segoe UI" w:hAnsi="Segoe UI" w:cs="Segoe UI"/>
                <w:shd w:val="clear" w:color="auto" w:fill="FFFFFF"/>
              </w:rPr>
              <w:t>.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Segoe UI" w:hAnsi="Segoe UI" w:cs="Segoe UI"/>
                <w:shd w:val="clear" w:color="auto" w:fill="FFFFFF"/>
              </w:rPr>
              <w:t xml:space="preserve">I have an excellent working knowledge of Sapa, </w:t>
            </w:r>
            <w:proofErr w:type="spellStart"/>
            <w:r>
              <w:rPr>
                <w:rFonts w:ascii="Segoe UI" w:hAnsi="Segoe UI" w:cs="Segoe UI"/>
                <w:shd w:val="clear" w:color="auto" w:fill="FFFFFF"/>
              </w:rPr>
              <w:t>Reynaers</w:t>
            </w:r>
            <w:proofErr w:type="spellEnd"/>
            <w:r>
              <w:rPr>
                <w:rFonts w:ascii="Segoe UI" w:hAnsi="Segoe UI" w:cs="Segoe UI"/>
                <w:shd w:val="clear" w:color="auto" w:fill="FFFFFF"/>
              </w:rPr>
              <w:t>, Senior AS</w:t>
            </w:r>
            <w:r>
              <w:rPr>
                <w:rFonts w:ascii="Segoe UI" w:hAnsi="Segoe UI" w:cs="Segoe UI"/>
                <w:shd w:val="clear" w:color="auto" w:fill="FFFFFF"/>
              </w:rPr>
              <w:t xml:space="preserve"> and Smart systems, both commercial and residential, including windows, shopfronts, and curtain wall facades</w:t>
            </w:r>
            <w:r>
              <w:rPr>
                <w:rFonts w:ascii="Segoe UI" w:hAnsi="Segoe UI" w:cs="Segoe UI"/>
                <w:shd w:val="clear" w:color="auto" w:fill="FFFFFF"/>
              </w:rPr>
              <w:t>, specializing in new Schools, Academies and Hospitals.</w:t>
            </w:r>
          </w:p>
          <w:p w14:paraId="4B6EE291" w14:textId="6B640FE1" w:rsidR="00E43B5F" w:rsidRPr="00CF1A49" w:rsidRDefault="00E43B5F" w:rsidP="000716EB">
            <w:pPr>
              <w:contextualSpacing w:val="0"/>
            </w:pPr>
            <w:bookmarkStart w:id="0" w:name="_GoBack"/>
            <w:bookmarkEnd w:id="0"/>
            <w:r>
              <w:rPr>
                <w:rFonts w:ascii="Segoe UI" w:hAnsi="Segoe UI" w:cs="Segoe UI"/>
                <w:shd w:val="clear" w:color="auto" w:fill="FFFFFF"/>
              </w:rPr>
              <w:t>I have an excellent knowledge of hardware, including that required to achieve PAS24:2016 and 'Secure by Design'.</w:t>
            </w:r>
            <w:r>
              <w:rPr>
                <w:rFonts w:ascii="Segoe UI" w:hAnsi="Segoe UI" w:cs="Segoe UI"/>
              </w:rPr>
              <w:br/>
            </w:r>
            <w:r>
              <w:rPr>
                <w:rFonts w:ascii="Segoe UI" w:hAnsi="Segoe UI" w:cs="Segoe UI"/>
                <w:shd w:val="clear" w:color="auto" w:fill="FFFFFF"/>
              </w:rPr>
              <w:t>I have taken on a role managing and training of staff both office-based and in shop-floor applications.</w:t>
            </w:r>
          </w:p>
        </w:tc>
      </w:tr>
    </w:tbl>
    <w:p w14:paraId="1D55F0A5" w14:textId="440A0500" w:rsidR="00C82B9F" w:rsidRDefault="00C82B9F"/>
    <w:p w14:paraId="60B44D45" w14:textId="77777777" w:rsidR="00E43B5F" w:rsidRDefault="00E43B5F" w:rsidP="00E43B5F">
      <w:pPr>
        <w:pStyle w:val="Heading1"/>
      </w:pPr>
      <w:r>
        <w:t>CURRENT REMPLOYMENT:</w:t>
      </w:r>
    </w:p>
    <w:p w14:paraId="00054901" w14:textId="77777777" w:rsidR="00E43B5F" w:rsidRDefault="00E43B5F" w:rsidP="00E43B5F">
      <w:pPr>
        <w:pStyle w:val="Heading1"/>
      </w:pPr>
    </w:p>
    <w:p w14:paraId="65CE6548" w14:textId="44EBDA45" w:rsidR="00E43B5F" w:rsidRDefault="00E43B5F" w:rsidP="00E43B5F">
      <w:pPr>
        <w:pStyle w:val="Heading3"/>
        <w:jc w:val="both"/>
      </w:pPr>
      <w:r>
        <w:t xml:space="preserve"> November 2018 </w:t>
      </w:r>
      <w:r w:rsidRPr="00CF1A49">
        <w:t xml:space="preserve">– </w:t>
      </w:r>
      <w:sdt>
        <w:sdtPr>
          <w:alias w:val="Enter date to for company 1: "/>
          <w:tag w:val="Enter date to for company 1: "/>
          <w:id w:val="-1435356001"/>
          <w:placeholder>
            <w:docPart w:val="B042CC2364DE4905930F604C9890C958"/>
          </w:placeholder>
          <w:temporary/>
          <w:showingPlcHdr/>
          <w15:appearance w15:val="hidden"/>
        </w:sdtPr>
        <w:sdtContent>
          <w:r w:rsidRPr="00CF1A49">
            <w:t>To</w:t>
          </w:r>
        </w:sdtContent>
      </w:sdt>
      <w:r>
        <w:t xml:space="preserve"> Present</w:t>
      </w:r>
    </w:p>
    <w:p w14:paraId="3A1064A8" w14:textId="4359A4DC" w:rsidR="00E43B5F" w:rsidRDefault="00E43B5F" w:rsidP="00E43B5F">
      <w:pPr>
        <w:pStyle w:val="Heading3"/>
        <w:jc w:val="both"/>
        <w:rPr>
          <w:b w:val="0"/>
          <w:color w:val="auto"/>
          <w:sz w:val="26"/>
          <w:szCs w:val="26"/>
        </w:rPr>
      </w:pPr>
      <w:r>
        <w:t xml:space="preserve"> </w:t>
      </w:r>
      <w:bookmarkStart w:id="1" w:name="_Hlk4215203"/>
      <w:r w:rsidRPr="00A4744A">
        <w:rPr>
          <w:color w:val="00B050"/>
          <w:sz w:val="26"/>
          <w:szCs w:val="26"/>
        </w:rPr>
        <w:t>Senior Estimator</w:t>
      </w:r>
      <w:bookmarkEnd w:id="1"/>
      <w:r>
        <w:rPr>
          <w:color w:val="00B050"/>
          <w:sz w:val="26"/>
          <w:szCs w:val="26"/>
        </w:rPr>
        <w:t xml:space="preserve">, </w:t>
      </w:r>
      <w:r w:rsidRPr="00A4744A">
        <w:rPr>
          <w:b w:val="0"/>
          <w:color w:val="auto"/>
          <w:sz w:val="26"/>
          <w:szCs w:val="26"/>
        </w:rPr>
        <w:t>Shopfrontgroup, Manchester</w:t>
      </w:r>
    </w:p>
    <w:p w14:paraId="21F25F25" w14:textId="77777777" w:rsidR="00E43B5F" w:rsidRDefault="00E43B5F" w:rsidP="00E43B5F">
      <w:pPr>
        <w:pStyle w:val="Heading3"/>
        <w:rPr>
          <w:color w:val="auto"/>
          <w:sz w:val="26"/>
          <w:szCs w:val="26"/>
        </w:rPr>
      </w:pPr>
    </w:p>
    <w:p w14:paraId="6A38C74F" w14:textId="77777777" w:rsidR="00E43B5F" w:rsidRPr="00A4744A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color w:val="333333"/>
          <w:lang w:val="en-GB" w:eastAsia="en-GB"/>
        </w:rPr>
      </w:pPr>
      <w:r w:rsidRPr="00A4744A">
        <w:rPr>
          <w:rFonts w:eastAsia="Times New Roman" w:cs="Times New Roman"/>
          <w:color w:val="333333"/>
          <w:lang w:val="en-GB" w:eastAsia="en-GB"/>
        </w:rPr>
        <w:t>To lead, price and drive innovation into bid solutions and the way bids are produced, so that we put forward winning propositions and still make our margin;</w:t>
      </w:r>
    </w:p>
    <w:p w14:paraId="1F431CBC" w14:textId="77777777" w:rsidR="00E43B5F" w:rsidRPr="00A4744A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color w:val="333333"/>
          <w:lang w:val="en-GB" w:eastAsia="en-GB"/>
        </w:rPr>
      </w:pPr>
      <w:r w:rsidRPr="00A4744A">
        <w:rPr>
          <w:rFonts w:eastAsia="Times New Roman" w:cs="Times New Roman"/>
          <w:color w:val="333333"/>
          <w:lang w:val="en-GB" w:eastAsia="en-GB"/>
        </w:rPr>
        <w:t>Ensure adequate work is secured to achieve the Budget;</w:t>
      </w:r>
    </w:p>
    <w:p w14:paraId="6CB21583" w14:textId="77777777" w:rsidR="00E43B5F" w:rsidRPr="00A4744A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color w:val="333333"/>
          <w:lang w:val="en-GB" w:eastAsia="en-GB"/>
        </w:rPr>
      </w:pPr>
      <w:r w:rsidRPr="00A4744A">
        <w:rPr>
          <w:rFonts w:eastAsia="Times New Roman" w:cs="Times New Roman"/>
          <w:color w:val="333333"/>
          <w:lang w:val="en-GB" w:eastAsia="en-GB"/>
        </w:rPr>
        <w:t>To review customer’s drawings and specifications to prepare accurate costing sheets for materials, labour and equipment;</w:t>
      </w:r>
    </w:p>
    <w:p w14:paraId="06F02BCB" w14:textId="77777777" w:rsidR="00E43B5F" w:rsidRPr="00A4744A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color w:val="333333"/>
          <w:lang w:val="en-GB" w:eastAsia="en-GB"/>
        </w:rPr>
      </w:pPr>
      <w:r w:rsidRPr="00A4744A">
        <w:rPr>
          <w:rFonts w:eastAsia="Times New Roman" w:cs="Times New Roman"/>
          <w:color w:val="333333"/>
          <w:lang w:val="en-GB" w:eastAsia="en-GB"/>
        </w:rPr>
        <w:t>To manage bids so that the price, design solution and other elements are compelling in terms of meeting the customer’s requirements and outperforming the competitors’ responses;</w:t>
      </w:r>
    </w:p>
    <w:p w14:paraId="46CCBF1F" w14:textId="77777777" w:rsidR="00E43B5F" w:rsidRPr="00A4744A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color w:val="333333"/>
          <w:lang w:val="en-GB" w:eastAsia="en-GB"/>
        </w:rPr>
      </w:pPr>
      <w:r w:rsidRPr="00A4744A">
        <w:rPr>
          <w:rFonts w:eastAsia="Times New Roman" w:cs="Times New Roman"/>
          <w:color w:val="333333"/>
          <w:lang w:val="en-GB" w:eastAsia="en-GB"/>
        </w:rPr>
        <w:t>Develop strategies and processes to produce and develop specific bids;</w:t>
      </w:r>
    </w:p>
    <w:p w14:paraId="37CCE0D4" w14:textId="77777777" w:rsidR="00E43B5F" w:rsidRPr="00A4744A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color w:val="333333"/>
          <w:lang w:val="en-GB" w:eastAsia="en-GB"/>
        </w:rPr>
      </w:pPr>
      <w:r w:rsidRPr="00A4744A">
        <w:rPr>
          <w:rFonts w:eastAsia="Times New Roman" w:cs="Times New Roman"/>
          <w:color w:val="333333"/>
          <w:lang w:val="en-GB" w:eastAsia="en-GB"/>
        </w:rPr>
        <w:t>To develop aspects of the solution in terms of design (working with colleagues, as required);</w:t>
      </w:r>
    </w:p>
    <w:p w14:paraId="49D9F351" w14:textId="77777777" w:rsidR="00E43B5F" w:rsidRPr="00A4744A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color w:val="333333"/>
          <w:lang w:val="en-GB" w:eastAsia="en-GB"/>
        </w:rPr>
      </w:pPr>
      <w:r w:rsidRPr="00A4744A">
        <w:rPr>
          <w:rFonts w:eastAsia="Times New Roman" w:cs="Times New Roman"/>
          <w:color w:val="333333"/>
          <w:lang w:val="en-GB" w:eastAsia="en-GB"/>
        </w:rPr>
        <w:t>Procurement;</w:t>
      </w:r>
    </w:p>
    <w:p w14:paraId="49583D25" w14:textId="77777777" w:rsidR="00E43B5F" w:rsidRPr="00A4744A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color w:val="333333"/>
          <w:lang w:val="en-GB" w:eastAsia="en-GB"/>
        </w:rPr>
      </w:pPr>
      <w:r w:rsidRPr="00A4744A">
        <w:rPr>
          <w:rFonts w:eastAsia="Times New Roman" w:cs="Times New Roman"/>
          <w:color w:val="333333"/>
          <w:lang w:val="en-GB" w:eastAsia="en-GB"/>
        </w:rPr>
        <w:t>Use of the supply chain;</w:t>
      </w:r>
    </w:p>
    <w:p w14:paraId="592EA2A9" w14:textId="77777777" w:rsidR="00E43B5F" w:rsidRPr="00A4744A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color w:val="333333"/>
          <w:lang w:val="en-GB" w:eastAsia="en-GB"/>
        </w:rPr>
      </w:pPr>
      <w:r w:rsidRPr="00A4744A">
        <w:rPr>
          <w:rFonts w:eastAsia="Times New Roman" w:cs="Times New Roman"/>
          <w:color w:val="333333"/>
          <w:lang w:val="en-GB" w:eastAsia="en-GB"/>
        </w:rPr>
        <w:t>Project planning and scheduling;</w:t>
      </w:r>
    </w:p>
    <w:p w14:paraId="6D230EA6" w14:textId="77777777" w:rsidR="00E43B5F" w:rsidRPr="00A4744A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color w:val="333333"/>
          <w:lang w:val="en-GB" w:eastAsia="en-GB"/>
        </w:rPr>
      </w:pPr>
      <w:r w:rsidRPr="00A4744A">
        <w:rPr>
          <w:rFonts w:eastAsia="Times New Roman" w:cs="Times New Roman"/>
          <w:color w:val="333333"/>
          <w:lang w:val="en-GB" w:eastAsia="en-GB"/>
        </w:rPr>
        <w:t>To be able to present the proposal to the client in a smart, clear and compelling way;</w:t>
      </w:r>
    </w:p>
    <w:p w14:paraId="74F5EDAA" w14:textId="77777777" w:rsidR="00E43B5F" w:rsidRPr="00A4744A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color w:val="333333"/>
          <w:lang w:val="en-GB" w:eastAsia="en-GB"/>
        </w:rPr>
      </w:pPr>
      <w:r w:rsidRPr="00A4744A">
        <w:rPr>
          <w:rFonts w:eastAsia="Times New Roman" w:cs="Times New Roman"/>
          <w:color w:val="333333"/>
          <w:lang w:val="en-GB" w:eastAsia="en-GB"/>
        </w:rPr>
        <w:t>To understand and articulate the commercial risks and terms inherent in the proposal;</w:t>
      </w:r>
    </w:p>
    <w:p w14:paraId="19AB7A3D" w14:textId="319EC5AE" w:rsidR="00E43B5F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color w:val="333333"/>
          <w:lang w:val="en-GB" w:eastAsia="en-GB"/>
        </w:rPr>
      </w:pPr>
      <w:r w:rsidRPr="00A4744A">
        <w:rPr>
          <w:rFonts w:eastAsia="Times New Roman" w:cs="Times New Roman"/>
          <w:color w:val="333333"/>
          <w:lang w:val="en-GB" w:eastAsia="en-GB"/>
        </w:rPr>
        <w:lastRenderedPageBreak/>
        <w:t>To build relationships personally with customers and draw in the necessary information and intelligence about what customers want to ensure bids are compelling and full of local content;</w:t>
      </w:r>
    </w:p>
    <w:p w14:paraId="33127596" w14:textId="6635D002" w:rsidR="00E43B5F" w:rsidRDefault="00E43B5F" w:rsidP="00E43B5F">
      <w:pPr>
        <w:shd w:val="clear" w:color="auto" w:fill="FFFFFF"/>
        <w:spacing w:before="100" w:beforeAutospacing="1" w:after="100" w:afterAutospacing="1"/>
        <w:contextualSpacing/>
        <w:rPr>
          <w:rFonts w:eastAsia="Times New Roman" w:cs="Times New Roman"/>
          <w:color w:val="333333"/>
          <w:lang w:val="en-GB" w:eastAsia="en-GB"/>
        </w:rPr>
      </w:pPr>
    </w:p>
    <w:p w14:paraId="3979D8BC" w14:textId="50CB83C7" w:rsidR="00E43B5F" w:rsidRPr="00A4744A" w:rsidRDefault="00E43B5F" w:rsidP="00E43B5F">
      <w:pPr>
        <w:pStyle w:val="Heading1"/>
      </w:pPr>
      <w:r>
        <w:t>Previous</w:t>
      </w:r>
      <w:r>
        <w:t xml:space="preserve"> EMPLOYMENT:</w:t>
      </w:r>
    </w:p>
    <w:p w14:paraId="4F6E976F" w14:textId="368F0B85" w:rsidR="00E43B5F" w:rsidRDefault="00E43B5F"/>
    <w:p w14:paraId="1C6027D3" w14:textId="77777777" w:rsidR="00E43B5F" w:rsidRPr="00CF1A49" w:rsidRDefault="00E43B5F" w:rsidP="00E43B5F">
      <w:pPr>
        <w:pStyle w:val="Heading3"/>
      </w:pPr>
      <w:r>
        <w:t xml:space="preserve">December 2012 </w:t>
      </w:r>
      <w:r w:rsidRPr="00CF1A49">
        <w:t xml:space="preserve">– </w:t>
      </w:r>
      <w:sdt>
        <w:sdtPr>
          <w:alias w:val="Enter date to for company 1: "/>
          <w:tag w:val="Enter date to for company 1: "/>
          <w:id w:val="182949357"/>
          <w:placeholder>
            <w:docPart w:val="71C5010A3D414330B70EE8F27C18B03E"/>
          </w:placeholder>
          <w:temporary/>
          <w:showingPlcHdr/>
          <w15:appearance w15:val="hidden"/>
        </w:sdtPr>
        <w:sdtContent>
          <w:r w:rsidRPr="00CF1A49">
            <w:t>To</w:t>
          </w:r>
        </w:sdtContent>
      </w:sdt>
      <w:r>
        <w:t xml:space="preserve"> November 2018</w:t>
      </w:r>
    </w:p>
    <w:p w14:paraId="0BB46EE2" w14:textId="4B7A8458" w:rsidR="00E43B5F" w:rsidRPr="00CF1A49" w:rsidRDefault="00E43B5F" w:rsidP="00E43B5F">
      <w:pPr>
        <w:pStyle w:val="Heading2"/>
      </w:pPr>
      <w:r w:rsidRPr="00E43B5F">
        <w:rPr>
          <w:b/>
          <w:color w:val="00B050"/>
        </w:rPr>
        <w:t>S</w:t>
      </w:r>
      <w:r w:rsidRPr="00E43B5F">
        <w:rPr>
          <w:b/>
          <w:color w:val="00B050"/>
        </w:rPr>
        <w:t>ENIO</w:t>
      </w:r>
      <w:r>
        <w:rPr>
          <w:b/>
          <w:color w:val="00B050"/>
        </w:rPr>
        <w:t>R</w:t>
      </w:r>
      <w:r w:rsidRPr="00E43B5F">
        <w:rPr>
          <w:b/>
          <w:color w:val="00B050"/>
        </w:rPr>
        <w:t xml:space="preserve"> ESTIMATOR</w:t>
      </w:r>
      <w:r w:rsidRPr="00CF1A49">
        <w:t xml:space="preserve">, </w:t>
      </w:r>
      <w:r w:rsidRPr="00E43B5F">
        <w:rPr>
          <w:rStyle w:val="SubtleReference"/>
          <w:rFonts w:asciiTheme="minorHAnsi" w:hAnsiTheme="minorHAnsi" w:cstheme="minorHAnsi"/>
          <w:b w:val="0"/>
        </w:rPr>
        <w:t>CDW Systems, Gloucester</w:t>
      </w:r>
      <w:r w:rsidRPr="00E43B5F">
        <w:rPr>
          <w:rStyle w:val="SubtleReference"/>
          <w:rFonts w:asciiTheme="minorHAnsi" w:hAnsiTheme="minorHAnsi" w:cstheme="minorHAnsi"/>
        </w:rPr>
        <w:t>.</w:t>
      </w:r>
    </w:p>
    <w:p w14:paraId="28B9B493" w14:textId="240E9C69" w:rsidR="00E43B5F" w:rsidRDefault="00E43B5F"/>
    <w:p w14:paraId="62721467" w14:textId="77777777" w:rsidR="00E43B5F" w:rsidRPr="00AE55D5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val="en-GB" w:eastAsia="en-GB"/>
        </w:rPr>
      </w:pPr>
      <w:r w:rsidRPr="00AE55D5">
        <w:rPr>
          <w:rFonts w:eastAsia="Times New Roman" w:cs="Times New Roman"/>
          <w:color w:val="333333"/>
          <w:lang w:val="en-GB" w:eastAsia="en-GB"/>
        </w:rPr>
        <w:t>To assist in developing and estimating business processes that will ensure applicability at the project level</w:t>
      </w:r>
    </w:p>
    <w:p w14:paraId="6A8F69A5" w14:textId="77777777" w:rsidR="00E43B5F" w:rsidRPr="00AE55D5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val="en-GB" w:eastAsia="en-GB"/>
        </w:rPr>
      </w:pPr>
      <w:r w:rsidRPr="00AE55D5">
        <w:rPr>
          <w:rFonts w:eastAsia="Times New Roman" w:cs="Times New Roman"/>
          <w:color w:val="333333"/>
          <w:lang w:val="en-GB" w:eastAsia="en-GB"/>
        </w:rPr>
        <w:t>To actively participate in the management of various tenders</w:t>
      </w:r>
    </w:p>
    <w:p w14:paraId="1AD4DDF3" w14:textId="77777777" w:rsidR="00E43B5F" w:rsidRPr="00AE55D5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val="en-GB" w:eastAsia="en-GB"/>
        </w:rPr>
      </w:pPr>
      <w:r w:rsidRPr="00AE55D5">
        <w:rPr>
          <w:rFonts w:eastAsia="Times New Roman" w:cs="Times New Roman"/>
          <w:color w:val="333333"/>
          <w:lang w:val="en-GB" w:eastAsia="en-GB"/>
        </w:rPr>
        <w:t>To review and complete the bid forms and ensure that they are within the given specifications</w:t>
      </w:r>
    </w:p>
    <w:p w14:paraId="7353622E" w14:textId="77777777" w:rsidR="00E43B5F" w:rsidRPr="00AE55D5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val="en-GB" w:eastAsia="en-GB"/>
        </w:rPr>
      </w:pPr>
      <w:r w:rsidRPr="00AE55D5">
        <w:rPr>
          <w:rFonts w:eastAsia="Times New Roman" w:cs="Times New Roman"/>
          <w:color w:val="333333"/>
          <w:lang w:val="en-GB" w:eastAsia="en-GB"/>
        </w:rPr>
        <w:t>To perform evaluation of bids and provide the pricing in a timely manner</w:t>
      </w:r>
    </w:p>
    <w:p w14:paraId="60EA73AC" w14:textId="77777777" w:rsidR="00E43B5F" w:rsidRPr="00AE55D5" w:rsidRDefault="00E43B5F" w:rsidP="00E43B5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lang w:val="en-GB" w:eastAsia="en-GB"/>
        </w:rPr>
      </w:pPr>
      <w:r w:rsidRPr="00AE55D5">
        <w:rPr>
          <w:rFonts w:eastAsia="Times New Roman" w:cs="Times New Roman"/>
          <w:color w:val="333333"/>
          <w:lang w:val="en-GB" w:eastAsia="en-GB"/>
        </w:rPr>
        <w:t>To conceptualize layouts for the project and review all estimates before they are being submitted</w:t>
      </w:r>
    </w:p>
    <w:p w14:paraId="5F93267C" w14:textId="18A18F52" w:rsidR="00E43B5F" w:rsidRPr="00E43B5F" w:rsidRDefault="00E43B5F" w:rsidP="00E43B5F">
      <w:pPr>
        <w:pStyle w:val="ListParagraph"/>
        <w:numPr>
          <w:ilvl w:val="0"/>
          <w:numId w:val="1"/>
        </w:numPr>
      </w:pPr>
      <w:r w:rsidRPr="00E43B5F">
        <w:rPr>
          <w:rFonts w:eastAsia="Times New Roman" w:cs="Times New Roman"/>
          <w:color w:val="333333"/>
          <w:lang w:val="en-GB" w:eastAsia="en-GB"/>
        </w:rPr>
        <w:t>To closely monitor the results of the tenders and update them in the tender register</w:t>
      </w:r>
    </w:p>
    <w:p w14:paraId="0903EDDF" w14:textId="64750A25" w:rsidR="00E43B5F" w:rsidRDefault="00E43B5F" w:rsidP="00E43B5F"/>
    <w:sdt>
      <w:sdtPr>
        <w:alias w:val="Education:"/>
        <w:tag w:val="Education:"/>
        <w:id w:val="-1908763273"/>
        <w:placeholder>
          <w:docPart w:val="D1EB044D4DF147119386254E3370F0DA"/>
        </w:placeholder>
        <w:temporary/>
        <w:showingPlcHdr/>
        <w15:appearance w15:val="hidden"/>
      </w:sdtPr>
      <w:sdtContent>
        <w:p w14:paraId="6CABC890" w14:textId="77777777" w:rsidR="00E43B5F" w:rsidRDefault="00E43B5F" w:rsidP="00E43B5F">
          <w:pPr>
            <w:pStyle w:val="Heading1"/>
            <w:rPr>
              <w:rFonts w:asciiTheme="minorHAnsi" w:eastAsiaTheme="minorHAnsi" w:hAnsiTheme="minorHAnsi" w:cstheme="minorBidi"/>
              <w:b w:val="0"/>
              <w:caps w:val="0"/>
              <w:color w:val="595959" w:themeColor="text1" w:themeTint="A6"/>
              <w:sz w:val="22"/>
              <w:szCs w:val="22"/>
            </w:rPr>
          </w:pPr>
          <w:r w:rsidRPr="00CF1A49">
            <w:t>Education</w:t>
          </w:r>
        </w:p>
      </w:sdtContent>
    </w:sdt>
    <w:p w14:paraId="395F492D" w14:textId="77777777" w:rsidR="00E43B5F" w:rsidRPr="00CF1A49" w:rsidRDefault="00E43B5F" w:rsidP="00E43B5F">
      <w:pPr>
        <w:pStyle w:val="Heading3"/>
      </w:pPr>
      <w:r>
        <w:t>September 1983 – July 1985</w:t>
      </w:r>
    </w:p>
    <w:p w14:paraId="178704EA" w14:textId="77777777" w:rsidR="00E43B5F" w:rsidRPr="00AE55D5" w:rsidRDefault="00E43B5F" w:rsidP="00E43B5F">
      <w:pPr>
        <w:pStyle w:val="Heading2"/>
      </w:pPr>
      <w:proofErr w:type="spellStart"/>
      <w:r w:rsidRPr="00AE55D5">
        <w:rPr>
          <w:rStyle w:val="SubtleReference"/>
          <w:b w:val="0"/>
          <w:color w:val="4472C4" w:themeColor="accent1"/>
        </w:rPr>
        <w:t>GlosCAT</w:t>
      </w:r>
      <w:proofErr w:type="spellEnd"/>
    </w:p>
    <w:p w14:paraId="791318CF" w14:textId="31D43603" w:rsidR="00E43B5F" w:rsidRDefault="00E43B5F" w:rsidP="00E43B5F"/>
    <w:p w14:paraId="615BB4D3" w14:textId="77777777" w:rsidR="00E43B5F" w:rsidRDefault="00E43B5F" w:rsidP="00E43B5F">
      <w:r>
        <w:t>‘A’ Levels:</w:t>
      </w:r>
    </w:p>
    <w:p w14:paraId="1634F153" w14:textId="77777777" w:rsidR="00E43B5F" w:rsidRDefault="00E43B5F" w:rsidP="00E43B5F">
      <w:r>
        <w:t>Geography (C)</w:t>
      </w:r>
    </w:p>
    <w:p w14:paraId="081ABB7F" w14:textId="77777777" w:rsidR="00E43B5F" w:rsidRDefault="00E43B5F" w:rsidP="00E43B5F">
      <w:r>
        <w:t>Biology (B)</w:t>
      </w:r>
    </w:p>
    <w:p w14:paraId="3528E2FD" w14:textId="4A31126E" w:rsidR="00E43B5F" w:rsidRDefault="00E43B5F" w:rsidP="00E43B5F">
      <w:r>
        <w:t>Political Science (C)</w:t>
      </w:r>
    </w:p>
    <w:p w14:paraId="579CE425" w14:textId="38E945A5" w:rsidR="00E43B5F" w:rsidRDefault="00E43B5F" w:rsidP="00E43B5F"/>
    <w:p w14:paraId="1E3263A8" w14:textId="77777777" w:rsidR="00E43B5F" w:rsidRPr="00CF1A49" w:rsidRDefault="00E43B5F" w:rsidP="00E43B5F">
      <w:pPr>
        <w:pStyle w:val="Heading3"/>
      </w:pPr>
      <w:r>
        <w:t xml:space="preserve">september 1979 – july 1985 </w:t>
      </w:r>
    </w:p>
    <w:p w14:paraId="0E25DCD5" w14:textId="77777777" w:rsidR="00E43B5F" w:rsidRPr="00CF1A49" w:rsidRDefault="00E43B5F" w:rsidP="00E43B5F">
      <w:pPr>
        <w:pStyle w:val="Heading2"/>
      </w:pPr>
      <w:r>
        <w:rPr>
          <w:rStyle w:val="SubtleReference"/>
        </w:rPr>
        <w:t>Rendcomb College</w:t>
      </w:r>
    </w:p>
    <w:p w14:paraId="5D957EB7" w14:textId="77777777" w:rsidR="00E43B5F" w:rsidRDefault="00E43B5F" w:rsidP="00E43B5F">
      <w:r>
        <w:t xml:space="preserve">6 ‘O’ Levels including </w:t>
      </w:r>
      <w:proofErr w:type="spellStart"/>
      <w:r>
        <w:t>Maths</w:t>
      </w:r>
      <w:proofErr w:type="spellEnd"/>
      <w:r>
        <w:t xml:space="preserve"> and English.</w:t>
      </w:r>
    </w:p>
    <w:p w14:paraId="68219B7D" w14:textId="497CB80A" w:rsidR="00E43B5F" w:rsidRDefault="00E43B5F" w:rsidP="00E43B5F"/>
    <w:sdt>
      <w:sdtPr>
        <w:alias w:val="Activities:"/>
        <w:tag w:val="Activities:"/>
        <w:id w:val="1223332893"/>
        <w:placeholder>
          <w:docPart w:val="86F83917BFDE451E9DD0A05D8EAA2E94"/>
        </w:placeholder>
        <w:temporary/>
        <w:showingPlcHdr/>
        <w15:appearance w15:val="hidden"/>
      </w:sdtPr>
      <w:sdtContent>
        <w:p w14:paraId="1E754A76" w14:textId="77777777" w:rsidR="00E43B5F" w:rsidRPr="00CF1A49" w:rsidRDefault="00E43B5F" w:rsidP="00E43B5F">
          <w:pPr>
            <w:pStyle w:val="Heading1"/>
          </w:pPr>
          <w:r w:rsidRPr="00CF1A49">
            <w:t>Activities</w:t>
          </w:r>
        </w:p>
      </w:sdtContent>
    </w:sdt>
    <w:p w14:paraId="14B64A31" w14:textId="77777777" w:rsidR="00E43B5F" w:rsidRPr="006E1507" w:rsidRDefault="00E43B5F" w:rsidP="00E43B5F">
      <w:r>
        <w:t>Enjoy most sporting activities – from the comfort of my sofa.</w:t>
      </w:r>
    </w:p>
    <w:p w14:paraId="50AD2BC7" w14:textId="77777777" w:rsidR="00E43B5F" w:rsidRDefault="00E43B5F" w:rsidP="00E43B5F"/>
    <w:sectPr w:rsidR="00E43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27491"/>
    <w:multiLevelType w:val="multilevel"/>
    <w:tmpl w:val="41C6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13"/>
    <w:rsid w:val="00C70B79"/>
    <w:rsid w:val="00C82B9F"/>
    <w:rsid w:val="00E43B5F"/>
    <w:rsid w:val="00FD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28736"/>
  <w15:chartTrackingRefBased/>
  <w15:docId w15:val="{DEC054FB-5E71-457E-A9EB-C2A82204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B5F"/>
    <w:pPr>
      <w:spacing w:after="0" w:line="240" w:lineRule="auto"/>
    </w:pPr>
    <w:rPr>
      <w:color w:val="595959" w:themeColor="text1" w:themeTint="A6"/>
      <w:lang w:val="en-US"/>
    </w:rPr>
  </w:style>
  <w:style w:type="paragraph" w:styleId="Heading1">
    <w:name w:val="heading 1"/>
    <w:basedOn w:val="Normal"/>
    <w:link w:val="Heading1Char"/>
    <w:uiPriority w:val="9"/>
    <w:qFormat/>
    <w:rsid w:val="00E43B5F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B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E43B5F"/>
    <w:pPr>
      <w:outlineLvl w:val="2"/>
    </w:pPr>
    <w:rPr>
      <w:rFonts w:eastAsiaTheme="majorEastAsia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43B5F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43B5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  <w:lang w:val="en-US"/>
    </w:rPr>
  </w:style>
  <w:style w:type="paragraph" w:customStyle="1" w:styleId="ContactInfo">
    <w:name w:val="Contact Info"/>
    <w:basedOn w:val="Normal"/>
    <w:uiPriority w:val="3"/>
    <w:qFormat/>
    <w:rsid w:val="00E43B5F"/>
    <w:pPr>
      <w:jc w:val="center"/>
    </w:pPr>
  </w:style>
  <w:style w:type="table" w:styleId="TableGrid">
    <w:name w:val="Table Grid"/>
    <w:basedOn w:val="TableNormal"/>
    <w:uiPriority w:val="39"/>
    <w:rsid w:val="00E43B5F"/>
    <w:pPr>
      <w:spacing w:after="0" w:line="240" w:lineRule="auto"/>
      <w:contextualSpacing/>
    </w:pPr>
    <w:rPr>
      <w:color w:val="595959" w:themeColor="text1" w:themeTint="A6"/>
      <w:lang w:val="en-US"/>
    </w:rPr>
    <w:tblPr/>
  </w:style>
  <w:style w:type="character" w:styleId="IntenseEmphasis">
    <w:name w:val="Intense Emphasis"/>
    <w:basedOn w:val="DefaultParagraphFont"/>
    <w:uiPriority w:val="2"/>
    <w:rsid w:val="00E43B5F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E43B5F"/>
    <w:pPr>
      <w:jc w:val="center"/>
    </w:pPr>
    <w:rPr>
      <w:b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43B5F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43B5F"/>
    <w:rPr>
      <w:rFonts w:eastAsiaTheme="majorEastAsia" w:cstheme="majorBidi"/>
      <w:b/>
      <w:caps/>
      <w:color w:val="595959" w:themeColor="text1" w:themeTint="A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B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SubtleReference">
    <w:name w:val="Subtle Reference"/>
    <w:basedOn w:val="DefaultParagraphFont"/>
    <w:uiPriority w:val="10"/>
    <w:qFormat/>
    <w:rsid w:val="00E43B5F"/>
    <w:rPr>
      <w:b/>
      <w:caps w:val="0"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E4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042CC2364DE4905930F604C9890C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0CE9A-08DD-4C06-AAFB-F3FA592557E3}"/>
      </w:docPartPr>
      <w:docPartBody>
        <w:p w:rsidR="00000000" w:rsidRDefault="00B7048F" w:rsidP="00B7048F">
          <w:pPr>
            <w:pStyle w:val="B042CC2364DE4905930F604C9890C958"/>
          </w:pPr>
          <w:r w:rsidRPr="00CF1A49">
            <w:t>To</w:t>
          </w:r>
        </w:p>
      </w:docPartBody>
    </w:docPart>
    <w:docPart>
      <w:docPartPr>
        <w:name w:val="71C5010A3D414330B70EE8F27C18B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C16BC-6A2B-422E-A856-976C8150D844}"/>
      </w:docPartPr>
      <w:docPartBody>
        <w:p w:rsidR="00000000" w:rsidRDefault="00B7048F" w:rsidP="00B7048F">
          <w:pPr>
            <w:pStyle w:val="71C5010A3D414330B70EE8F27C18B03E"/>
          </w:pPr>
          <w:r w:rsidRPr="00CF1A49">
            <w:t>To</w:t>
          </w:r>
        </w:p>
      </w:docPartBody>
    </w:docPart>
    <w:docPart>
      <w:docPartPr>
        <w:name w:val="D1EB044D4DF147119386254E3370F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898BF-5DD4-4ACA-88B9-418384E0E96B}"/>
      </w:docPartPr>
      <w:docPartBody>
        <w:p w:rsidR="00000000" w:rsidRDefault="00B7048F" w:rsidP="00B7048F">
          <w:pPr>
            <w:pStyle w:val="D1EB044D4DF147119386254E3370F0DA"/>
          </w:pPr>
          <w:r w:rsidRPr="00CF1A49">
            <w:t>Education</w:t>
          </w:r>
        </w:p>
      </w:docPartBody>
    </w:docPart>
    <w:docPart>
      <w:docPartPr>
        <w:name w:val="86F83917BFDE451E9DD0A05D8EAA2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06484-AD1A-4EB1-BA71-0BC8CDE67FC3}"/>
      </w:docPartPr>
      <w:docPartBody>
        <w:p w:rsidR="00000000" w:rsidRDefault="00B7048F" w:rsidP="00B7048F">
          <w:pPr>
            <w:pStyle w:val="86F83917BFDE451E9DD0A05D8EAA2E94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8F"/>
    <w:rsid w:val="00AE03DA"/>
    <w:rsid w:val="00B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42CC2364DE4905930F604C9890C958">
    <w:name w:val="B042CC2364DE4905930F604C9890C958"/>
    <w:rsid w:val="00B7048F"/>
  </w:style>
  <w:style w:type="paragraph" w:customStyle="1" w:styleId="8C414788C7E24C78AF9ED8EC2A80BA58">
    <w:name w:val="8C414788C7E24C78AF9ED8EC2A80BA58"/>
    <w:rsid w:val="00B7048F"/>
  </w:style>
  <w:style w:type="paragraph" w:customStyle="1" w:styleId="71C5010A3D414330B70EE8F27C18B03E">
    <w:name w:val="71C5010A3D414330B70EE8F27C18B03E"/>
    <w:rsid w:val="00B7048F"/>
  </w:style>
  <w:style w:type="paragraph" w:customStyle="1" w:styleId="D1EB044D4DF147119386254E3370F0DA">
    <w:name w:val="D1EB044D4DF147119386254E3370F0DA"/>
    <w:rsid w:val="00B7048F"/>
  </w:style>
  <w:style w:type="paragraph" w:customStyle="1" w:styleId="86F83917BFDE451E9DD0A05D8EAA2E94">
    <w:name w:val="86F83917BFDE451E9DD0A05D8EAA2E94"/>
    <w:rsid w:val="00B704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Grainger</dc:creator>
  <cp:keywords/>
  <dc:description/>
  <cp:lastModifiedBy>Paul Grainger</cp:lastModifiedBy>
  <cp:revision>2</cp:revision>
  <dcterms:created xsi:type="dcterms:W3CDTF">2019-03-23T07:02:00Z</dcterms:created>
  <dcterms:modified xsi:type="dcterms:W3CDTF">2019-03-23T07:02:00Z</dcterms:modified>
</cp:coreProperties>
</file>