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4340" w14:textId="2B31021A" w:rsidR="00A60A96" w:rsidRPr="0094514B" w:rsidRDefault="00945556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Ian Gore</w:t>
      </w:r>
    </w:p>
    <w:p w14:paraId="2CE6D7FA" w14:textId="64BE7446" w:rsidR="001867A4" w:rsidRPr="0094514B" w:rsidRDefault="00945556" w:rsidP="00A60A96">
      <w:pPr>
        <w:rPr>
          <w:rFonts w:ascii="Arial" w:hAnsi="Arial" w:cs="Arial"/>
        </w:rPr>
      </w:pPr>
      <w:r>
        <w:rPr>
          <w:rFonts w:ascii="Arial" w:hAnsi="Arial" w:cs="Arial"/>
        </w:rPr>
        <w:t>9 Church Avenue, Winchburgh, EH52 6UX</w:t>
      </w:r>
    </w:p>
    <w:p w14:paraId="2EF8509D" w14:textId="22B4A1F2" w:rsidR="001867A4" w:rsidRPr="0094514B" w:rsidRDefault="00945556" w:rsidP="00A60A96">
      <w:pPr>
        <w:rPr>
          <w:rFonts w:ascii="Arial" w:hAnsi="Arial" w:cs="Arial"/>
        </w:rPr>
      </w:pPr>
      <w:r>
        <w:rPr>
          <w:rFonts w:ascii="Arial" w:hAnsi="Arial" w:cs="Arial"/>
        </w:rPr>
        <w:t>07787512404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ian</w:t>
      </w:r>
      <w:r w:rsidR="001867A4" w:rsidRPr="0094514B">
        <w:rPr>
          <w:rFonts w:ascii="Arial" w:hAnsi="Arial" w:cs="Arial"/>
        </w:rPr>
        <w:t>@</w:t>
      </w:r>
      <w:r>
        <w:rPr>
          <w:rFonts w:ascii="Arial" w:hAnsi="Arial" w:cs="Arial"/>
        </w:rPr>
        <w:t>seaview.biz</w:t>
      </w:r>
    </w:p>
    <w:p w14:paraId="073952C2" w14:textId="77777777"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14:paraId="3D288709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56D144B4" w14:textId="77777777" w:rsidR="009D45D9" w:rsidRPr="0094514B" w:rsidRDefault="00A15ACA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1A74325D">
          <v:rect id="_x0000_i1025" style="width:451.3pt;height:4pt" o:hralign="center" o:hrstd="t" o:hrnoshade="t" o:hr="t" fillcolor="#599ad1" stroked="f"/>
        </w:pict>
      </w:r>
    </w:p>
    <w:p w14:paraId="35457E77" w14:textId="77777777" w:rsidR="009A4C88" w:rsidRPr="0094514B" w:rsidRDefault="009A4C88" w:rsidP="009A4C88">
      <w:pPr>
        <w:rPr>
          <w:rFonts w:ascii="Arial" w:hAnsi="Arial" w:cs="Arial"/>
          <w:lang w:eastAsia="en-GB"/>
        </w:rPr>
      </w:pPr>
    </w:p>
    <w:p w14:paraId="4611633D" w14:textId="70B93209" w:rsidR="00314FA2" w:rsidRPr="0094514B" w:rsidRDefault="00945556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 experienced IT professional with over 20 years technical experience </w:t>
      </w:r>
      <w:r w:rsidR="00C65B1D">
        <w:rPr>
          <w:rFonts w:ascii="Arial" w:hAnsi="Arial" w:cs="Arial"/>
          <w:sz w:val="20"/>
        </w:rPr>
        <w:t>ranging from managing on</w:t>
      </w:r>
      <w:r w:rsidR="00B93793">
        <w:rPr>
          <w:rFonts w:ascii="Arial" w:hAnsi="Arial" w:cs="Arial"/>
          <w:sz w:val="20"/>
        </w:rPr>
        <w:t>-</w:t>
      </w:r>
      <w:r w:rsidR="00C65B1D">
        <w:rPr>
          <w:rFonts w:ascii="Arial" w:hAnsi="Arial" w:cs="Arial"/>
          <w:sz w:val="20"/>
        </w:rPr>
        <w:t xml:space="preserve">premises systems to creating environments on major cloud platforms. </w:t>
      </w:r>
      <w:r w:rsidR="00FB63BD">
        <w:rPr>
          <w:rFonts w:ascii="Arial" w:hAnsi="Arial" w:cs="Arial"/>
          <w:sz w:val="20"/>
        </w:rPr>
        <w:t xml:space="preserve">Track record of managing small teams and </w:t>
      </w:r>
      <w:r w:rsidR="00772C21">
        <w:rPr>
          <w:rFonts w:ascii="Arial" w:hAnsi="Arial" w:cs="Arial"/>
          <w:sz w:val="20"/>
        </w:rPr>
        <w:t>introducing automation into day to day IT operations. Currently looking for the right opportunity to bring my experience and expertise in a senior engineer/ team leader role.</w:t>
      </w:r>
    </w:p>
    <w:p w14:paraId="2418E3FE" w14:textId="77777777"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14:paraId="69EF5007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1CDE04B2" w14:textId="77777777" w:rsidR="00314FA2" w:rsidRPr="0094514B" w:rsidRDefault="00A15ACA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76BCEB3B">
          <v:rect id="_x0000_i1026" style="width:451.3pt;height:4pt;mso-position-vertical:absolute" o:hralign="center" o:hrstd="t" o:hrnoshade="t" o:hr="t" fillcolor="#2e74b5 [2404]" stroked="f"/>
        </w:pict>
      </w:r>
    </w:p>
    <w:p w14:paraId="0C66E693" w14:textId="77777777" w:rsidR="00BB1992" w:rsidRPr="0094514B" w:rsidRDefault="00BB1992" w:rsidP="004666E3">
      <w:pPr>
        <w:pStyle w:val="list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62A85AEF" w14:textId="31C8F474" w:rsidR="00BB1992" w:rsidRPr="0094514B" w:rsidRDefault="00772C21" w:rsidP="00BB1992">
      <w:pPr>
        <w:pStyle w:val="list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Deploying and managing solutions to cloud environments including AWS and Azure</w:t>
      </w:r>
      <w:r w:rsidR="00BB1992" w:rsidRPr="0094514B">
        <w:rPr>
          <w:rFonts w:ascii="Arial" w:hAnsi="Arial" w:cs="Arial"/>
          <w:lang w:eastAsia="en-GB"/>
        </w:rPr>
        <w:t xml:space="preserve"> </w:t>
      </w:r>
    </w:p>
    <w:p w14:paraId="6FB5723D" w14:textId="00A650D1" w:rsidR="00314FA2" w:rsidRPr="0094514B" w:rsidRDefault="00772C21" w:rsidP="00314FA2">
      <w:pPr>
        <w:pStyle w:val="list"/>
        <w:rPr>
          <w:rFonts w:ascii="Arial" w:hAnsi="Arial" w:cs="Arial"/>
        </w:rPr>
      </w:pPr>
      <w:r>
        <w:rPr>
          <w:rFonts w:ascii="Arial" w:hAnsi="Arial" w:cs="Arial"/>
        </w:rPr>
        <w:t xml:space="preserve">Utilising </w:t>
      </w:r>
      <w:r w:rsidR="009E352F">
        <w:rPr>
          <w:rFonts w:ascii="Arial" w:hAnsi="Arial" w:cs="Arial"/>
        </w:rPr>
        <w:t>configuration management tools such as Chef and Ansible to automate deployments</w:t>
      </w:r>
    </w:p>
    <w:p w14:paraId="1EEC9230" w14:textId="08673EBA" w:rsidR="00BB1992" w:rsidRPr="0094514B" w:rsidRDefault="009E352F" w:rsidP="00BB1992">
      <w:pPr>
        <w:pStyle w:val="list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Extensive experience of Windows Server operating systems from NT4 – Server 2016</w:t>
      </w:r>
    </w:p>
    <w:p w14:paraId="74B0F102" w14:textId="18297512" w:rsidR="00BB1992" w:rsidRPr="0094514B" w:rsidRDefault="009E352F" w:rsidP="00BB1992">
      <w:pPr>
        <w:pStyle w:val="list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Managing, developing and coaching teams</w:t>
      </w:r>
    </w:p>
    <w:p w14:paraId="431AD50F" w14:textId="7E4324DB" w:rsidR="003C1E82" w:rsidRDefault="009E352F" w:rsidP="00BB1992">
      <w:pPr>
        <w:pStyle w:val="list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Experience of virtualisations platforms including VMWare and Hyper-V</w:t>
      </w:r>
    </w:p>
    <w:p w14:paraId="70E9D32D" w14:textId="2A7CE11E" w:rsidR="009E352F" w:rsidRDefault="009E352F" w:rsidP="00BB1992">
      <w:pPr>
        <w:pStyle w:val="list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Design and implementation of security processes</w:t>
      </w:r>
    </w:p>
    <w:p w14:paraId="13D50B2D" w14:textId="77777777" w:rsidR="009E352F" w:rsidRPr="0094514B" w:rsidRDefault="009E352F" w:rsidP="009E352F">
      <w:pPr>
        <w:pStyle w:val="list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776C79B0" w14:textId="77777777"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14:paraId="17853B98" w14:textId="77777777"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6D4BE3FF" w14:textId="77777777" w:rsidR="00531C0C" w:rsidRPr="0094514B" w:rsidRDefault="00A15ACA" w:rsidP="001867A4">
      <w:pPr>
        <w:rPr>
          <w:rFonts w:ascii="Arial" w:hAnsi="Arial" w:cs="Arial"/>
        </w:rPr>
      </w:pPr>
      <w:r>
        <w:rPr>
          <w:rFonts w:ascii="Arial" w:hAnsi="Arial" w:cs="Arial"/>
        </w:rPr>
        <w:pict w14:anchorId="48992148">
          <v:rect id="_x0000_i1027" style="width:451.3pt;height:4pt" o:hralign="center" o:hrstd="t" o:hrnoshade="t" o:hr="t" fillcolor="#599ad1" stroked="f"/>
        </w:pict>
      </w:r>
    </w:p>
    <w:p w14:paraId="1376AD2B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4ADE0417" w14:textId="3B6DD7C8" w:rsidR="001867A4" w:rsidRPr="0094514B" w:rsidRDefault="009E352F" w:rsidP="00DD0D46">
      <w:pPr>
        <w:pStyle w:val="schoolname1"/>
        <w:rPr>
          <w:rFonts w:cs="Arial"/>
        </w:rPr>
      </w:pPr>
      <w:r>
        <w:rPr>
          <w:rFonts w:cs="Arial"/>
        </w:rPr>
        <w:t>Information Assurance and IT Manager</w:t>
      </w:r>
      <w:r w:rsidR="00665F67" w:rsidRPr="0094514B">
        <w:rPr>
          <w:rFonts w:cs="Arial"/>
        </w:rPr>
        <w:t xml:space="preserve">, </w:t>
      </w:r>
      <w:proofErr w:type="spellStart"/>
      <w:r>
        <w:rPr>
          <w:rFonts w:cs="Arial"/>
        </w:rPr>
        <w:t>HotDocs</w:t>
      </w:r>
      <w:proofErr w:type="spellEnd"/>
      <w:r>
        <w:rPr>
          <w:rFonts w:cs="Arial"/>
        </w:rPr>
        <w:t xml:space="preserve"> Ltd</w:t>
      </w:r>
      <w:r w:rsidR="00AC6EBE" w:rsidRPr="0094514B">
        <w:rPr>
          <w:rFonts w:cs="Arial"/>
        </w:rPr>
        <w:t>,</w:t>
      </w:r>
      <w:r w:rsidR="001867A4" w:rsidRPr="0094514B">
        <w:rPr>
          <w:rFonts w:cs="Arial"/>
        </w:rPr>
        <w:t xml:space="preserve"> </w:t>
      </w:r>
      <w:r>
        <w:rPr>
          <w:rFonts w:cs="Arial"/>
        </w:rPr>
        <w:t>Edinburgh</w:t>
      </w:r>
    </w:p>
    <w:p w14:paraId="424FCC68" w14:textId="2422E0B1"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9E352F">
        <w:rPr>
          <w:rFonts w:ascii="Arial" w:hAnsi="Arial" w:cs="Arial"/>
        </w:rPr>
        <w:t>February 2017</w:t>
      </w:r>
      <w:r w:rsidRPr="0094514B">
        <w:rPr>
          <w:rFonts w:ascii="Arial" w:hAnsi="Arial" w:cs="Arial"/>
        </w:rPr>
        <w:t xml:space="preserve"> – </w:t>
      </w:r>
      <w:r w:rsidR="009E352F">
        <w:rPr>
          <w:rFonts w:ascii="Arial" w:hAnsi="Arial" w:cs="Arial"/>
        </w:rPr>
        <w:t>January 2019</w:t>
      </w:r>
      <w:r w:rsidRPr="0094514B">
        <w:rPr>
          <w:rFonts w:ascii="Arial" w:hAnsi="Arial" w:cs="Arial"/>
        </w:rPr>
        <w:t>)</w:t>
      </w:r>
    </w:p>
    <w:p w14:paraId="0A619AC2" w14:textId="77777777"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5D7ACA4F" w14:textId="77777777"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14:paraId="4AB01DA1" w14:textId="77777777" w:rsidR="00A40792" w:rsidRPr="0094514B" w:rsidRDefault="00A40792" w:rsidP="00DD0D46">
      <w:pPr>
        <w:pStyle w:val="headerlist"/>
        <w:rPr>
          <w:rFonts w:ascii="Arial" w:hAnsi="Arial" w:cs="Arial"/>
        </w:rPr>
      </w:pPr>
    </w:p>
    <w:p w14:paraId="616D76AA" w14:textId="2F180971" w:rsidR="00EF4A48" w:rsidRPr="0094514B" w:rsidRDefault="009E352F" w:rsidP="00BF764D">
      <w:pPr>
        <w:pStyle w:val="list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Implementing security policies and processes in alignment with ISO27001</w:t>
      </w:r>
    </w:p>
    <w:p w14:paraId="3F6E350B" w14:textId="071FFD48" w:rsidR="00EF4A48" w:rsidRPr="0094514B" w:rsidRDefault="009E352F" w:rsidP="00EF4A48">
      <w:pPr>
        <w:pStyle w:val="list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Creation of secure bespoke cloud environment in Azure for customers</w:t>
      </w:r>
    </w:p>
    <w:p w14:paraId="01F5C64F" w14:textId="0B3A912B" w:rsidR="00EF4A48" w:rsidRPr="0094514B" w:rsidRDefault="009E352F" w:rsidP="00EF4A48">
      <w:pPr>
        <w:pStyle w:val="list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Managing a team of support and technical engineers ensuring regular feedback on development plans.</w:t>
      </w:r>
    </w:p>
    <w:p w14:paraId="4CC579F9" w14:textId="3828522B" w:rsidR="00EF4A48" w:rsidRPr="0094514B" w:rsidRDefault="009E352F" w:rsidP="00EF4A48">
      <w:pPr>
        <w:pStyle w:val="list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Streamlining existing infrastructure and migrating systems in cloud to reduce overall costs</w:t>
      </w:r>
    </w:p>
    <w:p w14:paraId="4EE524EB" w14:textId="5324494C" w:rsidR="00371721" w:rsidRPr="0094514B" w:rsidRDefault="009E352F" w:rsidP="00371721">
      <w:pPr>
        <w:pStyle w:val="list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Integrating existing systems into new </w:t>
      </w:r>
      <w:r w:rsidR="00435093">
        <w:rPr>
          <w:rFonts w:ascii="Arial" w:hAnsi="Arial" w:cs="Arial"/>
          <w:lang w:eastAsia="en-GB"/>
        </w:rPr>
        <w:t>owners’</w:t>
      </w:r>
      <w:r>
        <w:rPr>
          <w:rFonts w:ascii="Arial" w:hAnsi="Arial" w:cs="Arial"/>
          <w:lang w:eastAsia="en-GB"/>
        </w:rPr>
        <w:t xml:space="preserve"> environment, ensuring minimal disruption for users and full operation of systems</w:t>
      </w:r>
    </w:p>
    <w:p w14:paraId="47C62596" w14:textId="77777777" w:rsidR="006A73E2" w:rsidRPr="0094514B" w:rsidRDefault="006A73E2" w:rsidP="006A73E2">
      <w:pPr>
        <w:pStyle w:val="list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14:paraId="179CB9A5" w14:textId="77777777" w:rsidR="00A40792" w:rsidRPr="0094514B" w:rsidRDefault="00A40792" w:rsidP="009A4C88">
      <w:pPr>
        <w:pStyle w:val="list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728AB3B9" w14:textId="4FCA543D" w:rsidR="00C06CD1" w:rsidRPr="0094514B" w:rsidRDefault="009E352F" w:rsidP="00DD0D46">
      <w:pPr>
        <w:pStyle w:val="schoolname1"/>
        <w:rPr>
          <w:rFonts w:cs="Arial"/>
          <w:lang w:eastAsia="en-GB"/>
        </w:rPr>
      </w:pPr>
      <w:r>
        <w:rPr>
          <w:rFonts w:cs="Arial"/>
          <w:lang w:eastAsia="en-GB"/>
        </w:rPr>
        <w:t>Technical Services Team Leader</w:t>
      </w:r>
      <w:r w:rsidR="006F08C0" w:rsidRPr="0094514B">
        <w:rPr>
          <w:rFonts w:cs="Arial"/>
          <w:lang w:eastAsia="en-GB"/>
        </w:rPr>
        <w:t xml:space="preserve">, </w:t>
      </w:r>
      <w:proofErr w:type="spellStart"/>
      <w:r>
        <w:rPr>
          <w:rFonts w:cs="Arial"/>
          <w:lang w:eastAsia="en-GB"/>
        </w:rPr>
        <w:t>Axios</w:t>
      </w:r>
      <w:proofErr w:type="spellEnd"/>
      <w:r>
        <w:rPr>
          <w:rFonts w:cs="Arial"/>
          <w:lang w:eastAsia="en-GB"/>
        </w:rPr>
        <w:t xml:space="preserve"> Systems</w:t>
      </w:r>
      <w:r w:rsidR="00AC6EBE" w:rsidRPr="0094514B">
        <w:rPr>
          <w:rFonts w:cs="Arial"/>
          <w:lang w:eastAsia="en-GB"/>
        </w:rPr>
        <w:t>,</w:t>
      </w:r>
      <w:r w:rsidR="001867A4" w:rsidRPr="0094514B">
        <w:rPr>
          <w:rFonts w:cs="Arial"/>
          <w:lang w:eastAsia="en-GB"/>
        </w:rPr>
        <w:t xml:space="preserve"> </w:t>
      </w:r>
      <w:r>
        <w:rPr>
          <w:rFonts w:cs="Arial"/>
          <w:lang w:eastAsia="en-GB"/>
        </w:rPr>
        <w:t>Edinburgh</w:t>
      </w:r>
    </w:p>
    <w:p w14:paraId="4E1DB6AB" w14:textId="1593E2DB"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9E352F">
        <w:rPr>
          <w:rFonts w:ascii="Arial" w:eastAsia="Times New Roman" w:hAnsi="Arial" w:cs="Arial"/>
          <w:lang w:eastAsia="en-GB"/>
        </w:rPr>
        <w:t>August 2015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9E352F">
        <w:rPr>
          <w:rFonts w:ascii="Arial" w:eastAsia="Times New Roman" w:hAnsi="Arial" w:cs="Arial"/>
          <w:lang w:eastAsia="en-GB"/>
        </w:rPr>
        <w:t>February 2017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64F59EB4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3DD63E66" w14:textId="77777777" w:rsidR="00A40792" w:rsidRPr="0094514B" w:rsidRDefault="00A40792" w:rsidP="00A40792">
      <w:pPr>
        <w:pStyle w:val="list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5F24B52E" w14:textId="77777777" w:rsidR="00A40792" w:rsidRPr="0094514B" w:rsidRDefault="00A40792" w:rsidP="00A40792">
      <w:pPr>
        <w:pStyle w:val="list"/>
        <w:numPr>
          <w:ilvl w:val="0"/>
          <w:numId w:val="0"/>
        </w:numPr>
        <w:rPr>
          <w:rFonts w:ascii="Arial" w:hAnsi="Arial" w:cs="Arial"/>
        </w:rPr>
      </w:pPr>
    </w:p>
    <w:p w14:paraId="1E4795A8" w14:textId="39B2333A" w:rsidR="003C1E82" w:rsidRPr="0094514B" w:rsidRDefault="009E352F" w:rsidP="00BF764D">
      <w:pPr>
        <w:pStyle w:val="list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Working with team to introduce DevOps model allowing for automation of </w:t>
      </w:r>
      <w:r w:rsidR="00070BAC">
        <w:rPr>
          <w:rFonts w:ascii="Arial" w:eastAsia="Times New Roman" w:hAnsi="Arial" w:cs="Arial"/>
          <w:color w:val="auto"/>
          <w:szCs w:val="20"/>
          <w:lang w:eastAsia="en-GB"/>
        </w:rPr>
        <w:t>tasks and consistent delivery of environments</w:t>
      </w:r>
      <w:r w:rsidR="003C1E82" w:rsidRPr="0094514B">
        <w:rPr>
          <w:rFonts w:ascii="Arial" w:hAnsi="Arial" w:cs="Arial"/>
        </w:rPr>
        <w:t xml:space="preserve"> </w:t>
      </w:r>
    </w:p>
    <w:p w14:paraId="3B450FBE" w14:textId="31ACB597" w:rsidR="003C1E82" w:rsidRDefault="00070BAC" w:rsidP="00BF764D">
      <w:pPr>
        <w:pStyle w:val="list"/>
        <w:rPr>
          <w:rFonts w:ascii="Arial" w:hAnsi="Arial" w:cs="Arial"/>
        </w:rPr>
      </w:pPr>
      <w:r>
        <w:rPr>
          <w:rFonts w:ascii="Arial" w:hAnsi="Arial" w:cs="Arial"/>
        </w:rPr>
        <w:t>Working with existing suppliers looking to move from private datacentres to public cloud (Azure/AWS) for SaaS offering</w:t>
      </w:r>
    </w:p>
    <w:p w14:paraId="49BF29F0" w14:textId="655CDEFF" w:rsidR="00070BAC" w:rsidRDefault="00070BAC" w:rsidP="00BF764D">
      <w:pPr>
        <w:pStyle w:val="list"/>
        <w:rPr>
          <w:rFonts w:ascii="Arial" w:hAnsi="Arial" w:cs="Arial"/>
        </w:rPr>
      </w:pPr>
      <w:r>
        <w:rPr>
          <w:rFonts w:ascii="Arial" w:hAnsi="Arial" w:cs="Arial"/>
        </w:rPr>
        <w:t>Managing team of engineers ensuring both internal and customer environments were operational and maintained.</w:t>
      </w:r>
    </w:p>
    <w:p w14:paraId="36E3C95C" w14:textId="6058CF2A" w:rsidR="00070BAC" w:rsidRDefault="00070BAC" w:rsidP="00BF764D">
      <w:pPr>
        <w:pStyle w:val="list"/>
        <w:rPr>
          <w:rFonts w:ascii="Arial" w:hAnsi="Arial" w:cs="Arial"/>
        </w:rPr>
      </w:pPr>
      <w:r>
        <w:rPr>
          <w:rFonts w:ascii="Arial" w:hAnsi="Arial" w:cs="Arial"/>
        </w:rPr>
        <w:t>Managing technical roadmap and long-term strategy with senior management</w:t>
      </w:r>
    </w:p>
    <w:p w14:paraId="53E5AFF0" w14:textId="06E9E1D6" w:rsidR="006F08C0" w:rsidRPr="0094514B" w:rsidRDefault="00070BAC" w:rsidP="006F08C0">
      <w:pPr>
        <w:pStyle w:val="schoolname1"/>
        <w:rPr>
          <w:rFonts w:cs="Arial"/>
          <w:lang w:eastAsia="en-GB"/>
        </w:rPr>
      </w:pPr>
      <w:r>
        <w:rPr>
          <w:rFonts w:cs="Arial"/>
          <w:lang w:eastAsia="en-GB"/>
        </w:rPr>
        <w:lastRenderedPageBreak/>
        <w:t>Data Centre and Networks Analyst</w:t>
      </w:r>
      <w:r w:rsidR="00AC6EBE" w:rsidRPr="0094514B">
        <w:rPr>
          <w:rFonts w:cs="Arial"/>
          <w:lang w:eastAsia="en-GB"/>
        </w:rPr>
        <w:t>,</w:t>
      </w:r>
      <w:r w:rsidR="00665F67" w:rsidRPr="0094514B">
        <w:rPr>
          <w:rFonts w:cs="Arial"/>
          <w:lang w:eastAsia="en-GB"/>
        </w:rPr>
        <w:t xml:space="preserve"> </w:t>
      </w:r>
      <w:r>
        <w:rPr>
          <w:rFonts w:cs="Arial"/>
          <w:lang w:eastAsia="en-GB"/>
        </w:rPr>
        <w:t>Heineken, Edinburgh</w:t>
      </w:r>
    </w:p>
    <w:p w14:paraId="2D9B7A95" w14:textId="0BCE3AF6" w:rsidR="006F08C0" w:rsidRPr="0094514B" w:rsidRDefault="006F08C0" w:rsidP="006F08C0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October </w:t>
      </w:r>
      <w:r w:rsidRPr="0094514B">
        <w:rPr>
          <w:rFonts w:ascii="Arial" w:eastAsia="Times New Roman" w:hAnsi="Arial" w:cs="Arial"/>
          <w:lang w:eastAsia="en-GB"/>
        </w:rPr>
        <w:t>20</w:t>
      </w:r>
      <w:r w:rsidR="00070BAC">
        <w:rPr>
          <w:rFonts w:ascii="Arial" w:eastAsia="Times New Roman" w:hAnsi="Arial" w:cs="Arial"/>
          <w:lang w:eastAsia="en-GB"/>
        </w:rPr>
        <w:t>14</w:t>
      </w:r>
      <w:r w:rsidR="004C1349" w:rsidRPr="0094514B">
        <w:rPr>
          <w:rFonts w:ascii="Arial" w:eastAsia="Times New Roman" w:hAnsi="Arial" w:cs="Arial"/>
          <w:lang w:eastAsia="en-GB"/>
        </w:rPr>
        <w:t xml:space="preserve"> – </w:t>
      </w:r>
      <w:r w:rsidR="00070BAC">
        <w:rPr>
          <w:rFonts w:ascii="Arial" w:eastAsia="Times New Roman" w:hAnsi="Arial" w:cs="Arial"/>
          <w:lang w:eastAsia="en-GB"/>
        </w:rPr>
        <w:t>August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4C1349" w:rsidRPr="0094514B">
        <w:rPr>
          <w:rFonts w:ascii="Arial" w:eastAsia="Times New Roman" w:hAnsi="Arial" w:cs="Arial"/>
          <w:lang w:eastAsia="en-GB"/>
        </w:rPr>
        <w:t>201</w:t>
      </w:r>
      <w:r w:rsidR="00070BAC">
        <w:rPr>
          <w:rFonts w:ascii="Arial" w:eastAsia="Times New Roman" w:hAnsi="Arial" w:cs="Arial"/>
          <w:lang w:eastAsia="en-GB"/>
        </w:rPr>
        <w:t>5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0BA6B4A" w14:textId="77777777" w:rsidR="006F08C0" w:rsidRPr="0094514B" w:rsidRDefault="006F08C0" w:rsidP="006F08C0">
      <w:pPr>
        <w:pStyle w:val="NoSpacing"/>
        <w:rPr>
          <w:rFonts w:ascii="Arial" w:hAnsi="Arial" w:cs="Arial"/>
          <w:lang w:eastAsia="en-GB"/>
        </w:rPr>
      </w:pPr>
    </w:p>
    <w:p w14:paraId="4AB2C276" w14:textId="77777777" w:rsidR="005F3200" w:rsidRPr="0094514B" w:rsidRDefault="005F3200" w:rsidP="005F3200">
      <w:pPr>
        <w:pStyle w:val="list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46DAF4C5" w14:textId="77777777" w:rsidR="00BB1992" w:rsidRPr="0094514B" w:rsidRDefault="00BB1992" w:rsidP="00BB1992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:</w:t>
      </w:r>
    </w:p>
    <w:p w14:paraId="2ABBC576" w14:textId="77777777" w:rsidR="00070BAC" w:rsidRPr="00070BAC" w:rsidRDefault="00070BAC" w:rsidP="00070BAC">
      <w:pPr>
        <w:pStyle w:val="list"/>
        <w:numPr>
          <w:ilvl w:val="0"/>
          <w:numId w:val="13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Responsible for the monitoring and maintenance of the Heineken UK server estate.</w:t>
      </w:r>
    </w:p>
    <w:p w14:paraId="00931211" w14:textId="77777777" w:rsidR="00070BAC" w:rsidRPr="00070BAC" w:rsidRDefault="00070BAC" w:rsidP="00070BAC">
      <w:pPr>
        <w:pStyle w:val="list"/>
        <w:numPr>
          <w:ilvl w:val="0"/>
          <w:numId w:val="13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Production of reports for the management team on day to day incident and request management from a SQL extract.</w:t>
      </w:r>
    </w:p>
    <w:p w14:paraId="2528D39E" w14:textId="77777777" w:rsidR="00070BAC" w:rsidRPr="00070BAC" w:rsidRDefault="00070BAC" w:rsidP="00070BAC">
      <w:pPr>
        <w:pStyle w:val="list"/>
        <w:numPr>
          <w:ilvl w:val="0"/>
          <w:numId w:val="13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Providing technical support to other members of the team to manage and resolve escalated complex problems.</w:t>
      </w:r>
    </w:p>
    <w:p w14:paraId="2A4B2C24" w14:textId="77777777" w:rsidR="00070BAC" w:rsidRPr="00070BAC" w:rsidRDefault="00070BAC" w:rsidP="00070BAC">
      <w:pPr>
        <w:pStyle w:val="list"/>
        <w:numPr>
          <w:ilvl w:val="0"/>
          <w:numId w:val="13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Packaging and testing applications for deployment to the Heineken UK business.</w:t>
      </w:r>
    </w:p>
    <w:p w14:paraId="20E93AF5" w14:textId="77777777" w:rsidR="00070BAC" w:rsidRPr="00070BAC" w:rsidRDefault="00070BAC" w:rsidP="00070BAC">
      <w:pPr>
        <w:pStyle w:val="list"/>
        <w:numPr>
          <w:ilvl w:val="0"/>
          <w:numId w:val="13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Creation of PowerShell scripts to automate systems and tasks across the server estate.</w:t>
      </w:r>
    </w:p>
    <w:p w14:paraId="405EBF31" w14:textId="5398D5DF" w:rsidR="006F08C0" w:rsidRPr="00070BAC" w:rsidRDefault="00070BAC" w:rsidP="00070BAC">
      <w:pPr>
        <w:pStyle w:val="list"/>
        <w:numPr>
          <w:ilvl w:val="0"/>
          <w:numId w:val="13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bookmarkStart w:id="0" w:name="_GoBack"/>
      <w:bookmarkEnd w:id="0"/>
      <w:r w:rsidRPr="00070BAC">
        <w:rPr>
          <w:rFonts w:ascii="Arial" w:hAnsi="Arial" w:cs="Arial"/>
        </w:rPr>
        <w:t>Provisioning Windows Servers on the VMWare ESX estate and bringing them into service</w:t>
      </w:r>
    </w:p>
    <w:p w14:paraId="29519ECF" w14:textId="3B463A06" w:rsidR="00070BAC" w:rsidRDefault="00070BAC" w:rsidP="00070BAC">
      <w:pPr>
        <w:pStyle w:val="list"/>
        <w:numPr>
          <w:ilvl w:val="0"/>
          <w:numId w:val="0"/>
        </w:numPr>
        <w:ind w:left="697" w:hanging="357"/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2C1227E0" w14:textId="217E2237" w:rsidR="00070BAC" w:rsidRPr="0094514B" w:rsidRDefault="00070BAC" w:rsidP="00070BAC">
      <w:pPr>
        <w:pStyle w:val="schoolname1"/>
        <w:rPr>
          <w:rFonts w:cs="Arial"/>
          <w:lang w:eastAsia="en-GB"/>
        </w:rPr>
      </w:pPr>
      <w:r>
        <w:rPr>
          <w:rFonts w:cs="Arial"/>
          <w:lang w:eastAsia="en-GB"/>
        </w:rPr>
        <w:t xml:space="preserve">Data Centre and Networks </w:t>
      </w:r>
      <w:r>
        <w:rPr>
          <w:rFonts w:cs="Arial"/>
          <w:lang w:eastAsia="en-GB"/>
        </w:rPr>
        <w:t>Team Leader (Secondment)</w:t>
      </w:r>
      <w:r w:rsidRPr="0094514B">
        <w:rPr>
          <w:rFonts w:cs="Arial"/>
          <w:lang w:eastAsia="en-GB"/>
        </w:rPr>
        <w:t xml:space="preserve">, </w:t>
      </w:r>
      <w:r>
        <w:rPr>
          <w:rFonts w:cs="Arial"/>
          <w:lang w:eastAsia="en-GB"/>
        </w:rPr>
        <w:t>Heineken, Edinburgh</w:t>
      </w:r>
    </w:p>
    <w:p w14:paraId="4F9098B0" w14:textId="30EF760C" w:rsidR="00070BAC" w:rsidRPr="0094514B" w:rsidRDefault="00070BAC" w:rsidP="00070BAC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 xml:space="preserve">March </w:t>
      </w:r>
      <w:r w:rsidRPr="0094514B">
        <w:rPr>
          <w:rFonts w:ascii="Arial" w:eastAsia="Times New Roman" w:hAnsi="Arial" w:cs="Arial"/>
          <w:lang w:eastAsia="en-GB"/>
        </w:rPr>
        <w:t>20</w:t>
      </w:r>
      <w:r>
        <w:rPr>
          <w:rFonts w:ascii="Arial" w:eastAsia="Times New Roman" w:hAnsi="Arial" w:cs="Arial"/>
          <w:lang w:eastAsia="en-GB"/>
        </w:rPr>
        <w:t>14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October</w:t>
      </w:r>
      <w:r w:rsidRPr="0094514B">
        <w:rPr>
          <w:rFonts w:ascii="Arial" w:eastAsia="Times New Roman" w:hAnsi="Arial" w:cs="Arial"/>
          <w:lang w:eastAsia="en-GB"/>
        </w:rPr>
        <w:t xml:space="preserve"> 201</w:t>
      </w:r>
      <w:r>
        <w:rPr>
          <w:rFonts w:ascii="Arial" w:eastAsia="Times New Roman" w:hAnsi="Arial" w:cs="Arial"/>
          <w:lang w:eastAsia="en-GB"/>
        </w:rPr>
        <w:t>4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793E6962" w14:textId="77777777" w:rsidR="00070BAC" w:rsidRPr="0094514B" w:rsidRDefault="00070BAC" w:rsidP="00070BAC">
      <w:pPr>
        <w:pStyle w:val="NoSpacing"/>
        <w:rPr>
          <w:rFonts w:ascii="Arial" w:hAnsi="Arial" w:cs="Arial"/>
          <w:lang w:eastAsia="en-GB"/>
        </w:rPr>
      </w:pPr>
    </w:p>
    <w:p w14:paraId="6A5DBF72" w14:textId="77777777" w:rsidR="00070BAC" w:rsidRPr="0094514B" w:rsidRDefault="00070BAC" w:rsidP="00070BAC">
      <w:pPr>
        <w:pStyle w:val="list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19A4BC33" w14:textId="77777777" w:rsidR="00070BAC" w:rsidRPr="00070BAC" w:rsidRDefault="00070BAC" w:rsidP="00070BAC">
      <w:pPr>
        <w:pStyle w:val="headerlist"/>
        <w:numPr>
          <w:ilvl w:val="0"/>
          <w:numId w:val="14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Carried out internal audits to verify that systems and processes were compliant with group standards</w:t>
      </w:r>
    </w:p>
    <w:p w14:paraId="6A8509F9" w14:textId="77777777" w:rsidR="00070BAC" w:rsidRPr="00070BAC" w:rsidRDefault="00070BAC" w:rsidP="00070BAC">
      <w:pPr>
        <w:pStyle w:val="headerlist"/>
        <w:numPr>
          <w:ilvl w:val="0"/>
          <w:numId w:val="14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Managing reactive and proactive maintenance of the UK data centre services and networks to minimise impact on the business </w:t>
      </w:r>
    </w:p>
    <w:p w14:paraId="0CDC8F38" w14:textId="77777777" w:rsidR="00070BAC" w:rsidRPr="00070BAC" w:rsidRDefault="00070BAC" w:rsidP="00070BAC">
      <w:pPr>
        <w:pStyle w:val="headerlist"/>
        <w:numPr>
          <w:ilvl w:val="0"/>
          <w:numId w:val="14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Directing the planning and delivery of infrastructure development and business requirements for the data centre and network systems </w:t>
      </w:r>
    </w:p>
    <w:p w14:paraId="046F1131" w14:textId="77777777" w:rsidR="00070BAC" w:rsidRPr="00070BAC" w:rsidRDefault="00070BAC" w:rsidP="00070BAC">
      <w:pPr>
        <w:pStyle w:val="headerlist"/>
        <w:numPr>
          <w:ilvl w:val="0"/>
          <w:numId w:val="14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Managing and developing a team of five technical analysts ensuring they are motivated, supported and coached to allow them to function as a high performing team </w:t>
      </w:r>
    </w:p>
    <w:p w14:paraId="16103E77" w14:textId="5C45A810" w:rsidR="00070BAC" w:rsidRDefault="00070BAC" w:rsidP="00070BAC">
      <w:pPr>
        <w:pStyle w:val="headerlist"/>
        <w:numPr>
          <w:ilvl w:val="0"/>
          <w:numId w:val="14"/>
        </w:numPr>
        <w:rPr>
          <w:rFonts w:ascii="Arial" w:hAnsi="Arial" w:cs="Arial"/>
        </w:rPr>
      </w:pPr>
      <w:r w:rsidRPr="00070BAC">
        <w:rPr>
          <w:rFonts w:ascii="Arial" w:hAnsi="Arial" w:cs="Arial"/>
        </w:rPr>
        <w:t>Ensuring that Incidents, Requests, Changes and Problems are managed as per agreed processes and to agreed SLA</w:t>
      </w:r>
    </w:p>
    <w:p w14:paraId="1E5CCD29" w14:textId="77777777" w:rsidR="00435093" w:rsidRPr="00070BAC" w:rsidRDefault="00435093" w:rsidP="00435093">
      <w:pPr>
        <w:pStyle w:val="headerlist"/>
        <w:rPr>
          <w:rFonts w:ascii="Arial" w:hAnsi="Arial" w:cs="Arial"/>
        </w:rPr>
      </w:pPr>
    </w:p>
    <w:p w14:paraId="102CD552" w14:textId="3138C876" w:rsidR="00070BAC" w:rsidRPr="00435093" w:rsidRDefault="00435093" w:rsidP="00435093">
      <w:pPr>
        <w:pStyle w:val="schoolname1"/>
        <w:rPr>
          <w:rFonts w:eastAsia="Times New Roman" w:cs="Arial"/>
          <w:sz w:val="20"/>
          <w:szCs w:val="20"/>
          <w:lang w:eastAsia="en-GB"/>
        </w:rPr>
      </w:pPr>
      <w:r w:rsidRPr="00435093">
        <w:rPr>
          <w:rFonts w:eastAsia="Times New Roman" w:cs="Arial"/>
          <w:sz w:val="20"/>
          <w:szCs w:val="20"/>
          <w:lang w:eastAsia="en-GB"/>
        </w:rPr>
        <w:t xml:space="preserve">IT Infrastructure Analyst, Heineken, Edinburgh </w:t>
      </w:r>
    </w:p>
    <w:p w14:paraId="454231B9" w14:textId="77777777" w:rsidR="00435093" w:rsidRPr="00435093" w:rsidRDefault="00435093" w:rsidP="00435093">
      <w:pPr>
        <w:pStyle w:val="date1"/>
        <w:rPr>
          <w:rFonts w:eastAsia="Times New Roman"/>
          <w:sz w:val="16"/>
          <w:szCs w:val="16"/>
          <w:lang w:eastAsia="en-GB"/>
        </w:rPr>
      </w:pPr>
      <w:r w:rsidRPr="00435093">
        <w:rPr>
          <w:rFonts w:eastAsia="Times New Roman"/>
          <w:sz w:val="16"/>
          <w:szCs w:val="16"/>
          <w:lang w:eastAsia="en-GB"/>
        </w:rPr>
        <w:t>(October 2010 – March 2014)</w:t>
      </w:r>
    </w:p>
    <w:p w14:paraId="4A663492" w14:textId="0B532496" w:rsidR="00435093" w:rsidRPr="00435093" w:rsidRDefault="00435093" w:rsidP="00435093">
      <w:pPr>
        <w:pStyle w:val="schoolname1"/>
        <w:rPr>
          <w:rFonts w:eastAsia="Times New Roman"/>
          <w:sz w:val="22"/>
          <w:lang w:eastAsia="en-GB"/>
        </w:rPr>
      </w:pPr>
      <w:r w:rsidRPr="00435093">
        <w:rPr>
          <w:rFonts w:eastAsia="Times New Roman"/>
          <w:sz w:val="22"/>
          <w:lang w:eastAsia="en-GB"/>
        </w:rPr>
        <w:t>Service Desk Team Leader, Heineken, Edinburgh</w:t>
      </w:r>
    </w:p>
    <w:p w14:paraId="0FAF3C5A" w14:textId="5451E07A" w:rsidR="00435093" w:rsidRPr="00435093" w:rsidRDefault="00435093" w:rsidP="00435093">
      <w:pPr>
        <w:pStyle w:val="date1"/>
        <w:rPr>
          <w:rFonts w:eastAsia="Times New Roman"/>
          <w:sz w:val="16"/>
          <w:lang w:eastAsia="en-GB"/>
        </w:rPr>
      </w:pPr>
      <w:r w:rsidRPr="00435093">
        <w:rPr>
          <w:rFonts w:eastAsia="Times New Roman"/>
          <w:sz w:val="16"/>
          <w:lang w:eastAsia="en-GB"/>
        </w:rPr>
        <w:t>(March 2009 – October 2010)</w:t>
      </w:r>
    </w:p>
    <w:p w14:paraId="5CC8ABA0" w14:textId="7220C4AE" w:rsidR="00435093" w:rsidRPr="00435093" w:rsidRDefault="00435093" w:rsidP="00435093">
      <w:pPr>
        <w:pStyle w:val="schoolname1"/>
        <w:rPr>
          <w:rFonts w:eastAsia="Times New Roman"/>
          <w:sz w:val="20"/>
          <w:lang w:eastAsia="en-GB"/>
        </w:rPr>
      </w:pPr>
      <w:r w:rsidRPr="00435093">
        <w:rPr>
          <w:rFonts w:eastAsia="Times New Roman"/>
          <w:sz w:val="20"/>
          <w:lang w:eastAsia="en-GB"/>
        </w:rPr>
        <w:t>Technical Support Analyst, Heineken, Edinburgh</w:t>
      </w:r>
    </w:p>
    <w:p w14:paraId="6E264131" w14:textId="5B6FFDED" w:rsidR="00435093" w:rsidRPr="00435093" w:rsidRDefault="00435093" w:rsidP="00435093">
      <w:pPr>
        <w:pStyle w:val="date1"/>
        <w:rPr>
          <w:rFonts w:eastAsia="Times New Roman"/>
          <w:sz w:val="16"/>
          <w:lang w:eastAsia="en-GB"/>
        </w:rPr>
      </w:pPr>
      <w:r w:rsidRPr="00435093">
        <w:rPr>
          <w:rFonts w:eastAsia="Times New Roman"/>
          <w:sz w:val="16"/>
          <w:lang w:eastAsia="en-GB"/>
        </w:rPr>
        <w:t>(January 2008 – March 2009)</w:t>
      </w:r>
    </w:p>
    <w:p w14:paraId="726D492F" w14:textId="3B5E48F6" w:rsidR="00435093" w:rsidRPr="00435093" w:rsidRDefault="00435093" w:rsidP="00435093">
      <w:pPr>
        <w:pStyle w:val="schoolname1"/>
        <w:rPr>
          <w:rFonts w:eastAsia="Times New Roman"/>
          <w:sz w:val="20"/>
          <w:lang w:eastAsia="en-GB"/>
        </w:rPr>
      </w:pPr>
      <w:r w:rsidRPr="00435093">
        <w:rPr>
          <w:rFonts w:eastAsia="Times New Roman"/>
          <w:sz w:val="20"/>
          <w:lang w:eastAsia="en-GB"/>
        </w:rPr>
        <w:t>Systems Engineer, ISN Solutions, London</w:t>
      </w:r>
    </w:p>
    <w:p w14:paraId="2B21C7FB" w14:textId="270D9DB3" w:rsidR="00435093" w:rsidRPr="00435093" w:rsidRDefault="00435093" w:rsidP="00435093">
      <w:pPr>
        <w:pStyle w:val="date1"/>
        <w:rPr>
          <w:rFonts w:eastAsia="Times New Roman"/>
          <w:sz w:val="16"/>
          <w:lang w:eastAsia="en-GB"/>
        </w:rPr>
      </w:pPr>
      <w:r w:rsidRPr="00435093">
        <w:rPr>
          <w:rFonts w:eastAsia="Times New Roman"/>
          <w:sz w:val="16"/>
          <w:lang w:eastAsia="en-GB"/>
        </w:rPr>
        <w:t>(March 2003 – December 2007)</w:t>
      </w:r>
    </w:p>
    <w:p w14:paraId="5067B0C5" w14:textId="3B1265AB" w:rsidR="00435093" w:rsidRPr="00435093" w:rsidRDefault="00435093" w:rsidP="00435093">
      <w:pPr>
        <w:pStyle w:val="schoolname1"/>
        <w:rPr>
          <w:rFonts w:eastAsia="Times New Roman"/>
          <w:sz w:val="20"/>
          <w:lang w:eastAsia="en-GB"/>
        </w:rPr>
      </w:pPr>
      <w:r w:rsidRPr="00435093">
        <w:rPr>
          <w:rFonts w:eastAsia="Times New Roman"/>
          <w:sz w:val="20"/>
          <w:lang w:eastAsia="en-GB"/>
        </w:rPr>
        <w:t>IT Manager, Haley Somerset Consulting, London</w:t>
      </w:r>
    </w:p>
    <w:p w14:paraId="4BD33620" w14:textId="5A7BF65E" w:rsidR="00435093" w:rsidRPr="00435093" w:rsidRDefault="00435093" w:rsidP="00435093">
      <w:pPr>
        <w:pStyle w:val="date1"/>
        <w:rPr>
          <w:rFonts w:eastAsia="Times New Roman"/>
          <w:sz w:val="16"/>
          <w:lang w:eastAsia="en-GB"/>
        </w:rPr>
      </w:pPr>
      <w:r w:rsidRPr="00435093">
        <w:rPr>
          <w:rFonts w:eastAsia="Times New Roman"/>
          <w:sz w:val="16"/>
          <w:lang w:eastAsia="en-GB"/>
        </w:rPr>
        <w:t>(April 1998 – March 2003)</w:t>
      </w:r>
    </w:p>
    <w:p w14:paraId="0DD99DA2" w14:textId="77777777" w:rsidR="000E1821" w:rsidRPr="0094514B" w:rsidRDefault="000E1821" w:rsidP="000E1821">
      <w:pPr>
        <w:pStyle w:val="list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708119BA" w14:textId="6626AF3D" w:rsidR="000E1821" w:rsidRPr="0094514B" w:rsidRDefault="00772C21" w:rsidP="000E1821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Qualifications</w:t>
      </w:r>
    </w:p>
    <w:p w14:paraId="23C4F885" w14:textId="77777777" w:rsidR="000E1821" w:rsidRPr="0094514B" w:rsidRDefault="00A15ACA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359EA1E5">
          <v:rect id="_x0000_i1028" style="width:451.3pt;height:4pt" o:hralign="center" o:hrstd="t" o:hrnoshade="t" o:hr="t" fillcolor="#599ad1" stroked="f"/>
        </w:pict>
      </w:r>
    </w:p>
    <w:p w14:paraId="5BAC78BD" w14:textId="09E790D2" w:rsidR="000E1821" w:rsidRDefault="000E1821" w:rsidP="000E1821">
      <w:pPr>
        <w:pStyle w:val="schoolname1"/>
        <w:rPr>
          <w:rFonts w:cs="Arial"/>
        </w:rPr>
      </w:pPr>
      <w:r w:rsidRPr="0094514B">
        <w:rPr>
          <w:rFonts w:cs="Arial"/>
        </w:rPr>
        <w:t xml:space="preserve"> </w:t>
      </w:r>
    </w:p>
    <w:p w14:paraId="13AB6CC8" w14:textId="68CEDCA2" w:rsidR="00772C21" w:rsidRDefault="00772C21" w:rsidP="00772C21">
      <w:pPr>
        <w:pStyle w:val="list"/>
      </w:pPr>
      <w:r>
        <w:t>AWS Certified Solutions Architect (Associate) – November 2018</w:t>
      </w:r>
    </w:p>
    <w:p w14:paraId="62F318D4" w14:textId="449A03ED" w:rsidR="00772C21" w:rsidRDefault="00772C21" w:rsidP="00772C21">
      <w:pPr>
        <w:pStyle w:val="list"/>
      </w:pPr>
      <w:r>
        <w:t>ITIL Foundation Certificate in IT Service Management – June 2016</w:t>
      </w:r>
    </w:p>
    <w:p w14:paraId="6395856B" w14:textId="77777777" w:rsidR="00772C21" w:rsidRPr="00772C21" w:rsidRDefault="00772C21" w:rsidP="00772C21">
      <w:pPr>
        <w:pStyle w:val="list"/>
        <w:numPr>
          <w:ilvl w:val="0"/>
          <w:numId w:val="0"/>
        </w:numPr>
        <w:ind w:left="340"/>
      </w:pPr>
    </w:p>
    <w:p w14:paraId="5553E2C2" w14:textId="77777777" w:rsidR="003C450D" w:rsidRPr="0094514B" w:rsidRDefault="003C450D" w:rsidP="003C450D">
      <w:pPr>
        <w:pStyle w:val="NoSpacing"/>
        <w:rPr>
          <w:rFonts w:ascii="Arial" w:hAnsi="Arial" w:cs="Arial"/>
        </w:rPr>
      </w:pPr>
    </w:p>
    <w:p w14:paraId="0E2EFD1A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3BB09301" w14:textId="77777777" w:rsidR="00C06CD1" w:rsidRPr="0094514B" w:rsidRDefault="00A15ACA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50CB2EC7">
          <v:rect id="_x0000_i1030" style="width:451.3pt;height:4pt" o:hralign="center" o:hrstd="t" o:hrnoshade="t" o:hr="t" fillcolor="#599ad1" stroked="f"/>
        </w:pict>
      </w:r>
    </w:p>
    <w:p w14:paraId="00046EED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45201A3E" w14:textId="77777777" w:rsidR="002A72EC" w:rsidRPr="0094514B" w:rsidRDefault="001867A4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sectPr w:rsidR="002A72EC" w:rsidRPr="0094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39C76" w14:textId="77777777" w:rsidR="00A15ACA" w:rsidRDefault="00A15ACA" w:rsidP="00D602D3">
      <w:r>
        <w:separator/>
      </w:r>
    </w:p>
  </w:endnote>
  <w:endnote w:type="continuationSeparator" w:id="0">
    <w:p w14:paraId="469D010C" w14:textId="77777777" w:rsidR="00A15ACA" w:rsidRDefault="00A15ACA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C67E2" w14:textId="77777777" w:rsidR="00A15ACA" w:rsidRDefault="00A15ACA" w:rsidP="00D602D3">
      <w:r>
        <w:separator/>
      </w:r>
    </w:p>
  </w:footnote>
  <w:footnote w:type="continuationSeparator" w:id="0">
    <w:p w14:paraId="5D3E188A" w14:textId="77777777" w:rsidR="00A15ACA" w:rsidRDefault="00A15ACA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32F49"/>
    <w:multiLevelType w:val="hybridMultilevel"/>
    <w:tmpl w:val="7E98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C5EE2"/>
    <w:multiLevelType w:val="hybridMultilevel"/>
    <w:tmpl w:val="BE4E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70BAC"/>
    <w:rsid w:val="000E1821"/>
    <w:rsid w:val="00104F0C"/>
    <w:rsid w:val="00115DA9"/>
    <w:rsid w:val="001867A4"/>
    <w:rsid w:val="00190E11"/>
    <w:rsid w:val="001A6916"/>
    <w:rsid w:val="001E3B30"/>
    <w:rsid w:val="001F5F8D"/>
    <w:rsid w:val="002A72EC"/>
    <w:rsid w:val="00314FA2"/>
    <w:rsid w:val="00364B03"/>
    <w:rsid w:val="00365B7C"/>
    <w:rsid w:val="00371721"/>
    <w:rsid w:val="003C1E82"/>
    <w:rsid w:val="003C450D"/>
    <w:rsid w:val="00435093"/>
    <w:rsid w:val="004666E3"/>
    <w:rsid w:val="004705EC"/>
    <w:rsid w:val="004757D4"/>
    <w:rsid w:val="0048593C"/>
    <w:rsid w:val="004C1349"/>
    <w:rsid w:val="004D488A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64372"/>
    <w:rsid w:val="00772C21"/>
    <w:rsid w:val="00813A29"/>
    <w:rsid w:val="00864D5D"/>
    <w:rsid w:val="008D2F1D"/>
    <w:rsid w:val="00900B5B"/>
    <w:rsid w:val="0090270F"/>
    <w:rsid w:val="0093695C"/>
    <w:rsid w:val="0094514B"/>
    <w:rsid w:val="00945556"/>
    <w:rsid w:val="00997810"/>
    <w:rsid w:val="009A4C88"/>
    <w:rsid w:val="009D45D9"/>
    <w:rsid w:val="009E352F"/>
    <w:rsid w:val="009F530E"/>
    <w:rsid w:val="00A14A24"/>
    <w:rsid w:val="00A15ACA"/>
    <w:rsid w:val="00A40792"/>
    <w:rsid w:val="00A60A96"/>
    <w:rsid w:val="00AC6EBE"/>
    <w:rsid w:val="00B266AD"/>
    <w:rsid w:val="00B93793"/>
    <w:rsid w:val="00BB1992"/>
    <w:rsid w:val="00BB64C4"/>
    <w:rsid w:val="00BF764D"/>
    <w:rsid w:val="00C06CD1"/>
    <w:rsid w:val="00C65B1D"/>
    <w:rsid w:val="00CE7B43"/>
    <w:rsid w:val="00D21AD0"/>
    <w:rsid w:val="00D602D3"/>
    <w:rsid w:val="00D700A1"/>
    <w:rsid w:val="00DD0D46"/>
    <w:rsid w:val="00E749DB"/>
    <w:rsid w:val="00EF4A48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6148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">
    <w:name w:val="list"/>
    <w:basedOn w:val="NoSpacing"/>
    <w:link w:val="list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Char">
    <w:name w:val="list Char"/>
    <w:basedOn w:val="NoSpacingChar"/>
    <w:link w:val="list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435093"/>
    <w:pPr>
      <w:spacing w:after="0"/>
    </w:pPr>
    <w:rPr>
      <w:rFonts w:ascii="Arial" w:eastAsiaTheme="majorEastAsia" w:hAnsi="Arial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435093"/>
    <w:rPr>
      <w:rFonts w:ascii="Arial" w:eastAsiaTheme="majorEastAsia" w:hAnsi="Arial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3493</Characters>
  <Application>Microsoft Office Word</Application>
  <DocSecurity>0</DocSecurity>
  <Lines>134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Gore</dc:creator>
  <cp:keywords/>
  <dc:description/>
  <cp:lastModifiedBy>Ian Gore</cp:lastModifiedBy>
  <cp:revision>2</cp:revision>
  <dcterms:created xsi:type="dcterms:W3CDTF">2018-11-27T09:19:00Z</dcterms:created>
  <dcterms:modified xsi:type="dcterms:W3CDTF">2018-11-27T09:19:00Z</dcterms:modified>
</cp:coreProperties>
</file>