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4B02" w:rsidRDefault="005B4B02" w:rsidP="005B4B02">
      <w:pPr>
        <w:widowControl w:val="0"/>
        <w:autoSpaceDE w:val="0"/>
        <w:autoSpaceDN w:val="0"/>
        <w:adjustRightInd w:val="0"/>
        <w:rPr>
          <w:rFonts w:ascii="Tahoma" w:hAnsi="Tahoma" w:cs="Tahoma"/>
          <w:b/>
          <w:bCs/>
          <w:sz w:val="20"/>
          <w:szCs w:val="20"/>
        </w:rPr>
      </w:pPr>
      <w:r>
        <w:rPr>
          <w:rFonts w:ascii="Tahoma" w:hAnsi="Tahoma" w:cs="Tahoma"/>
          <w:b/>
          <w:bCs/>
          <w:sz w:val="20"/>
          <w:szCs w:val="20"/>
        </w:rPr>
        <w:t>Allan Eric Gill</w:t>
      </w:r>
    </w:p>
    <w:p w:rsidR="005B4B02" w:rsidRPr="005B4B02" w:rsidRDefault="005B4B02" w:rsidP="005B4B02">
      <w:pPr>
        <w:pBdr>
          <w:bottom w:val="single" w:sz="12" w:space="1" w:color="auto"/>
        </w:pBdr>
        <w:rPr>
          <w:rFonts w:ascii="Tahoma" w:hAnsi="Tahoma"/>
          <w:b/>
          <w:color w:val="000000"/>
          <w:sz w:val="20"/>
          <w:szCs w:val="20"/>
        </w:rPr>
      </w:pPr>
      <w:r w:rsidRPr="005B4B02">
        <w:rPr>
          <w:rFonts w:ascii="Tahoma" w:hAnsi="Tahoma"/>
          <w:b/>
          <w:color w:val="000000"/>
          <w:sz w:val="20"/>
          <w:szCs w:val="20"/>
        </w:rPr>
        <w:t>Tel: 07715174493</w:t>
      </w:r>
    </w:p>
    <w:p w:rsidR="005B4B02" w:rsidRPr="006330A0" w:rsidRDefault="005B4B02" w:rsidP="005B4B02">
      <w:pPr>
        <w:pBdr>
          <w:bottom w:val="single" w:sz="12" w:space="1" w:color="auto"/>
        </w:pBdr>
        <w:rPr>
          <w:rStyle w:val="Hyperlink"/>
          <w:rFonts w:ascii="Tahoma" w:hAnsi="Tahoma"/>
          <w:b/>
          <w:sz w:val="16"/>
          <w:szCs w:val="16"/>
        </w:rPr>
      </w:pPr>
      <w:r w:rsidRPr="006330A0">
        <w:rPr>
          <w:rFonts w:ascii="Tahoma" w:hAnsi="Tahoma"/>
          <w:b/>
          <w:color w:val="000000"/>
          <w:sz w:val="16"/>
          <w:szCs w:val="16"/>
        </w:rPr>
        <w:t xml:space="preserve">Email: </w:t>
      </w:r>
      <w:hyperlink r:id="rId9" w:history="1">
        <w:r w:rsidRPr="006330A0">
          <w:rPr>
            <w:rStyle w:val="Hyperlink"/>
            <w:rFonts w:ascii="Tahoma" w:hAnsi="Tahoma"/>
            <w:b/>
            <w:sz w:val="16"/>
            <w:szCs w:val="16"/>
          </w:rPr>
          <w:t>allanegill@yahoo.co.uk</w:t>
        </w:r>
      </w:hyperlink>
    </w:p>
    <w:p w:rsidR="006330A0" w:rsidRPr="006330A0" w:rsidRDefault="006330A0" w:rsidP="005B4B02">
      <w:pPr>
        <w:pBdr>
          <w:bottom w:val="single" w:sz="12" w:space="1" w:color="auto"/>
        </w:pBdr>
        <w:rPr>
          <w:rFonts w:ascii="Tahoma" w:hAnsi="Tahoma" w:cs="Tahoma"/>
          <w:b/>
          <w:bCs/>
          <w:sz w:val="16"/>
          <w:szCs w:val="16"/>
        </w:rPr>
      </w:pPr>
      <w:r w:rsidRPr="006330A0">
        <w:rPr>
          <w:rFonts w:ascii="Tahoma" w:hAnsi="Tahoma" w:cs="Tahoma"/>
          <w:b/>
          <w:bCs/>
          <w:sz w:val="16"/>
          <w:szCs w:val="16"/>
        </w:rPr>
        <w:t xml:space="preserve">LinkedIn: </w:t>
      </w:r>
      <w:hyperlink r:id="rId10" w:history="1">
        <w:r w:rsidRPr="006330A0">
          <w:rPr>
            <w:rStyle w:val="Hyperlink"/>
            <w:rFonts w:ascii="Tahoma" w:hAnsi="Tahoma" w:cs="Tahoma"/>
            <w:b/>
            <w:bCs/>
            <w:sz w:val="16"/>
            <w:szCs w:val="16"/>
          </w:rPr>
          <w:t>https://uk.linkedin.com/pub/allan-gill/1b/8b2/782</w:t>
        </w:r>
      </w:hyperlink>
    </w:p>
    <w:p w:rsidR="005B4B02" w:rsidRDefault="005B4B02" w:rsidP="005B4B02">
      <w:pPr>
        <w:widowControl w:val="0"/>
        <w:autoSpaceDE w:val="0"/>
        <w:autoSpaceDN w:val="0"/>
        <w:adjustRightInd w:val="0"/>
        <w:rPr>
          <w:rFonts w:ascii="Tahoma" w:hAnsi="Tahoma" w:cs="Tahoma"/>
          <w:b/>
          <w:bCs/>
          <w:sz w:val="20"/>
          <w:szCs w:val="20"/>
        </w:rPr>
      </w:pPr>
    </w:p>
    <w:p w:rsidR="00B9451E" w:rsidRPr="00B373C7" w:rsidRDefault="00B9451E" w:rsidP="00B9451E">
      <w:pPr>
        <w:widowControl w:val="0"/>
        <w:autoSpaceDE w:val="0"/>
        <w:autoSpaceDN w:val="0"/>
        <w:adjustRightInd w:val="0"/>
        <w:rPr>
          <w:rFonts w:ascii="Tahoma" w:hAnsi="Tahoma" w:cs="Tahoma"/>
          <w:b/>
          <w:bCs/>
          <w:sz w:val="22"/>
          <w:szCs w:val="22"/>
        </w:rPr>
      </w:pPr>
      <w:r w:rsidRPr="00B373C7">
        <w:rPr>
          <w:rFonts w:ascii="Tahoma" w:hAnsi="Tahoma" w:cs="Tahoma"/>
          <w:b/>
          <w:bCs/>
          <w:sz w:val="22"/>
          <w:szCs w:val="22"/>
        </w:rPr>
        <w:t>Profile</w:t>
      </w:r>
    </w:p>
    <w:p w:rsidR="0088695D" w:rsidRDefault="00B9451E" w:rsidP="00B9451E">
      <w:pPr>
        <w:widowControl w:val="0"/>
        <w:autoSpaceDE w:val="0"/>
        <w:autoSpaceDN w:val="0"/>
        <w:adjustRightInd w:val="0"/>
        <w:rPr>
          <w:rFonts w:ascii="Tahoma" w:hAnsi="Tahoma" w:cs="Tahoma"/>
          <w:bCs/>
          <w:sz w:val="20"/>
          <w:szCs w:val="20"/>
        </w:rPr>
      </w:pPr>
      <w:r w:rsidRPr="00B9451E">
        <w:rPr>
          <w:rFonts w:ascii="Tahoma" w:hAnsi="Tahoma" w:cs="Tahoma"/>
          <w:bCs/>
          <w:sz w:val="20"/>
          <w:szCs w:val="20"/>
        </w:rPr>
        <w:t>•</w:t>
      </w:r>
      <w:r w:rsidRPr="00B9451E">
        <w:rPr>
          <w:rFonts w:ascii="Tahoma" w:hAnsi="Tahoma" w:cs="Tahoma"/>
          <w:bCs/>
          <w:sz w:val="20"/>
          <w:szCs w:val="20"/>
        </w:rPr>
        <w:tab/>
      </w:r>
      <w:r w:rsidR="0088695D">
        <w:rPr>
          <w:rFonts w:ascii="Tahoma" w:hAnsi="Tahoma" w:cs="Tahoma"/>
          <w:bCs/>
          <w:sz w:val="20"/>
          <w:szCs w:val="20"/>
        </w:rPr>
        <w:t>Technical\</w:t>
      </w:r>
      <w:r w:rsidR="0088695D" w:rsidRPr="00B9451E">
        <w:rPr>
          <w:rFonts w:ascii="Tahoma" w:hAnsi="Tahoma" w:cs="Tahoma"/>
          <w:bCs/>
          <w:sz w:val="20"/>
          <w:szCs w:val="20"/>
        </w:rPr>
        <w:t xml:space="preserve">Infrastructure Architect </w:t>
      </w:r>
      <w:r w:rsidR="0088695D">
        <w:rPr>
          <w:rFonts w:ascii="Tahoma" w:hAnsi="Tahoma" w:cs="Tahoma"/>
          <w:bCs/>
          <w:sz w:val="20"/>
          <w:szCs w:val="20"/>
        </w:rPr>
        <w:t xml:space="preserve">(TA) </w:t>
      </w:r>
      <w:r w:rsidR="0088695D" w:rsidRPr="00B9451E">
        <w:rPr>
          <w:rFonts w:ascii="Tahoma" w:hAnsi="Tahoma" w:cs="Tahoma"/>
          <w:bCs/>
          <w:sz w:val="20"/>
          <w:szCs w:val="20"/>
        </w:rPr>
        <w:t xml:space="preserve">– Public, Private </w:t>
      </w:r>
      <w:r w:rsidR="0088695D">
        <w:rPr>
          <w:rFonts w:ascii="Tahoma" w:hAnsi="Tahoma" w:cs="Tahoma"/>
          <w:bCs/>
          <w:sz w:val="20"/>
          <w:szCs w:val="20"/>
        </w:rPr>
        <w:t>or Hybrid Clouds – 8</w:t>
      </w:r>
      <w:r w:rsidR="0088695D" w:rsidRPr="00B9451E">
        <w:rPr>
          <w:rFonts w:ascii="Tahoma" w:hAnsi="Tahoma" w:cs="Tahoma"/>
          <w:bCs/>
          <w:sz w:val="20"/>
          <w:szCs w:val="20"/>
        </w:rPr>
        <w:t>+ years</w:t>
      </w:r>
      <w:r w:rsidR="0088695D">
        <w:rPr>
          <w:rFonts w:ascii="Tahoma" w:hAnsi="Tahoma" w:cs="Tahoma"/>
          <w:bCs/>
          <w:sz w:val="20"/>
          <w:szCs w:val="20"/>
        </w:rPr>
        <w:t xml:space="preserve"> </w:t>
      </w:r>
    </w:p>
    <w:p w:rsidR="0088695D" w:rsidRDefault="0088695D" w:rsidP="0088695D">
      <w:pPr>
        <w:widowControl w:val="0"/>
        <w:autoSpaceDE w:val="0"/>
        <w:autoSpaceDN w:val="0"/>
        <w:adjustRightInd w:val="0"/>
        <w:rPr>
          <w:rFonts w:ascii="Tahoma" w:hAnsi="Tahoma" w:cs="Tahoma"/>
          <w:bCs/>
          <w:sz w:val="20"/>
          <w:szCs w:val="20"/>
        </w:rPr>
      </w:pPr>
      <w:r w:rsidRPr="00B9451E">
        <w:rPr>
          <w:rFonts w:ascii="Tahoma" w:hAnsi="Tahoma" w:cs="Tahoma"/>
          <w:bCs/>
          <w:sz w:val="20"/>
          <w:szCs w:val="20"/>
        </w:rPr>
        <w:t>•</w:t>
      </w:r>
      <w:r w:rsidRPr="00B9451E">
        <w:rPr>
          <w:rFonts w:ascii="Tahoma" w:hAnsi="Tahoma" w:cs="Tahoma"/>
          <w:bCs/>
          <w:sz w:val="20"/>
          <w:szCs w:val="20"/>
        </w:rPr>
        <w:tab/>
      </w:r>
      <w:r>
        <w:rPr>
          <w:rFonts w:ascii="Tahoma" w:hAnsi="Tahoma" w:cs="Tahoma"/>
          <w:bCs/>
          <w:sz w:val="20"/>
          <w:szCs w:val="20"/>
        </w:rPr>
        <w:t>Solutions Designer (TDA) – 10</w:t>
      </w:r>
      <w:r w:rsidRPr="00B9451E">
        <w:rPr>
          <w:rFonts w:ascii="Tahoma" w:hAnsi="Tahoma" w:cs="Tahoma"/>
          <w:bCs/>
          <w:sz w:val="20"/>
          <w:szCs w:val="20"/>
        </w:rPr>
        <w:t>+ years</w:t>
      </w:r>
    </w:p>
    <w:p w:rsidR="0088695D" w:rsidRPr="00B9451E" w:rsidRDefault="0088695D" w:rsidP="0088695D">
      <w:pPr>
        <w:widowControl w:val="0"/>
        <w:autoSpaceDE w:val="0"/>
        <w:autoSpaceDN w:val="0"/>
        <w:adjustRightInd w:val="0"/>
        <w:rPr>
          <w:rFonts w:ascii="Tahoma" w:hAnsi="Tahoma" w:cs="Tahoma"/>
          <w:bCs/>
          <w:sz w:val="20"/>
          <w:szCs w:val="20"/>
        </w:rPr>
      </w:pPr>
      <w:r>
        <w:rPr>
          <w:rFonts w:ascii="Tahoma" w:hAnsi="Tahoma" w:cs="Tahoma"/>
          <w:bCs/>
          <w:sz w:val="20"/>
          <w:szCs w:val="20"/>
        </w:rPr>
        <w:t>•</w:t>
      </w:r>
      <w:r>
        <w:rPr>
          <w:rFonts w:ascii="Tahoma" w:hAnsi="Tahoma" w:cs="Tahoma"/>
          <w:bCs/>
          <w:sz w:val="20"/>
          <w:szCs w:val="20"/>
        </w:rPr>
        <w:tab/>
        <w:t>DevOps Engineer – 2</w:t>
      </w:r>
      <w:r w:rsidRPr="00B9451E">
        <w:rPr>
          <w:rFonts w:ascii="Tahoma" w:hAnsi="Tahoma" w:cs="Tahoma"/>
          <w:bCs/>
          <w:sz w:val="20"/>
          <w:szCs w:val="20"/>
        </w:rPr>
        <w:t>+ year</w:t>
      </w:r>
      <w:r>
        <w:rPr>
          <w:rFonts w:ascii="Tahoma" w:hAnsi="Tahoma" w:cs="Tahoma"/>
          <w:bCs/>
          <w:sz w:val="20"/>
          <w:szCs w:val="20"/>
        </w:rPr>
        <w:t>s</w:t>
      </w:r>
    </w:p>
    <w:p w:rsidR="00B9451E" w:rsidRPr="00B9451E" w:rsidRDefault="0088695D" w:rsidP="00B9451E">
      <w:pPr>
        <w:widowControl w:val="0"/>
        <w:autoSpaceDE w:val="0"/>
        <w:autoSpaceDN w:val="0"/>
        <w:adjustRightInd w:val="0"/>
        <w:rPr>
          <w:rFonts w:ascii="Tahoma" w:hAnsi="Tahoma" w:cs="Tahoma"/>
          <w:bCs/>
          <w:sz w:val="20"/>
          <w:szCs w:val="20"/>
        </w:rPr>
      </w:pPr>
      <w:r w:rsidRPr="00B9451E">
        <w:rPr>
          <w:rFonts w:ascii="Tahoma" w:hAnsi="Tahoma" w:cs="Tahoma"/>
          <w:bCs/>
          <w:sz w:val="20"/>
          <w:szCs w:val="20"/>
        </w:rPr>
        <w:t>•</w:t>
      </w:r>
      <w:r w:rsidRPr="00B9451E">
        <w:rPr>
          <w:rFonts w:ascii="Tahoma" w:hAnsi="Tahoma" w:cs="Tahoma"/>
          <w:bCs/>
          <w:sz w:val="20"/>
          <w:szCs w:val="20"/>
        </w:rPr>
        <w:tab/>
      </w:r>
      <w:r w:rsidR="002B0DCB">
        <w:rPr>
          <w:rFonts w:ascii="Tahoma" w:hAnsi="Tahoma" w:cs="Tahoma"/>
          <w:bCs/>
          <w:sz w:val="20"/>
          <w:szCs w:val="20"/>
        </w:rPr>
        <w:t>In excess</w:t>
      </w:r>
      <w:r w:rsidR="00D3766A">
        <w:rPr>
          <w:rFonts w:ascii="Tahoma" w:hAnsi="Tahoma" w:cs="Tahoma"/>
          <w:bCs/>
          <w:sz w:val="20"/>
          <w:szCs w:val="20"/>
        </w:rPr>
        <w:t xml:space="preserve"> of 21</w:t>
      </w:r>
      <w:r w:rsidR="00B9451E" w:rsidRPr="00B9451E">
        <w:rPr>
          <w:rFonts w:ascii="Tahoma" w:hAnsi="Tahoma" w:cs="Tahoma"/>
          <w:bCs/>
          <w:sz w:val="20"/>
          <w:szCs w:val="20"/>
        </w:rPr>
        <w:t xml:space="preserve"> </w:t>
      </w:r>
      <w:proofErr w:type="spellStart"/>
      <w:r w:rsidR="00B9451E" w:rsidRPr="00B9451E">
        <w:rPr>
          <w:rFonts w:ascii="Tahoma" w:hAnsi="Tahoma" w:cs="Tahoma"/>
          <w:bCs/>
          <w:sz w:val="20"/>
          <w:szCs w:val="20"/>
        </w:rPr>
        <w:t>years experience</w:t>
      </w:r>
      <w:proofErr w:type="spellEnd"/>
      <w:r w:rsidR="00B9451E" w:rsidRPr="00B9451E">
        <w:rPr>
          <w:rFonts w:ascii="Tahoma" w:hAnsi="Tahoma" w:cs="Tahoma"/>
          <w:bCs/>
          <w:sz w:val="20"/>
          <w:szCs w:val="20"/>
        </w:rPr>
        <w:t xml:space="preserve"> in design &amp; implementation of </w:t>
      </w:r>
      <w:proofErr w:type="spellStart"/>
      <w:r w:rsidR="00B9451E" w:rsidRPr="00B9451E">
        <w:rPr>
          <w:rFonts w:ascii="Tahoma" w:hAnsi="Tahoma" w:cs="Tahoma"/>
          <w:bCs/>
          <w:sz w:val="20"/>
          <w:szCs w:val="20"/>
        </w:rPr>
        <w:t>WinTel</w:t>
      </w:r>
      <w:proofErr w:type="spellEnd"/>
      <w:r w:rsidR="00B9451E" w:rsidRPr="00B9451E">
        <w:rPr>
          <w:rFonts w:ascii="Tahoma" w:hAnsi="Tahoma" w:cs="Tahoma"/>
          <w:bCs/>
          <w:sz w:val="20"/>
          <w:szCs w:val="20"/>
        </w:rPr>
        <w:t xml:space="preserve"> &amp; Linux architectures</w:t>
      </w:r>
    </w:p>
    <w:p w:rsidR="00B9451E" w:rsidRPr="00B9451E" w:rsidRDefault="00D3766A" w:rsidP="00B9451E">
      <w:pPr>
        <w:widowControl w:val="0"/>
        <w:autoSpaceDE w:val="0"/>
        <w:autoSpaceDN w:val="0"/>
        <w:adjustRightInd w:val="0"/>
        <w:rPr>
          <w:rFonts w:ascii="Tahoma" w:hAnsi="Tahoma" w:cs="Tahoma"/>
          <w:bCs/>
          <w:sz w:val="20"/>
          <w:szCs w:val="20"/>
        </w:rPr>
      </w:pPr>
      <w:r>
        <w:rPr>
          <w:rFonts w:ascii="Tahoma" w:hAnsi="Tahoma" w:cs="Tahoma"/>
          <w:bCs/>
          <w:sz w:val="20"/>
          <w:szCs w:val="20"/>
        </w:rPr>
        <w:t>•</w:t>
      </w:r>
      <w:r>
        <w:rPr>
          <w:rFonts w:ascii="Tahoma" w:hAnsi="Tahoma" w:cs="Tahoma"/>
          <w:bCs/>
          <w:sz w:val="20"/>
          <w:szCs w:val="20"/>
        </w:rPr>
        <w:tab/>
        <w:t>In excess of 23</w:t>
      </w:r>
      <w:r w:rsidR="00B9451E" w:rsidRPr="00B9451E">
        <w:rPr>
          <w:rFonts w:ascii="Tahoma" w:hAnsi="Tahoma" w:cs="Tahoma"/>
          <w:bCs/>
          <w:sz w:val="20"/>
          <w:szCs w:val="20"/>
        </w:rPr>
        <w:t xml:space="preserve"> years continuously supporting Networks and </w:t>
      </w:r>
      <w:r w:rsidR="002B0DCB" w:rsidRPr="00B9451E">
        <w:rPr>
          <w:rFonts w:ascii="Tahoma" w:hAnsi="Tahoma" w:cs="Tahoma"/>
          <w:bCs/>
          <w:sz w:val="20"/>
          <w:szCs w:val="20"/>
        </w:rPr>
        <w:t xml:space="preserve">Microsoft </w:t>
      </w:r>
      <w:r w:rsidR="00B21BF6">
        <w:rPr>
          <w:rFonts w:ascii="Tahoma" w:hAnsi="Tahoma" w:cs="Tahoma"/>
          <w:bCs/>
          <w:sz w:val="20"/>
          <w:szCs w:val="20"/>
        </w:rPr>
        <w:t>platforms</w:t>
      </w:r>
      <w:r w:rsidR="00B9451E" w:rsidRPr="00B9451E">
        <w:rPr>
          <w:rFonts w:ascii="Tahoma" w:hAnsi="Tahoma" w:cs="Tahoma"/>
          <w:bCs/>
          <w:sz w:val="20"/>
          <w:szCs w:val="20"/>
        </w:rPr>
        <w:t>.</w:t>
      </w:r>
    </w:p>
    <w:p w:rsidR="00B9451E" w:rsidRPr="00B9451E" w:rsidRDefault="00D3766A" w:rsidP="00B9451E">
      <w:pPr>
        <w:widowControl w:val="0"/>
        <w:autoSpaceDE w:val="0"/>
        <w:autoSpaceDN w:val="0"/>
        <w:adjustRightInd w:val="0"/>
        <w:rPr>
          <w:rFonts w:ascii="Tahoma" w:hAnsi="Tahoma" w:cs="Tahoma"/>
          <w:bCs/>
          <w:sz w:val="20"/>
          <w:szCs w:val="20"/>
        </w:rPr>
      </w:pPr>
      <w:r>
        <w:rPr>
          <w:rFonts w:ascii="Tahoma" w:hAnsi="Tahoma" w:cs="Tahoma"/>
          <w:bCs/>
          <w:sz w:val="20"/>
          <w:szCs w:val="20"/>
        </w:rPr>
        <w:t>•</w:t>
      </w:r>
      <w:r>
        <w:rPr>
          <w:rFonts w:ascii="Tahoma" w:hAnsi="Tahoma" w:cs="Tahoma"/>
          <w:bCs/>
          <w:sz w:val="20"/>
          <w:szCs w:val="20"/>
        </w:rPr>
        <w:tab/>
        <w:t>In excess of 17</w:t>
      </w:r>
      <w:r w:rsidR="00B9451E" w:rsidRPr="00B9451E">
        <w:rPr>
          <w:rFonts w:ascii="Tahoma" w:hAnsi="Tahoma" w:cs="Tahoma"/>
          <w:bCs/>
          <w:sz w:val="20"/>
          <w:szCs w:val="20"/>
        </w:rPr>
        <w:t xml:space="preserve"> years of continuous Unix\Linux practice.</w:t>
      </w:r>
    </w:p>
    <w:p w:rsidR="00B9451E" w:rsidRPr="00B9451E" w:rsidRDefault="00B9451E" w:rsidP="00B9451E">
      <w:pPr>
        <w:widowControl w:val="0"/>
        <w:autoSpaceDE w:val="0"/>
        <w:autoSpaceDN w:val="0"/>
        <w:adjustRightInd w:val="0"/>
        <w:rPr>
          <w:rFonts w:ascii="Tahoma" w:hAnsi="Tahoma" w:cs="Tahoma"/>
          <w:bCs/>
          <w:sz w:val="20"/>
          <w:szCs w:val="20"/>
        </w:rPr>
      </w:pPr>
      <w:r w:rsidRPr="00B9451E">
        <w:rPr>
          <w:rFonts w:ascii="Tahoma" w:hAnsi="Tahoma" w:cs="Tahoma"/>
          <w:bCs/>
          <w:sz w:val="20"/>
          <w:szCs w:val="20"/>
        </w:rPr>
        <w:t>•</w:t>
      </w:r>
      <w:r w:rsidRPr="00B9451E">
        <w:rPr>
          <w:rFonts w:ascii="Tahoma" w:hAnsi="Tahoma" w:cs="Tahoma"/>
          <w:bCs/>
          <w:sz w:val="20"/>
          <w:szCs w:val="20"/>
        </w:rPr>
        <w:tab/>
        <w:t>Strong experience in Global, Financial, Engineering companies and Government organisations</w:t>
      </w:r>
    </w:p>
    <w:p w:rsidR="00B9451E" w:rsidRPr="00B9451E" w:rsidRDefault="00B9451E" w:rsidP="00B9451E">
      <w:pPr>
        <w:widowControl w:val="0"/>
        <w:autoSpaceDE w:val="0"/>
        <w:autoSpaceDN w:val="0"/>
        <w:adjustRightInd w:val="0"/>
        <w:rPr>
          <w:rFonts w:ascii="Tahoma" w:hAnsi="Tahoma" w:cs="Tahoma"/>
          <w:bCs/>
          <w:sz w:val="20"/>
          <w:szCs w:val="20"/>
        </w:rPr>
      </w:pPr>
      <w:r w:rsidRPr="00B9451E">
        <w:rPr>
          <w:rFonts w:ascii="Tahoma" w:hAnsi="Tahoma" w:cs="Tahoma"/>
          <w:bCs/>
          <w:sz w:val="20"/>
          <w:szCs w:val="20"/>
        </w:rPr>
        <w:t>•</w:t>
      </w:r>
      <w:r w:rsidRPr="00B9451E">
        <w:rPr>
          <w:rFonts w:ascii="Tahoma" w:hAnsi="Tahoma" w:cs="Tahoma"/>
          <w:bCs/>
          <w:sz w:val="20"/>
          <w:szCs w:val="20"/>
        </w:rPr>
        <w:tab/>
        <w:t>Strong experience in maintaining &amp; managing excellent relationships incl. 3rd Parties</w:t>
      </w:r>
    </w:p>
    <w:p w:rsidR="00B9451E" w:rsidRPr="00B9451E" w:rsidRDefault="00B9451E" w:rsidP="00B9451E">
      <w:pPr>
        <w:widowControl w:val="0"/>
        <w:autoSpaceDE w:val="0"/>
        <w:autoSpaceDN w:val="0"/>
        <w:adjustRightInd w:val="0"/>
        <w:rPr>
          <w:rFonts w:ascii="Tahoma" w:hAnsi="Tahoma" w:cs="Tahoma"/>
          <w:bCs/>
          <w:sz w:val="20"/>
          <w:szCs w:val="20"/>
        </w:rPr>
      </w:pPr>
      <w:r w:rsidRPr="00B9451E">
        <w:rPr>
          <w:rFonts w:ascii="Tahoma" w:hAnsi="Tahoma" w:cs="Tahoma"/>
          <w:bCs/>
          <w:sz w:val="20"/>
          <w:szCs w:val="20"/>
        </w:rPr>
        <w:t>•</w:t>
      </w:r>
      <w:r w:rsidRPr="00B9451E">
        <w:rPr>
          <w:rFonts w:ascii="Tahoma" w:hAnsi="Tahoma" w:cs="Tahoma"/>
          <w:bCs/>
          <w:sz w:val="20"/>
          <w:szCs w:val="20"/>
        </w:rPr>
        <w:tab/>
        <w:t>Experienced Technical Manager – 6+ years</w:t>
      </w:r>
    </w:p>
    <w:p w:rsidR="00B9451E" w:rsidRPr="00B9451E" w:rsidRDefault="00B9451E" w:rsidP="00B9451E">
      <w:pPr>
        <w:widowControl w:val="0"/>
        <w:autoSpaceDE w:val="0"/>
        <w:autoSpaceDN w:val="0"/>
        <w:adjustRightInd w:val="0"/>
        <w:rPr>
          <w:rFonts w:ascii="Tahoma" w:hAnsi="Tahoma" w:cs="Tahoma"/>
          <w:bCs/>
          <w:sz w:val="20"/>
          <w:szCs w:val="20"/>
        </w:rPr>
      </w:pPr>
      <w:r w:rsidRPr="00B9451E">
        <w:rPr>
          <w:rFonts w:ascii="Tahoma" w:hAnsi="Tahoma" w:cs="Tahoma"/>
          <w:bCs/>
          <w:sz w:val="20"/>
          <w:szCs w:val="20"/>
        </w:rPr>
        <w:t>•</w:t>
      </w:r>
      <w:r w:rsidRPr="00B9451E">
        <w:rPr>
          <w:rFonts w:ascii="Tahoma" w:hAnsi="Tahoma" w:cs="Tahoma"/>
          <w:bCs/>
          <w:sz w:val="20"/>
          <w:szCs w:val="20"/>
        </w:rPr>
        <w:tab/>
        <w:t>Experienced Infrastructure Manager – 6+ years</w:t>
      </w:r>
    </w:p>
    <w:p w:rsidR="00B9451E" w:rsidRPr="00B9451E" w:rsidRDefault="00B9451E" w:rsidP="00B9451E">
      <w:pPr>
        <w:widowControl w:val="0"/>
        <w:autoSpaceDE w:val="0"/>
        <w:autoSpaceDN w:val="0"/>
        <w:adjustRightInd w:val="0"/>
        <w:rPr>
          <w:rFonts w:ascii="Tahoma" w:hAnsi="Tahoma" w:cs="Tahoma"/>
          <w:bCs/>
          <w:sz w:val="20"/>
          <w:szCs w:val="20"/>
        </w:rPr>
      </w:pPr>
      <w:r w:rsidRPr="00B9451E">
        <w:rPr>
          <w:rFonts w:ascii="Tahoma" w:hAnsi="Tahoma" w:cs="Tahoma"/>
          <w:bCs/>
          <w:sz w:val="20"/>
          <w:szCs w:val="20"/>
        </w:rPr>
        <w:t>•</w:t>
      </w:r>
      <w:r w:rsidRPr="00B9451E">
        <w:rPr>
          <w:rFonts w:ascii="Tahoma" w:hAnsi="Tahoma" w:cs="Tahoma"/>
          <w:bCs/>
          <w:sz w:val="20"/>
          <w:szCs w:val="20"/>
        </w:rPr>
        <w:tab/>
        <w:t>Experienced Service Delivery Manager – 6+ years</w:t>
      </w:r>
    </w:p>
    <w:p w:rsidR="00B9451E" w:rsidRPr="00B9451E" w:rsidRDefault="0088695D" w:rsidP="00B9451E">
      <w:pPr>
        <w:widowControl w:val="0"/>
        <w:autoSpaceDE w:val="0"/>
        <w:autoSpaceDN w:val="0"/>
        <w:adjustRightInd w:val="0"/>
        <w:rPr>
          <w:rFonts w:ascii="Tahoma" w:hAnsi="Tahoma" w:cs="Tahoma"/>
          <w:bCs/>
          <w:sz w:val="20"/>
          <w:szCs w:val="20"/>
        </w:rPr>
      </w:pPr>
      <w:r>
        <w:rPr>
          <w:rFonts w:ascii="Tahoma" w:hAnsi="Tahoma" w:cs="Tahoma"/>
          <w:bCs/>
          <w:sz w:val="20"/>
          <w:szCs w:val="20"/>
        </w:rPr>
        <w:t>•</w:t>
      </w:r>
      <w:r>
        <w:rPr>
          <w:rFonts w:ascii="Tahoma" w:hAnsi="Tahoma" w:cs="Tahoma"/>
          <w:bCs/>
          <w:sz w:val="20"/>
          <w:szCs w:val="20"/>
        </w:rPr>
        <w:tab/>
        <w:t>Experienced Manager of T</w:t>
      </w:r>
      <w:r w:rsidR="00B9451E" w:rsidRPr="00B9451E">
        <w:rPr>
          <w:rFonts w:ascii="Tahoma" w:hAnsi="Tahoma" w:cs="Tahoma"/>
          <w:bCs/>
          <w:sz w:val="20"/>
          <w:szCs w:val="20"/>
        </w:rPr>
        <w:t>eam</w:t>
      </w:r>
      <w:r w:rsidR="00D3766A">
        <w:rPr>
          <w:rFonts w:ascii="Tahoma" w:hAnsi="Tahoma" w:cs="Tahoma"/>
          <w:bCs/>
          <w:sz w:val="20"/>
          <w:szCs w:val="20"/>
        </w:rPr>
        <w:t>s</w:t>
      </w:r>
      <w:r>
        <w:rPr>
          <w:rFonts w:ascii="Tahoma" w:hAnsi="Tahoma" w:cs="Tahoma"/>
          <w:bCs/>
          <w:sz w:val="20"/>
          <w:szCs w:val="20"/>
        </w:rPr>
        <w:t xml:space="preserve">\Squads </w:t>
      </w:r>
      <w:r w:rsidR="00D3766A">
        <w:rPr>
          <w:rFonts w:ascii="Tahoma" w:hAnsi="Tahoma" w:cs="Tahoma"/>
          <w:bCs/>
          <w:sz w:val="20"/>
          <w:szCs w:val="20"/>
        </w:rPr>
        <w:t>– 10</w:t>
      </w:r>
      <w:r w:rsidR="00B9451E" w:rsidRPr="00B9451E">
        <w:rPr>
          <w:rFonts w:ascii="Tahoma" w:hAnsi="Tahoma" w:cs="Tahoma"/>
          <w:bCs/>
          <w:sz w:val="20"/>
          <w:szCs w:val="20"/>
        </w:rPr>
        <w:t>+ years</w:t>
      </w:r>
    </w:p>
    <w:p w:rsidR="00B9451E" w:rsidRPr="00B9451E" w:rsidRDefault="00B9451E" w:rsidP="00B9451E">
      <w:pPr>
        <w:widowControl w:val="0"/>
        <w:autoSpaceDE w:val="0"/>
        <w:autoSpaceDN w:val="0"/>
        <w:adjustRightInd w:val="0"/>
        <w:rPr>
          <w:rFonts w:ascii="Tahoma" w:hAnsi="Tahoma" w:cs="Tahoma"/>
          <w:bCs/>
          <w:sz w:val="20"/>
          <w:szCs w:val="20"/>
        </w:rPr>
      </w:pPr>
      <w:r w:rsidRPr="00B9451E">
        <w:rPr>
          <w:rFonts w:ascii="Tahoma" w:hAnsi="Tahoma" w:cs="Tahoma"/>
          <w:bCs/>
          <w:sz w:val="20"/>
          <w:szCs w:val="20"/>
        </w:rPr>
        <w:t>•</w:t>
      </w:r>
      <w:r w:rsidRPr="00B9451E">
        <w:rPr>
          <w:rFonts w:ascii="Tahoma" w:hAnsi="Tahoma" w:cs="Tahoma"/>
          <w:bCs/>
          <w:sz w:val="20"/>
          <w:szCs w:val="20"/>
        </w:rPr>
        <w:tab/>
        <w:t>Ex</w:t>
      </w:r>
      <w:r w:rsidR="00D3766A">
        <w:rPr>
          <w:rFonts w:ascii="Tahoma" w:hAnsi="Tahoma" w:cs="Tahoma"/>
          <w:bCs/>
          <w:sz w:val="20"/>
          <w:szCs w:val="20"/>
        </w:rPr>
        <w:t>perienced Security engineer – 16</w:t>
      </w:r>
      <w:r w:rsidRPr="00B9451E">
        <w:rPr>
          <w:rFonts w:ascii="Tahoma" w:hAnsi="Tahoma" w:cs="Tahoma"/>
          <w:bCs/>
          <w:sz w:val="20"/>
          <w:szCs w:val="20"/>
        </w:rPr>
        <w:t>+ years.</w:t>
      </w:r>
    </w:p>
    <w:p w:rsidR="00B9451E" w:rsidRPr="00B9451E" w:rsidRDefault="00B9451E" w:rsidP="00B9451E">
      <w:pPr>
        <w:widowControl w:val="0"/>
        <w:autoSpaceDE w:val="0"/>
        <w:autoSpaceDN w:val="0"/>
        <w:adjustRightInd w:val="0"/>
        <w:rPr>
          <w:rFonts w:ascii="Tahoma" w:hAnsi="Tahoma" w:cs="Tahoma"/>
          <w:bCs/>
          <w:sz w:val="20"/>
          <w:szCs w:val="20"/>
        </w:rPr>
      </w:pPr>
    </w:p>
    <w:p w:rsidR="00B9451E" w:rsidRDefault="00B9451E" w:rsidP="00C53809">
      <w:pPr>
        <w:widowControl w:val="0"/>
        <w:autoSpaceDE w:val="0"/>
        <w:autoSpaceDN w:val="0"/>
        <w:adjustRightInd w:val="0"/>
        <w:rPr>
          <w:rFonts w:ascii="Tahoma" w:hAnsi="Tahoma" w:cs="Tahoma"/>
          <w:b/>
          <w:bCs/>
          <w:sz w:val="20"/>
          <w:szCs w:val="20"/>
        </w:rPr>
      </w:pPr>
    </w:p>
    <w:p w:rsidR="00C53809" w:rsidRPr="00B373C7" w:rsidRDefault="00B9451E" w:rsidP="00C53809">
      <w:pPr>
        <w:widowControl w:val="0"/>
        <w:autoSpaceDE w:val="0"/>
        <w:autoSpaceDN w:val="0"/>
        <w:adjustRightInd w:val="0"/>
        <w:rPr>
          <w:rFonts w:ascii="Tahoma" w:hAnsi="Tahoma" w:cs="Tahoma"/>
          <w:b/>
          <w:bCs/>
          <w:sz w:val="22"/>
          <w:szCs w:val="22"/>
        </w:rPr>
      </w:pPr>
      <w:r w:rsidRPr="00B373C7">
        <w:rPr>
          <w:rFonts w:ascii="Tahoma" w:hAnsi="Tahoma" w:cs="Tahoma"/>
          <w:b/>
          <w:bCs/>
          <w:sz w:val="22"/>
          <w:szCs w:val="22"/>
        </w:rPr>
        <w:t>Career History</w:t>
      </w:r>
    </w:p>
    <w:p w:rsidR="00980FA2" w:rsidRDefault="00980FA2" w:rsidP="00C53809">
      <w:pPr>
        <w:widowControl w:val="0"/>
        <w:autoSpaceDE w:val="0"/>
        <w:autoSpaceDN w:val="0"/>
        <w:adjustRightInd w:val="0"/>
        <w:rPr>
          <w:rFonts w:ascii="Tahoma" w:hAnsi="Tahoma" w:cs="Tahoma"/>
          <w:b/>
          <w:bCs/>
          <w:sz w:val="20"/>
          <w:szCs w:val="20"/>
        </w:rPr>
      </w:pPr>
    </w:p>
    <w:p w:rsidR="00D525E6" w:rsidRDefault="004F1BC2" w:rsidP="00D525E6">
      <w:pPr>
        <w:widowControl w:val="0"/>
        <w:autoSpaceDE w:val="0"/>
        <w:autoSpaceDN w:val="0"/>
        <w:adjustRightInd w:val="0"/>
        <w:rPr>
          <w:rFonts w:ascii="Tahoma" w:hAnsi="Tahoma" w:cs="Tahoma"/>
          <w:b/>
          <w:bCs/>
          <w:sz w:val="20"/>
          <w:szCs w:val="20"/>
        </w:rPr>
      </w:pPr>
      <w:r>
        <w:rPr>
          <w:rFonts w:ascii="Tahoma" w:hAnsi="Tahoma" w:cs="Tahoma"/>
          <w:b/>
          <w:bCs/>
          <w:sz w:val="20"/>
          <w:szCs w:val="20"/>
        </w:rPr>
        <w:t xml:space="preserve">Infrastructure </w:t>
      </w:r>
      <w:bookmarkStart w:id="0" w:name="_GoBack"/>
      <w:bookmarkEnd w:id="0"/>
      <w:r w:rsidR="00D525E6">
        <w:rPr>
          <w:rFonts w:ascii="Tahoma" w:hAnsi="Tahoma" w:cs="Tahoma"/>
          <w:b/>
          <w:bCs/>
          <w:sz w:val="20"/>
          <w:szCs w:val="20"/>
        </w:rPr>
        <w:t>Consultant – Contract</w:t>
      </w:r>
    </w:p>
    <w:p w:rsidR="00D525E6" w:rsidRDefault="00D525E6" w:rsidP="00D525E6">
      <w:pPr>
        <w:widowControl w:val="0"/>
        <w:autoSpaceDE w:val="0"/>
        <w:autoSpaceDN w:val="0"/>
        <w:adjustRightInd w:val="0"/>
        <w:rPr>
          <w:rFonts w:ascii="Tahoma" w:hAnsi="Tahoma" w:cs="Tahoma"/>
          <w:bCs/>
          <w:sz w:val="20"/>
          <w:szCs w:val="20"/>
        </w:rPr>
      </w:pPr>
      <w:r w:rsidRPr="00085657">
        <w:rPr>
          <w:rFonts w:ascii="Tahoma" w:hAnsi="Tahoma" w:cs="Tahoma"/>
          <w:bCs/>
          <w:sz w:val="20"/>
          <w:szCs w:val="20"/>
          <w:u w:val="single"/>
        </w:rPr>
        <w:t>MoneySupermarket.com</w:t>
      </w:r>
      <w:r>
        <w:rPr>
          <w:rFonts w:ascii="Tahoma" w:hAnsi="Tahoma" w:cs="Tahoma"/>
          <w:bCs/>
          <w:sz w:val="20"/>
          <w:szCs w:val="20"/>
        </w:rPr>
        <w:t xml:space="preserve"> – St David’s Park, </w:t>
      </w:r>
      <w:proofErr w:type="spellStart"/>
      <w:r>
        <w:rPr>
          <w:rFonts w:ascii="Tahoma" w:hAnsi="Tahoma" w:cs="Tahoma"/>
          <w:bCs/>
          <w:sz w:val="20"/>
          <w:szCs w:val="20"/>
        </w:rPr>
        <w:t>Ewloe</w:t>
      </w:r>
      <w:proofErr w:type="spellEnd"/>
      <w:r>
        <w:rPr>
          <w:rFonts w:ascii="Tahoma" w:hAnsi="Tahoma" w:cs="Tahoma"/>
          <w:bCs/>
          <w:sz w:val="20"/>
          <w:szCs w:val="20"/>
        </w:rPr>
        <w:t>, Flintshire. CH5 3UZ</w:t>
      </w:r>
    </w:p>
    <w:p w:rsidR="00D525E6" w:rsidRDefault="00D525E6" w:rsidP="00D525E6">
      <w:pPr>
        <w:widowControl w:val="0"/>
        <w:autoSpaceDE w:val="0"/>
        <w:autoSpaceDN w:val="0"/>
        <w:adjustRightInd w:val="0"/>
        <w:rPr>
          <w:rFonts w:ascii="Tahoma" w:hAnsi="Tahoma" w:cs="Tahoma"/>
          <w:bCs/>
          <w:sz w:val="20"/>
          <w:szCs w:val="20"/>
        </w:rPr>
      </w:pPr>
      <w:r>
        <w:rPr>
          <w:rFonts w:ascii="Tahoma" w:hAnsi="Tahoma" w:cs="Tahoma"/>
          <w:bCs/>
          <w:sz w:val="20"/>
          <w:szCs w:val="20"/>
        </w:rPr>
        <w:t>January 2017 to present….</w:t>
      </w:r>
    </w:p>
    <w:p w:rsidR="00D525E6" w:rsidRDefault="00D525E6" w:rsidP="00D525E6">
      <w:pPr>
        <w:widowControl w:val="0"/>
        <w:autoSpaceDE w:val="0"/>
        <w:autoSpaceDN w:val="0"/>
        <w:adjustRightInd w:val="0"/>
        <w:rPr>
          <w:rFonts w:ascii="Tahoma" w:hAnsi="Tahoma" w:cs="Tahoma"/>
          <w:bCs/>
          <w:sz w:val="20"/>
          <w:szCs w:val="20"/>
        </w:rPr>
      </w:pPr>
      <w:r>
        <w:rPr>
          <w:rFonts w:ascii="Tahoma" w:hAnsi="Tahoma" w:cs="Tahoma"/>
          <w:bCs/>
          <w:sz w:val="20"/>
          <w:szCs w:val="20"/>
        </w:rPr>
        <w:t>Core duties:</w:t>
      </w:r>
    </w:p>
    <w:p w:rsidR="00D525E6" w:rsidRDefault="00080BB7" w:rsidP="00D525E6">
      <w:pPr>
        <w:pStyle w:val="ListParagraph"/>
        <w:widowControl w:val="0"/>
        <w:numPr>
          <w:ilvl w:val="0"/>
          <w:numId w:val="17"/>
        </w:numPr>
        <w:autoSpaceDE w:val="0"/>
        <w:autoSpaceDN w:val="0"/>
        <w:adjustRightInd w:val="0"/>
        <w:rPr>
          <w:rFonts w:ascii="Tahoma" w:hAnsi="Tahoma" w:cs="Tahoma"/>
          <w:bCs/>
          <w:sz w:val="20"/>
          <w:szCs w:val="20"/>
        </w:rPr>
      </w:pPr>
      <w:r w:rsidRPr="00080BB7">
        <w:rPr>
          <w:rFonts w:ascii="Tahoma" w:hAnsi="Tahoma" w:cs="Tahoma"/>
          <w:bCs/>
          <w:sz w:val="20"/>
          <w:szCs w:val="20"/>
        </w:rPr>
        <w:t>Decommission</w:t>
      </w:r>
      <w:r>
        <w:rPr>
          <w:rFonts w:ascii="Tahoma" w:hAnsi="Tahoma" w:cs="Tahoma"/>
          <w:bCs/>
          <w:sz w:val="20"/>
          <w:szCs w:val="20"/>
        </w:rPr>
        <w:t xml:space="preserve"> two active UK Datacentres - reverse engineer resident systems, safely de-couple and document all integrations, propose migration strategies, transition legacy platforms to Cloud alternatives where appropriate, produce diagrams to illustrate interactions and dependencies.</w:t>
      </w:r>
    </w:p>
    <w:p w:rsidR="00080BB7" w:rsidRDefault="00567640" w:rsidP="00D525E6">
      <w:pPr>
        <w:pStyle w:val="ListParagraph"/>
        <w:widowControl w:val="0"/>
        <w:numPr>
          <w:ilvl w:val="0"/>
          <w:numId w:val="17"/>
        </w:numPr>
        <w:autoSpaceDE w:val="0"/>
        <w:autoSpaceDN w:val="0"/>
        <w:adjustRightInd w:val="0"/>
        <w:rPr>
          <w:rFonts w:ascii="Tahoma" w:hAnsi="Tahoma" w:cs="Tahoma"/>
          <w:bCs/>
          <w:sz w:val="20"/>
          <w:szCs w:val="20"/>
        </w:rPr>
      </w:pPr>
      <w:r>
        <w:rPr>
          <w:rFonts w:ascii="Tahoma" w:hAnsi="Tahoma" w:cs="Tahoma"/>
          <w:bCs/>
          <w:sz w:val="20"/>
          <w:szCs w:val="20"/>
        </w:rPr>
        <w:t>GDPR security compliance</w:t>
      </w:r>
    </w:p>
    <w:p w:rsidR="00567640" w:rsidRDefault="00567640" w:rsidP="00D525E6">
      <w:pPr>
        <w:pStyle w:val="ListParagraph"/>
        <w:widowControl w:val="0"/>
        <w:numPr>
          <w:ilvl w:val="0"/>
          <w:numId w:val="17"/>
        </w:numPr>
        <w:autoSpaceDE w:val="0"/>
        <w:autoSpaceDN w:val="0"/>
        <w:adjustRightInd w:val="0"/>
        <w:rPr>
          <w:rFonts w:ascii="Tahoma" w:hAnsi="Tahoma" w:cs="Tahoma"/>
          <w:bCs/>
          <w:sz w:val="20"/>
          <w:szCs w:val="20"/>
        </w:rPr>
      </w:pPr>
      <w:r>
        <w:rPr>
          <w:rFonts w:ascii="Tahoma" w:hAnsi="Tahoma" w:cs="Tahoma"/>
          <w:bCs/>
          <w:sz w:val="20"/>
          <w:szCs w:val="20"/>
        </w:rPr>
        <w:t>Transition on-</w:t>
      </w:r>
      <w:proofErr w:type="spellStart"/>
      <w:r>
        <w:rPr>
          <w:rFonts w:ascii="Tahoma" w:hAnsi="Tahoma" w:cs="Tahoma"/>
          <w:bCs/>
          <w:sz w:val="20"/>
          <w:szCs w:val="20"/>
        </w:rPr>
        <w:t>prem</w:t>
      </w:r>
      <w:proofErr w:type="spellEnd"/>
      <w:r>
        <w:rPr>
          <w:rFonts w:ascii="Tahoma" w:hAnsi="Tahoma" w:cs="Tahoma"/>
          <w:bCs/>
          <w:sz w:val="20"/>
          <w:szCs w:val="20"/>
        </w:rPr>
        <w:t xml:space="preserve"> platforms and services to either Azure, AWS or GCP</w:t>
      </w:r>
      <w:r w:rsidR="00B373C7">
        <w:rPr>
          <w:rFonts w:ascii="Tahoma" w:hAnsi="Tahoma" w:cs="Tahoma"/>
          <w:bCs/>
          <w:sz w:val="20"/>
          <w:szCs w:val="20"/>
        </w:rPr>
        <w:t xml:space="preserve"> as appropriate</w:t>
      </w:r>
    </w:p>
    <w:p w:rsidR="00567640" w:rsidRPr="005C20B6" w:rsidRDefault="00567640" w:rsidP="00567640">
      <w:pPr>
        <w:pStyle w:val="ListParagraph"/>
        <w:widowControl w:val="0"/>
        <w:numPr>
          <w:ilvl w:val="0"/>
          <w:numId w:val="17"/>
        </w:numPr>
        <w:autoSpaceDE w:val="0"/>
        <w:autoSpaceDN w:val="0"/>
        <w:adjustRightInd w:val="0"/>
        <w:rPr>
          <w:rFonts w:ascii="Tahoma" w:hAnsi="Tahoma" w:cs="Tahoma"/>
          <w:b/>
          <w:bCs/>
          <w:sz w:val="20"/>
          <w:szCs w:val="20"/>
        </w:rPr>
      </w:pPr>
      <w:r w:rsidRPr="00567640">
        <w:rPr>
          <w:rFonts w:ascii="Tahoma" w:hAnsi="Tahoma" w:cs="Tahoma"/>
          <w:bCs/>
          <w:sz w:val="20"/>
          <w:szCs w:val="20"/>
        </w:rPr>
        <w:t xml:space="preserve">Design and deploy </w:t>
      </w:r>
      <w:r>
        <w:rPr>
          <w:rFonts w:ascii="Tahoma" w:hAnsi="Tahoma" w:cs="Tahoma"/>
          <w:bCs/>
          <w:sz w:val="20"/>
          <w:szCs w:val="20"/>
        </w:rPr>
        <w:t xml:space="preserve">security tools - </w:t>
      </w:r>
      <w:proofErr w:type="spellStart"/>
      <w:r w:rsidRPr="00567640">
        <w:rPr>
          <w:rFonts w:ascii="Tahoma" w:hAnsi="Tahoma" w:cs="Tahoma"/>
          <w:bCs/>
          <w:sz w:val="20"/>
          <w:szCs w:val="20"/>
        </w:rPr>
        <w:t>Okta</w:t>
      </w:r>
      <w:proofErr w:type="spellEnd"/>
      <w:r w:rsidRPr="00567640">
        <w:rPr>
          <w:rFonts w:ascii="Tahoma" w:hAnsi="Tahoma" w:cs="Tahoma"/>
          <w:bCs/>
          <w:sz w:val="20"/>
          <w:szCs w:val="20"/>
        </w:rPr>
        <w:t xml:space="preserve">, </w:t>
      </w:r>
      <w:r>
        <w:rPr>
          <w:rFonts w:ascii="Tahoma" w:hAnsi="Tahoma" w:cs="Tahoma"/>
          <w:bCs/>
          <w:sz w:val="20"/>
          <w:szCs w:val="20"/>
        </w:rPr>
        <w:t>Cisco Umbrella</w:t>
      </w:r>
      <w:r w:rsidRPr="00567640">
        <w:rPr>
          <w:rFonts w:ascii="Tahoma" w:hAnsi="Tahoma" w:cs="Tahoma"/>
          <w:bCs/>
          <w:sz w:val="20"/>
          <w:szCs w:val="20"/>
        </w:rPr>
        <w:t xml:space="preserve">, Mimecast, </w:t>
      </w:r>
      <w:proofErr w:type="spellStart"/>
      <w:r>
        <w:rPr>
          <w:rFonts w:ascii="Tahoma" w:hAnsi="Tahoma" w:cs="Tahoma"/>
          <w:bCs/>
          <w:sz w:val="20"/>
          <w:szCs w:val="20"/>
        </w:rPr>
        <w:t>CloudPassage</w:t>
      </w:r>
      <w:proofErr w:type="spellEnd"/>
      <w:r>
        <w:rPr>
          <w:rFonts w:ascii="Tahoma" w:hAnsi="Tahoma" w:cs="Tahoma"/>
          <w:bCs/>
          <w:sz w:val="20"/>
          <w:szCs w:val="20"/>
        </w:rPr>
        <w:t>, Cyl</w:t>
      </w:r>
      <w:r w:rsidRPr="00567640">
        <w:rPr>
          <w:rFonts w:ascii="Tahoma" w:hAnsi="Tahoma" w:cs="Tahoma"/>
          <w:bCs/>
          <w:sz w:val="20"/>
          <w:szCs w:val="20"/>
        </w:rPr>
        <w:t>ance</w:t>
      </w:r>
    </w:p>
    <w:p w:rsidR="005C20B6" w:rsidRPr="00B373C7" w:rsidRDefault="005C20B6" w:rsidP="00567640">
      <w:pPr>
        <w:pStyle w:val="ListParagraph"/>
        <w:widowControl w:val="0"/>
        <w:numPr>
          <w:ilvl w:val="0"/>
          <w:numId w:val="17"/>
        </w:numPr>
        <w:autoSpaceDE w:val="0"/>
        <w:autoSpaceDN w:val="0"/>
        <w:adjustRightInd w:val="0"/>
        <w:rPr>
          <w:rFonts w:ascii="Tahoma" w:hAnsi="Tahoma" w:cs="Tahoma"/>
          <w:b/>
          <w:bCs/>
          <w:sz w:val="20"/>
          <w:szCs w:val="20"/>
        </w:rPr>
      </w:pPr>
      <w:r>
        <w:rPr>
          <w:rFonts w:ascii="Tahoma" w:hAnsi="Tahoma" w:cs="Tahoma"/>
          <w:bCs/>
          <w:sz w:val="20"/>
          <w:szCs w:val="20"/>
        </w:rPr>
        <w:t xml:space="preserve">Architectural designs for – Alteryx, Tableau, </w:t>
      </w:r>
      <w:proofErr w:type="spellStart"/>
      <w:r>
        <w:rPr>
          <w:rFonts w:ascii="Tahoma" w:hAnsi="Tahoma" w:cs="Tahoma"/>
          <w:bCs/>
          <w:sz w:val="20"/>
          <w:szCs w:val="20"/>
        </w:rPr>
        <w:t>GroundLabs</w:t>
      </w:r>
      <w:proofErr w:type="spellEnd"/>
      <w:r>
        <w:rPr>
          <w:rFonts w:ascii="Tahoma" w:hAnsi="Tahoma" w:cs="Tahoma"/>
          <w:bCs/>
          <w:sz w:val="20"/>
          <w:szCs w:val="20"/>
        </w:rPr>
        <w:t xml:space="preserve">, </w:t>
      </w:r>
      <w:proofErr w:type="spellStart"/>
      <w:r>
        <w:rPr>
          <w:rFonts w:ascii="Tahoma" w:hAnsi="Tahoma" w:cs="Tahoma"/>
          <w:bCs/>
          <w:sz w:val="20"/>
          <w:szCs w:val="20"/>
        </w:rPr>
        <w:t>Globalscape</w:t>
      </w:r>
      <w:proofErr w:type="spellEnd"/>
      <w:r>
        <w:rPr>
          <w:rFonts w:ascii="Tahoma" w:hAnsi="Tahoma" w:cs="Tahoma"/>
          <w:bCs/>
          <w:sz w:val="20"/>
          <w:szCs w:val="20"/>
        </w:rPr>
        <w:t xml:space="preserve"> EFT</w:t>
      </w:r>
    </w:p>
    <w:p w:rsidR="00567640" w:rsidRDefault="00567640" w:rsidP="00567640">
      <w:pPr>
        <w:pStyle w:val="ListParagraph"/>
        <w:widowControl w:val="0"/>
        <w:autoSpaceDE w:val="0"/>
        <w:autoSpaceDN w:val="0"/>
        <w:adjustRightInd w:val="0"/>
        <w:rPr>
          <w:rFonts w:ascii="Tahoma" w:hAnsi="Tahoma" w:cs="Tahoma"/>
          <w:bCs/>
          <w:sz w:val="20"/>
          <w:szCs w:val="20"/>
        </w:rPr>
      </w:pPr>
    </w:p>
    <w:p w:rsidR="00567640" w:rsidRPr="00567640" w:rsidRDefault="00567640" w:rsidP="00567640">
      <w:pPr>
        <w:pStyle w:val="ListParagraph"/>
        <w:widowControl w:val="0"/>
        <w:autoSpaceDE w:val="0"/>
        <w:autoSpaceDN w:val="0"/>
        <w:adjustRightInd w:val="0"/>
        <w:rPr>
          <w:rFonts w:ascii="Tahoma" w:hAnsi="Tahoma" w:cs="Tahoma"/>
          <w:b/>
          <w:bCs/>
          <w:sz w:val="20"/>
          <w:szCs w:val="20"/>
        </w:rPr>
      </w:pPr>
    </w:p>
    <w:p w:rsidR="00984C47" w:rsidRDefault="00984C47" w:rsidP="00984C47">
      <w:pPr>
        <w:widowControl w:val="0"/>
        <w:autoSpaceDE w:val="0"/>
        <w:autoSpaceDN w:val="0"/>
        <w:adjustRightInd w:val="0"/>
        <w:rPr>
          <w:rFonts w:ascii="Tahoma" w:hAnsi="Tahoma" w:cs="Tahoma"/>
          <w:b/>
          <w:bCs/>
          <w:sz w:val="20"/>
          <w:szCs w:val="20"/>
        </w:rPr>
      </w:pPr>
      <w:r>
        <w:rPr>
          <w:rFonts w:ascii="Tahoma" w:hAnsi="Tahoma" w:cs="Tahoma"/>
          <w:b/>
          <w:bCs/>
          <w:sz w:val="20"/>
          <w:szCs w:val="20"/>
        </w:rPr>
        <w:t>Technical Architect – Con</w:t>
      </w:r>
      <w:r w:rsidR="00D525E6">
        <w:rPr>
          <w:rFonts w:ascii="Tahoma" w:hAnsi="Tahoma" w:cs="Tahoma"/>
          <w:b/>
          <w:bCs/>
          <w:sz w:val="20"/>
          <w:szCs w:val="20"/>
        </w:rPr>
        <w:t>tract</w:t>
      </w:r>
    </w:p>
    <w:p w:rsidR="00984C47" w:rsidRDefault="00984C47" w:rsidP="00984C47">
      <w:pPr>
        <w:widowControl w:val="0"/>
        <w:autoSpaceDE w:val="0"/>
        <w:autoSpaceDN w:val="0"/>
        <w:adjustRightInd w:val="0"/>
        <w:rPr>
          <w:rFonts w:ascii="Tahoma" w:hAnsi="Tahoma" w:cs="Tahoma"/>
          <w:bCs/>
          <w:sz w:val="20"/>
          <w:szCs w:val="20"/>
        </w:rPr>
      </w:pPr>
      <w:r>
        <w:rPr>
          <w:rFonts w:ascii="Tahoma" w:hAnsi="Tahoma" w:cs="Tahoma"/>
          <w:bCs/>
          <w:sz w:val="20"/>
          <w:szCs w:val="20"/>
          <w:u w:val="single"/>
        </w:rPr>
        <w:t>Metropolitan Police Service</w:t>
      </w:r>
      <w:r>
        <w:rPr>
          <w:rFonts w:ascii="Tahoma" w:hAnsi="Tahoma" w:cs="Tahoma"/>
          <w:bCs/>
          <w:sz w:val="20"/>
          <w:szCs w:val="20"/>
        </w:rPr>
        <w:t xml:space="preserve"> </w:t>
      </w:r>
      <w:r w:rsidRPr="00984C47">
        <w:rPr>
          <w:rFonts w:ascii="Tahoma" w:hAnsi="Tahoma" w:cs="Tahoma"/>
          <w:bCs/>
          <w:sz w:val="20"/>
          <w:szCs w:val="20"/>
        </w:rPr>
        <w:t xml:space="preserve">– </w:t>
      </w:r>
      <w:r w:rsidRPr="00984C47">
        <w:rPr>
          <w:rStyle w:val="xbe"/>
          <w:rFonts w:ascii="Tahoma" w:hAnsi="Tahoma" w:cs="Tahoma"/>
          <w:sz w:val="20"/>
          <w:szCs w:val="20"/>
        </w:rPr>
        <w:t>New Scotland Yard, 8-10 Broadway, London SW1H 0BG</w:t>
      </w:r>
    </w:p>
    <w:p w:rsidR="00984C47" w:rsidRDefault="00984C47" w:rsidP="00984C47">
      <w:pPr>
        <w:widowControl w:val="0"/>
        <w:autoSpaceDE w:val="0"/>
        <w:autoSpaceDN w:val="0"/>
        <w:adjustRightInd w:val="0"/>
        <w:rPr>
          <w:rFonts w:ascii="Tahoma" w:hAnsi="Tahoma" w:cs="Tahoma"/>
          <w:bCs/>
          <w:sz w:val="20"/>
          <w:szCs w:val="20"/>
        </w:rPr>
      </w:pPr>
      <w:r>
        <w:rPr>
          <w:rFonts w:ascii="Tahoma" w:hAnsi="Tahoma" w:cs="Tahoma"/>
          <w:bCs/>
          <w:sz w:val="20"/>
          <w:szCs w:val="20"/>
        </w:rPr>
        <w:t xml:space="preserve">January 2016 to </w:t>
      </w:r>
      <w:r w:rsidR="00D525E6">
        <w:rPr>
          <w:rFonts w:ascii="Tahoma" w:hAnsi="Tahoma" w:cs="Tahoma"/>
          <w:bCs/>
          <w:sz w:val="20"/>
          <w:szCs w:val="20"/>
        </w:rPr>
        <w:t>January 2017</w:t>
      </w:r>
      <w:r>
        <w:rPr>
          <w:rFonts w:ascii="Tahoma" w:hAnsi="Tahoma" w:cs="Tahoma"/>
          <w:bCs/>
          <w:sz w:val="20"/>
          <w:szCs w:val="20"/>
        </w:rPr>
        <w:t>….</w:t>
      </w:r>
    </w:p>
    <w:p w:rsidR="00984C47" w:rsidRDefault="00984C47" w:rsidP="00984C47">
      <w:pPr>
        <w:widowControl w:val="0"/>
        <w:autoSpaceDE w:val="0"/>
        <w:autoSpaceDN w:val="0"/>
        <w:adjustRightInd w:val="0"/>
        <w:rPr>
          <w:rFonts w:ascii="Tahoma" w:hAnsi="Tahoma" w:cs="Tahoma"/>
          <w:bCs/>
          <w:sz w:val="20"/>
          <w:szCs w:val="20"/>
        </w:rPr>
      </w:pPr>
      <w:r>
        <w:rPr>
          <w:rFonts w:ascii="Tahoma" w:hAnsi="Tahoma" w:cs="Tahoma"/>
          <w:bCs/>
          <w:sz w:val="20"/>
          <w:szCs w:val="20"/>
        </w:rPr>
        <w:t>Core duties:</w:t>
      </w:r>
    </w:p>
    <w:p w:rsidR="006B0DFE" w:rsidRPr="00D525E6" w:rsidRDefault="00D525E6" w:rsidP="00984C47">
      <w:pPr>
        <w:numPr>
          <w:ilvl w:val="0"/>
          <w:numId w:val="6"/>
        </w:numPr>
        <w:jc w:val="both"/>
        <w:rPr>
          <w:rFonts w:ascii="Tahoma" w:hAnsi="Tahoma" w:cs="Tahoma"/>
          <w:i/>
          <w:sz w:val="20"/>
          <w:szCs w:val="20"/>
        </w:rPr>
      </w:pPr>
      <w:r w:rsidRPr="00D525E6">
        <w:rPr>
          <w:rFonts w:ascii="Tahoma" w:hAnsi="Tahoma" w:cs="Tahoma"/>
          <w:i/>
          <w:sz w:val="20"/>
          <w:szCs w:val="20"/>
        </w:rPr>
        <w:t xml:space="preserve">As previous – </w:t>
      </w:r>
      <w:r>
        <w:rPr>
          <w:rFonts w:ascii="Tahoma" w:hAnsi="Tahoma" w:cs="Tahoma"/>
          <w:i/>
          <w:sz w:val="20"/>
          <w:szCs w:val="20"/>
        </w:rPr>
        <w:t>Project brought in-house,</w:t>
      </w:r>
      <w:r w:rsidRPr="00D525E6">
        <w:rPr>
          <w:rFonts w:ascii="Tahoma" w:hAnsi="Tahoma" w:cs="Tahoma"/>
          <w:i/>
          <w:sz w:val="20"/>
          <w:szCs w:val="20"/>
        </w:rPr>
        <w:t xml:space="preserve"> </w:t>
      </w:r>
      <w:r>
        <w:rPr>
          <w:rFonts w:ascii="Tahoma" w:hAnsi="Tahoma" w:cs="Tahoma"/>
          <w:i/>
          <w:sz w:val="20"/>
          <w:szCs w:val="20"/>
        </w:rPr>
        <w:t>Client retained my services</w:t>
      </w:r>
      <w:r w:rsidR="00567640">
        <w:rPr>
          <w:rFonts w:ascii="Tahoma" w:hAnsi="Tahoma" w:cs="Tahoma"/>
          <w:i/>
          <w:sz w:val="20"/>
          <w:szCs w:val="20"/>
        </w:rPr>
        <w:t xml:space="preserve"> directly to deliver the Project</w:t>
      </w:r>
      <w:r>
        <w:rPr>
          <w:rFonts w:ascii="Tahoma" w:hAnsi="Tahoma" w:cs="Tahoma"/>
          <w:i/>
          <w:sz w:val="20"/>
          <w:szCs w:val="20"/>
        </w:rPr>
        <w:t>.</w:t>
      </w:r>
    </w:p>
    <w:p w:rsidR="006B0DFE" w:rsidRDefault="006B0DFE" w:rsidP="006B0DFE">
      <w:pPr>
        <w:ind w:left="720"/>
        <w:jc w:val="both"/>
        <w:rPr>
          <w:rFonts w:ascii="Tahoma" w:hAnsi="Tahoma" w:cs="Tahoma"/>
          <w:sz w:val="20"/>
          <w:szCs w:val="20"/>
        </w:rPr>
      </w:pPr>
    </w:p>
    <w:p w:rsidR="00672FC6" w:rsidRDefault="00672FC6" w:rsidP="006B0DFE">
      <w:pPr>
        <w:ind w:left="720"/>
        <w:jc w:val="both"/>
        <w:rPr>
          <w:rFonts w:ascii="Tahoma" w:hAnsi="Tahoma" w:cs="Tahoma"/>
          <w:sz w:val="20"/>
          <w:szCs w:val="20"/>
        </w:rPr>
      </w:pPr>
    </w:p>
    <w:p w:rsidR="006B0DFE" w:rsidRDefault="006B0DFE" w:rsidP="006B0DFE">
      <w:pPr>
        <w:widowControl w:val="0"/>
        <w:autoSpaceDE w:val="0"/>
        <w:autoSpaceDN w:val="0"/>
        <w:adjustRightInd w:val="0"/>
        <w:rPr>
          <w:rFonts w:ascii="Tahoma" w:hAnsi="Tahoma" w:cs="Tahoma"/>
          <w:b/>
          <w:bCs/>
          <w:sz w:val="20"/>
          <w:szCs w:val="20"/>
        </w:rPr>
      </w:pPr>
      <w:r>
        <w:rPr>
          <w:rFonts w:ascii="Tahoma" w:hAnsi="Tahoma" w:cs="Tahoma"/>
          <w:b/>
          <w:bCs/>
          <w:sz w:val="20"/>
          <w:szCs w:val="20"/>
        </w:rPr>
        <w:t>Technical Architect\Senior TDA – Contract</w:t>
      </w:r>
    </w:p>
    <w:p w:rsidR="006B0DFE" w:rsidRDefault="006B0DFE" w:rsidP="006B0DFE">
      <w:pPr>
        <w:widowControl w:val="0"/>
        <w:autoSpaceDE w:val="0"/>
        <w:autoSpaceDN w:val="0"/>
        <w:adjustRightInd w:val="0"/>
        <w:rPr>
          <w:rFonts w:ascii="Tahoma" w:hAnsi="Tahoma" w:cs="Tahoma"/>
          <w:bCs/>
          <w:sz w:val="20"/>
          <w:szCs w:val="20"/>
        </w:rPr>
      </w:pPr>
      <w:proofErr w:type="spellStart"/>
      <w:r>
        <w:rPr>
          <w:rFonts w:ascii="Tahoma" w:hAnsi="Tahoma" w:cs="Tahoma"/>
          <w:bCs/>
          <w:sz w:val="20"/>
          <w:szCs w:val="20"/>
          <w:u w:val="single"/>
        </w:rPr>
        <w:t>CapGemini</w:t>
      </w:r>
      <w:proofErr w:type="spellEnd"/>
      <w:r>
        <w:rPr>
          <w:rFonts w:ascii="Tahoma" w:hAnsi="Tahoma" w:cs="Tahoma"/>
          <w:bCs/>
          <w:sz w:val="20"/>
          <w:szCs w:val="20"/>
          <w:u w:val="single"/>
        </w:rPr>
        <w:t xml:space="preserve"> UK</w:t>
      </w:r>
      <w:r>
        <w:rPr>
          <w:rFonts w:ascii="Tahoma" w:hAnsi="Tahoma" w:cs="Tahoma"/>
          <w:bCs/>
          <w:sz w:val="20"/>
          <w:szCs w:val="20"/>
        </w:rPr>
        <w:t xml:space="preserve"> </w:t>
      </w:r>
      <w:r w:rsidRPr="00984C47">
        <w:rPr>
          <w:rFonts w:ascii="Tahoma" w:hAnsi="Tahoma" w:cs="Tahoma"/>
          <w:bCs/>
          <w:sz w:val="20"/>
          <w:szCs w:val="20"/>
        </w:rPr>
        <w:t xml:space="preserve">– </w:t>
      </w:r>
      <w:r w:rsidRPr="006B0DFE">
        <w:rPr>
          <w:rStyle w:val="xbe"/>
          <w:rFonts w:ascii="Tahoma" w:hAnsi="Tahoma" w:cs="Tahoma"/>
          <w:sz w:val="20"/>
          <w:szCs w:val="20"/>
        </w:rPr>
        <w:t xml:space="preserve">Vauxhall, 95-97 </w:t>
      </w:r>
      <w:proofErr w:type="spellStart"/>
      <w:r w:rsidRPr="006B0DFE">
        <w:rPr>
          <w:rStyle w:val="xbe"/>
          <w:rFonts w:ascii="Tahoma" w:hAnsi="Tahoma" w:cs="Tahoma"/>
          <w:sz w:val="20"/>
          <w:szCs w:val="20"/>
        </w:rPr>
        <w:t>Wandsworth</w:t>
      </w:r>
      <w:proofErr w:type="spellEnd"/>
      <w:r w:rsidRPr="006B0DFE">
        <w:rPr>
          <w:rStyle w:val="xbe"/>
          <w:rFonts w:ascii="Tahoma" w:hAnsi="Tahoma" w:cs="Tahoma"/>
          <w:sz w:val="20"/>
          <w:szCs w:val="20"/>
        </w:rPr>
        <w:t xml:space="preserve"> Road, London. SW8 2HG</w:t>
      </w:r>
    </w:p>
    <w:p w:rsidR="006B0DFE" w:rsidRDefault="006B0DFE" w:rsidP="006B0DFE">
      <w:pPr>
        <w:widowControl w:val="0"/>
        <w:autoSpaceDE w:val="0"/>
        <w:autoSpaceDN w:val="0"/>
        <w:adjustRightInd w:val="0"/>
        <w:rPr>
          <w:rFonts w:ascii="Tahoma" w:hAnsi="Tahoma" w:cs="Tahoma"/>
          <w:bCs/>
          <w:sz w:val="20"/>
          <w:szCs w:val="20"/>
        </w:rPr>
      </w:pPr>
      <w:r>
        <w:rPr>
          <w:rFonts w:ascii="Tahoma" w:hAnsi="Tahoma" w:cs="Tahoma"/>
          <w:bCs/>
          <w:sz w:val="20"/>
          <w:szCs w:val="20"/>
        </w:rPr>
        <w:t>August 2015 to January 2016….</w:t>
      </w:r>
    </w:p>
    <w:p w:rsidR="00D525E6" w:rsidRPr="00D525E6" w:rsidRDefault="006B0DFE" w:rsidP="00D525E6">
      <w:pPr>
        <w:widowControl w:val="0"/>
        <w:autoSpaceDE w:val="0"/>
        <w:autoSpaceDN w:val="0"/>
        <w:adjustRightInd w:val="0"/>
        <w:rPr>
          <w:rFonts w:ascii="Tahoma" w:hAnsi="Tahoma" w:cs="Tahoma"/>
          <w:bCs/>
          <w:sz w:val="20"/>
          <w:szCs w:val="20"/>
        </w:rPr>
      </w:pPr>
      <w:r>
        <w:rPr>
          <w:rFonts w:ascii="Tahoma" w:hAnsi="Tahoma" w:cs="Tahoma"/>
          <w:bCs/>
          <w:sz w:val="20"/>
          <w:szCs w:val="20"/>
        </w:rPr>
        <w:t>Core duties</w:t>
      </w:r>
      <w:r w:rsidR="00D525E6">
        <w:rPr>
          <w:rFonts w:ascii="Tahoma" w:hAnsi="Tahoma" w:cs="Tahoma"/>
          <w:bCs/>
          <w:sz w:val="20"/>
          <w:szCs w:val="20"/>
        </w:rPr>
        <w:t xml:space="preserve"> (w</w:t>
      </w:r>
      <w:r w:rsidR="00D525E6">
        <w:rPr>
          <w:rFonts w:ascii="Tahoma" w:hAnsi="Tahoma" w:cs="Tahoma"/>
          <w:sz w:val="20"/>
          <w:szCs w:val="20"/>
        </w:rPr>
        <w:t xml:space="preserve">orking on the Metropolitan Police Service </w:t>
      </w:r>
      <w:r w:rsidR="00567640">
        <w:rPr>
          <w:rFonts w:ascii="Tahoma" w:hAnsi="Tahoma" w:cs="Tahoma"/>
          <w:sz w:val="20"/>
          <w:szCs w:val="20"/>
        </w:rPr>
        <w:t xml:space="preserve">Client </w:t>
      </w:r>
      <w:r w:rsidR="00D525E6">
        <w:rPr>
          <w:rFonts w:ascii="Tahoma" w:hAnsi="Tahoma" w:cs="Tahoma"/>
          <w:sz w:val="20"/>
          <w:szCs w:val="20"/>
        </w:rPr>
        <w:t>Account):</w:t>
      </w:r>
    </w:p>
    <w:p w:rsidR="00D525E6" w:rsidRDefault="00D525E6" w:rsidP="00D525E6">
      <w:pPr>
        <w:numPr>
          <w:ilvl w:val="0"/>
          <w:numId w:val="6"/>
        </w:numPr>
        <w:jc w:val="both"/>
        <w:rPr>
          <w:rFonts w:ascii="Tahoma" w:hAnsi="Tahoma" w:cs="Tahoma"/>
          <w:sz w:val="20"/>
          <w:szCs w:val="20"/>
        </w:rPr>
      </w:pPr>
      <w:r>
        <w:rPr>
          <w:rFonts w:ascii="Tahoma" w:hAnsi="Tahoma" w:cs="Tahoma"/>
          <w:sz w:val="20"/>
          <w:szCs w:val="20"/>
        </w:rPr>
        <w:t>Act as Technical Authority and Consultant within a high security environment for all New Scotland Yard Closure programme matters – a £22m programme of work – adhering to stringent and precise Security accreditation requirements.</w:t>
      </w:r>
    </w:p>
    <w:p w:rsidR="00D525E6" w:rsidRDefault="00D525E6" w:rsidP="00D525E6">
      <w:pPr>
        <w:numPr>
          <w:ilvl w:val="0"/>
          <w:numId w:val="6"/>
        </w:numPr>
        <w:jc w:val="both"/>
        <w:rPr>
          <w:rFonts w:ascii="Tahoma" w:hAnsi="Tahoma" w:cs="Tahoma"/>
          <w:sz w:val="20"/>
          <w:szCs w:val="20"/>
        </w:rPr>
      </w:pPr>
      <w:r>
        <w:rPr>
          <w:rFonts w:ascii="Tahoma" w:hAnsi="Tahoma" w:cs="Tahoma"/>
          <w:sz w:val="20"/>
          <w:szCs w:val="20"/>
        </w:rPr>
        <w:t>Facilitate New Scotland Yard Closure by removing and re-housing all Platforms located with the property</w:t>
      </w:r>
      <w:r w:rsidR="00B373C7">
        <w:rPr>
          <w:rFonts w:ascii="Tahoma" w:hAnsi="Tahoma" w:cs="Tahoma"/>
          <w:sz w:val="20"/>
          <w:szCs w:val="20"/>
        </w:rPr>
        <w:t xml:space="preserve"> whilst maintaining ‘zero downtime’</w:t>
      </w:r>
      <w:r>
        <w:rPr>
          <w:rFonts w:ascii="Tahoma" w:hAnsi="Tahoma" w:cs="Tahoma"/>
          <w:sz w:val="20"/>
          <w:szCs w:val="20"/>
        </w:rPr>
        <w:t>. Apply vast experience to recommend, propose and deliver alternative solutions or migration methods on a system-by-system basis and oversee to successful completion.</w:t>
      </w:r>
    </w:p>
    <w:p w:rsidR="00D525E6" w:rsidRPr="00067FCA" w:rsidRDefault="00D525E6" w:rsidP="00D525E6">
      <w:pPr>
        <w:numPr>
          <w:ilvl w:val="0"/>
          <w:numId w:val="6"/>
        </w:numPr>
        <w:jc w:val="both"/>
        <w:rPr>
          <w:rFonts w:ascii="Tahoma" w:hAnsi="Tahoma" w:cs="Tahoma"/>
          <w:sz w:val="20"/>
          <w:szCs w:val="20"/>
        </w:rPr>
      </w:pPr>
      <w:r>
        <w:rPr>
          <w:rFonts w:ascii="Tahoma" w:hAnsi="Tahoma" w:cs="Tahoma"/>
          <w:sz w:val="20"/>
          <w:szCs w:val="20"/>
        </w:rPr>
        <w:t xml:space="preserve">Technical Architect for the ANPR platform – a £6m project – </w:t>
      </w:r>
      <w:r w:rsidRPr="00067FCA">
        <w:rPr>
          <w:rFonts w:ascii="Tahoma" w:hAnsi="Tahoma" w:cs="Tahoma"/>
          <w:sz w:val="20"/>
          <w:szCs w:val="20"/>
        </w:rPr>
        <w:t xml:space="preserve">define new Architecture for secure isolated Networks, </w:t>
      </w:r>
      <w:r>
        <w:rPr>
          <w:rFonts w:ascii="Tahoma" w:hAnsi="Tahoma" w:cs="Tahoma"/>
          <w:sz w:val="20"/>
          <w:szCs w:val="20"/>
        </w:rPr>
        <w:t xml:space="preserve">Network Perimeter Security controls, </w:t>
      </w:r>
      <w:r w:rsidRPr="00067FCA">
        <w:rPr>
          <w:rFonts w:ascii="Tahoma" w:hAnsi="Tahoma" w:cs="Tahoma"/>
          <w:sz w:val="20"/>
          <w:szCs w:val="20"/>
        </w:rPr>
        <w:t xml:space="preserve">Server Infrastructure, Storage, Application </w:t>
      </w:r>
      <w:r w:rsidRPr="00067FCA">
        <w:rPr>
          <w:rFonts w:ascii="Tahoma" w:hAnsi="Tahoma" w:cs="Tahoma"/>
          <w:sz w:val="20"/>
          <w:szCs w:val="20"/>
        </w:rPr>
        <w:lastRenderedPageBreak/>
        <w:t xml:space="preserve">components, Core service </w:t>
      </w:r>
      <w:r>
        <w:rPr>
          <w:rFonts w:ascii="Tahoma" w:hAnsi="Tahoma" w:cs="Tahoma"/>
          <w:sz w:val="20"/>
          <w:szCs w:val="20"/>
        </w:rPr>
        <w:t>I</w:t>
      </w:r>
      <w:r w:rsidRPr="00067FCA">
        <w:rPr>
          <w:rFonts w:ascii="Tahoma" w:hAnsi="Tahoma" w:cs="Tahoma"/>
          <w:sz w:val="20"/>
          <w:szCs w:val="20"/>
        </w:rPr>
        <w:t>ntegration</w:t>
      </w:r>
      <w:r>
        <w:rPr>
          <w:rFonts w:ascii="Tahoma" w:hAnsi="Tahoma" w:cs="Tahoma"/>
          <w:sz w:val="20"/>
          <w:szCs w:val="20"/>
        </w:rPr>
        <w:t>s</w:t>
      </w:r>
      <w:r w:rsidRPr="00067FCA">
        <w:rPr>
          <w:rFonts w:ascii="Tahoma" w:hAnsi="Tahoma" w:cs="Tahoma"/>
          <w:sz w:val="20"/>
          <w:szCs w:val="20"/>
        </w:rPr>
        <w:t>, dual-running requirements and migration planning, to build &amp; deliver new re-</w:t>
      </w:r>
      <w:proofErr w:type="spellStart"/>
      <w:r w:rsidRPr="00067FCA">
        <w:rPr>
          <w:rFonts w:ascii="Tahoma" w:hAnsi="Tahoma" w:cs="Tahoma"/>
          <w:sz w:val="20"/>
          <w:szCs w:val="20"/>
        </w:rPr>
        <w:t>platformed</w:t>
      </w:r>
      <w:proofErr w:type="spellEnd"/>
      <w:r w:rsidRPr="00067FCA">
        <w:rPr>
          <w:rFonts w:ascii="Tahoma" w:hAnsi="Tahoma" w:cs="Tahoma"/>
          <w:sz w:val="20"/>
          <w:szCs w:val="20"/>
        </w:rPr>
        <w:t xml:space="preserve"> ANPR solution.</w:t>
      </w:r>
    </w:p>
    <w:p w:rsidR="00D525E6" w:rsidRDefault="00D525E6" w:rsidP="00D525E6">
      <w:pPr>
        <w:numPr>
          <w:ilvl w:val="0"/>
          <w:numId w:val="6"/>
        </w:numPr>
        <w:jc w:val="both"/>
        <w:rPr>
          <w:rFonts w:ascii="Tahoma" w:hAnsi="Tahoma" w:cs="Tahoma"/>
          <w:sz w:val="20"/>
          <w:szCs w:val="20"/>
        </w:rPr>
      </w:pPr>
      <w:r>
        <w:rPr>
          <w:rFonts w:ascii="Tahoma" w:hAnsi="Tahoma" w:cs="Tahoma"/>
          <w:sz w:val="20"/>
          <w:szCs w:val="20"/>
        </w:rPr>
        <w:t>Produce Statements of Works, and engage 3</w:t>
      </w:r>
      <w:r w:rsidRPr="006B0DFE">
        <w:rPr>
          <w:rFonts w:ascii="Tahoma" w:hAnsi="Tahoma" w:cs="Tahoma"/>
          <w:sz w:val="20"/>
          <w:szCs w:val="20"/>
          <w:vertAlign w:val="superscript"/>
        </w:rPr>
        <w:t>rd</w:t>
      </w:r>
      <w:r>
        <w:rPr>
          <w:rFonts w:ascii="Tahoma" w:hAnsi="Tahoma" w:cs="Tahoma"/>
          <w:sz w:val="20"/>
          <w:szCs w:val="20"/>
        </w:rPr>
        <w:t xml:space="preserve"> Party solution partners where skills and resource requirements dictate – BT, Vodafone, Dimension Data, 3M, Hewlett Packard, </w:t>
      </w:r>
      <w:proofErr w:type="spellStart"/>
      <w:r>
        <w:rPr>
          <w:rFonts w:ascii="Tahoma" w:hAnsi="Tahoma" w:cs="Tahoma"/>
          <w:sz w:val="20"/>
          <w:szCs w:val="20"/>
        </w:rPr>
        <w:t>Civica</w:t>
      </w:r>
      <w:proofErr w:type="spellEnd"/>
      <w:r>
        <w:rPr>
          <w:rFonts w:ascii="Tahoma" w:hAnsi="Tahoma" w:cs="Tahoma"/>
          <w:sz w:val="20"/>
          <w:szCs w:val="20"/>
        </w:rPr>
        <w:t>, ESSA, ATOS, CSC</w:t>
      </w:r>
    </w:p>
    <w:p w:rsidR="00D525E6" w:rsidRDefault="00D525E6" w:rsidP="00D525E6">
      <w:pPr>
        <w:numPr>
          <w:ilvl w:val="0"/>
          <w:numId w:val="6"/>
        </w:numPr>
        <w:jc w:val="both"/>
        <w:rPr>
          <w:rFonts w:ascii="Tahoma" w:hAnsi="Tahoma" w:cs="Tahoma"/>
          <w:sz w:val="20"/>
          <w:szCs w:val="20"/>
        </w:rPr>
      </w:pPr>
      <w:r>
        <w:rPr>
          <w:rFonts w:ascii="Tahoma" w:hAnsi="Tahoma" w:cs="Tahoma"/>
          <w:sz w:val="20"/>
          <w:szCs w:val="20"/>
        </w:rPr>
        <w:t xml:space="preserve">Liaise and collaborate (where required) with </w:t>
      </w:r>
      <w:r w:rsidR="00B21BF6">
        <w:rPr>
          <w:rFonts w:ascii="Tahoma" w:hAnsi="Tahoma" w:cs="Tahoma"/>
          <w:sz w:val="20"/>
          <w:szCs w:val="20"/>
        </w:rPr>
        <w:t>Governmental</w:t>
      </w:r>
      <w:r>
        <w:rPr>
          <w:rFonts w:ascii="Tahoma" w:hAnsi="Tahoma" w:cs="Tahoma"/>
          <w:sz w:val="20"/>
          <w:szCs w:val="20"/>
        </w:rPr>
        <w:t xml:space="preserve"> </w:t>
      </w:r>
      <w:r w:rsidR="00B21BF6">
        <w:rPr>
          <w:rFonts w:ascii="Tahoma" w:hAnsi="Tahoma" w:cs="Tahoma"/>
          <w:sz w:val="20"/>
          <w:szCs w:val="20"/>
        </w:rPr>
        <w:t>departments</w:t>
      </w:r>
      <w:r>
        <w:rPr>
          <w:rFonts w:ascii="Tahoma" w:hAnsi="Tahoma" w:cs="Tahoma"/>
          <w:sz w:val="20"/>
          <w:szCs w:val="20"/>
        </w:rPr>
        <w:t xml:space="preserve"> – e.g. TfL, The Home Office, City of London Police – to deliver new platform with minimal or no impact on Operational services.</w:t>
      </w:r>
    </w:p>
    <w:p w:rsidR="006B0DFE" w:rsidRDefault="006B0DFE" w:rsidP="006B0DFE">
      <w:pPr>
        <w:jc w:val="both"/>
        <w:rPr>
          <w:rFonts w:ascii="Tahoma" w:hAnsi="Tahoma" w:cs="Tahoma"/>
          <w:sz w:val="20"/>
          <w:szCs w:val="20"/>
        </w:rPr>
      </w:pPr>
    </w:p>
    <w:p w:rsidR="00984C47" w:rsidRDefault="00984C47" w:rsidP="00C53809">
      <w:pPr>
        <w:widowControl w:val="0"/>
        <w:autoSpaceDE w:val="0"/>
        <w:autoSpaceDN w:val="0"/>
        <w:adjustRightInd w:val="0"/>
        <w:rPr>
          <w:rFonts w:ascii="Tahoma" w:hAnsi="Tahoma" w:cs="Tahoma"/>
          <w:b/>
          <w:bCs/>
          <w:sz w:val="20"/>
          <w:szCs w:val="20"/>
        </w:rPr>
      </w:pPr>
    </w:p>
    <w:p w:rsidR="00256F09" w:rsidRDefault="00256F09" w:rsidP="00256F09">
      <w:pPr>
        <w:widowControl w:val="0"/>
        <w:autoSpaceDE w:val="0"/>
        <w:autoSpaceDN w:val="0"/>
        <w:adjustRightInd w:val="0"/>
        <w:rPr>
          <w:rFonts w:ascii="Tahoma" w:hAnsi="Tahoma" w:cs="Tahoma"/>
          <w:b/>
          <w:bCs/>
          <w:sz w:val="20"/>
          <w:szCs w:val="20"/>
        </w:rPr>
      </w:pPr>
      <w:r>
        <w:rPr>
          <w:rFonts w:ascii="Tahoma" w:hAnsi="Tahoma" w:cs="Tahoma"/>
          <w:b/>
          <w:bCs/>
          <w:sz w:val="20"/>
          <w:szCs w:val="20"/>
        </w:rPr>
        <w:t>Infrastructure Solutions Designer – Contract</w:t>
      </w:r>
    </w:p>
    <w:p w:rsidR="00256F09" w:rsidRDefault="00256F09" w:rsidP="00256F09">
      <w:pPr>
        <w:widowControl w:val="0"/>
        <w:autoSpaceDE w:val="0"/>
        <w:autoSpaceDN w:val="0"/>
        <w:adjustRightInd w:val="0"/>
        <w:rPr>
          <w:rFonts w:ascii="Tahoma" w:hAnsi="Tahoma" w:cs="Tahoma"/>
          <w:bCs/>
          <w:sz w:val="20"/>
          <w:szCs w:val="20"/>
        </w:rPr>
      </w:pPr>
      <w:r w:rsidRPr="00085657">
        <w:rPr>
          <w:rFonts w:ascii="Tahoma" w:hAnsi="Tahoma" w:cs="Tahoma"/>
          <w:bCs/>
          <w:sz w:val="20"/>
          <w:szCs w:val="20"/>
          <w:u w:val="single"/>
        </w:rPr>
        <w:t>MoneySupermarket.com</w:t>
      </w:r>
      <w:r>
        <w:rPr>
          <w:rFonts w:ascii="Tahoma" w:hAnsi="Tahoma" w:cs="Tahoma"/>
          <w:bCs/>
          <w:sz w:val="20"/>
          <w:szCs w:val="20"/>
        </w:rPr>
        <w:t xml:space="preserve"> – St David’s Park, Ewloe, Flintshire. CH5 3UZ</w:t>
      </w:r>
    </w:p>
    <w:p w:rsidR="00256F09" w:rsidRDefault="006B0DFE" w:rsidP="00256F09">
      <w:pPr>
        <w:widowControl w:val="0"/>
        <w:autoSpaceDE w:val="0"/>
        <w:autoSpaceDN w:val="0"/>
        <w:adjustRightInd w:val="0"/>
        <w:rPr>
          <w:rFonts w:ascii="Tahoma" w:hAnsi="Tahoma" w:cs="Tahoma"/>
          <w:bCs/>
          <w:sz w:val="20"/>
          <w:szCs w:val="20"/>
        </w:rPr>
      </w:pPr>
      <w:r>
        <w:rPr>
          <w:rFonts w:ascii="Tahoma" w:hAnsi="Tahoma" w:cs="Tahoma"/>
          <w:bCs/>
          <w:sz w:val="20"/>
          <w:szCs w:val="20"/>
        </w:rPr>
        <w:t>December 2014 to August 2015</w:t>
      </w:r>
      <w:r w:rsidR="00256F09">
        <w:rPr>
          <w:rFonts w:ascii="Tahoma" w:hAnsi="Tahoma" w:cs="Tahoma"/>
          <w:bCs/>
          <w:sz w:val="20"/>
          <w:szCs w:val="20"/>
        </w:rPr>
        <w:t>….</w:t>
      </w:r>
    </w:p>
    <w:p w:rsidR="00256F09" w:rsidRDefault="00256F09" w:rsidP="00256F09">
      <w:pPr>
        <w:widowControl w:val="0"/>
        <w:autoSpaceDE w:val="0"/>
        <w:autoSpaceDN w:val="0"/>
        <w:adjustRightInd w:val="0"/>
        <w:rPr>
          <w:rFonts w:ascii="Tahoma" w:hAnsi="Tahoma" w:cs="Tahoma"/>
          <w:bCs/>
          <w:sz w:val="20"/>
          <w:szCs w:val="20"/>
        </w:rPr>
      </w:pPr>
      <w:r>
        <w:rPr>
          <w:rFonts w:ascii="Tahoma" w:hAnsi="Tahoma" w:cs="Tahoma"/>
          <w:bCs/>
          <w:sz w:val="20"/>
          <w:szCs w:val="20"/>
        </w:rPr>
        <w:t>Core duties:</w:t>
      </w:r>
    </w:p>
    <w:p w:rsidR="00256F09" w:rsidRDefault="00256F09" w:rsidP="00256F09">
      <w:pPr>
        <w:numPr>
          <w:ilvl w:val="0"/>
          <w:numId w:val="6"/>
        </w:numPr>
        <w:jc w:val="both"/>
        <w:rPr>
          <w:rFonts w:ascii="Tahoma" w:hAnsi="Tahoma" w:cs="Tahoma"/>
          <w:sz w:val="20"/>
          <w:szCs w:val="20"/>
        </w:rPr>
      </w:pPr>
      <w:r>
        <w:rPr>
          <w:rFonts w:ascii="Tahoma" w:hAnsi="Tahoma" w:cs="Tahoma"/>
          <w:sz w:val="20"/>
          <w:szCs w:val="20"/>
        </w:rPr>
        <w:t xml:space="preserve">Infrastructure Design &amp; Solution Engineering - full analysis &amp; design to meet solution requirements including </w:t>
      </w:r>
      <w:proofErr w:type="spellStart"/>
      <w:r>
        <w:rPr>
          <w:rFonts w:ascii="Tahoma" w:hAnsi="Tahoma" w:cs="Tahoma"/>
          <w:sz w:val="20"/>
          <w:szCs w:val="20"/>
        </w:rPr>
        <w:t>DataFlow</w:t>
      </w:r>
      <w:proofErr w:type="spellEnd"/>
      <w:r>
        <w:rPr>
          <w:rFonts w:ascii="Tahoma" w:hAnsi="Tahoma" w:cs="Tahoma"/>
          <w:sz w:val="20"/>
          <w:szCs w:val="20"/>
        </w:rPr>
        <w:t xml:space="preserve"> mapping, capacity, monitoring, availability, recovery, authentication, security, performance, extensibility, supportability &amp; operational considerations\constraints.</w:t>
      </w:r>
    </w:p>
    <w:p w:rsidR="00256F09" w:rsidRDefault="00256F09" w:rsidP="00256F09">
      <w:pPr>
        <w:numPr>
          <w:ilvl w:val="0"/>
          <w:numId w:val="6"/>
        </w:numPr>
        <w:jc w:val="both"/>
        <w:rPr>
          <w:rFonts w:ascii="Tahoma" w:hAnsi="Tahoma" w:cs="Tahoma"/>
          <w:sz w:val="20"/>
          <w:szCs w:val="20"/>
        </w:rPr>
      </w:pPr>
      <w:r>
        <w:rPr>
          <w:rFonts w:ascii="Tahoma" w:hAnsi="Tahoma" w:cs="Tahoma"/>
          <w:sz w:val="20"/>
          <w:szCs w:val="20"/>
        </w:rPr>
        <w:t xml:space="preserve">Cover Infrastructure\Cloud Architect duties, </w:t>
      </w:r>
      <w:r w:rsidR="00ED4BB4">
        <w:rPr>
          <w:rFonts w:ascii="Tahoma" w:hAnsi="Tahoma" w:cs="Tahoma"/>
          <w:sz w:val="20"/>
          <w:szCs w:val="20"/>
        </w:rPr>
        <w:t>for</w:t>
      </w:r>
      <w:r>
        <w:rPr>
          <w:rFonts w:ascii="Tahoma" w:hAnsi="Tahoma" w:cs="Tahoma"/>
          <w:sz w:val="20"/>
          <w:szCs w:val="20"/>
        </w:rPr>
        <w:t xml:space="preserve"> a </w:t>
      </w:r>
      <w:r w:rsidR="00ED4BB4">
        <w:rPr>
          <w:rFonts w:ascii="Tahoma" w:hAnsi="Tahoma" w:cs="Tahoma"/>
          <w:sz w:val="20"/>
          <w:szCs w:val="20"/>
        </w:rPr>
        <w:t xml:space="preserve">Public Cloud </w:t>
      </w:r>
      <w:r>
        <w:rPr>
          <w:rFonts w:ascii="Tahoma" w:hAnsi="Tahoma" w:cs="Tahoma"/>
          <w:sz w:val="20"/>
          <w:szCs w:val="20"/>
        </w:rPr>
        <w:t>deployment in Amazon Web Services (AWS) and define core Infrastructure requirements – Authentication services, VPC, VPC Peering, Encryption, DNS, Build &amp; Deployment Tools, Load Balancing, S3, RDS, IAM Roles &amp; Policy, Direct Connect, Automation, Capacity &amp; Performance, Security Groups, NAT, EBS Storage.</w:t>
      </w:r>
    </w:p>
    <w:p w:rsidR="00256F09" w:rsidRDefault="00256F09" w:rsidP="00256F09">
      <w:pPr>
        <w:numPr>
          <w:ilvl w:val="0"/>
          <w:numId w:val="6"/>
        </w:numPr>
        <w:jc w:val="both"/>
        <w:rPr>
          <w:rFonts w:ascii="Tahoma" w:hAnsi="Tahoma" w:cs="Tahoma"/>
          <w:sz w:val="20"/>
          <w:szCs w:val="20"/>
        </w:rPr>
      </w:pPr>
      <w:r>
        <w:rPr>
          <w:rFonts w:ascii="Tahoma" w:hAnsi="Tahoma" w:cs="Tahoma"/>
          <w:sz w:val="20"/>
          <w:szCs w:val="20"/>
        </w:rPr>
        <w:t>Maintain the architectural principle of Cloud Service Provider autonomy, challenge solutions and designs that commit the company to proprietary AWS services, and mitigate accordingly.</w:t>
      </w:r>
    </w:p>
    <w:p w:rsidR="00256F09" w:rsidRDefault="00256F09" w:rsidP="00256F09">
      <w:pPr>
        <w:numPr>
          <w:ilvl w:val="0"/>
          <w:numId w:val="6"/>
        </w:numPr>
        <w:jc w:val="both"/>
        <w:rPr>
          <w:rFonts w:ascii="Tahoma" w:hAnsi="Tahoma" w:cs="Tahoma"/>
          <w:sz w:val="20"/>
          <w:szCs w:val="20"/>
        </w:rPr>
      </w:pPr>
      <w:r>
        <w:rPr>
          <w:rFonts w:ascii="Tahoma" w:hAnsi="Tahoma" w:cs="Tahoma"/>
          <w:sz w:val="20"/>
          <w:szCs w:val="20"/>
        </w:rPr>
        <w:t xml:space="preserve">DevOps Engineer role – Utilise GitHub, Puppet, </w:t>
      </w:r>
      <w:proofErr w:type="spellStart"/>
      <w:r>
        <w:rPr>
          <w:rFonts w:ascii="Tahoma" w:hAnsi="Tahoma" w:cs="Tahoma"/>
          <w:sz w:val="20"/>
          <w:szCs w:val="20"/>
        </w:rPr>
        <w:t>PuppetForge</w:t>
      </w:r>
      <w:proofErr w:type="spellEnd"/>
      <w:r>
        <w:rPr>
          <w:rFonts w:ascii="Tahoma" w:hAnsi="Tahoma" w:cs="Tahoma"/>
          <w:sz w:val="20"/>
          <w:szCs w:val="20"/>
        </w:rPr>
        <w:t xml:space="preserve">, </w:t>
      </w:r>
      <w:proofErr w:type="spellStart"/>
      <w:r w:rsidR="00ED4BB4">
        <w:rPr>
          <w:rFonts w:ascii="Tahoma" w:hAnsi="Tahoma" w:cs="Tahoma"/>
          <w:sz w:val="20"/>
          <w:szCs w:val="20"/>
        </w:rPr>
        <w:t>H</w:t>
      </w:r>
      <w:r>
        <w:rPr>
          <w:rFonts w:ascii="Tahoma" w:hAnsi="Tahoma" w:cs="Tahoma"/>
          <w:sz w:val="20"/>
          <w:szCs w:val="20"/>
        </w:rPr>
        <w:t>iera</w:t>
      </w:r>
      <w:proofErr w:type="spellEnd"/>
      <w:r>
        <w:rPr>
          <w:rFonts w:ascii="Tahoma" w:hAnsi="Tahoma" w:cs="Tahoma"/>
          <w:sz w:val="20"/>
          <w:szCs w:val="20"/>
        </w:rPr>
        <w:t xml:space="preserve">, </w:t>
      </w:r>
      <w:proofErr w:type="spellStart"/>
      <w:r>
        <w:rPr>
          <w:rFonts w:ascii="Tahoma" w:hAnsi="Tahoma" w:cs="Tahoma"/>
          <w:sz w:val="20"/>
          <w:szCs w:val="20"/>
        </w:rPr>
        <w:t>yaml</w:t>
      </w:r>
      <w:proofErr w:type="spellEnd"/>
      <w:r>
        <w:rPr>
          <w:rFonts w:ascii="Tahoma" w:hAnsi="Tahoma" w:cs="Tahoma"/>
          <w:sz w:val="20"/>
          <w:szCs w:val="20"/>
        </w:rPr>
        <w:t xml:space="preserve">, </w:t>
      </w:r>
      <w:proofErr w:type="spellStart"/>
      <w:r>
        <w:rPr>
          <w:rFonts w:ascii="Tahoma" w:hAnsi="Tahoma" w:cs="Tahoma"/>
          <w:sz w:val="20"/>
          <w:szCs w:val="20"/>
        </w:rPr>
        <w:t>hiera-ey</w:t>
      </w:r>
      <w:r w:rsidR="006C1375">
        <w:rPr>
          <w:rFonts w:ascii="Tahoma" w:hAnsi="Tahoma" w:cs="Tahoma"/>
          <w:sz w:val="20"/>
          <w:szCs w:val="20"/>
        </w:rPr>
        <w:t>aml</w:t>
      </w:r>
      <w:proofErr w:type="spellEnd"/>
      <w:r w:rsidR="006C1375">
        <w:rPr>
          <w:rFonts w:ascii="Tahoma" w:hAnsi="Tahoma" w:cs="Tahoma"/>
          <w:sz w:val="20"/>
          <w:szCs w:val="20"/>
        </w:rPr>
        <w:t xml:space="preserve">, </w:t>
      </w:r>
      <w:proofErr w:type="spellStart"/>
      <w:r w:rsidR="006C1375">
        <w:rPr>
          <w:rFonts w:ascii="Tahoma" w:hAnsi="Tahoma" w:cs="Tahoma"/>
          <w:sz w:val="20"/>
          <w:szCs w:val="20"/>
        </w:rPr>
        <w:t>RightS</w:t>
      </w:r>
      <w:r>
        <w:rPr>
          <w:rFonts w:ascii="Tahoma" w:hAnsi="Tahoma" w:cs="Tahoma"/>
          <w:sz w:val="20"/>
          <w:szCs w:val="20"/>
        </w:rPr>
        <w:t>cale</w:t>
      </w:r>
      <w:proofErr w:type="spellEnd"/>
      <w:r>
        <w:rPr>
          <w:rFonts w:ascii="Tahoma" w:hAnsi="Tahoma" w:cs="Tahoma"/>
          <w:sz w:val="20"/>
          <w:szCs w:val="20"/>
        </w:rPr>
        <w:t>, Jenkins, GO, Bootstrap\</w:t>
      </w:r>
      <w:proofErr w:type="spellStart"/>
      <w:r>
        <w:rPr>
          <w:rFonts w:ascii="Tahoma" w:hAnsi="Tahoma" w:cs="Tahoma"/>
          <w:sz w:val="20"/>
          <w:szCs w:val="20"/>
        </w:rPr>
        <w:t>Tru</w:t>
      </w:r>
      <w:proofErr w:type="spellEnd"/>
      <w:r>
        <w:rPr>
          <w:rFonts w:ascii="Tahoma" w:hAnsi="Tahoma" w:cs="Tahoma"/>
          <w:sz w:val="20"/>
          <w:szCs w:val="20"/>
        </w:rPr>
        <w:t xml:space="preserve">-Strap scripts, </w:t>
      </w:r>
      <w:proofErr w:type="spellStart"/>
      <w:r>
        <w:rPr>
          <w:rFonts w:ascii="Tahoma" w:hAnsi="Tahoma" w:cs="Tahoma"/>
          <w:sz w:val="20"/>
          <w:szCs w:val="20"/>
        </w:rPr>
        <w:t>Sensu</w:t>
      </w:r>
      <w:proofErr w:type="spellEnd"/>
      <w:r>
        <w:rPr>
          <w:rFonts w:ascii="Tahoma" w:hAnsi="Tahoma" w:cs="Tahoma"/>
          <w:sz w:val="20"/>
          <w:szCs w:val="20"/>
        </w:rPr>
        <w:t xml:space="preserve">, </w:t>
      </w:r>
      <w:proofErr w:type="spellStart"/>
      <w:r>
        <w:rPr>
          <w:rFonts w:ascii="Tahoma" w:hAnsi="Tahoma" w:cs="Tahoma"/>
          <w:sz w:val="20"/>
          <w:szCs w:val="20"/>
        </w:rPr>
        <w:t>LogStash</w:t>
      </w:r>
      <w:proofErr w:type="spellEnd"/>
      <w:r>
        <w:rPr>
          <w:rFonts w:ascii="Tahoma" w:hAnsi="Tahoma" w:cs="Tahoma"/>
          <w:sz w:val="20"/>
          <w:szCs w:val="20"/>
        </w:rPr>
        <w:t xml:space="preserve">, </w:t>
      </w:r>
      <w:proofErr w:type="spellStart"/>
      <w:r>
        <w:rPr>
          <w:rFonts w:ascii="Tahoma" w:hAnsi="Tahoma" w:cs="Tahoma"/>
          <w:sz w:val="20"/>
          <w:szCs w:val="20"/>
        </w:rPr>
        <w:t>SkyDNS</w:t>
      </w:r>
      <w:proofErr w:type="spellEnd"/>
      <w:r>
        <w:rPr>
          <w:rFonts w:ascii="Tahoma" w:hAnsi="Tahoma" w:cs="Tahoma"/>
          <w:sz w:val="20"/>
          <w:szCs w:val="20"/>
        </w:rPr>
        <w:t xml:space="preserve">, </w:t>
      </w:r>
      <w:proofErr w:type="spellStart"/>
      <w:r>
        <w:rPr>
          <w:rFonts w:ascii="Tahoma" w:hAnsi="Tahoma" w:cs="Tahoma"/>
          <w:sz w:val="20"/>
          <w:szCs w:val="20"/>
        </w:rPr>
        <w:t>Artifactory</w:t>
      </w:r>
      <w:proofErr w:type="spellEnd"/>
      <w:r>
        <w:rPr>
          <w:rFonts w:ascii="Tahoma" w:hAnsi="Tahoma" w:cs="Tahoma"/>
          <w:sz w:val="20"/>
          <w:szCs w:val="20"/>
        </w:rPr>
        <w:t xml:space="preserve">, </w:t>
      </w:r>
      <w:proofErr w:type="spellStart"/>
      <w:r>
        <w:rPr>
          <w:rFonts w:ascii="Tahoma" w:hAnsi="Tahoma" w:cs="Tahoma"/>
          <w:sz w:val="20"/>
          <w:szCs w:val="20"/>
        </w:rPr>
        <w:t>FlowDock</w:t>
      </w:r>
      <w:proofErr w:type="spellEnd"/>
      <w:r>
        <w:rPr>
          <w:rFonts w:ascii="Tahoma" w:hAnsi="Tahoma" w:cs="Tahoma"/>
          <w:sz w:val="20"/>
          <w:szCs w:val="20"/>
        </w:rPr>
        <w:t>, Vagrant, Confluence, Ruby &amp; Ruby Gems to collaborate, design, write &amp; commit code to build fully automated Infrastructure solutions. Fully extensible and re-creatable from source, maintain dev\CI\test\pre\</w:t>
      </w:r>
      <w:proofErr w:type="spellStart"/>
      <w:r>
        <w:rPr>
          <w:rFonts w:ascii="Tahoma" w:hAnsi="Tahoma" w:cs="Tahoma"/>
          <w:sz w:val="20"/>
          <w:szCs w:val="20"/>
        </w:rPr>
        <w:t>uat</w:t>
      </w:r>
      <w:proofErr w:type="spellEnd"/>
      <w:r>
        <w:rPr>
          <w:rFonts w:ascii="Tahoma" w:hAnsi="Tahoma" w:cs="Tahoma"/>
          <w:sz w:val="20"/>
          <w:szCs w:val="20"/>
        </w:rPr>
        <w:t>\prod environments with a ‘phoenix server’ philosophy (destroy &amp; recreate).</w:t>
      </w:r>
    </w:p>
    <w:p w:rsidR="00256F09" w:rsidRPr="004714FF" w:rsidRDefault="00256F09" w:rsidP="00256F09">
      <w:pPr>
        <w:numPr>
          <w:ilvl w:val="0"/>
          <w:numId w:val="6"/>
        </w:numPr>
        <w:jc w:val="both"/>
        <w:rPr>
          <w:rFonts w:ascii="Tahoma" w:hAnsi="Tahoma" w:cs="Tahoma"/>
          <w:sz w:val="20"/>
          <w:szCs w:val="20"/>
        </w:rPr>
      </w:pPr>
      <w:r>
        <w:rPr>
          <w:rFonts w:ascii="Tahoma" w:hAnsi="Tahoma" w:cs="Tahoma"/>
          <w:sz w:val="20"/>
          <w:szCs w:val="20"/>
        </w:rPr>
        <w:t xml:space="preserve">Act as combined Infrastructure Architect\DevOps Engineer on ‘Enterprise </w:t>
      </w:r>
      <w:r w:rsidR="00ED4BB4">
        <w:rPr>
          <w:rFonts w:ascii="Tahoma" w:hAnsi="Tahoma" w:cs="Tahoma"/>
          <w:sz w:val="20"/>
          <w:szCs w:val="20"/>
        </w:rPr>
        <w:t>Data Warehouse</w:t>
      </w:r>
      <w:r>
        <w:rPr>
          <w:rFonts w:ascii="Tahoma" w:hAnsi="Tahoma" w:cs="Tahoma"/>
          <w:sz w:val="20"/>
          <w:szCs w:val="20"/>
        </w:rPr>
        <w:t xml:space="preserve"> (EDW) project’. Design, Automate &amp; Deploy HP Vertica (DB) + Talend (ETL) into AWS, covering all core Infrastructure dependencies and meet all Data Architect\Developer requirements. Using GitHub as source control and Puppet with associated automation components, ensuring all PII data security &amp; integrity requirements are satisfied to host a dataset of c.30TB in size.</w:t>
      </w:r>
    </w:p>
    <w:p w:rsidR="00256F09" w:rsidRDefault="00256F09" w:rsidP="00256F09">
      <w:pPr>
        <w:numPr>
          <w:ilvl w:val="0"/>
          <w:numId w:val="6"/>
        </w:numPr>
        <w:jc w:val="both"/>
        <w:rPr>
          <w:rFonts w:ascii="Tahoma" w:hAnsi="Tahoma" w:cs="Tahoma"/>
          <w:sz w:val="20"/>
          <w:szCs w:val="20"/>
        </w:rPr>
      </w:pPr>
      <w:r w:rsidRPr="004714FF">
        <w:rPr>
          <w:rFonts w:ascii="Tahoma" w:hAnsi="Tahoma" w:cs="Tahoma"/>
          <w:sz w:val="20"/>
          <w:szCs w:val="20"/>
        </w:rPr>
        <w:t>Design, Automate, Deploy &amp; integrate Tableau for BI delivery</w:t>
      </w:r>
      <w:r>
        <w:rPr>
          <w:rFonts w:ascii="Tahoma" w:hAnsi="Tahoma" w:cs="Tahoma"/>
          <w:sz w:val="20"/>
          <w:szCs w:val="20"/>
        </w:rPr>
        <w:t xml:space="preserve"> – consider dataflows, performance, load balancing &amp; client access, authentication, availability, recovery and solution </w:t>
      </w:r>
      <w:proofErr w:type="spellStart"/>
      <w:r>
        <w:rPr>
          <w:rFonts w:ascii="Tahoma" w:hAnsi="Tahoma" w:cs="Tahoma"/>
          <w:sz w:val="20"/>
          <w:szCs w:val="20"/>
        </w:rPr>
        <w:t>tiering</w:t>
      </w:r>
      <w:proofErr w:type="spellEnd"/>
      <w:r>
        <w:rPr>
          <w:rFonts w:ascii="Tahoma" w:hAnsi="Tahoma" w:cs="Tahoma"/>
          <w:sz w:val="20"/>
          <w:szCs w:val="20"/>
        </w:rPr>
        <w:t xml:space="preserve">.  </w:t>
      </w:r>
      <w:r w:rsidRPr="004714FF">
        <w:rPr>
          <w:rFonts w:ascii="Tahoma" w:hAnsi="Tahoma" w:cs="Tahoma"/>
          <w:sz w:val="20"/>
          <w:szCs w:val="20"/>
        </w:rPr>
        <w:t xml:space="preserve"> </w:t>
      </w:r>
    </w:p>
    <w:p w:rsidR="00256F09" w:rsidRPr="004714FF" w:rsidRDefault="00256F09" w:rsidP="00256F09">
      <w:pPr>
        <w:numPr>
          <w:ilvl w:val="0"/>
          <w:numId w:val="6"/>
        </w:numPr>
        <w:jc w:val="both"/>
        <w:rPr>
          <w:rFonts w:ascii="Tahoma" w:hAnsi="Tahoma" w:cs="Tahoma"/>
          <w:sz w:val="20"/>
          <w:szCs w:val="20"/>
        </w:rPr>
      </w:pPr>
      <w:r w:rsidRPr="004714FF">
        <w:rPr>
          <w:rFonts w:ascii="Tahoma" w:hAnsi="Tahoma" w:cs="Tahoma"/>
          <w:sz w:val="20"/>
          <w:szCs w:val="20"/>
        </w:rPr>
        <w:t>Design &amp; automate all Data Staging infrastructure and connectivity to Legacy datastores for migration.</w:t>
      </w:r>
    </w:p>
    <w:p w:rsidR="00256F09" w:rsidRDefault="00256F09" w:rsidP="00C53809">
      <w:pPr>
        <w:widowControl w:val="0"/>
        <w:autoSpaceDE w:val="0"/>
        <w:autoSpaceDN w:val="0"/>
        <w:adjustRightInd w:val="0"/>
        <w:rPr>
          <w:rFonts w:ascii="Tahoma" w:hAnsi="Tahoma" w:cs="Tahoma"/>
          <w:b/>
          <w:bCs/>
          <w:sz w:val="20"/>
          <w:szCs w:val="20"/>
        </w:rPr>
      </w:pPr>
    </w:p>
    <w:p w:rsidR="00256F09" w:rsidRDefault="00256F09" w:rsidP="00C53809">
      <w:pPr>
        <w:widowControl w:val="0"/>
        <w:autoSpaceDE w:val="0"/>
        <w:autoSpaceDN w:val="0"/>
        <w:adjustRightInd w:val="0"/>
        <w:rPr>
          <w:rFonts w:ascii="Tahoma" w:hAnsi="Tahoma" w:cs="Tahoma"/>
          <w:b/>
          <w:bCs/>
          <w:sz w:val="20"/>
          <w:szCs w:val="20"/>
        </w:rPr>
      </w:pPr>
    </w:p>
    <w:p w:rsidR="006723C9" w:rsidRDefault="006723C9" w:rsidP="00C53809">
      <w:pPr>
        <w:widowControl w:val="0"/>
        <w:autoSpaceDE w:val="0"/>
        <w:autoSpaceDN w:val="0"/>
        <w:adjustRightInd w:val="0"/>
        <w:rPr>
          <w:rFonts w:ascii="Tahoma" w:hAnsi="Tahoma" w:cs="Tahoma"/>
          <w:b/>
          <w:bCs/>
          <w:sz w:val="20"/>
          <w:szCs w:val="20"/>
        </w:rPr>
      </w:pPr>
      <w:r>
        <w:rPr>
          <w:rFonts w:ascii="Tahoma" w:hAnsi="Tahoma" w:cs="Tahoma"/>
          <w:b/>
          <w:bCs/>
          <w:sz w:val="20"/>
          <w:szCs w:val="20"/>
        </w:rPr>
        <w:t xml:space="preserve">Infrastructure </w:t>
      </w:r>
      <w:r w:rsidR="00C668C6">
        <w:rPr>
          <w:rFonts w:ascii="Tahoma" w:hAnsi="Tahoma" w:cs="Tahoma"/>
          <w:b/>
          <w:bCs/>
          <w:sz w:val="20"/>
          <w:szCs w:val="20"/>
        </w:rPr>
        <w:t>Specialist</w:t>
      </w:r>
      <w:r>
        <w:rPr>
          <w:rFonts w:ascii="Tahoma" w:hAnsi="Tahoma" w:cs="Tahoma"/>
          <w:b/>
          <w:bCs/>
          <w:sz w:val="20"/>
          <w:szCs w:val="20"/>
        </w:rPr>
        <w:t xml:space="preserve"> </w:t>
      </w:r>
      <w:r w:rsidR="00085657">
        <w:rPr>
          <w:rFonts w:ascii="Tahoma" w:hAnsi="Tahoma" w:cs="Tahoma"/>
          <w:b/>
          <w:bCs/>
          <w:sz w:val="20"/>
          <w:szCs w:val="20"/>
        </w:rPr>
        <w:t>–</w:t>
      </w:r>
      <w:r>
        <w:rPr>
          <w:rFonts w:ascii="Tahoma" w:hAnsi="Tahoma" w:cs="Tahoma"/>
          <w:b/>
          <w:bCs/>
          <w:sz w:val="20"/>
          <w:szCs w:val="20"/>
        </w:rPr>
        <w:t xml:space="preserve"> Contract</w:t>
      </w:r>
    </w:p>
    <w:p w:rsidR="006723C9" w:rsidRDefault="006723C9" w:rsidP="00C53809">
      <w:pPr>
        <w:widowControl w:val="0"/>
        <w:autoSpaceDE w:val="0"/>
        <w:autoSpaceDN w:val="0"/>
        <w:adjustRightInd w:val="0"/>
        <w:rPr>
          <w:rFonts w:ascii="Tahoma" w:hAnsi="Tahoma" w:cs="Tahoma"/>
          <w:bCs/>
          <w:sz w:val="20"/>
          <w:szCs w:val="20"/>
        </w:rPr>
      </w:pPr>
      <w:r w:rsidRPr="00085657">
        <w:rPr>
          <w:rFonts w:ascii="Tahoma" w:hAnsi="Tahoma" w:cs="Tahoma"/>
          <w:bCs/>
          <w:sz w:val="20"/>
          <w:szCs w:val="20"/>
          <w:u w:val="single"/>
        </w:rPr>
        <w:t>MoneySupermarket.com</w:t>
      </w:r>
      <w:r>
        <w:rPr>
          <w:rFonts w:ascii="Tahoma" w:hAnsi="Tahoma" w:cs="Tahoma"/>
          <w:bCs/>
          <w:sz w:val="20"/>
          <w:szCs w:val="20"/>
        </w:rPr>
        <w:t xml:space="preserve"> – St David’s Park, Ewloe, Flintshire. CH5 3UZ</w:t>
      </w:r>
    </w:p>
    <w:p w:rsidR="006723C9" w:rsidRDefault="00256F09" w:rsidP="00C53809">
      <w:pPr>
        <w:widowControl w:val="0"/>
        <w:autoSpaceDE w:val="0"/>
        <w:autoSpaceDN w:val="0"/>
        <w:adjustRightInd w:val="0"/>
        <w:rPr>
          <w:rFonts w:ascii="Tahoma" w:hAnsi="Tahoma" w:cs="Tahoma"/>
          <w:bCs/>
          <w:sz w:val="20"/>
          <w:szCs w:val="20"/>
        </w:rPr>
      </w:pPr>
      <w:r>
        <w:rPr>
          <w:rFonts w:ascii="Tahoma" w:hAnsi="Tahoma" w:cs="Tahoma"/>
          <w:bCs/>
          <w:sz w:val="20"/>
          <w:szCs w:val="20"/>
        </w:rPr>
        <w:t>November 2011 to December 2014</w:t>
      </w:r>
      <w:r w:rsidR="00F26458">
        <w:rPr>
          <w:rFonts w:ascii="Tahoma" w:hAnsi="Tahoma" w:cs="Tahoma"/>
          <w:bCs/>
          <w:sz w:val="20"/>
          <w:szCs w:val="20"/>
        </w:rPr>
        <w:t>….</w:t>
      </w:r>
    </w:p>
    <w:p w:rsidR="006723C9" w:rsidRDefault="006723C9" w:rsidP="00C53809">
      <w:pPr>
        <w:widowControl w:val="0"/>
        <w:autoSpaceDE w:val="0"/>
        <w:autoSpaceDN w:val="0"/>
        <w:adjustRightInd w:val="0"/>
        <w:rPr>
          <w:rFonts w:ascii="Tahoma" w:hAnsi="Tahoma" w:cs="Tahoma"/>
          <w:bCs/>
          <w:sz w:val="20"/>
          <w:szCs w:val="20"/>
        </w:rPr>
      </w:pPr>
      <w:r>
        <w:rPr>
          <w:rFonts w:ascii="Tahoma" w:hAnsi="Tahoma" w:cs="Tahoma"/>
          <w:bCs/>
          <w:sz w:val="20"/>
          <w:szCs w:val="20"/>
        </w:rPr>
        <w:t>Core duties:</w:t>
      </w:r>
    </w:p>
    <w:p w:rsidR="009D3238" w:rsidRDefault="009D3238" w:rsidP="006723C9">
      <w:pPr>
        <w:numPr>
          <w:ilvl w:val="0"/>
          <w:numId w:val="6"/>
        </w:numPr>
        <w:jc w:val="both"/>
        <w:rPr>
          <w:rFonts w:ascii="Tahoma" w:hAnsi="Tahoma" w:cs="Tahoma"/>
          <w:sz w:val="20"/>
          <w:szCs w:val="20"/>
        </w:rPr>
      </w:pPr>
      <w:r>
        <w:rPr>
          <w:rFonts w:ascii="Tahoma" w:hAnsi="Tahoma" w:cs="Tahoma"/>
          <w:sz w:val="20"/>
          <w:szCs w:val="20"/>
        </w:rPr>
        <w:t xml:space="preserve">Act as combined Infrastructure Architect\DevOps Engineer on new corporate SalesData application. Design, Automate, Deploy &amp; integrate all </w:t>
      </w:r>
      <w:r w:rsidR="00B42CAB">
        <w:rPr>
          <w:rFonts w:ascii="Tahoma" w:hAnsi="Tahoma" w:cs="Tahoma"/>
          <w:sz w:val="20"/>
          <w:szCs w:val="20"/>
        </w:rPr>
        <w:t>elements comprising</w:t>
      </w:r>
      <w:r>
        <w:rPr>
          <w:rFonts w:ascii="Tahoma" w:hAnsi="Tahoma" w:cs="Tahoma"/>
          <w:sz w:val="20"/>
          <w:szCs w:val="20"/>
        </w:rPr>
        <w:t xml:space="preserve"> Play, MySQL, Java, storage, backups, load balancing, client access, backups, Windows</w:t>
      </w:r>
      <w:r w:rsidR="00B42CAB">
        <w:rPr>
          <w:rFonts w:ascii="Tahoma" w:hAnsi="Tahoma" w:cs="Tahoma"/>
          <w:sz w:val="20"/>
          <w:szCs w:val="20"/>
        </w:rPr>
        <w:t>2</w:t>
      </w:r>
      <w:r>
        <w:rPr>
          <w:rFonts w:ascii="Tahoma" w:hAnsi="Tahoma" w:cs="Tahoma"/>
          <w:sz w:val="20"/>
          <w:szCs w:val="20"/>
        </w:rPr>
        <w:t xml:space="preserve">Linux </w:t>
      </w:r>
      <w:r w:rsidR="00B42CAB">
        <w:rPr>
          <w:rFonts w:ascii="Tahoma" w:hAnsi="Tahoma" w:cs="Tahoma"/>
          <w:sz w:val="20"/>
          <w:szCs w:val="20"/>
        </w:rPr>
        <w:t>interaction</w:t>
      </w:r>
      <w:r>
        <w:rPr>
          <w:rFonts w:ascii="Tahoma" w:hAnsi="Tahoma" w:cs="Tahoma"/>
          <w:sz w:val="20"/>
          <w:szCs w:val="20"/>
        </w:rPr>
        <w:t xml:space="preserve">, to </w:t>
      </w:r>
      <w:r w:rsidR="006632B1">
        <w:rPr>
          <w:rFonts w:ascii="Tahoma" w:hAnsi="Tahoma" w:cs="Tahoma"/>
          <w:sz w:val="20"/>
          <w:szCs w:val="20"/>
        </w:rPr>
        <w:t>give</w:t>
      </w:r>
      <w:r w:rsidR="00B42CAB">
        <w:rPr>
          <w:rFonts w:ascii="Tahoma" w:hAnsi="Tahoma" w:cs="Tahoma"/>
          <w:sz w:val="20"/>
          <w:szCs w:val="20"/>
        </w:rPr>
        <w:t xml:space="preserve"> </w:t>
      </w:r>
      <w:r w:rsidR="006632B1">
        <w:rPr>
          <w:rFonts w:ascii="Tahoma" w:hAnsi="Tahoma" w:cs="Tahoma"/>
          <w:sz w:val="20"/>
          <w:szCs w:val="20"/>
        </w:rPr>
        <w:t>D</w:t>
      </w:r>
      <w:r w:rsidR="00B42CAB">
        <w:rPr>
          <w:rFonts w:ascii="Tahoma" w:hAnsi="Tahoma" w:cs="Tahoma"/>
          <w:sz w:val="20"/>
          <w:szCs w:val="20"/>
        </w:rPr>
        <w:t xml:space="preserve">evelopers </w:t>
      </w:r>
      <w:r w:rsidR="006632B1">
        <w:rPr>
          <w:rFonts w:ascii="Tahoma" w:hAnsi="Tahoma" w:cs="Tahoma"/>
          <w:sz w:val="20"/>
          <w:szCs w:val="20"/>
        </w:rPr>
        <w:t>a platform to create</w:t>
      </w:r>
      <w:r w:rsidR="00B42CAB">
        <w:rPr>
          <w:rFonts w:ascii="Tahoma" w:hAnsi="Tahoma" w:cs="Tahoma"/>
          <w:sz w:val="20"/>
          <w:szCs w:val="20"/>
        </w:rPr>
        <w:t xml:space="preserve"> a new </w:t>
      </w:r>
      <w:r w:rsidR="00A86D4A">
        <w:rPr>
          <w:rFonts w:ascii="Tahoma" w:hAnsi="Tahoma" w:cs="Tahoma"/>
          <w:sz w:val="20"/>
          <w:szCs w:val="20"/>
        </w:rPr>
        <w:t xml:space="preserve">Java </w:t>
      </w:r>
      <w:r w:rsidR="00B42CAB">
        <w:rPr>
          <w:rFonts w:ascii="Tahoma" w:hAnsi="Tahoma" w:cs="Tahoma"/>
          <w:sz w:val="20"/>
          <w:szCs w:val="20"/>
        </w:rPr>
        <w:t xml:space="preserve">solution to </w:t>
      </w:r>
      <w:r>
        <w:rPr>
          <w:rFonts w:ascii="Tahoma" w:hAnsi="Tahoma" w:cs="Tahoma"/>
          <w:sz w:val="20"/>
          <w:szCs w:val="20"/>
        </w:rPr>
        <w:t>ingest company Sales information. Fully</w:t>
      </w:r>
      <w:r w:rsidR="00ED4BB4">
        <w:rPr>
          <w:rFonts w:ascii="Tahoma" w:hAnsi="Tahoma" w:cs="Tahoma"/>
          <w:sz w:val="20"/>
          <w:szCs w:val="20"/>
        </w:rPr>
        <w:t xml:space="preserve"> automated &amp; integrated with Data Warehouse</w:t>
      </w:r>
      <w:r>
        <w:rPr>
          <w:rFonts w:ascii="Tahoma" w:hAnsi="Tahoma" w:cs="Tahoma"/>
          <w:sz w:val="20"/>
          <w:szCs w:val="20"/>
        </w:rPr>
        <w:t xml:space="preserve"> &amp; core infrastructure services, using DevOps techniques &amp; tools.</w:t>
      </w:r>
    </w:p>
    <w:p w:rsidR="00A86D4A" w:rsidRDefault="00A86D4A" w:rsidP="006723C9">
      <w:pPr>
        <w:numPr>
          <w:ilvl w:val="0"/>
          <w:numId w:val="6"/>
        </w:numPr>
        <w:jc w:val="both"/>
        <w:rPr>
          <w:rFonts w:ascii="Tahoma" w:hAnsi="Tahoma" w:cs="Tahoma"/>
          <w:sz w:val="20"/>
          <w:szCs w:val="20"/>
        </w:rPr>
      </w:pPr>
      <w:r>
        <w:rPr>
          <w:rFonts w:ascii="Tahoma" w:hAnsi="Tahoma" w:cs="Tahoma"/>
          <w:sz w:val="20"/>
          <w:szCs w:val="20"/>
        </w:rPr>
        <w:t>Act as code ‘approver’ for an off-shore team of 3</w:t>
      </w:r>
      <w:r w:rsidRPr="00A86D4A">
        <w:rPr>
          <w:rFonts w:ascii="Tahoma" w:hAnsi="Tahoma" w:cs="Tahoma"/>
          <w:sz w:val="20"/>
          <w:szCs w:val="20"/>
          <w:vertAlign w:val="superscript"/>
        </w:rPr>
        <w:t>rd</w:t>
      </w:r>
      <w:r>
        <w:rPr>
          <w:rFonts w:ascii="Tahoma" w:hAnsi="Tahoma" w:cs="Tahoma"/>
          <w:sz w:val="20"/>
          <w:szCs w:val="20"/>
        </w:rPr>
        <w:t xml:space="preserve"> party DevOps engineers</w:t>
      </w:r>
      <w:r w:rsidR="00B37DD0">
        <w:rPr>
          <w:rFonts w:ascii="Tahoma" w:hAnsi="Tahoma" w:cs="Tahoma"/>
          <w:sz w:val="20"/>
          <w:szCs w:val="20"/>
        </w:rPr>
        <w:t xml:space="preserve"> based in India</w:t>
      </w:r>
      <w:r>
        <w:rPr>
          <w:rFonts w:ascii="Tahoma" w:hAnsi="Tahoma" w:cs="Tahoma"/>
          <w:sz w:val="20"/>
          <w:szCs w:val="20"/>
        </w:rPr>
        <w:t>. Using a peer review process, approve or reject GitHub repo ‘pull requests’ – based on code quality &amp; meeting customer expectations.</w:t>
      </w:r>
    </w:p>
    <w:p w:rsidR="00DD56D1" w:rsidRDefault="00DD56D1" w:rsidP="006723C9">
      <w:pPr>
        <w:numPr>
          <w:ilvl w:val="0"/>
          <w:numId w:val="6"/>
        </w:numPr>
        <w:jc w:val="both"/>
        <w:rPr>
          <w:rFonts w:ascii="Tahoma" w:hAnsi="Tahoma" w:cs="Tahoma"/>
          <w:sz w:val="20"/>
          <w:szCs w:val="20"/>
        </w:rPr>
      </w:pPr>
      <w:r>
        <w:rPr>
          <w:rFonts w:ascii="Tahoma" w:hAnsi="Tahoma" w:cs="Tahoma"/>
          <w:sz w:val="20"/>
          <w:szCs w:val="20"/>
        </w:rPr>
        <w:t>Provide 3</w:t>
      </w:r>
      <w:r w:rsidRPr="00DD56D1">
        <w:rPr>
          <w:rFonts w:ascii="Tahoma" w:hAnsi="Tahoma" w:cs="Tahoma"/>
          <w:sz w:val="20"/>
          <w:szCs w:val="20"/>
          <w:vertAlign w:val="superscript"/>
        </w:rPr>
        <w:t>rd</w:t>
      </w:r>
      <w:r>
        <w:rPr>
          <w:rFonts w:ascii="Tahoma" w:hAnsi="Tahoma" w:cs="Tahoma"/>
          <w:sz w:val="20"/>
          <w:szCs w:val="20"/>
        </w:rPr>
        <w:t>/4</w:t>
      </w:r>
      <w:r w:rsidRPr="00DD56D1">
        <w:rPr>
          <w:rFonts w:ascii="Tahoma" w:hAnsi="Tahoma" w:cs="Tahoma"/>
          <w:sz w:val="20"/>
          <w:szCs w:val="20"/>
          <w:vertAlign w:val="superscript"/>
        </w:rPr>
        <w:t>th</w:t>
      </w:r>
      <w:r>
        <w:rPr>
          <w:rFonts w:ascii="Tahoma" w:hAnsi="Tahoma" w:cs="Tahoma"/>
          <w:sz w:val="20"/>
          <w:szCs w:val="20"/>
        </w:rPr>
        <w:t xml:space="preserve"> line support &amp; act as internal</w:t>
      </w:r>
      <w:r w:rsidR="00C27B6C">
        <w:rPr>
          <w:rFonts w:ascii="Tahoma" w:hAnsi="Tahoma" w:cs="Tahoma"/>
          <w:sz w:val="20"/>
          <w:szCs w:val="20"/>
        </w:rPr>
        <w:t xml:space="preserve"> technical consultant for</w:t>
      </w:r>
      <w:r>
        <w:rPr>
          <w:rFonts w:ascii="Tahoma" w:hAnsi="Tahoma" w:cs="Tahoma"/>
          <w:sz w:val="20"/>
          <w:szCs w:val="20"/>
        </w:rPr>
        <w:t xml:space="preserve"> </w:t>
      </w:r>
      <w:r w:rsidR="00C27B6C">
        <w:rPr>
          <w:rFonts w:ascii="Tahoma" w:hAnsi="Tahoma" w:cs="Tahoma"/>
          <w:sz w:val="20"/>
          <w:szCs w:val="20"/>
        </w:rPr>
        <w:t>System Administrators</w:t>
      </w:r>
    </w:p>
    <w:p w:rsidR="006723C9" w:rsidRPr="00DD56D1" w:rsidRDefault="006723C9" w:rsidP="006723C9">
      <w:pPr>
        <w:numPr>
          <w:ilvl w:val="0"/>
          <w:numId w:val="6"/>
        </w:numPr>
        <w:jc w:val="both"/>
        <w:rPr>
          <w:rFonts w:ascii="Tahoma" w:hAnsi="Tahoma" w:cs="Tahoma"/>
          <w:sz w:val="20"/>
          <w:szCs w:val="20"/>
        </w:rPr>
      </w:pPr>
      <w:r w:rsidRPr="00DD56D1">
        <w:rPr>
          <w:rFonts w:ascii="Tahoma" w:hAnsi="Tahoma" w:cs="Tahoma"/>
          <w:sz w:val="20"/>
          <w:szCs w:val="20"/>
        </w:rPr>
        <w:t>Support &amp; maintain all aspects of Production Services</w:t>
      </w:r>
      <w:r w:rsidR="00DD56D1">
        <w:rPr>
          <w:rFonts w:ascii="Tahoma" w:hAnsi="Tahoma" w:cs="Tahoma"/>
          <w:sz w:val="20"/>
          <w:szCs w:val="20"/>
        </w:rPr>
        <w:t xml:space="preserve">, </w:t>
      </w:r>
      <w:r w:rsidR="00D14040">
        <w:rPr>
          <w:rFonts w:ascii="Tahoma" w:hAnsi="Tahoma" w:cs="Tahoma"/>
          <w:sz w:val="20"/>
          <w:szCs w:val="20"/>
        </w:rPr>
        <w:t>deploy highly available and resilient infrastructure solutions to maintain</w:t>
      </w:r>
      <w:r w:rsidR="00DD56D1">
        <w:rPr>
          <w:rFonts w:ascii="Tahoma" w:hAnsi="Tahoma" w:cs="Tahoma"/>
          <w:sz w:val="20"/>
          <w:szCs w:val="20"/>
        </w:rPr>
        <w:t xml:space="preserve"> 99.999% uptime</w:t>
      </w:r>
      <w:r w:rsidR="00D14040">
        <w:rPr>
          <w:rFonts w:ascii="Tahoma" w:hAnsi="Tahoma" w:cs="Tahoma"/>
          <w:sz w:val="20"/>
          <w:szCs w:val="20"/>
        </w:rPr>
        <w:t>, and ensure</w:t>
      </w:r>
      <w:r w:rsidR="00CC485E">
        <w:rPr>
          <w:rFonts w:ascii="Tahoma" w:hAnsi="Tahoma" w:cs="Tahoma"/>
          <w:sz w:val="20"/>
          <w:szCs w:val="20"/>
        </w:rPr>
        <w:t xml:space="preserve"> no S</w:t>
      </w:r>
      <w:r w:rsidR="00D16A4B">
        <w:rPr>
          <w:rFonts w:ascii="Tahoma" w:hAnsi="Tahoma" w:cs="Tahoma"/>
          <w:sz w:val="20"/>
          <w:szCs w:val="20"/>
        </w:rPr>
        <w:t xml:space="preserve">ingle </w:t>
      </w:r>
      <w:r w:rsidR="00CC485E">
        <w:rPr>
          <w:rFonts w:ascii="Tahoma" w:hAnsi="Tahoma" w:cs="Tahoma"/>
          <w:sz w:val="20"/>
          <w:szCs w:val="20"/>
        </w:rPr>
        <w:t>P</w:t>
      </w:r>
      <w:r w:rsidR="00D16A4B">
        <w:rPr>
          <w:rFonts w:ascii="Tahoma" w:hAnsi="Tahoma" w:cs="Tahoma"/>
          <w:sz w:val="20"/>
          <w:szCs w:val="20"/>
        </w:rPr>
        <w:t xml:space="preserve">oints of </w:t>
      </w:r>
      <w:r w:rsidR="00CC485E">
        <w:rPr>
          <w:rFonts w:ascii="Tahoma" w:hAnsi="Tahoma" w:cs="Tahoma"/>
          <w:sz w:val="20"/>
          <w:szCs w:val="20"/>
        </w:rPr>
        <w:t>F</w:t>
      </w:r>
      <w:r w:rsidR="00D16A4B">
        <w:rPr>
          <w:rFonts w:ascii="Tahoma" w:hAnsi="Tahoma" w:cs="Tahoma"/>
          <w:sz w:val="20"/>
          <w:szCs w:val="20"/>
        </w:rPr>
        <w:t>ailure</w:t>
      </w:r>
      <w:r w:rsidR="00DD56D1">
        <w:rPr>
          <w:rFonts w:ascii="Tahoma" w:hAnsi="Tahoma" w:cs="Tahoma"/>
          <w:sz w:val="20"/>
          <w:szCs w:val="20"/>
        </w:rPr>
        <w:t>.</w:t>
      </w:r>
    </w:p>
    <w:p w:rsidR="00DD56D1" w:rsidRPr="00DD56D1" w:rsidRDefault="00DD56D1" w:rsidP="006723C9">
      <w:pPr>
        <w:numPr>
          <w:ilvl w:val="0"/>
          <w:numId w:val="6"/>
        </w:numPr>
        <w:jc w:val="both"/>
        <w:rPr>
          <w:rFonts w:ascii="Tahoma" w:hAnsi="Tahoma" w:cs="Tahoma"/>
          <w:sz w:val="20"/>
          <w:szCs w:val="20"/>
        </w:rPr>
      </w:pPr>
      <w:r>
        <w:rPr>
          <w:rFonts w:ascii="Tahoma" w:hAnsi="Tahoma" w:cs="Tahoma"/>
          <w:sz w:val="20"/>
          <w:szCs w:val="20"/>
        </w:rPr>
        <w:t xml:space="preserve">Maintain 3 UK Datacentres, full HP server &amp; SAN estate, ILO, </w:t>
      </w:r>
      <w:proofErr w:type="spellStart"/>
      <w:r>
        <w:rPr>
          <w:rFonts w:ascii="Tahoma" w:hAnsi="Tahoma" w:cs="Tahoma"/>
          <w:sz w:val="20"/>
          <w:szCs w:val="20"/>
        </w:rPr>
        <w:t>CommandView</w:t>
      </w:r>
      <w:proofErr w:type="spellEnd"/>
      <w:r>
        <w:rPr>
          <w:rFonts w:ascii="Tahoma" w:hAnsi="Tahoma" w:cs="Tahoma"/>
          <w:sz w:val="20"/>
          <w:szCs w:val="20"/>
        </w:rPr>
        <w:t xml:space="preserve">, </w:t>
      </w:r>
      <w:proofErr w:type="gramStart"/>
      <w:r>
        <w:rPr>
          <w:rFonts w:ascii="Tahoma" w:hAnsi="Tahoma" w:cs="Tahoma"/>
          <w:sz w:val="20"/>
          <w:szCs w:val="20"/>
        </w:rPr>
        <w:t>SIM</w:t>
      </w:r>
      <w:proofErr w:type="gramEnd"/>
      <w:r>
        <w:rPr>
          <w:rFonts w:ascii="Tahoma" w:hAnsi="Tahoma" w:cs="Tahoma"/>
          <w:sz w:val="20"/>
          <w:szCs w:val="20"/>
        </w:rPr>
        <w:t xml:space="preserve"> etc.</w:t>
      </w:r>
    </w:p>
    <w:p w:rsidR="00E2272C" w:rsidRPr="00E2272C" w:rsidRDefault="006723C9" w:rsidP="006723C9">
      <w:pPr>
        <w:numPr>
          <w:ilvl w:val="0"/>
          <w:numId w:val="6"/>
        </w:numPr>
        <w:jc w:val="both"/>
      </w:pPr>
      <w:r w:rsidRPr="00E2272C">
        <w:rPr>
          <w:rFonts w:ascii="Tahoma" w:hAnsi="Tahoma" w:cs="Tahoma"/>
          <w:sz w:val="20"/>
          <w:szCs w:val="20"/>
        </w:rPr>
        <w:t xml:space="preserve">Maintain &amp; enhance </w:t>
      </w:r>
      <w:r w:rsidR="00E254E9" w:rsidRPr="00E2272C">
        <w:rPr>
          <w:rFonts w:ascii="Tahoma" w:hAnsi="Tahoma" w:cs="Tahoma"/>
          <w:sz w:val="20"/>
          <w:szCs w:val="20"/>
        </w:rPr>
        <w:t xml:space="preserve">enterprise </w:t>
      </w:r>
      <w:r w:rsidRPr="00E2272C">
        <w:rPr>
          <w:rFonts w:ascii="Tahoma" w:hAnsi="Tahoma" w:cs="Tahoma"/>
          <w:sz w:val="20"/>
          <w:szCs w:val="20"/>
        </w:rPr>
        <w:t xml:space="preserve">VMware estate – </w:t>
      </w:r>
      <w:r w:rsidR="006C1375" w:rsidRPr="00E2272C">
        <w:rPr>
          <w:rFonts w:ascii="Tahoma" w:hAnsi="Tahoma" w:cs="Tahoma"/>
          <w:sz w:val="20"/>
          <w:szCs w:val="20"/>
        </w:rPr>
        <w:t>approx.</w:t>
      </w:r>
      <w:r w:rsidRPr="00E2272C">
        <w:rPr>
          <w:rFonts w:ascii="Tahoma" w:hAnsi="Tahoma" w:cs="Tahoma"/>
          <w:sz w:val="20"/>
          <w:szCs w:val="20"/>
        </w:rPr>
        <w:t xml:space="preserve"> 2,000 servers &amp; 96 ESX hosts</w:t>
      </w:r>
    </w:p>
    <w:p w:rsidR="00F873FA" w:rsidRPr="00CC485E" w:rsidRDefault="00D16A4B" w:rsidP="00F873FA">
      <w:pPr>
        <w:numPr>
          <w:ilvl w:val="0"/>
          <w:numId w:val="6"/>
        </w:numPr>
        <w:jc w:val="both"/>
      </w:pPr>
      <w:r>
        <w:rPr>
          <w:rFonts w:ascii="Tahoma" w:hAnsi="Tahoma" w:cs="Tahoma"/>
          <w:sz w:val="20"/>
          <w:szCs w:val="20"/>
        </w:rPr>
        <w:t xml:space="preserve">Design &amp; Implement </w:t>
      </w:r>
      <w:r w:rsidR="00CC485E">
        <w:rPr>
          <w:rFonts w:ascii="Tahoma" w:hAnsi="Tahoma" w:cs="Tahoma"/>
          <w:sz w:val="20"/>
          <w:szCs w:val="20"/>
        </w:rPr>
        <w:t xml:space="preserve">Enterprise log management </w:t>
      </w:r>
      <w:r>
        <w:rPr>
          <w:rFonts w:ascii="Tahoma" w:hAnsi="Tahoma" w:cs="Tahoma"/>
          <w:sz w:val="20"/>
          <w:szCs w:val="20"/>
        </w:rPr>
        <w:t xml:space="preserve">solution </w:t>
      </w:r>
      <w:r w:rsidR="00CC485E">
        <w:rPr>
          <w:rFonts w:ascii="Tahoma" w:hAnsi="Tahoma" w:cs="Tahoma"/>
          <w:sz w:val="20"/>
          <w:szCs w:val="20"/>
        </w:rPr>
        <w:t xml:space="preserve">– using </w:t>
      </w:r>
      <w:proofErr w:type="spellStart"/>
      <w:r>
        <w:rPr>
          <w:rFonts w:ascii="Tahoma" w:hAnsi="Tahoma" w:cs="Tahoma"/>
          <w:sz w:val="20"/>
          <w:szCs w:val="20"/>
        </w:rPr>
        <w:t>Tibco</w:t>
      </w:r>
      <w:proofErr w:type="spellEnd"/>
      <w:r>
        <w:rPr>
          <w:rFonts w:ascii="Tahoma" w:hAnsi="Tahoma" w:cs="Tahoma"/>
          <w:sz w:val="20"/>
          <w:szCs w:val="20"/>
        </w:rPr>
        <w:t xml:space="preserve"> </w:t>
      </w:r>
      <w:proofErr w:type="spellStart"/>
      <w:r w:rsidR="00CC485E">
        <w:rPr>
          <w:rFonts w:ascii="Tahoma" w:hAnsi="Tahoma" w:cs="Tahoma"/>
          <w:sz w:val="20"/>
          <w:szCs w:val="20"/>
        </w:rPr>
        <w:t>LogLogic</w:t>
      </w:r>
      <w:proofErr w:type="spellEnd"/>
      <w:r w:rsidR="00F873FA">
        <w:rPr>
          <w:rFonts w:ascii="Tahoma" w:hAnsi="Tahoma" w:cs="Tahoma"/>
          <w:sz w:val="20"/>
          <w:szCs w:val="20"/>
        </w:rPr>
        <w:t xml:space="preserve"> – alerting, tren</w:t>
      </w:r>
      <w:r w:rsidR="004C07DB">
        <w:rPr>
          <w:rFonts w:ascii="Tahoma" w:hAnsi="Tahoma" w:cs="Tahoma"/>
          <w:sz w:val="20"/>
          <w:szCs w:val="20"/>
        </w:rPr>
        <w:t>ding, storage &amp; retention of in excess</w:t>
      </w:r>
      <w:r w:rsidR="00F873FA">
        <w:rPr>
          <w:rFonts w:ascii="Tahoma" w:hAnsi="Tahoma" w:cs="Tahoma"/>
          <w:sz w:val="20"/>
          <w:szCs w:val="20"/>
        </w:rPr>
        <w:t xml:space="preserve"> of 52TB per/annum of </w:t>
      </w:r>
      <w:r w:rsidR="004C07DB">
        <w:rPr>
          <w:rFonts w:ascii="Tahoma" w:hAnsi="Tahoma" w:cs="Tahoma"/>
          <w:sz w:val="20"/>
          <w:szCs w:val="20"/>
        </w:rPr>
        <w:t xml:space="preserve">raw </w:t>
      </w:r>
      <w:r w:rsidR="00F873FA">
        <w:rPr>
          <w:rFonts w:ascii="Tahoma" w:hAnsi="Tahoma" w:cs="Tahoma"/>
          <w:sz w:val="20"/>
          <w:szCs w:val="20"/>
        </w:rPr>
        <w:t>log data</w:t>
      </w:r>
      <w:r w:rsidR="004C07DB">
        <w:rPr>
          <w:rFonts w:ascii="Tahoma" w:hAnsi="Tahoma" w:cs="Tahoma"/>
          <w:sz w:val="20"/>
          <w:szCs w:val="20"/>
        </w:rPr>
        <w:t xml:space="preserve"> (before compression)</w:t>
      </w:r>
      <w:r w:rsidR="00F873FA">
        <w:rPr>
          <w:rFonts w:ascii="Tahoma" w:hAnsi="Tahoma" w:cs="Tahoma"/>
          <w:sz w:val="20"/>
          <w:szCs w:val="20"/>
        </w:rPr>
        <w:t>.</w:t>
      </w:r>
    </w:p>
    <w:p w:rsidR="00CC485E" w:rsidRPr="00F873FA" w:rsidRDefault="00CC485E" w:rsidP="006723C9">
      <w:pPr>
        <w:numPr>
          <w:ilvl w:val="0"/>
          <w:numId w:val="6"/>
        </w:numPr>
        <w:jc w:val="both"/>
      </w:pPr>
      <w:r>
        <w:rPr>
          <w:rFonts w:ascii="Tahoma" w:hAnsi="Tahoma" w:cs="Tahoma"/>
          <w:sz w:val="20"/>
          <w:szCs w:val="20"/>
        </w:rPr>
        <w:lastRenderedPageBreak/>
        <w:t>All aspects of Website hosting &amp; infrastructure</w:t>
      </w:r>
      <w:r w:rsidR="00F873FA">
        <w:rPr>
          <w:rFonts w:ascii="Tahoma" w:hAnsi="Tahoma" w:cs="Tahoma"/>
          <w:sz w:val="20"/>
          <w:szCs w:val="20"/>
        </w:rPr>
        <w:t xml:space="preserve"> – </w:t>
      </w:r>
      <w:r w:rsidR="00D14040">
        <w:rPr>
          <w:rFonts w:ascii="Tahoma" w:hAnsi="Tahoma" w:cs="Tahoma"/>
          <w:sz w:val="20"/>
          <w:szCs w:val="20"/>
        </w:rPr>
        <w:t xml:space="preserve">Windows Server Failover </w:t>
      </w:r>
      <w:r w:rsidR="00D16A4B">
        <w:rPr>
          <w:rFonts w:ascii="Tahoma" w:hAnsi="Tahoma" w:cs="Tahoma"/>
          <w:sz w:val="20"/>
          <w:szCs w:val="20"/>
        </w:rPr>
        <w:t>C</w:t>
      </w:r>
      <w:r w:rsidR="00F873FA">
        <w:rPr>
          <w:rFonts w:ascii="Tahoma" w:hAnsi="Tahoma" w:cs="Tahoma"/>
          <w:sz w:val="20"/>
          <w:szCs w:val="20"/>
        </w:rPr>
        <w:t>lustering, load balancing</w:t>
      </w:r>
      <w:r w:rsidR="00D14040">
        <w:rPr>
          <w:rFonts w:ascii="Tahoma" w:hAnsi="Tahoma" w:cs="Tahoma"/>
          <w:sz w:val="20"/>
          <w:szCs w:val="20"/>
        </w:rPr>
        <w:t>, BCM, DR planning</w:t>
      </w:r>
      <w:r w:rsidR="00F873FA">
        <w:rPr>
          <w:rFonts w:ascii="Tahoma" w:hAnsi="Tahoma" w:cs="Tahoma"/>
          <w:sz w:val="20"/>
          <w:szCs w:val="20"/>
        </w:rPr>
        <w:t xml:space="preserve"> etc.</w:t>
      </w:r>
    </w:p>
    <w:p w:rsidR="006723C9" w:rsidRDefault="006723C9" w:rsidP="00C53809">
      <w:pPr>
        <w:widowControl w:val="0"/>
        <w:autoSpaceDE w:val="0"/>
        <w:autoSpaceDN w:val="0"/>
        <w:adjustRightInd w:val="0"/>
        <w:rPr>
          <w:rFonts w:ascii="Tahoma" w:hAnsi="Tahoma" w:cs="Tahoma"/>
          <w:b/>
          <w:bCs/>
          <w:sz w:val="20"/>
          <w:szCs w:val="20"/>
        </w:rPr>
      </w:pPr>
    </w:p>
    <w:p w:rsidR="00C53809" w:rsidRPr="00980FA2" w:rsidRDefault="00C53809" w:rsidP="00C53809">
      <w:pPr>
        <w:jc w:val="both"/>
        <w:rPr>
          <w:rFonts w:ascii="Tahoma" w:hAnsi="Tahoma" w:cs="Tahoma"/>
          <w:b/>
          <w:sz w:val="20"/>
          <w:szCs w:val="20"/>
        </w:rPr>
      </w:pPr>
      <w:r w:rsidRPr="00C53809">
        <w:rPr>
          <w:rFonts w:ascii="Tahoma" w:hAnsi="Tahoma" w:cs="Tahoma"/>
          <w:b/>
          <w:sz w:val="20"/>
          <w:szCs w:val="20"/>
        </w:rPr>
        <w:t xml:space="preserve">Principal ICT Officer (Technical &amp; Infrastructure </w:t>
      </w:r>
      <w:r>
        <w:rPr>
          <w:rFonts w:ascii="Tahoma" w:hAnsi="Tahoma" w:cs="Tahoma"/>
          <w:b/>
          <w:sz w:val="20"/>
          <w:szCs w:val="20"/>
        </w:rPr>
        <w:t>Manager</w:t>
      </w:r>
      <w:r w:rsidRPr="00C53809">
        <w:rPr>
          <w:rFonts w:ascii="Tahoma" w:hAnsi="Tahoma" w:cs="Tahoma"/>
          <w:b/>
          <w:sz w:val="20"/>
          <w:szCs w:val="20"/>
        </w:rPr>
        <w:t>)</w:t>
      </w:r>
    </w:p>
    <w:p w:rsidR="00980FA2" w:rsidRDefault="00C53809" w:rsidP="00C53809">
      <w:pPr>
        <w:jc w:val="both"/>
        <w:rPr>
          <w:rFonts w:ascii="Tahoma" w:hAnsi="Tahoma" w:cs="Tahoma"/>
          <w:sz w:val="20"/>
          <w:szCs w:val="20"/>
        </w:rPr>
      </w:pPr>
      <w:r w:rsidRPr="00085657">
        <w:rPr>
          <w:rFonts w:ascii="Tahoma" w:hAnsi="Tahoma" w:cs="Tahoma"/>
          <w:sz w:val="20"/>
          <w:szCs w:val="20"/>
          <w:u w:val="single"/>
        </w:rPr>
        <w:t>Hyndburn Borough Council</w:t>
      </w:r>
      <w:r>
        <w:rPr>
          <w:rFonts w:ascii="Tahoma" w:hAnsi="Tahoma" w:cs="Tahoma"/>
          <w:sz w:val="20"/>
          <w:szCs w:val="20"/>
        </w:rPr>
        <w:t xml:space="preserve"> – Council HQ, Accrington, Lancashire. BB5 0PF</w:t>
      </w:r>
    </w:p>
    <w:p w:rsidR="00C53809" w:rsidRDefault="006723C9" w:rsidP="00C53809">
      <w:pPr>
        <w:jc w:val="both"/>
        <w:rPr>
          <w:rFonts w:ascii="Tahoma" w:hAnsi="Tahoma" w:cs="Tahoma"/>
          <w:sz w:val="20"/>
          <w:szCs w:val="20"/>
        </w:rPr>
      </w:pPr>
      <w:r>
        <w:rPr>
          <w:rFonts w:ascii="Tahoma" w:hAnsi="Tahoma" w:cs="Tahoma"/>
          <w:sz w:val="20"/>
          <w:szCs w:val="20"/>
        </w:rPr>
        <w:t>July 2005 to November 2011</w:t>
      </w:r>
      <w:r w:rsidR="00C53809">
        <w:rPr>
          <w:rFonts w:ascii="Tahoma" w:hAnsi="Tahoma" w:cs="Tahoma"/>
          <w:sz w:val="20"/>
          <w:szCs w:val="20"/>
        </w:rPr>
        <w:t>….</w:t>
      </w:r>
    </w:p>
    <w:p w:rsidR="00C53809" w:rsidRDefault="00C53809" w:rsidP="00C53809">
      <w:pPr>
        <w:jc w:val="both"/>
        <w:rPr>
          <w:rFonts w:ascii="Tahoma" w:hAnsi="Tahoma" w:cs="Tahoma"/>
          <w:sz w:val="20"/>
          <w:szCs w:val="20"/>
        </w:rPr>
      </w:pPr>
      <w:r>
        <w:rPr>
          <w:rFonts w:ascii="Tahoma" w:hAnsi="Tahoma" w:cs="Tahoma"/>
          <w:sz w:val="20"/>
          <w:szCs w:val="20"/>
        </w:rPr>
        <w:t>Core Duties:</w:t>
      </w:r>
    </w:p>
    <w:p w:rsidR="00C53809" w:rsidRPr="00C53809" w:rsidRDefault="00C53809" w:rsidP="00C53809">
      <w:pPr>
        <w:numPr>
          <w:ilvl w:val="0"/>
          <w:numId w:val="6"/>
        </w:numPr>
        <w:jc w:val="both"/>
      </w:pPr>
      <w:r w:rsidRPr="00E93166">
        <w:rPr>
          <w:rFonts w:ascii="Tahoma" w:hAnsi="Tahoma" w:cs="Tahoma"/>
          <w:sz w:val="20"/>
          <w:szCs w:val="20"/>
        </w:rPr>
        <w:t>Deputise/cover for Head of ICT in all matters as required</w:t>
      </w:r>
      <w:r>
        <w:rPr>
          <w:rFonts w:ascii="Tahoma" w:hAnsi="Tahoma" w:cs="Tahoma"/>
          <w:sz w:val="20"/>
          <w:szCs w:val="20"/>
        </w:rPr>
        <w:t xml:space="preserve"> </w:t>
      </w:r>
    </w:p>
    <w:p w:rsidR="00C53809" w:rsidRPr="00C53809" w:rsidRDefault="00C53809" w:rsidP="00C53809">
      <w:pPr>
        <w:numPr>
          <w:ilvl w:val="0"/>
          <w:numId w:val="6"/>
        </w:numPr>
        <w:jc w:val="both"/>
      </w:pPr>
      <w:r>
        <w:rPr>
          <w:rFonts w:ascii="Tahoma" w:hAnsi="Tahoma" w:cs="Tahoma"/>
          <w:sz w:val="20"/>
          <w:szCs w:val="20"/>
        </w:rPr>
        <w:t>S</w:t>
      </w:r>
      <w:r w:rsidRPr="00E93166">
        <w:rPr>
          <w:rFonts w:ascii="Tahoma" w:hAnsi="Tahoma" w:cs="Tahoma"/>
          <w:sz w:val="20"/>
          <w:szCs w:val="20"/>
        </w:rPr>
        <w:t>upport the Head of ICT in the delivery of the ICT Service Plan</w:t>
      </w:r>
    </w:p>
    <w:p w:rsidR="005B4B02" w:rsidRPr="00C53809" w:rsidRDefault="00C53809" w:rsidP="00C53809">
      <w:pPr>
        <w:numPr>
          <w:ilvl w:val="0"/>
          <w:numId w:val="6"/>
        </w:numPr>
        <w:jc w:val="both"/>
      </w:pPr>
      <w:r>
        <w:rPr>
          <w:rFonts w:ascii="Tahoma" w:hAnsi="Tahoma" w:cs="Tahoma"/>
          <w:sz w:val="20"/>
          <w:szCs w:val="20"/>
        </w:rPr>
        <w:t>Manage all ICT personnel</w:t>
      </w:r>
      <w:r w:rsidRPr="00C53809">
        <w:rPr>
          <w:rFonts w:ascii="Tahoma" w:hAnsi="Tahoma" w:cs="Tahoma"/>
          <w:sz w:val="20"/>
          <w:szCs w:val="20"/>
        </w:rPr>
        <w:t xml:space="preserve"> </w:t>
      </w:r>
      <w:r>
        <w:rPr>
          <w:rFonts w:ascii="Tahoma" w:hAnsi="Tahoma" w:cs="Tahoma"/>
          <w:sz w:val="20"/>
          <w:szCs w:val="20"/>
        </w:rPr>
        <w:t>and</w:t>
      </w:r>
      <w:r w:rsidRPr="00E93166">
        <w:rPr>
          <w:rFonts w:ascii="Tahoma" w:hAnsi="Tahoma" w:cs="Tahoma"/>
          <w:sz w:val="20"/>
          <w:szCs w:val="20"/>
        </w:rPr>
        <w:t xml:space="preserve"> ensure that </w:t>
      </w:r>
      <w:r>
        <w:rPr>
          <w:rFonts w:ascii="Tahoma" w:hAnsi="Tahoma" w:cs="Tahoma"/>
          <w:sz w:val="20"/>
          <w:szCs w:val="20"/>
        </w:rPr>
        <w:t>all</w:t>
      </w:r>
      <w:r w:rsidRPr="00E93166">
        <w:rPr>
          <w:rFonts w:ascii="Tahoma" w:hAnsi="Tahoma" w:cs="Tahoma"/>
          <w:sz w:val="20"/>
          <w:szCs w:val="20"/>
        </w:rPr>
        <w:t xml:space="preserve"> hardware, infrastructure</w:t>
      </w:r>
      <w:r w:rsidR="00746308">
        <w:rPr>
          <w:rFonts w:ascii="Tahoma" w:hAnsi="Tahoma" w:cs="Tahoma"/>
          <w:sz w:val="20"/>
          <w:szCs w:val="20"/>
        </w:rPr>
        <w:t>, communications technologies</w:t>
      </w:r>
      <w:r w:rsidRPr="00E93166">
        <w:rPr>
          <w:rFonts w:ascii="Tahoma" w:hAnsi="Tahoma" w:cs="Tahoma"/>
          <w:sz w:val="20"/>
          <w:szCs w:val="20"/>
        </w:rPr>
        <w:t xml:space="preserve"> and application software operates efficiently and maximum service availability is maintained</w:t>
      </w:r>
    </w:p>
    <w:p w:rsidR="00C53809" w:rsidRPr="00C53809" w:rsidRDefault="00C53809" w:rsidP="00C53809">
      <w:pPr>
        <w:numPr>
          <w:ilvl w:val="0"/>
          <w:numId w:val="6"/>
        </w:numPr>
        <w:jc w:val="both"/>
      </w:pPr>
      <w:r w:rsidRPr="00E93166">
        <w:rPr>
          <w:rFonts w:ascii="Tahoma" w:hAnsi="Tahoma" w:cs="Tahoma"/>
          <w:sz w:val="20"/>
          <w:szCs w:val="20"/>
        </w:rPr>
        <w:t>Manage projects and schedule work to ensure optimum use of resources</w:t>
      </w:r>
    </w:p>
    <w:p w:rsidR="00C53809" w:rsidRPr="00C53809" w:rsidRDefault="00C53809" w:rsidP="00C53809">
      <w:pPr>
        <w:numPr>
          <w:ilvl w:val="0"/>
          <w:numId w:val="6"/>
        </w:numPr>
        <w:jc w:val="both"/>
      </w:pPr>
      <w:r>
        <w:rPr>
          <w:rFonts w:ascii="Tahoma" w:hAnsi="Tahoma" w:cs="Tahoma"/>
          <w:sz w:val="20"/>
          <w:szCs w:val="20"/>
        </w:rPr>
        <w:t xml:space="preserve">Train, mentor and </w:t>
      </w:r>
      <w:r w:rsidRPr="00E93166">
        <w:rPr>
          <w:rFonts w:ascii="Tahoma" w:hAnsi="Tahoma" w:cs="Tahoma"/>
          <w:sz w:val="20"/>
          <w:szCs w:val="20"/>
        </w:rPr>
        <w:t>develop skills within ICT</w:t>
      </w:r>
      <w:r w:rsidR="00C85499">
        <w:rPr>
          <w:rFonts w:ascii="Tahoma" w:hAnsi="Tahoma" w:cs="Tahoma"/>
          <w:sz w:val="20"/>
          <w:szCs w:val="20"/>
        </w:rPr>
        <w:t>, in order to successfully delegate were appropriate</w:t>
      </w:r>
    </w:p>
    <w:p w:rsidR="006626C4" w:rsidRDefault="006626C4" w:rsidP="006626C4">
      <w:pPr>
        <w:jc w:val="both"/>
        <w:rPr>
          <w:rFonts w:ascii="Tahoma" w:hAnsi="Tahoma" w:cs="Tahoma"/>
          <w:sz w:val="20"/>
          <w:szCs w:val="20"/>
        </w:rPr>
      </w:pPr>
    </w:p>
    <w:p w:rsidR="006626C4" w:rsidRPr="00F26458" w:rsidRDefault="00ED4BB4" w:rsidP="006626C4">
      <w:pPr>
        <w:jc w:val="both"/>
        <w:rPr>
          <w:rFonts w:ascii="Tahoma" w:hAnsi="Tahoma" w:cs="Tahoma"/>
          <w:b/>
          <w:sz w:val="20"/>
          <w:szCs w:val="20"/>
        </w:rPr>
      </w:pPr>
      <w:r w:rsidRPr="00F26458">
        <w:rPr>
          <w:rFonts w:ascii="Tahoma" w:hAnsi="Tahoma" w:cs="Tahoma"/>
          <w:sz w:val="20"/>
          <w:szCs w:val="20"/>
        </w:rPr>
        <w:t>Responsibilities</w:t>
      </w:r>
      <w:r w:rsidR="006626C4" w:rsidRPr="00F26458">
        <w:rPr>
          <w:rFonts w:ascii="Tahoma" w:hAnsi="Tahoma" w:cs="Tahoma"/>
          <w:b/>
          <w:sz w:val="20"/>
          <w:szCs w:val="20"/>
        </w:rPr>
        <w:t>:</w:t>
      </w:r>
    </w:p>
    <w:p w:rsidR="006626C4" w:rsidRDefault="006626C4" w:rsidP="006626C4">
      <w:pPr>
        <w:numPr>
          <w:ilvl w:val="0"/>
          <w:numId w:val="6"/>
        </w:numPr>
        <w:jc w:val="both"/>
        <w:rPr>
          <w:rFonts w:ascii="Tahoma" w:hAnsi="Tahoma" w:cs="Tahoma"/>
          <w:sz w:val="20"/>
          <w:szCs w:val="20"/>
        </w:rPr>
      </w:pPr>
      <w:r w:rsidRPr="006626C4">
        <w:rPr>
          <w:rFonts w:ascii="Tahoma" w:hAnsi="Tahoma" w:cs="Tahoma"/>
          <w:sz w:val="20"/>
          <w:szCs w:val="20"/>
        </w:rPr>
        <w:t>Assess</w:t>
      </w:r>
      <w:r w:rsidR="00DD0EA4">
        <w:rPr>
          <w:rFonts w:ascii="Tahoma" w:hAnsi="Tahoma" w:cs="Tahoma"/>
          <w:sz w:val="20"/>
          <w:szCs w:val="20"/>
        </w:rPr>
        <w:t xml:space="preserve"> and</w:t>
      </w:r>
      <w:r>
        <w:rPr>
          <w:rFonts w:ascii="Tahoma" w:hAnsi="Tahoma" w:cs="Tahoma"/>
          <w:sz w:val="20"/>
          <w:szCs w:val="20"/>
        </w:rPr>
        <w:t xml:space="preserve"> evaluate </w:t>
      </w:r>
      <w:r w:rsidR="00DD0EA4">
        <w:rPr>
          <w:rFonts w:ascii="Tahoma" w:hAnsi="Tahoma" w:cs="Tahoma"/>
          <w:sz w:val="20"/>
          <w:szCs w:val="20"/>
        </w:rPr>
        <w:t>feasibility of all new ICT solutions and purchases</w:t>
      </w:r>
    </w:p>
    <w:p w:rsidR="00672FC6" w:rsidRDefault="00E5782A" w:rsidP="00672FC6">
      <w:pPr>
        <w:numPr>
          <w:ilvl w:val="0"/>
          <w:numId w:val="6"/>
        </w:numPr>
        <w:jc w:val="both"/>
        <w:rPr>
          <w:rFonts w:ascii="Tahoma" w:hAnsi="Tahoma" w:cs="Tahoma"/>
          <w:sz w:val="20"/>
          <w:szCs w:val="20"/>
        </w:rPr>
      </w:pPr>
      <w:r>
        <w:rPr>
          <w:rFonts w:ascii="Tahoma" w:hAnsi="Tahoma" w:cs="Tahoma"/>
          <w:sz w:val="20"/>
          <w:szCs w:val="20"/>
        </w:rPr>
        <w:t xml:space="preserve">Define technical, infrastructure and application </w:t>
      </w:r>
      <w:proofErr w:type="gramStart"/>
      <w:r>
        <w:rPr>
          <w:rFonts w:ascii="Tahoma" w:hAnsi="Tahoma" w:cs="Tahoma"/>
          <w:sz w:val="20"/>
          <w:szCs w:val="20"/>
        </w:rPr>
        <w:t>Roadmaps</w:t>
      </w:r>
      <w:r w:rsidR="00672FC6">
        <w:rPr>
          <w:rFonts w:ascii="Tahoma" w:hAnsi="Tahoma" w:cs="Tahoma"/>
          <w:sz w:val="20"/>
          <w:szCs w:val="20"/>
        </w:rPr>
        <w:t>,</w:t>
      </w:r>
      <w:proofErr w:type="gramEnd"/>
      <w:r w:rsidR="00672FC6">
        <w:rPr>
          <w:rFonts w:ascii="Tahoma" w:hAnsi="Tahoma" w:cs="Tahoma"/>
          <w:sz w:val="20"/>
          <w:szCs w:val="20"/>
        </w:rPr>
        <w:t xml:space="preserve"> decide on all aspects ‘Change’.</w:t>
      </w:r>
    </w:p>
    <w:p w:rsidR="00E5782A" w:rsidRDefault="00E5782A" w:rsidP="006626C4">
      <w:pPr>
        <w:numPr>
          <w:ilvl w:val="0"/>
          <w:numId w:val="6"/>
        </w:numPr>
        <w:jc w:val="both"/>
        <w:rPr>
          <w:rFonts w:ascii="Tahoma" w:hAnsi="Tahoma" w:cs="Tahoma"/>
          <w:sz w:val="20"/>
          <w:szCs w:val="20"/>
        </w:rPr>
      </w:pPr>
      <w:r>
        <w:rPr>
          <w:rFonts w:ascii="Tahoma" w:hAnsi="Tahoma" w:cs="Tahoma"/>
          <w:sz w:val="20"/>
          <w:szCs w:val="20"/>
        </w:rPr>
        <w:t>Design and plan all architecture improvements</w:t>
      </w:r>
      <w:r w:rsidR="00B37DD0">
        <w:rPr>
          <w:rFonts w:ascii="Tahoma" w:hAnsi="Tahoma" w:cs="Tahoma"/>
          <w:sz w:val="20"/>
          <w:szCs w:val="20"/>
        </w:rPr>
        <w:t xml:space="preserve"> within a culture</w:t>
      </w:r>
      <w:r>
        <w:rPr>
          <w:rFonts w:ascii="Tahoma" w:hAnsi="Tahoma" w:cs="Tahoma"/>
          <w:sz w:val="20"/>
          <w:szCs w:val="20"/>
        </w:rPr>
        <w:t xml:space="preserve"> of continuous improvement, by selecting and recommending new products, applications, </w:t>
      </w:r>
      <w:proofErr w:type="gramStart"/>
      <w:r>
        <w:rPr>
          <w:rFonts w:ascii="Tahoma" w:hAnsi="Tahoma" w:cs="Tahoma"/>
          <w:sz w:val="20"/>
          <w:szCs w:val="20"/>
        </w:rPr>
        <w:t>hardware</w:t>
      </w:r>
      <w:proofErr w:type="gramEnd"/>
      <w:r>
        <w:rPr>
          <w:rFonts w:ascii="Tahoma" w:hAnsi="Tahoma" w:cs="Tahoma"/>
          <w:sz w:val="20"/>
          <w:szCs w:val="20"/>
        </w:rPr>
        <w:t xml:space="preserve"> and communications technologies.</w:t>
      </w:r>
    </w:p>
    <w:p w:rsidR="00E5782A" w:rsidRDefault="00E5782A" w:rsidP="006626C4">
      <w:pPr>
        <w:numPr>
          <w:ilvl w:val="0"/>
          <w:numId w:val="6"/>
        </w:numPr>
        <w:jc w:val="both"/>
        <w:rPr>
          <w:rFonts w:ascii="Tahoma" w:hAnsi="Tahoma" w:cs="Tahoma"/>
          <w:sz w:val="20"/>
          <w:szCs w:val="20"/>
        </w:rPr>
      </w:pPr>
      <w:r>
        <w:rPr>
          <w:rFonts w:ascii="Tahoma" w:hAnsi="Tahoma" w:cs="Tahoma"/>
          <w:sz w:val="20"/>
          <w:szCs w:val="20"/>
        </w:rPr>
        <w:t xml:space="preserve">Ensure interoperability of new architectural designs, plan </w:t>
      </w:r>
      <w:r w:rsidR="00256F09">
        <w:rPr>
          <w:rFonts w:ascii="Tahoma" w:hAnsi="Tahoma" w:cs="Tahoma"/>
          <w:sz w:val="20"/>
          <w:szCs w:val="20"/>
        </w:rPr>
        <w:t>&amp; deliver</w:t>
      </w:r>
      <w:r>
        <w:rPr>
          <w:rFonts w:ascii="Tahoma" w:hAnsi="Tahoma" w:cs="Tahoma"/>
          <w:sz w:val="20"/>
          <w:szCs w:val="20"/>
        </w:rPr>
        <w:t xml:space="preserve"> smooth migration\implementations </w:t>
      </w:r>
    </w:p>
    <w:p w:rsidR="00DD0EA4" w:rsidRPr="00DD0EA4" w:rsidRDefault="00DD0EA4" w:rsidP="006626C4">
      <w:pPr>
        <w:numPr>
          <w:ilvl w:val="0"/>
          <w:numId w:val="6"/>
        </w:numPr>
        <w:jc w:val="both"/>
      </w:pPr>
      <w:r>
        <w:rPr>
          <w:rFonts w:ascii="Tahoma" w:hAnsi="Tahoma" w:cs="Tahoma"/>
          <w:sz w:val="20"/>
          <w:szCs w:val="20"/>
        </w:rPr>
        <w:t xml:space="preserve">Ensure the Organisations Web presence is maintained and </w:t>
      </w:r>
      <w:r w:rsidR="00EF4F37">
        <w:rPr>
          <w:rFonts w:ascii="Tahoma" w:hAnsi="Tahoma" w:cs="Tahoma"/>
          <w:sz w:val="20"/>
          <w:szCs w:val="20"/>
        </w:rPr>
        <w:t xml:space="preserve">developed in line with emerging </w:t>
      </w:r>
      <w:r>
        <w:rPr>
          <w:rFonts w:ascii="Tahoma" w:hAnsi="Tahoma" w:cs="Tahoma"/>
          <w:sz w:val="20"/>
          <w:szCs w:val="20"/>
        </w:rPr>
        <w:t>technologies</w:t>
      </w:r>
      <w:r w:rsidR="00E5782A">
        <w:rPr>
          <w:rFonts w:ascii="Tahoma" w:hAnsi="Tahoma" w:cs="Tahoma"/>
          <w:sz w:val="20"/>
          <w:szCs w:val="20"/>
        </w:rPr>
        <w:t xml:space="preserve">, including provision of hosting arrangements and </w:t>
      </w:r>
      <w:r w:rsidR="00256F09">
        <w:rPr>
          <w:rFonts w:ascii="Tahoma" w:hAnsi="Tahoma" w:cs="Tahoma"/>
          <w:sz w:val="20"/>
          <w:szCs w:val="20"/>
        </w:rPr>
        <w:t>I</w:t>
      </w:r>
      <w:r w:rsidR="00E5782A">
        <w:rPr>
          <w:rFonts w:ascii="Tahoma" w:hAnsi="Tahoma" w:cs="Tahoma"/>
          <w:sz w:val="20"/>
          <w:szCs w:val="20"/>
        </w:rPr>
        <w:t>nfrastructure capacity.</w:t>
      </w:r>
    </w:p>
    <w:p w:rsidR="00DD0EA4" w:rsidRPr="002F1323" w:rsidRDefault="00DD0EA4" w:rsidP="006626C4">
      <w:pPr>
        <w:numPr>
          <w:ilvl w:val="0"/>
          <w:numId w:val="6"/>
        </w:numPr>
        <w:jc w:val="both"/>
      </w:pPr>
      <w:r>
        <w:rPr>
          <w:rFonts w:ascii="Tahoma" w:hAnsi="Tahoma" w:cs="Tahoma"/>
          <w:sz w:val="20"/>
          <w:szCs w:val="20"/>
        </w:rPr>
        <w:t>Ensure all ICT assets, data and infrastructure are secure</w:t>
      </w:r>
      <w:r w:rsidR="00980FA2">
        <w:rPr>
          <w:rFonts w:ascii="Tahoma" w:hAnsi="Tahoma" w:cs="Tahoma"/>
          <w:sz w:val="20"/>
          <w:szCs w:val="20"/>
        </w:rPr>
        <w:t xml:space="preserve"> by working towards ISO</w:t>
      </w:r>
      <w:r>
        <w:rPr>
          <w:rFonts w:ascii="Tahoma" w:hAnsi="Tahoma" w:cs="Tahoma"/>
          <w:sz w:val="20"/>
          <w:szCs w:val="20"/>
        </w:rPr>
        <w:t>27001</w:t>
      </w:r>
      <w:r w:rsidR="00E5782A">
        <w:rPr>
          <w:rFonts w:ascii="Tahoma" w:hAnsi="Tahoma" w:cs="Tahoma"/>
          <w:sz w:val="20"/>
          <w:szCs w:val="20"/>
        </w:rPr>
        <w:t xml:space="preserve"> and </w:t>
      </w:r>
      <w:proofErr w:type="spellStart"/>
      <w:r w:rsidR="00E5782A">
        <w:rPr>
          <w:rFonts w:ascii="Tahoma" w:hAnsi="Tahoma" w:cs="Tahoma"/>
          <w:sz w:val="20"/>
          <w:szCs w:val="20"/>
        </w:rPr>
        <w:t>inline</w:t>
      </w:r>
      <w:proofErr w:type="spellEnd"/>
      <w:r w:rsidR="00E5782A">
        <w:rPr>
          <w:rFonts w:ascii="Tahoma" w:hAnsi="Tahoma" w:cs="Tahoma"/>
          <w:sz w:val="20"/>
          <w:szCs w:val="20"/>
        </w:rPr>
        <w:t xml:space="preserve"> with industry best practice</w:t>
      </w:r>
      <w:r w:rsidR="0039100C">
        <w:rPr>
          <w:rFonts w:ascii="Tahoma" w:hAnsi="Tahoma" w:cs="Tahoma"/>
          <w:sz w:val="20"/>
          <w:szCs w:val="20"/>
        </w:rPr>
        <w:t>, utilising market leading products in conjunction with clear policies.</w:t>
      </w:r>
    </w:p>
    <w:p w:rsidR="00980FA2" w:rsidRPr="002F1323" w:rsidRDefault="00980FA2" w:rsidP="002F1323">
      <w:pPr>
        <w:numPr>
          <w:ilvl w:val="0"/>
          <w:numId w:val="6"/>
        </w:numPr>
        <w:jc w:val="both"/>
        <w:rPr>
          <w:rFonts w:ascii="Tahoma" w:hAnsi="Tahoma" w:cs="Tahoma"/>
          <w:sz w:val="20"/>
          <w:szCs w:val="20"/>
        </w:rPr>
      </w:pPr>
      <w:r>
        <w:rPr>
          <w:rFonts w:ascii="Tahoma" w:hAnsi="Tahoma" w:cs="Tahoma"/>
          <w:sz w:val="20"/>
          <w:szCs w:val="20"/>
        </w:rPr>
        <w:t xml:space="preserve">Plan and implement ongoing </w:t>
      </w:r>
      <w:r w:rsidR="0039100C">
        <w:rPr>
          <w:rFonts w:ascii="Tahoma" w:hAnsi="Tahoma" w:cs="Tahoma"/>
          <w:sz w:val="20"/>
          <w:szCs w:val="20"/>
        </w:rPr>
        <w:t xml:space="preserve">Desktop </w:t>
      </w:r>
      <w:r>
        <w:rPr>
          <w:rFonts w:ascii="Tahoma" w:hAnsi="Tahoma" w:cs="Tahoma"/>
          <w:sz w:val="20"/>
          <w:szCs w:val="20"/>
        </w:rPr>
        <w:t>‘Technology Refresh’ replacements</w:t>
      </w:r>
      <w:r w:rsidR="00256F09">
        <w:rPr>
          <w:rFonts w:ascii="Tahoma" w:hAnsi="Tahoma" w:cs="Tahoma"/>
          <w:sz w:val="20"/>
          <w:szCs w:val="20"/>
        </w:rPr>
        <w:t xml:space="preserve"> </w:t>
      </w:r>
      <w:r w:rsidR="00E5782A">
        <w:rPr>
          <w:rFonts w:ascii="Tahoma" w:hAnsi="Tahoma" w:cs="Tahoma"/>
          <w:sz w:val="20"/>
          <w:szCs w:val="20"/>
        </w:rPr>
        <w:t>– incorporating and considering future Roadm</w:t>
      </w:r>
      <w:r w:rsidR="00746308">
        <w:rPr>
          <w:rFonts w:ascii="Tahoma" w:hAnsi="Tahoma" w:cs="Tahoma"/>
          <w:sz w:val="20"/>
          <w:szCs w:val="20"/>
        </w:rPr>
        <w:t>ap commitments by planning for a strategic move</w:t>
      </w:r>
      <w:r w:rsidR="00E5782A">
        <w:rPr>
          <w:rFonts w:ascii="Tahoma" w:hAnsi="Tahoma" w:cs="Tahoma"/>
          <w:sz w:val="20"/>
          <w:szCs w:val="20"/>
        </w:rPr>
        <w:t xml:space="preserve"> to Windows 7</w:t>
      </w:r>
      <w:r w:rsidR="00A53846">
        <w:rPr>
          <w:rFonts w:ascii="Tahoma" w:hAnsi="Tahoma" w:cs="Tahoma"/>
          <w:sz w:val="20"/>
          <w:szCs w:val="20"/>
        </w:rPr>
        <w:t>, Windows Server 2008, Exchange 2010 and Office 2010.</w:t>
      </w:r>
    </w:p>
    <w:p w:rsidR="00823A68" w:rsidRDefault="00823A68" w:rsidP="00823A68">
      <w:pPr>
        <w:jc w:val="both"/>
        <w:rPr>
          <w:rFonts w:ascii="Tahoma" w:hAnsi="Tahoma" w:cs="Tahoma"/>
          <w:sz w:val="20"/>
          <w:szCs w:val="20"/>
        </w:rPr>
      </w:pPr>
    </w:p>
    <w:p w:rsidR="00C85499" w:rsidRPr="00672FC6" w:rsidRDefault="00823A68" w:rsidP="00823A68">
      <w:pPr>
        <w:jc w:val="both"/>
        <w:rPr>
          <w:rFonts w:ascii="Tahoma" w:hAnsi="Tahoma" w:cs="Tahoma"/>
          <w:b/>
          <w:sz w:val="20"/>
          <w:szCs w:val="20"/>
        </w:rPr>
      </w:pPr>
      <w:r w:rsidRPr="00672FC6">
        <w:rPr>
          <w:rFonts w:ascii="Tahoma" w:hAnsi="Tahoma" w:cs="Tahoma"/>
          <w:b/>
          <w:sz w:val="20"/>
          <w:szCs w:val="20"/>
        </w:rPr>
        <w:t>Key Projects</w:t>
      </w:r>
      <w:r w:rsidR="0013492F" w:rsidRPr="00672FC6">
        <w:rPr>
          <w:rFonts w:ascii="Tahoma" w:hAnsi="Tahoma" w:cs="Tahoma"/>
          <w:b/>
          <w:sz w:val="20"/>
          <w:szCs w:val="20"/>
        </w:rPr>
        <w:t xml:space="preserve"> and Programmes</w:t>
      </w:r>
      <w:r w:rsidRPr="00672FC6">
        <w:rPr>
          <w:rFonts w:ascii="Tahoma" w:hAnsi="Tahoma" w:cs="Tahoma"/>
          <w:b/>
          <w:sz w:val="20"/>
          <w:szCs w:val="20"/>
        </w:rPr>
        <w:t>:</w:t>
      </w:r>
    </w:p>
    <w:p w:rsidR="00C85499" w:rsidRPr="00281B83" w:rsidRDefault="00C85499" w:rsidP="003A2CB0">
      <w:pPr>
        <w:numPr>
          <w:ilvl w:val="0"/>
          <w:numId w:val="6"/>
        </w:numPr>
        <w:jc w:val="both"/>
        <w:rPr>
          <w:rFonts w:ascii="Tahoma" w:hAnsi="Tahoma" w:cs="Tahoma"/>
          <w:sz w:val="20"/>
          <w:szCs w:val="20"/>
        </w:rPr>
      </w:pPr>
      <w:r w:rsidRPr="00281B83">
        <w:rPr>
          <w:rFonts w:ascii="Tahoma" w:hAnsi="Tahoma" w:cs="Tahoma"/>
          <w:sz w:val="20"/>
          <w:szCs w:val="20"/>
        </w:rPr>
        <w:t xml:space="preserve">Microsoft Architecture </w:t>
      </w:r>
      <w:r w:rsidR="00281B83" w:rsidRPr="00281B83">
        <w:rPr>
          <w:rFonts w:ascii="Tahoma" w:hAnsi="Tahoma" w:cs="Tahoma"/>
          <w:sz w:val="20"/>
          <w:szCs w:val="20"/>
        </w:rPr>
        <w:t>re</w:t>
      </w:r>
      <w:r w:rsidR="00281B83">
        <w:rPr>
          <w:rFonts w:ascii="Tahoma" w:hAnsi="Tahoma" w:cs="Tahoma"/>
          <w:sz w:val="20"/>
          <w:szCs w:val="20"/>
        </w:rPr>
        <w:t>fresh</w:t>
      </w:r>
      <w:r w:rsidR="00281B83" w:rsidRPr="00281B83">
        <w:rPr>
          <w:rFonts w:ascii="Tahoma" w:hAnsi="Tahoma" w:cs="Tahoma"/>
          <w:sz w:val="20"/>
          <w:szCs w:val="20"/>
        </w:rPr>
        <w:t>: (</w:t>
      </w:r>
      <w:r w:rsidRPr="00281B83">
        <w:rPr>
          <w:rFonts w:ascii="Tahoma" w:hAnsi="Tahoma" w:cs="Tahoma"/>
          <w:sz w:val="20"/>
          <w:szCs w:val="20"/>
        </w:rPr>
        <w:t xml:space="preserve">Technical Architect &amp; </w:t>
      </w:r>
      <w:r w:rsidR="00281B83" w:rsidRPr="00281B83">
        <w:rPr>
          <w:rFonts w:ascii="Tahoma" w:hAnsi="Tahoma" w:cs="Tahoma"/>
          <w:sz w:val="20"/>
          <w:szCs w:val="20"/>
        </w:rPr>
        <w:t>Delivery Lead)</w:t>
      </w:r>
      <w:r w:rsidR="00281B83">
        <w:rPr>
          <w:rFonts w:ascii="Tahoma" w:hAnsi="Tahoma" w:cs="Tahoma"/>
          <w:sz w:val="20"/>
          <w:szCs w:val="20"/>
        </w:rPr>
        <w:t xml:space="preserve"> </w:t>
      </w:r>
      <w:r w:rsidRPr="00281B83">
        <w:rPr>
          <w:rFonts w:ascii="Tahoma" w:hAnsi="Tahoma" w:cs="Tahoma"/>
          <w:sz w:val="20"/>
          <w:szCs w:val="20"/>
        </w:rPr>
        <w:t>Full Design, Financing, Plan</w:t>
      </w:r>
      <w:r w:rsidR="009C697A">
        <w:rPr>
          <w:rFonts w:ascii="Tahoma" w:hAnsi="Tahoma" w:cs="Tahoma"/>
          <w:sz w:val="20"/>
          <w:szCs w:val="20"/>
        </w:rPr>
        <w:t>ning and Implementation of a refreshed</w:t>
      </w:r>
      <w:r w:rsidRPr="00281B83">
        <w:rPr>
          <w:rFonts w:ascii="Tahoma" w:hAnsi="Tahoma" w:cs="Tahoma"/>
          <w:sz w:val="20"/>
          <w:szCs w:val="20"/>
        </w:rPr>
        <w:t xml:space="preserve"> Microsoft Enterprise Architecture. Encompassing Desktop migration strategy (to Windows 7), Server migration strategy (to Windows Server 2008), Email &amp; Messaging strategy (</w:t>
      </w:r>
      <w:r w:rsidR="0039100C" w:rsidRPr="00281B83">
        <w:rPr>
          <w:rFonts w:ascii="Tahoma" w:hAnsi="Tahoma" w:cs="Tahoma"/>
          <w:sz w:val="20"/>
          <w:szCs w:val="20"/>
        </w:rPr>
        <w:t xml:space="preserve">to </w:t>
      </w:r>
      <w:r w:rsidRPr="00281B83">
        <w:rPr>
          <w:rFonts w:ascii="Tahoma" w:hAnsi="Tahoma" w:cs="Tahoma"/>
          <w:sz w:val="20"/>
          <w:szCs w:val="20"/>
        </w:rPr>
        <w:t xml:space="preserve">Exchange 2010 &amp; ActiveSync), Security strategy (Desktop &amp; Perimeter </w:t>
      </w:r>
      <w:r w:rsidR="0039100C" w:rsidRPr="00281B83">
        <w:rPr>
          <w:rFonts w:ascii="Tahoma" w:hAnsi="Tahoma" w:cs="Tahoma"/>
          <w:sz w:val="20"/>
          <w:szCs w:val="20"/>
        </w:rPr>
        <w:t xml:space="preserve">Malware\AV\Firewall </w:t>
      </w:r>
      <w:r w:rsidRPr="00281B83">
        <w:rPr>
          <w:rFonts w:ascii="Tahoma" w:hAnsi="Tahoma" w:cs="Tahoma"/>
          <w:sz w:val="20"/>
          <w:szCs w:val="20"/>
        </w:rPr>
        <w:t>solutions)</w:t>
      </w:r>
      <w:r w:rsidR="0039100C" w:rsidRPr="00281B83">
        <w:rPr>
          <w:rFonts w:ascii="Tahoma" w:hAnsi="Tahoma" w:cs="Tahoma"/>
          <w:sz w:val="20"/>
          <w:szCs w:val="20"/>
        </w:rPr>
        <w:t xml:space="preserve">, </w:t>
      </w:r>
      <w:proofErr w:type="gramStart"/>
      <w:r w:rsidR="0039100C" w:rsidRPr="00281B83">
        <w:rPr>
          <w:rFonts w:ascii="Tahoma" w:hAnsi="Tahoma" w:cs="Tahoma"/>
          <w:sz w:val="20"/>
          <w:szCs w:val="20"/>
        </w:rPr>
        <w:t>Business</w:t>
      </w:r>
      <w:proofErr w:type="gramEnd"/>
      <w:r w:rsidR="0039100C" w:rsidRPr="00281B83">
        <w:rPr>
          <w:rFonts w:ascii="Tahoma" w:hAnsi="Tahoma" w:cs="Tahoma"/>
          <w:sz w:val="20"/>
          <w:szCs w:val="20"/>
        </w:rPr>
        <w:t xml:space="preserve"> Applications strategy (to Office 2010 &amp; SQL Server 2008)</w:t>
      </w:r>
      <w:r w:rsidRPr="00281B83">
        <w:rPr>
          <w:rFonts w:ascii="Tahoma" w:hAnsi="Tahoma" w:cs="Tahoma"/>
          <w:sz w:val="20"/>
          <w:szCs w:val="20"/>
        </w:rPr>
        <w:t>.</w:t>
      </w:r>
      <w:r w:rsidR="0039100C" w:rsidRPr="00281B83">
        <w:rPr>
          <w:rFonts w:ascii="Tahoma" w:hAnsi="Tahoma" w:cs="Tahoma"/>
          <w:sz w:val="20"/>
          <w:szCs w:val="20"/>
        </w:rPr>
        <w:t xml:space="preserve"> Defined all aspects of delivery and deployment, ensuring all dependencies are covered in advance. Defined all project team roles and responsibilities. Scheduled all ‘go-live’ dates and appropriate resources to undertake installations.</w:t>
      </w:r>
    </w:p>
    <w:p w:rsidR="00C85499" w:rsidRDefault="00C85499" w:rsidP="00C85499">
      <w:pPr>
        <w:ind w:left="360"/>
        <w:jc w:val="both"/>
        <w:rPr>
          <w:rFonts w:ascii="Tahoma" w:hAnsi="Tahoma" w:cs="Tahoma"/>
          <w:sz w:val="20"/>
          <w:szCs w:val="20"/>
        </w:rPr>
      </w:pPr>
    </w:p>
    <w:p w:rsidR="00302E58" w:rsidRDefault="00302E58" w:rsidP="00302E58">
      <w:pPr>
        <w:numPr>
          <w:ilvl w:val="0"/>
          <w:numId w:val="6"/>
        </w:numPr>
        <w:jc w:val="both"/>
        <w:rPr>
          <w:rFonts w:ascii="Tahoma" w:hAnsi="Tahoma" w:cs="Tahoma"/>
          <w:sz w:val="20"/>
          <w:szCs w:val="20"/>
        </w:rPr>
      </w:pPr>
      <w:r w:rsidRPr="00302E58">
        <w:rPr>
          <w:rFonts w:ascii="Tahoma" w:hAnsi="Tahoma" w:cs="Tahoma"/>
          <w:sz w:val="20"/>
          <w:szCs w:val="20"/>
        </w:rPr>
        <w:t>Government Connect (</w:t>
      </w:r>
      <w:proofErr w:type="spellStart"/>
      <w:r w:rsidRPr="00302E58">
        <w:rPr>
          <w:rFonts w:ascii="Tahoma" w:hAnsi="Tahoma" w:cs="Tahoma"/>
          <w:sz w:val="20"/>
          <w:szCs w:val="20"/>
        </w:rPr>
        <w:t>GCSx</w:t>
      </w:r>
      <w:proofErr w:type="spellEnd"/>
      <w:r w:rsidRPr="00302E58">
        <w:rPr>
          <w:rFonts w:ascii="Tahoma" w:hAnsi="Tahoma" w:cs="Tahoma"/>
          <w:sz w:val="20"/>
          <w:szCs w:val="20"/>
        </w:rPr>
        <w:t>)</w:t>
      </w:r>
      <w:r>
        <w:rPr>
          <w:rFonts w:ascii="Tahoma" w:hAnsi="Tahoma" w:cs="Tahoma"/>
          <w:sz w:val="20"/>
          <w:szCs w:val="20"/>
        </w:rPr>
        <w:t>:</w:t>
      </w:r>
      <w:r w:rsidRPr="00302E58">
        <w:rPr>
          <w:rFonts w:ascii="Tahoma" w:hAnsi="Tahoma" w:cs="Tahoma"/>
          <w:sz w:val="20"/>
          <w:szCs w:val="20"/>
        </w:rPr>
        <w:t xml:space="preserve"> (Infrastructure Architect\​Delivery Lead) ICT security compliance for connection to national </w:t>
      </w:r>
      <w:proofErr w:type="spellStart"/>
      <w:r w:rsidRPr="00302E58">
        <w:rPr>
          <w:rFonts w:ascii="Tahoma" w:hAnsi="Tahoma" w:cs="Tahoma"/>
          <w:sz w:val="20"/>
          <w:szCs w:val="20"/>
        </w:rPr>
        <w:t>GCSx</w:t>
      </w:r>
      <w:proofErr w:type="spellEnd"/>
      <w:r w:rsidRPr="00302E58">
        <w:rPr>
          <w:rFonts w:ascii="Tahoma" w:hAnsi="Tahoma" w:cs="Tahoma"/>
          <w:sz w:val="20"/>
          <w:szCs w:val="20"/>
        </w:rPr>
        <w:t xml:space="preserve"> network - Encompassing Vulnerability Scans, Encryption, Removable Media management, perimeter and host Firewalls, perimeter and host Malware management, Remote Access &amp; Mobile Working, Workstation lock-down, Log monitoring applications, Patch Management, Physical security, Intrusion Prevention &amp; Detection, Proxy Servers &amp; SMTP relaying.</w:t>
      </w:r>
    </w:p>
    <w:p w:rsidR="003A4B25" w:rsidRPr="00E93166" w:rsidRDefault="003A4B25" w:rsidP="00823A68">
      <w:pPr>
        <w:ind w:left="360"/>
        <w:jc w:val="both"/>
        <w:rPr>
          <w:rFonts w:ascii="Tahoma" w:hAnsi="Tahoma" w:cs="Tahoma"/>
          <w:sz w:val="20"/>
          <w:szCs w:val="20"/>
        </w:rPr>
      </w:pPr>
    </w:p>
    <w:p w:rsidR="00302E58" w:rsidRDefault="00302E58" w:rsidP="00302E58">
      <w:pPr>
        <w:numPr>
          <w:ilvl w:val="0"/>
          <w:numId w:val="6"/>
        </w:numPr>
        <w:jc w:val="both"/>
        <w:rPr>
          <w:rFonts w:ascii="Tahoma" w:hAnsi="Tahoma" w:cs="Tahoma"/>
          <w:sz w:val="20"/>
          <w:szCs w:val="20"/>
        </w:rPr>
      </w:pPr>
      <w:r w:rsidRPr="00302E58">
        <w:rPr>
          <w:rFonts w:ascii="Tahoma" w:hAnsi="Tahoma" w:cs="Tahoma"/>
          <w:sz w:val="20"/>
          <w:szCs w:val="20"/>
        </w:rPr>
        <w:t>Relocation of company HQ</w:t>
      </w:r>
      <w:r>
        <w:rPr>
          <w:rFonts w:ascii="Tahoma" w:hAnsi="Tahoma" w:cs="Tahoma"/>
          <w:sz w:val="20"/>
          <w:szCs w:val="20"/>
        </w:rPr>
        <w:t>:</w:t>
      </w:r>
      <w:r w:rsidRPr="00302E58">
        <w:rPr>
          <w:rFonts w:ascii="Tahoma" w:hAnsi="Tahoma" w:cs="Tahoma"/>
          <w:sz w:val="20"/>
          <w:szCs w:val="20"/>
        </w:rPr>
        <w:t xml:space="preserve"> (Tech Lead) Design &amp; migration of full ICT estate, includes </w:t>
      </w:r>
      <w:proofErr w:type="spellStart"/>
      <w:r w:rsidRPr="00302E58">
        <w:rPr>
          <w:rFonts w:ascii="Tahoma" w:hAnsi="Tahoma" w:cs="Tahoma"/>
          <w:sz w:val="20"/>
          <w:szCs w:val="20"/>
        </w:rPr>
        <w:t>liasing</w:t>
      </w:r>
      <w:proofErr w:type="spellEnd"/>
      <w:r w:rsidRPr="00302E58">
        <w:rPr>
          <w:rFonts w:ascii="Tahoma" w:hAnsi="Tahoma" w:cs="Tahoma"/>
          <w:sz w:val="20"/>
          <w:szCs w:val="20"/>
        </w:rPr>
        <w:t xml:space="preserve"> with construction company onsite to define ICT structural requirements. Facets covered - fibre optics, cabling, network cabs, air conditioning, power, telephony, and full design for new corporate Datacentre. Migrated the Server estate and delivered all Workspace requirements.</w:t>
      </w:r>
    </w:p>
    <w:p w:rsidR="00EF4F37" w:rsidRDefault="00EF4F37" w:rsidP="00672FC6">
      <w:pPr>
        <w:rPr>
          <w:rFonts w:ascii="Tahoma" w:hAnsi="Tahoma" w:cs="Tahoma"/>
          <w:sz w:val="20"/>
          <w:szCs w:val="20"/>
        </w:rPr>
      </w:pPr>
    </w:p>
    <w:p w:rsidR="00282571" w:rsidRPr="00980FA2" w:rsidRDefault="00282571" w:rsidP="00980FA2">
      <w:pPr>
        <w:jc w:val="both"/>
        <w:rPr>
          <w:rFonts w:ascii="Tahoma" w:hAnsi="Tahoma" w:cs="Tahoma"/>
          <w:b/>
          <w:sz w:val="20"/>
          <w:szCs w:val="20"/>
        </w:rPr>
      </w:pPr>
      <w:r w:rsidRPr="00E93166">
        <w:rPr>
          <w:rFonts w:ascii="Tahoma" w:hAnsi="Tahoma" w:cs="Tahoma"/>
          <w:b/>
          <w:sz w:val="20"/>
          <w:szCs w:val="20"/>
        </w:rPr>
        <w:t>Senior ICT Officer</w:t>
      </w:r>
    </w:p>
    <w:p w:rsidR="00282571" w:rsidRDefault="00282571" w:rsidP="00282571">
      <w:pPr>
        <w:jc w:val="both"/>
        <w:rPr>
          <w:rFonts w:ascii="Tahoma" w:hAnsi="Tahoma" w:cs="Tahoma"/>
          <w:sz w:val="20"/>
          <w:szCs w:val="20"/>
        </w:rPr>
      </w:pPr>
      <w:r w:rsidRPr="00085657">
        <w:rPr>
          <w:rFonts w:ascii="Tahoma" w:hAnsi="Tahoma" w:cs="Tahoma"/>
          <w:sz w:val="20"/>
          <w:szCs w:val="20"/>
          <w:u w:val="single"/>
        </w:rPr>
        <w:t>Hyndburn Borough Council</w:t>
      </w:r>
      <w:r>
        <w:rPr>
          <w:rFonts w:ascii="Tahoma" w:hAnsi="Tahoma" w:cs="Tahoma"/>
          <w:sz w:val="20"/>
          <w:szCs w:val="20"/>
        </w:rPr>
        <w:t xml:space="preserve"> – Council HQ, Accrington, </w:t>
      </w:r>
      <w:smartTag w:uri="urn:schemas-microsoft-com:office:smarttags" w:element="place">
        <w:r>
          <w:rPr>
            <w:rFonts w:ascii="Tahoma" w:hAnsi="Tahoma" w:cs="Tahoma"/>
            <w:sz w:val="20"/>
            <w:szCs w:val="20"/>
          </w:rPr>
          <w:t>Lancashire</w:t>
        </w:r>
      </w:smartTag>
      <w:r>
        <w:rPr>
          <w:rFonts w:ascii="Tahoma" w:hAnsi="Tahoma" w:cs="Tahoma"/>
          <w:sz w:val="20"/>
          <w:szCs w:val="20"/>
        </w:rPr>
        <w:t>. BB5 0PF</w:t>
      </w:r>
    </w:p>
    <w:p w:rsidR="00282571" w:rsidRDefault="00670C8C" w:rsidP="00282571">
      <w:pPr>
        <w:rPr>
          <w:rFonts w:ascii="Tahoma" w:hAnsi="Tahoma" w:cs="Tahoma"/>
          <w:sz w:val="20"/>
          <w:szCs w:val="20"/>
        </w:rPr>
      </w:pPr>
      <w:r>
        <w:rPr>
          <w:rFonts w:ascii="Tahoma" w:hAnsi="Tahoma" w:cs="Tahoma"/>
          <w:sz w:val="20"/>
          <w:szCs w:val="20"/>
        </w:rPr>
        <w:t>November 2001 to July 2005…..</w:t>
      </w:r>
    </w:p>
    <w:p w:rsidR="002F1323" w:rsidRPr="002F1323" w:rsidRDefault="002F1323" w:rsidP="002F1323">
      <w:pPr>
        <w:numPr>
          <w:ilvl w:val="0"/>
          <w:numId w:val="6"/>
        </w:numPr>
        <w:jc w:val="both"/>
      </w:pPr>
      <w:r>
        <w:rPr>
          <w:rFonts w:ascii="Tahoma" w:hAnsi="Tahoma" w:cs="Tahoma"/>
          <w:sz w:val="20"/>
          <w:szCs w:val="20"/>
        </w:rPr>
        <w:t xml:space="preserve">Provide </w:t>
      </w:r>
      <w:r w:rsidRPr="00E93166">
        <w:rPr>
          <w:rFonts w:ascii="Tahoma" w:hAnsi="Tahoma" w:cs="Tahoma"/>
          <w:sz w:val="20"/>
          <w:szCs w:val="20"/>
        </w:rPr>
        <w:t>1</w:t>
      </w:r>
      <w:r w:rsidRPr="00E93166">
        <w:rPr>
          <w:rFonts w:ascii="Tahoma" w:hAnsi="Tahoma" w:cs="Tahoma"/>
          <w:sz w:val="20"/>
          <w:szCs w:val="20"/>
          <w:vertAlign w:val="superscript"/>
        </w:rPr>
        <w:t>st</w:t>
      </w:r>
      <w:r w:rsidRPr="00E93166">
        <w:rPr>
          <w:rFonts w:ascii="Tahoma" w:hAnsi="Tahoma" w:cs="Tahoma"/>
          <w:sz w:val="20"/>
          <w:szCs w:val="20"/>
        </w:rPr>
        <w:t>/2</w:t>
      </w:r>
      <w:r w:rsidRPr="00E93166">
        <w:rPr>
          <w:rFonts w:ascii="Tahoma" w:hAnsi="Tahoma" w:cs="Tahoma"/>
          <w:sz w:val="20"/>
          <w:szCs w:val="20"/>
          <w:vertAlign w:val="superscript"/>
        </w:rPr>
        <w:t>nd</w:t>
      </w:r>
      <w:r w:rsidRPr="00E93166">
        <w:rPr>
          <w:rFonts w:ascii="Tahoma" w:hAnsi="Tahoma" w:cs="Tahoma"/>
          <w:sz w:val="20"/>
          <w:szCs w:val="20"/>
        </w:rPr>
        <w:t>/3</w:t>
      </w:r>
      <w:r w:rsidRPr="00E93166">
        <w:rPr>
          <w:rFonts w:ascii="Tahoma" w:hAnsi="Tahoma" w:cs="Tahoma"/>
          <w:sz w:val="20"/>
          <w:szCs w:val="20"/>
          <w:vertAlign w:val="superscript"/>
        </w:rPr>
        <w:t>rd</w:t>
      </w:r>
      <w:r w:rsidRPr="00E93166">
        <w:rPr>
          <w:rFonts w:ascii="Tahoma" w:hAnsi="Tahoma" w:cs="Tahoma"/>
          <w:sz w:val="20"/>
          <w:szCs w:val="20"/>
        </w:rPr>
        <w:t xml:space="preserve"> line </w:t>
      </w:r>
      <w:r w:rsidR="00DB3704">
        <w:rPr>
          <w:rFonts w:ascii="Tahoma" w:hAnsi="Tahoma" w:cs="Tahoma"/>
          <w:sz w:val="20"/>
          <w:szCs w:val="20"/>
        </w:rPr>
        <w:t xml:space="preserve">User &amp; Infrastructure </w:t>
      </w:r>
      <w:r w:rsidRPr="00E93166">
        <w:rPr>
          <w:rFonts w:ascii="Tahoma" w:hAnsi="Tahoma" w:cs="Tahoma"/>
          <w:sz w:val="20"/>
          <w:szCs w:val="20"/>
        </w:rPr>
        <w:t>support</w:t>
      </w:r>
      <w:r>
        <w:rPr>
          <w:rFonts w:ascii="Tahoma" w:hAnsi="Tahoma" w:cs="Tahoma"/>
          <w:sz w:val="20"/>
          <w:szCs w:val="20"/>
        </w:rPr>
        <w:t xml:space="preserve"> (on technologies as above)</w:t>
      </w:r>
    </w:p>
    <w:p w:rsidR="002F1323" w:rsidRDefault="002F1323" w:rsidP="002F1323">
      <w:pPr>
        <w:numPr>
          <w:ilvl w:val="0"/>
          <w:numId w:val="6"/>
        </w:numPr>
        <w:jc w:val="both"/>
        <w:rPr>
          <w:rFonts w:ascii="Tahoma" w:hAnsi="Tahoma" w:cs="Tahoma"/>
          <w:sz w:val="20"/>
          <w:szCs w:val="20"/>
        </w:rPr>
      </w:pPr>
      <w:r w:rsidRPr="002F1323">
        <w:rPr>
          <w:rFonts w:ascii="Tahoma" w:hAnsi="Tahoma" w:cs="Tahoma"/>
          <w:sz w:val="20"/>
          <w:szCs w:val="20"/>
        </w:rPr>
        <w:t>Maintain and support the Capita Revenues &amp; Benefits application – mission critical application</w:t>
      </w:r>
      <w:r>
        <w:rPr>
          <w:rFonts w:ascii="Tahoma" w:hAnsi="Tahoma" w:cs="Tahoma"/>
          <w:sz w:val="20"/>
          <w:szCs w:val="20"/>
        </w:rPr>
        <w:t xml:space="preserve"> -</w:t>
      </w:r>
      <w:r w:rsidRPr="002F1323">
        <w:rPr>
          <w:rFonts w:ascii="Tahoma" w:hAnsi="Tahoma" w:cs="Tahoma"/>
          <w:sz w:val="20"/>
          <w:szCs w:val="20"/>
        </w:rPr>
        <w:t xml:space="preserve"> using the CA Ingres platform, containing in excess of 70,000 tables</w:t>
      </w:r>
    </w:p>
    <w:p w:rsidR="003A7959" w:rsidRDefault="003A7959" w:rsidP="002F1323">
      <w:pPr>
        <w:jc w:val="both"/>
        <w:rPr>
          <w:rFonts w:ascii="Tahoma" w:hAnsi="Tahoma" w:cs="Tahoma"/>
          <w:b/>
          <w:sz w:val="20"/>
          <w:szCs w:val="20"/>
        </w:rPr>
      </w:pPr>
    </w:p>
    <w:p w:rsidR="002F1323" w:rsidRPr="00980FA2" w:rsidRDefault="002F1323" w:rsidP="002F1323">
      <w:pPr>
        <w:jc w:val="both"/>
        <w:rPr>
          <w:rFonts w:ascii="Tahoma" w:hAnsi="Tahoma" w:cs="Tahoma"/>
          <w:b/>
          <w:sz w:val="20"/>
          <w:szCs w:val="20"/>
        </w:rPr>
      </w:pPr>
      <w:r w:rsidRPr="00E93166">
        <w:rPr>
          <w:rFonts w:ascii="Tahoma" w:hAnsi="Tahoma" w:cs="Tahoma"/>
          <w:b/>
          <w:sz w:val="20"/>
          <w:szCs w:val="20"/>
        </w:rPr>
        <w:lastRenderedPageBreak/>
        <w:t xml:space="preserve">IT Technical Officer </w:t>
      </w:r>
      <w:r w:rsidR="00672FC6">
        <w:rPr>
          <w:rFonts w:ascii="Tahoma" w:hAnsi="Tahoma" w:cs="Tahoma"/>
          <w:b/>
          <w:sz w:val="20"/>
          <w:szCs w:val="20"/>
        </w:rPr>
        <w:t>- Contract</w:t>
      </w:r>
    </w:p>
    <w:p w:rsidR="002F1323" w:rsidRDefault="002F1323" w:rsidP="002F1323">
      <w:pPr>
        <w:jc w:val="both"/>
        <w:rPr>
          <w:rFonts w:ascii="Tahoma" w:hAnsi="Tahoma" w:cs="Tahoma"/>
          <w:sz w:val="20"/>
          <w:szCs w:val="20"/>
        </w:rPr>
      </w:pPr>
      <w:proofErr w:type="gramStart"/>
      <w:r w:rsidRPr="00085657">
        <w:rPr>
          <w:rFonts w:ascii="Tahoma" w:hAnsi="Tahoma" w:cs="Tahoma"/>
          <w:sz w:val="20"/>
          <w:szCs w:val="20"/>
          <w:u w:val="single"/>
        </w:rPr>
        <w:t>Hyndburn Borough Council</w:t>
      </w:r>
      <w:r>
        <w:rPr>
          <w:rFonts w:ascii="Tahoma" w:hAnsi="Tahoma" w:cs="Tahoma"/>
          <w:sz w:val="20"/>
          <w:szCs w:val="20"/>
        </w:rPr>
        <w:t xml:space="preserve"> – Accrington Town Hall, Accrington, Lancashire.</w:t>
      </w:r>
      <w:proofErr w:type="gramEnd"/>
      <w:r>
        <w:rPr>
          <w:rFonts w:ascii="Tahoma" w:hAnsi="Tahoma" w:cs="Tahoma"/>
          <w:sz w:val="20"/>
          <w:szCs w:val="20"/>
        </w:rPr>
        <w:t xml:space="preserve"> BB5 1LA</w:t>
      </w:r>
    </w:p>
    <w:p w:rsidR="00670C8C" w:rsidRDefault="00670C8C" w:rsidP="002F1323">
      <w:pPr>
        <w:jc w:val="both"/>
        <w:rPr>
          <w:rFonts w:ascii="Tahoma" w:hAnsi="Tahoma" w:cs="Tahoma"/>
          <w:sz w:val="20"/>
          <w:szCs w:val="20"/>
        </w:rPr>
      </w:pPr>
      <w:r>
        <w:rPr>
          <w:rFonts w:ascii="Tahoma" w:hAnsi="Tahoma" w:cs="Tahoma"/>
          <w:sz w:val="20"/>
          <w:szCs w:val="20"/>
        </w:rPr>
        <w:t>September 1999 to November 2001….</w:t>
      </w:r>
    </w:p>
    <w:p w:rsidR="00670C8C" w:rsidRDefault="00670C8C" w:rsidP="002F1323">
      <w:pPr>
        <w:numPr>
          <w:ilvl w:val="0"/>
          <w:numId w:val="6"/>
        </w:numPr>
        <w:jc w:val="both"/>
        <w:rPr>
          <w:rFonts w:ascii="Tahoma" w:hAnsi="Tahoma" w:cs="Tahoma"/>
          <w:sz w:val="20"/>
          <w:szCs w:val="20"/>
        </w:rPr>
      </w:pPr>
      <w:r>
        <w:rPr>
          <w:rFonts w:ascii="Tahoma" w:hAnsi="Tahoma" w:cs="Tahoma"/>
          <w:sz w:val="20"/>
          <w:szCs w:val="20"/>
        </w:rPr>
        <w:t>P</w:t>
      </w:r>
      <w:r w:rsidRPr="00E93166">
        <w:rPr>
          <w:rFonts w:ascii="Tahoma" w:hAnsi="Tahoma" w:cs="Tahoma"/>
          <w:sz w:val="20"/>
          <w:szCs w:val="20"/>
        </w:rPr>
        <w:t>rovide technical support to all council employees and Councillors (On Site &amp; Off-site)</w:t>
      </w:r>
    </w:p>
    <w:p w:rsidR="00C85499" w:rsidRDefault="00C85499" w:rsidP="00C85499">
      <w:pPr>
        <w:ind w:left="360"/>
        <w:jc w:val="both"/>
        <w:rPr>
          <w:rFonts w:ascii="Tahoma" w:hAnsi="Tahoma" w:cs="Tahoma"/>
          <w:sz w:val="20"/>
          <w:szCs w:val="20"/>
        </w:rPr>
      </w:pPr>
    </w:p>
    <w:p w:rsidR="00282571" w:rsidRPr="00980FA2" w:rsidRDefault="00670C8C" w:rsidP="00980FA2">
      <w:pPr>
        <w:jc w:val="both"/>
        <w:rPr>
          <w:rFonts w:ascii="Tahoma" w:hAnsi="Tahoma" w:cs="Tahoma"/>
          <w:b/>
          <w:sz w:val="20"/>
          <w:szCs w:val="20"/>
        </w:rPr>
      </w:pPr>
      <w:r w:rsidRPr="00E93166">
        <w:rPr>
          <w:rFonts w:ascii="Tahoma" w:hAnsi="Tahoma" w:cs="Tahoma"/>
          <w:b/>
          <w:sz w:val="20"/>
          <w:szCs w:val="20"/>
        </w:rPr>
        <w:t>Support Analyst</w:t>
      </w:r>
    </w:p>
    <w:p w:rsidR="00670C8C" w:rsidRPr="00980FA2" w:rsidRDefault="00670C8C" w:rsidP="00980FA2">
      <w:pPr>
        <w:shd w:val="clear" w:color="auto" w:fill="FFFFFF"/>
        <w:spacing w:line="240" w:lineRule="atLeast"/>
        <w:rPr>
          <w:rFonts w:ascii="Tahoma" w:hAnsi="Tahoma" w:cs="Tahoma"/>
          <w:bCs/>
          <w:color w:val="000000"/>
          <w:sz w:val="20"/>
          <w:szCs w:val="20"/>
          <w:lang w:val="en-US"/>
        </w:rPr>
      </w:pPr>
      <w:r w:rsidRPr="00085657">
        <w:rPr>
          <w:rFonts w:ascii="Tahoma" w:hAnsi="Tahoma" w:cs="Tahoma"/>
          <w:bCs/>
          <w:color w:val="000000"/>
          <w:sz w:val="20"/>
          <w:szCs w:val="20"/>
          <w:u w:val="single"/>
          <w:lang w:val="en-US"/>
        </w:rPr>
        <w:t xml:space="preserve">Fluor </w:t>
      </w:r>
      <w:r w:rsidR="00CF39B0" w:rsidRPr="00085657">
        <w:rPr>
          <w:rFonts w:ascii="Tahoma" w:hAnsi="Tahoma" w:cs="Tahoma"/>
          <w:bCs/>
          <w:color w:val="000000"/>
          <w:sz w:val="20"/>
          <w:szCs w:val="20"/>
          <w:u w:val="single"/>
          <w:lang w:val="en-US"/>
        </w:rPr>
        <w:t>Corporation</w:t>
      </w:r>
      <w:r>
        <w:rPr>
          <w:rFonts w:ascii="Tahoma" w:hAnsi="Tahoma" w:cs="Tahoma"/>
          <w:bCs/>
          <w:color w:val="000000"/>
          <w:sz w:val="20"/>
          <w:szCs w:val="20"/>
          <w:lang w:val="en-US"/>
        </w:rPr>
        <w:t xml:space="preserve"> –</w:t>
      </w:r>
      <w:r w:rsidR="00980FA2">
        <w:rPr>
          <w:rFonts w:ascii="Tahoma" w:hAnsi="Tahoma" w:cs="Tahoma"/>
          <w:bCs/>
          <w:color w:val="000000"/>
          <w:sz w:val="20"/>
          <w:szCs w:val="20"/>
          <w:lang w:val="en-US"/>
        </w:rPr>
        <w:t xml:space="preserve"> </w:t>
      </w:r>
      <w:r w:rsidRPr="00670C8C">
        <w:rPr>
          <w:rFonts w:ascii="Tahoma" w:hAnsi="Tahoma" w:cs="Tahoma"/>
          <w:color w:val="000000"/>
          <w:sz w:val="20"/>
          <w:szCs w:val="20"/>
        </w:rPr>
        <w:t xml:space="preserve">Fluor Daniel Centre, Camberley, </w:t>
      </w:r>
      <w:smartTag w:uri="urn:schemas-microsoft-com:office:smarttags" w:element="place">
        <w:r w:rsidRPr="00670C8C">
          <w:rPr>
            <w:rFonts w:ascii="Tahoma" w:hAnsi="Tahoma" w:cs="Tahoma"/>
            <w:color w:val="000000"/>
            <w:sz w:val="20"/>
            <w:szCs w:val="20"/>
          </w:rPr>
          <w:t>Surrey</w:t>
        </w:r>
      </w:smartTag>
      <w:r w:rsidRPr="00670C8C">
        <w:rPr>
          <w:rFonts w:ascii="Tahoma" w:hAnsi="Tahoma" w:cs="Tahoma"/>
          <w:color w:val="000000"/>
          <w:sz w:val="20"/>
          <w:szCs w:val="20"/>
        </w:rPr>
        <w:t xml:space="preserve"> GU15 3YL </w:t>
      </w:r>
    </w:p>
    <w:p w:rsidR="00670C8C" w:rsidRDefault="00670C8C" w:rsidP="00670C8C">
      <w:pPr>
        <w:jc w:val="both"/>
        <w:rPr>
          <w:rFonts w:ascii="Tahoma" w:hAnsi="Tahoma" w:cs="Tahoma"/>
          <w:sz w:val="20"/>
          <w:szCs w:val="20"/>
        </w:rPr>
      </w:pPr>
      <w:r>
        <w:rPr>
          <w:rFonts w:ascii="Tahoma" w:hAnsi="Tahoma" w:cs="Tahoma"/>
          <w:sz w:val="20"/>
          <w:szCs w:val="20"/>
        </w:rPr>
        <w:t>June 1998 to August 1999….</w:t>
      </w:r>
    </w:p>
    <w:p w:rsidR="00D6468C" w:rsidRPr="00672FC6" w:rsidRDefault="00670C8C" w:rsidP="00672FC6">
      <w:pPr>
        <w:numPr>
          <w:ilvl w:val="0"/>
          <w:numId w:val="10"/>
        </w:numPr>
        <w:rPr>
          <w:rFonts w:ascii="Tahoma" w:hAnsi="Tahoma" w:cs="Tahoma"/>
          <w:sz w:val="20"/>
          <w:szCs w:val="20"/>
        </w:rPr>
      </w:pPr>
      <w:r w:rsidRPr="00E93166">
        <w:rPr>
          <w:rFonts w:ascii="Tahoma" w:hAnsi="Tahoma" w:cs="Tahoma"/>
          <w:sz w:val="20"/>
          <w:szCs w:val="20"/>
        </w:rPr>
        <w:t>All aspects 1</w:t>
      </w:r>
      <w:r w:rsidRPr="00E93166">
        <w:rPr>
          <w:rFonts w:ascii="Tahoma" w:hAnsi="Tahoma" w:cs="Tahoma"/>
          <w:sz w:val="20"/>
          <w:szCs w:val="20"/>
          <w:vertAlign w:val="superscript"/>
        </w:rPr>
        <w:t>st</w:t>
      </w:r>
      <w:r w:rsidRPr="00E93166">
        <w:rPr>
          <w:rFonts w:ascii="Tahoma" w:hAnsi="Tahoma" w:cs="Tahoma"/>
          <w:sz w:val="20"/>
          <w:szCs w:val="20"/>
        </w:rPr>
        <w:t xml:space="preserve"> and 2</w:t>
      </w:r>
      <w:r w:rsidRPr="00E93166">
        <w:rPr>
          <w:rFonts w:ascii="Tahoma" w:hAnsi="Tahoma" w:cs="Tahoma"/>
          <w:sz w:val="20"/>
          <w:szCs w:val="20"/>
          <w:vertAlign w:val="superscript"/>
        </w:rPr>
        <w:t>nd</w:t>
      </w:r>
      <w:r w:rsidRPr="00E93166">
        <w:rPr>
          <w:rFonts w:ascii="Tahoma" w:hAnsi="Tahoma" w:cs="Tahoma"/>
          <w:sz w:val="20"/>
          <w:szCs w:val="20"/>
        </w:rPr>
        <w:t xml:space="preserve"> line</w:t>
      </w:r>
      <w:r w:rsidR="00D6468C">
        <w:rPr>
          <w:rFonts w:ascii="Tahoma" w:hAnsi="Tahoma" w:cs="Tahoma"/>
          <w:sz w:val="20"/>
          <w:szCs w:val="20"/>
        </w:rPr>
        <w:t xml:space="preserve"> </w:t>
      </w:r>
      <w:r w:rsidR="00B373C7">
        <w:rPr>
          <w:rFonts w:ascii="Tahoma" w:hAnsi="Tahoma" w:cs="Tahoma"/>
          <w:sz w:val="20"/>
          <w:szCs w:val="20"/>
        </w:rPr>
        <w:t>D</w:t>
      </w:r>
      <w:r w:rsidR="00D6468C" w:rsidRPr="00D6468C">
        <w:rPr>
          <w:rFonts w:ascii="Tahoma" w:hAnsi="Tahoma" w:cs="Tahoma"/>
          <w:sz w:val="20"/>
          <w:szCs w:val="20"/>
        </w:rPr>
        <w:t>esktop</w:t>
      </w:r>
      <w:r w:rsidR="00B373C7">
        <w:rPr>
          <w:rFonts w:ascii="Tahoma" w:hAnsi="Tahoma" w:cs="Tahoma"/>
          <w:sz w:val="20"/>
          <w:szCs w:val="20"/>
        </w:rPr>
        <w:t>, Network &amp; S</w:t>
      </w:r>
      <w:r w:rsidR="00D6468C" w:rsidRPr="00D6468C">
        <w:rPr>
          <w:rFonts w:ascii="Tahoma" w:hAnsi="Tahoma" w:cs="Tahoma"/>
          <w:sz w:val="20"/>
          <w:szCs w:val="20"/>
        </w:rPr>
        <w:t>erver</w:t>
      </w:r>
      <w:r w:rsidRPr="00E93166">
        <w:rPr>
          <w:rFonts w:ascii="Tahoma" w:hAnsi="Tahoma" w:cs="Tahoma"/>
          <w:sz w:val="20"/>
          <w:szCs w:val="20"/>
        </w:rPr>
        <w:t xml:space="preserve"> support</w:t>
      </w:r>
    </w:p>
    <w:p w:rsidR="00670C8C" w:rsidRDefault="00670C8C" w:rsidP="00670C8C">
      <w:pPr>
        <w:rPr>
          <w:rFonts w:ascii="Tahoma" w:hAnsi="Tahoma" w:cs="Tahoma"/>
          <w:sz w:val="20"/>
          <w:szCs w:val="20"/>
        </w:rPr>
      </w:pPr>
    </w:p>
    <w:p w:rsidR="00980FA2" w:rsidRPr="00E93166" w:rsidRDefault="00980FA2" w:rsidP="00980FA2">
      <w:pPr>
        <w:jc w:val="both"/>
        <w:rPr>
          <w:rFonts w:ascii="Tahoma" w:hAnsi="Tahoma" w:cs="Tahoma"/>
          <w:b/>
          <w:sz w:val="20"/>
          <w:szCs w:val="20"/>
        </w:rPr>
      </w:pPr>
      <w:r w:rsidRPr="00E93166">
        <w:rPr>
          <w:rFonts w:ascii="Tahoma" w:hAnsi="Tahoma" w:cs="Tahoma"/>
          <w:b/>
          <w:sz w:val="20"/>
          <w:szCs w:val="20"/>
        </w:rPr>
        <w:t>NOC Junior Analyst</w:t>
      </w:r>
    </w:p>
    <w:p w:rsidR="00980FA2" w:rsidRPr="00085657" w:rsidRDefault="00980FA2" w:rsidP="00980FA2">
      <w:pPr>
        <w:pStyle w:val="BodyText"/>
        <w:rPr>
          <w:rFonts w:cs="Tahoma"/>
          <w:sz w:val="20"/>
          <w:u w:val="single"/>
        </w:rPr>
      </w:pPr>
      <w:r w:rsidRPr="00085657">
        <w:rPr>
          <w:rFonts w:cs="Tahoma"/>
          <w:sz w:val="20"/>
          <w:u w:val="single"/>
        </w:rPr>
        <w:t>SHL Systemhouse LTD</w:t>
      </w:r>
    </w:p>
    <w:p w:rsidR="00980FA2" w:rsidRDefault="00980FA2" w:rsidP="00980FA2">
      <w:pPr>
        <w:pStyle w:val="BodyText"/>
        <w:rPr>
          <w:rFonts w:cs="Tahoma"/>
          <w:sz w:val="20"/>
        </w:rPr>
      </w:pPr>
      <w:r>
        <w:rPr>
          <w:rFonts w:cs="Tahoma"/>
          <w:sz w:val="20"/>
        </w:rPr>
        <w:t>June 1997 to June 1998…..</w:t>
      </w:r>
    </w:p>
    <w:p w:rsidR="00D142C1" w:rsidRPr="00B373C7" w:rsidRDefault="00980FA2" w:rsidP="00670C8C">
      <w:pPr>
        <w:pStyle w:val="BodyText"/>
        <w:numPr>
          <w:ilvl w:val="0"/>
          <w:numId w:val="11"/>
        </w:numPr>
        <w:rPr>
          <w:rFonts w:cs="Tahoma"/>
          <w:sz w:val="20"/>
        </w:rPr>
      </w:pPr>
      <w:r>
        <w:rPr>
          <w:rFonts w:cs="Tahoma"/>
          <w:sz w:val="20"/>
        </w:rPr>
        <w:t>P</w:t>
      </w:r>
      <w:r w:rsidRPr="00E93166">
        <w:rPr>
          <w:rFonts w:cs="Tahoma"/>
          <w:sz w:val="20"/>
        </w:rPr>
        <w:t>rovide 1</w:t>
      </w:r>
      <w:r w:rsidRPr="00E93166">
        <w:rPr>
          <w:rFonts w:cs="Tahoma"/>
          <w:sz w:val="20"/>
          <w:vertAlign w:val="superscript"/>
        </w:rPr>
        <w:t>st</w:t>
      </w:r>
      <w:r w:rsidRPr="00E93166">
        <w:rPr>
          <w:rFonts w:cs="Tahoma"/>
          <w:sz w:val="20"/>
        </w:rPr>
        <w:t xml:space="preserve"> and 2</w:t>
      </w:r>
      <w:r w:rsidRPr="00E93166">
        <w:rPr>
          <w:rFonts w:cs="Tahoma"/>
          <w:sz w:val="20"/>
          <w:vertAlign w:val="superscript"/>
        </w:rPr>
        <w:t>nd</w:t>
      </w:r>
      <w:r w:rsidRPr="00E93166">
        <w:rPr>
          <w:rFonts w:cs="Tahoma"/>
          <w:sz w:val="20"/>
        </w:rPr>
        <w:t xml:space="preserve"> line </w:t>
      </w:r>
      <w:r w:rsidR="00B373C7">
        <w:rPr>
          <w:rFonts w:cs="Tahoma"/>
          <w:sz w:val="20"/>
        </w:rPr>
        <w:t>Desktop &amp; S</w:t>
      </w:r>
      <w:r w:rsidR="00D6468C">
        <w:rPr>
          <w:rFonts w:cs="Tahoma"/>
          <w:sz w:val="20"/>
        </w:rPr>
        <w:t>erver</w:t>
      </w:r>
      <w:r w:rsidRPr="00E93166">
        <w:rPr>
          <w:rFonts w:cs="Tahoma"/>
          <w:sz w:val="20"/>
        </w:rPr>
        <w:t xml:space="preserve"> support as part of an </w:t>
      </w:r>
      <w:r w:rsidR="002D5AC9">
        <w:rPr>
          <w:rFonts w:cs="Tahoma"/>
          <w:sz w:val="20"/>
        </w:rPr>
        <w:t>ou</w:t>
      </w:r>
      <w:r w:rsidR="00D6468C">
        <w:rPr>
          <w:rFonts w:cs="Tahoma"/>
          <w:sz w:val="20"/>
        </w:rPr>
        <w:t>tsourced team of IT personnel.</w:t>
      </w:r>
    </w:p>
    <w:p w:rsidR="00840F50" w:rsidRDefault="00840F50" w:rsidP="00670C8C">
      <w:pPr>
        <w:rPr>
          <w:rFonts w:ascii="Tahoma" w:hAnsi="Tahoma" w:cs="Tahoma"/>
          <w:sz w:val="20"/>
          <w:szCs w:val="20"/>
        </w:rPr>
      </w:pPr>
    </w:p>
    <w:p w:rsidR="00B373C7" w:rsidRDefault="00B373C7" w:rsidP="00670C8C">
      <w:pPr>
        <w:rPr>
          <w:rFonts w:ascii="Tahoma" w:hAnsi="Tahoma" w:cs="Tahoma"/>
          <w:sz w:val="20"/>
          <w:szCs w:val="20"/>
        </w:rPr>
      </w:pPr>
    </w:p>
    <w:p w:rsidR="0000218A" w:rsidRPr="00B373C7" w:rsidRDefault="00C96DFF" w:rsidP="0000218A">
      <w:pPr>
        <w:widowControl w:val="0"/>
        <w:autoSpaceDE w:val="0"/>
        <w:autoSpaceDN w:val="0"/>
        <w:adjustRightInd w:val="0"/>
        <w:rPr>
          <w:rFonts w:ascii="Tahoma" w:hAnsi="Tahoma" w:cs="Tahoma"/>
          <w:b/>
          <w:bCs/>
          <w:sz w:val="22"/>
          <w:szCs w:val="22"/>
        </w:rPr>
      </w:pPr>
      <w:proofErr w:type="gramStart"/>
      <w:r w:rsidRPr="00B373C7">
        <w:rPr>
          <w:rFonts w:ascii="Tahoma" w:hAnsi="Tahoma" w:cs="Tahoma"/>
          <w:b/>
          <w:bCs/>
          <w:sz w:val="22"/>
          <w:szCs w:val="22"/>
        </w:rPr>
        <w:t>Relevant</w:t>
      </w:r>
      <w:r w:rsidR="0000218A" w:rsidRPr="00B373C7">
        <w:rPr>
          <w:rFonts w:ascii="Tahoma" w:hAnsi="Tahoma" w:cs="Tahoma"/>
          <w:b/>
          <w:bCs/>
          <w:sz w:val="22"/>
          <w:szCs w:val="22"/>
        </w:rPr>
        <w:t xml:space="preserve"> Education.</w:t>
      </w:r>
      <w:proofErr w:type="gramEnd"/>
    </w:p>
    <w:p w:rsidR="0000218A" w:rsidRDefault="0000218A" w:rsidP="0000218A">
      <w:pPr>
        <w:widowControl w:val="0"/>
        <w:tabs>
          <w:tab w:val="left" w:pos="720"/>
        </w:tabs>
        <w:autoSpaceDE w:val="0"/>
        <w:autoSpaceDN w:val="0"/>
        <w:adjustRightInd w:val="0"/>
        <w:ind w:left="720" w:hanging="360"/>
        <w:rPr>
          <w:rFonts w:ascii="Symbol" w:hAnsi="Symbol" w:cs="Symbol"/>
          <w:b/>
          <w:bCs/>
          <w:sz w:val="20"/>
          <w:szCs w:val="20"/>
          <w:lang w:val="en-US"/>
        </w:rPr>
      </w:pPr>
    </w:p>
    <w:p w:rsidR="0000218A" w:rsidRDefault="0000218A" w:rsidP="0000218A">
      <w:pPr>
        <w:widowControl w:val="0"/>
        <w:tabs>
          <w:tab w:val="left" w:pos="720"/>
        </w:tabs>
        <w:autoSpaceDE w:val="0"/>
        <w:autoSpaceDN w:val="0"/>
        <w:adjustRightInd w:val="0"/>
        <w:ind w:left="720" w:hanging="360"/>
        <w:rPr>
          <w:rFonts w:ascii="Tahoma" w:hAnsi="Tahoma" w:cs="Tahoma"/>
          <w:sz w:val="20"/>
          <w:szCs w:val="20"/>
        </w:rPr>
      </w:pPr>
      <w:r>
        <w:rPr>
          <w:rFonts w:ascii="Symbol" w:hAnsi="Symbol" w:cs="Symbol"/>
          <w:b/>
          <w:bCs/>
          <w:sz w:val="20"/>
          <w:szCs w:val="20"/>
          <w:lang w:val="en-US"/>
        </w:rPr>
        <w:t></w:t>
      </w:r>
      <w:r>
        <w:rPr>
          <w:rFonts w:ascii="Symbol" w:hAnsi="Symbol" w:cs="Symbol"/>
          <w:b/>
          <w:bCs/>
          <w:sz w:val="20"/>
          <w:szCs w:val="20"/>
        </w:rPr>
        <w:tab/>
      </w:r>
      <w:r>
        <w:rPr>
          <w:rFonts w:ascii="Tahoma" w:hAnsi="Tahoma" w:cs="Tahoma"/>
          <w:sz w:val="20"/>
          <w:szCs w:val="20"/>
        </w:rPr>
        <w:t>HNC in Computing</w:t>
      </w:r>
    </w:p>
    <w:p w:rsidR="0000218A" w:rsidRPr="003B59B7" w:rsidRDefault="0000218A" w:rsidP="00670C8C">
      <w:pPr>
        <w:rPr>
          <w:rFonts w:ascii="Tahoma" w:hAnsi="Tahoma" w:cs="Tahoma"/>
          <w:sz w:val="20"/>
          <w:szCs w:val="20"/>
        </w:rPr>
      </w:pPr>
    </w:p>
    <w:p w:rsidR="00282571" w:rsidRPr="00B373C7" w:rsidRDefault="0000218A" w:rsidP="00282571">
      <w:pPr>
        <w:widowControl w:val="0"/>
        <w:tabs>
          <w:tab w:val="left" w:pos="720"/>
        </w:tabs>
        <w:autoSpaceDE w:val="0"/>
        <w:autoSpaceDN w:val="0"/>
        <w:adjustRightInd w:val="0"/>
        <w:rPr>
          <w:rFonts w:ascii="Tahoma" w:hAnsi="Tahoma" w:cs="Tahoma"/>
          <w:b/>
          <w:bCs/>
          <w:sz w:val="22"/>
          <w:szCs w:val="22"/>
        </w:rPr>
      </w:pPr>
      <w:proofErr w:type="gramStart"/>
      <w:r w:rsidRPr="00B373C7">
        <w:rPr>
          <w:rFonts w:ascii="Tahoma" w:hAnsi="Tahoma" w:cs="Tahoma"/>
          <w:b/>
          <w:bCs/>
          <w:sz w:val="22"/>
          <w:szCs w:val="22"/>
        </w:rPr>
        <w:t xml:space="preserve">Relevant </w:t>
      </w:r>
      <w:r w:rsidR="00282571" w:rsidRPr="00B373C7">
        <w:rPr>
          <w:rFonts w:ascii="Tahoma" w:hAnsi="Tahoma" w:cs="Tahoma"/>
          <w:b/>
          <w:bCs/>
          <w:sz w:val="22"/>
          <w:szCs w:val="22"/>
        </w:rPr>
        <w:t>Industry Training Courses.</w:t>
      </w:r>
      <w:proofErr w:type="gramEnd"/>
    </w:p>
    <w:p w:rsidR="00D142C1" w:rsidRDefault="00D142C1" w:rsidP="00282571">
      <w:pPr>
        <w:widowControl w:val="0"/>
        <w:tabs>
          <w:tab w:val="left" w:pos="720"/>
        </w:tabs>
        <w:autoSpaceDE w:val="0"/>
        <w:autoSpaceDN w:val="0"/>
        <w:adjustRightInd w:val="0"/>
        <w:rPr>
          <w:rFonts w:ascii="Tahoma" w:hAnsi="Tahoma" w:cs="Tahoma"/>
          <w:b/>
          <w:bCs/>
          <w:sz w:val="20"/>
          <w:szCs w:val="20"/>
        </w:rPr>
      </w:pPr>
    </w:p>
    <w:p w:rsidR="00783F85" w:rsidRPr="00783F85" w:rsidRDefault="00783F85" w:rsidP="00C96711">
      <w:pPr>
        <w:numPr>
          <w:ilvl w:val="0"/>
          <w:numId w:val="6"/>
        </w:numPr>
        <w:jc w:val="both"/>
        <w:rPr>
          <w:rFonts w:ascii="Tahoma" w:hAnsi="Tahoma" w:cs="Tahoma"/>
          <w:sz w:val="20"/>
          <w:szCs w:val="20"/>
        </w:rPr>
      </w:pPr>
      <w:proofErr w:type="spellStart"/>
      <w:r>
        <w:rPr>
          <w:rFonts w:ascii="Tahoma" w:hAnsi="Tahoma" w:cs="Tahoma"/>
          <w:sz w:val="20"/>
          <w:szCs w:val="20"/>
        </w:rPr>
        <w:t>TigerScheme</w:t>
      </w:r>
      <w:proofErr w:type="spellEnd"/>
      <w:r>
        <w:rPr>
          <w:rFonts w:ascii="Tahoma" w:hAnsi="Tahoma" w:cs="Tahoma"/>
          <w:sz w:val="20"/>
          <w:szCs w:val="20"/>
        </w:rPr>
        <w:t xml:space="preserve"> – </w:t>
      </w:r>
      <w:r w:rsidR="00AD52EC">
        <w:rPr>
          <w:rFonts w:ascii="Tahoma" w:hAnsi="Tahoma" w:cs="Tahoma"/>
          <w:sz w:val="20"/>
          <w:szCs w:val="20"/>
        </w:rPr>
        <w:t xml:space="preserve">Qualified Ethical Hacker &amp; Security </w:t>
      </w:r>
      <w:r>
        <w:rPr>
          <w:rFonts w:ascii="Tahoma" w:hAnsi="Tahoma" w:cs="Tahoma"/>
          <w:sz w:val="20"/>
          <w:szCs w:val="20"/>
        </w:rPr>
        <w:t>Tester – Certified (Distinction)</w:t>
      </w:r>
    </w:p>
    <w:p w:rsidR="00C96711" w:rsidRDefault="00C96711" w:rsidP="00C96711">
      <w:pPr>
        <w:numPr>
          <w:ilvl w:val="0"/>
          <w:numId w:val="6"/>
        </w:numPr>
        <w:jc w:val="both"/>
        <w:rPr>
          <w:rFonts w:ascii="Tahoma" w:hAnsi="Tahoma" w:cs="Tahoma"/>
          <w:sz w:val="20"/>
          <w:szCs w:val="20"/>
        </w:rPr>
      </w:pPr>
      <w:r>
        <w:rPr>
          <w:rFonts w:ascii="Tahoma" w:hAnsi="Tahoma" w:cs="Tahoma"/>
          <w:color w:val="000000"/>
          <w:sz w:val="20"/>
          <w:szCs w:val="20"/>
        </w:rPr>
        <w:t xml:space="preserve">Institute of Leadership &amp; Management </w:t>
      </w:r>
      <w:r w:rsidR="00783F85">
        <w:rPr>
          <w:rFonts w:ascii="Tahoma" w:hAnsi="Tahoma" w:cs="Tahoma"/>
          <w:color w:val="000000"/>
          <w:sz w:val="20"/>
          <w:szCs w:val="20"/>
        </w:rPr>
        <w:t xml:space="preserve">L3 </w:t>
      </w:r>
      <w:r>
        <w:rPr>
          <w:rFonts w:ascii="Tahoma" w:hAnsi="Tahoma" w:cs="Tahoma"/>
          <w:color w:val="000000"/>
          <w:sz w:val="20"/>
          <w:szCs w:val="20"/>
        </w:rPr>
        <w:t>(ILM)</w:t>
      </w:r>
      <w:r>
        <w:rPr>
          <w:rFonts w:ascii="Tahoma" w:hAnsi="Tahoma" w:cs="Tahoma"/>
          <w:sz w:val="20"/>
          <w:szCs w:val="20"/>
        </w:rPr>
        <w:t xml:space="preserve"> – Certified</w:t>
      </w:r>
    </w:p>
    <w:p w:rsidR="00430127" w:rsidRPr="00C96711" w:rsidRDefault="00430127" w:rsidP="00C96711">
      <w:pPr>
        <w:numPr>
          <w:ilvl w:val="0"/>
          <w:numId w:val="6"/>
        </w:numPr>
        <w:jc w:val="both"/>
        <w:rPr>
          <w:rFonts w:ascii="Tahoma" w:hAnsi="Tahoma" w:cs="Tahoma"/>
          <w:sz w:val="20"/>
          <w:szCs w:val="20"/>
        </w:rPr>
      </w:pPr>
      <w:r>
        <w:rPr>
          <w:rFonts w:ascii="Tahoma" w:hAnsi="Tahoma" w:cs="Tahoma"/>
          <w:sz w:val="20"/>
          <w:szCs w:val="20"/>
        </w:rPr>
        <w:t xml:space="preserve">MS6416C </w:t>
      </w:r>
      <w:r w:rsidRPr="00E93166">
        <w:rPr>
          <w:rFonts w:ascii="Tahoma" w:hAnsi="Tahoma" w:cs="Tahoma"/>
          <w:sz w:val="20"/>
          <w:szCs w:val="20"/>
        </w:rPr>
        <w:t>–</w:t>
      </w:r>
      <w:r>
        <w:rPr>
          <w:rFonts w:ascii="Tahoma" w:hAnsi="Tahoma" w:cs="Tahoma"/>
          <w:sz w:val="20"/>
          <w:szCs w:val="20"/>
        </w:rPr>
        <w:t xml:space="preserve"> Updating your Network Infrastructure and Active Directory Skills to Windows Server 2008</w:t>
      </w:r>
    </w:p>
    <w:p w:rsidR="00282571" w:rsidRPr="00562A04" w:rsidRDefault="00282571" w:rsidP="00282571">
      <w:pPr>
        <w:widowControl w:val="0"/>
        <w:numPr>
          <w:ilvl w:val="0"/>
          <w:numId w:val="6"/>
        </w:numPr>
        <w:autoSpaceDE w:val="0"/>
        <w:autoSpaceDN w:val="0"/>
        <w:adjustRightInd w:val="0"/>
        <w:rPr>
          <w:rFonts w:ascii="Tahoma" w:hAnsi="Tahoma" w:cs="Tahoma"/>
          <w:b/>
          <w:bCs/>
          <w:sz w:val="20"/>
          <w:szCs w:val="20"/>
        </w:rPr>
      </w:pPr>
      <w:r w:rsidRPr="00E93166">
        <w:rPr>
          <w:rFonts w:ascii="Tahoma" w:hAnsi="Tahoma" w:cs="Tahoma"/>
          <w:sz w:val="20"/>
          <w:szCs w:val="20"/>
        </w:rPr>
        <w:t>MS2277C – Microsoft Windows Server 2003 Network Infrastructure</w:t>
      </w:r>
    </w:p>
    <w:p w:rsidR="00C96DFF" w:rsidRPr="00C96DFF" w:rsidRDefault="00282571" w:rsidP="00282571">
      <w:pPr>
        <w:widowControl w:val="0"/>
        <w:numPr>
          <w:ilvl w:val="0"/>
          <w:numId w:val="6"/>
        </w:numPr>
        <w:autoSpaceDE w:val="0"/>
        <w:autoSpaceDN w:val="0"/>
        <w:adjustRightInd w:val="0"/>
        <w:rPr>
          <w:rFonts w:ascii="Tahoma" w:hAnsi="Tahoma" w:cs="Tahoma"/>
          <w:b/>
          <w:bCs/>
          <w:sz w:val="20"/>
          <w:szCs w:val="20"/>
        </w:rPr>
      </w:pPr>
      <w:r w:rsidRPr="00E93166">
        <w:rPr>
          <w:rFonts w:ascii="Tahoma" w:hAnsi="Tahoma" w:cs="Tahoma"/>
          <w:sz w:val="20"/>
          <w:szCs w:val="20"/>
        </w:rPr>
        <w:t>MS2279B – Microsoft Windows Server 2003 Active Directory</w:t>
      </w:r>
      <w:r>
        <w:rPr>
          <w:rFonts w:ascii="Tahoma" w:hAnsi="Tahoma" w:cs="Tahoma"/>
          <w:sz w:val="20"/>
          <w:szCs w:val="20"/>
        </w:rPr>
        <w:t xml:space="preserve"> </w:t>
      </w:r>
    </w:p>
    <w:p w:rsidR="00282571" w:rsidRPr="00562A04" w:rsidRDefault="00282571" w:rsidP="00282571">
      <w:pPr>
        <w:widowControl w:val="0"/>
        <w:numPr>
          <w:ilvl w:val="0"/>
          <w:numId w:val="6"/>
        </w:numPr>
        <w:autoSpaceDE w:val="0"/>
        <w:autoSpaceDN w:val="0"/>
        <w:adjustRightInd w:val="0"/>
        <w:rPr>
          <w:rFonts w:ascii="Tahoma" w:hAnsi="Tahoma" w:cs="Tahoma"/>
          <w:b/>
          <w:bCs/>
          <w:sz w:val="20"/>
          <w:szCs w:val="20"/>
        </w:rPr>
      </w:pPr>
      <w:r w:rsidRPr="00E93166">
        <w:rPr>
          <w:rFonts w:ascii="Tahoma" w:hAnsi="Tahoma" w:cs="Tahoma"/>
          <w:sz w:val="20"/>
          <w:szCs w:val="20"/>
        </w:rPr>
        <w:t>MS2801A – Microsoft Fundamentals of Network Security</w:t>
      </w:r>
    </w:p>
    <w:p w:rsidR="00282571" w:rsidRPr="00562A04" w:rsidRDefault="00282571" w:rsidP="00282571">
      <w:pPr>
        <w:widowControl w:val="0"/>
        <w:numPr>
          <w:ilvl w:val="0"/>
          <w:numId w:val="6"/>
        </w:numPr>
        <w:autoSpaceDE w:val="0"/>
        <w:autoSpaceDN w:val="0"/>
        <w:adjustRightInd w:val="0"/>
        <w:rPr>
          <w:rFonts w:ascii="Tahoma" w:hAnsi="Tahoma" w:cs="Tahoma"/>
          <w:b/>
          <w:bCs/>
          <w:sz w:val="20"/>
          <w:szCs w:val="20"/>
        </w:rPr>
      </w:pPr>
      <w:r w:rsidRPr="00E93166">
        <w:rPr>
          <w:rFonts w:ascii="Tahoma" w:hAnsi="Tahoma" w:cs="Tahoma"/>
          <w:sz w:val="20"/>
          <w:szCs w:val="20"/>
        </w:rPr>
        <w:t>Novell NetWare 5.1 Advanced</w:t>
      </w:r>
      <w:r w:rsidR="0013492F">
        <w:rPr>
          <w:rFonts w:ascii="Tahoma" w:hAnsi="Tahoma" w:cs="Tahoma"/>
          <w:sz w:val="20"/>
          <w:szCs w:val="20"/>
        </w:rPr>
        <w:t xml:space="preserve"> Administration</w:t>
      </w:r>
    </w:p>
    <w:p w:rsidR="00282571" w:rsidRPr="00562A04" w:rsidRDefault="00282571" w:rsidP="00282571">
      <w:pPr>
        <w:widowControl w:val="0"/>
        <w:numPr>
          <w:ilvl w:val="0"/>
          <w:numId w:val="6"/>
        </w:numPr>
        <w:autoSpaceDE w:val="0"/>
        <w:autoSpaceDN w:val="0"/>
        <w:adjustRightInd w:val="0"/>
        <w:rPr>
          <w:rFonts w:ascii="Tahoma" w:hAnsi="Tahoma" w:cs="Tahoma"/>
          <w:b/>
          <w:bCs/>
          <w:sz w:val="20"/>
          <w:szCs w:val="20"/>
        </w:rPr>
      </w:pPr>
      <w:r w:rsidRPr="00E93166">
        <w:rPr>
          <w:rFonts w:ascii="Tahoma" w:hAnsi="Tahoma" w:cs="Tahoma"/>
          <w:sz w:val="20"/>
          <w:szCs w:val="20"/>
        </w:rPr>
        <w:t>Ingres 2.6 DBA (IDBA course at Computer Associates</w:t>
      </w:r>
      <w:r>
        <w:rPr>
          <w:rFonts w:ascii="Tahoma" w:hAnsi="Tahoma" w:cs="Tahoma"/>
          <w:sz w:val="20"/>
          <w:szCs w:val="20"/>
        </w:rPr>
        <w:t>)</w:t>
      </w:r>
    </w:p>
    <w:p w:rsidR="00282571" w:rsidRPr="00E93166" w:rsidRDefault="00282571" w:rsidP="00282571">
      <w:pPr>
        <w:numPr>
          <w:ilvl w:val="0"/>
          <w:numId w:val="6"/>
        </w:numPr>
        <w:jc w:val="both"/>
        <w:rPr>
          <w:rFonts w:ascii="Tahoma" w:hAnsi="Tahoma" w:cs="Tahoma"/>
          <w:b/>
          <w:sz w:val="20"/>
          <w:szCs w:val="20"/>
        </w:rPr>
      </w:pPr>
      <w:r w:rsidRPr="00E93166">
        <w:rPr>
          <w:rFonts w:ascii="Tahoma" w:hAnsi="Tahoma" w:cs="Tahoma"/>
          <w:sz w:val="20"/>
          <w:szCs w:val="20"/>
        </w:rPr>
        <w:t>WatchGuard Firebox - Firewall System Admin</w:t>
      </w:r>
    </w:p>
    <w:p w:rsidR="00282571" w:rsidRPr="00562A04" w:rsidRDefault="00282571" w:rsidP="00282571">
      <w:pPr>
        <w:widowControl w:val="0"/>
        <w:numPr>
          <w:ilvl w:val="0"/>
          <w:numId w:val="6"/>
        </w:numPr>
        <w:autoSpaceDE w:val="0"/>
        <w:autoSpaceDN w:val="0"/>
        <w:adjustRightInd w:val="0"/>
        <w:rPr>
          <w:rFonts w:ascii="Tahoma" w:hAnsi="Tahoma" w:cs="Tahoma"/>
          <w:b/>
          <w:bCs/>
          <w:sz w:val="20"/>
          <w:szCs w:val="20"/>
        </w:rPr>
      </w:pPr>
      <w:r w:rsidRPr="00E93166">
        <w:rPr>
          <w:rFonts w:ascii="Tahoma" w:hAnsi="Tahoma" w:cs="Tahoma"/>
          <w:sz w:val="20"/>
          <w:szCs w:val="20"/>
        </w:rPr>
        <w:t>Fundamentals of Solaris 9 (Unix) for System Administrators</w:t>
      </w:r>
    </w:p>
    <w:p w:rsidR="00282571" w:rsidRPr="00B373C7" w:rsidRDefault="00282571" w:rsidP="00B373C7">
      <w:pPr>
        <w:numPr>
          <w:ilvl w:val="0"/>
          <w:numId w:val="6"/>
        </w:numPr>
        <w:jc w:val="both"/>
        <w:rPr>
          <w:rFonts w:ascii="Tahoma" w:hAnsi="Tahoma" w:cs="Tahoma"/>
          <w:b/>
          <w:sz w:val="20"/>
          <w:szCs w:val="20"/>
        </w:rPr>
      </w:pPr>
      <w:r w:rsidRPr="00562A04">
        <w:rPr>
          <w:rFonts w:ascii="Tahoma" w:hAnsi="Tahoma" w:cs="Tahoma"/>
          <w:bCs/>
          <w:sz w:val="20"/>
          <w:szCs w:val="20"/>
        </w:rPr>
        <w:t>Bespoke</w:t>
      </w:r>
      <w:r>
        <w:rPr>
          <w:rFonts w:ascii="Tahoma" w:hAnsi="Tahoma" w:cs="Tahoma"/>
          <w:b/>
          <w:bCs/>
          <w:sz w:val="20"/>
          <w:szCs w:val="20"/>
        </w:rPr>
        <w:t xml:space="preserve"> </w:t>
      </w:r>
      <w:r w:rsidRPr="00E93166">
        <w:rPr>
          <w:rFonts w:ascii="Tahoma" w:hAnsi="Tahoma" w:cs="Tahoma"/>
          <w:sz w:val="20"/>
          <w:szCs w:val="20"/>
        </w:rPr>
        <w:t>Project Management – based on PRINCE 2 methodologies</w:t>
      </w:r>
    </w:p>
    <w:sectPr w:rsidR="00282571" w:rsidRPr="00B373C7" w:rsidSect="00EF4F37">
      <w:headerReference w:type="even" r:id="rId11"/>
      <w:headerReference w:type="default" r:id="rId12"/>
      <w:footerReference w:type="even" r:id="rId13"/>
      <w:footerReference w:type="default" r:id="rId14"/>
      <w:headerReference w:type="first" r:id="rId15"/>
      <w:footerReference w:type="first" r:id="rId16"/>
      <w:pgSz w:w="12240" w:h="15840"/>
      <w:pgMar w:top="567" w:right="1230" w:bottom="873" w:left="1230" w:header="709" w:footer="709" w:gutter="0"/>
      <w:cols w:space="708"/>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04742" w:rsidRDefault="00A04742">
      <w:r>
        <w:separator/>
      </w:r>
    </w:p>
  </w:endnote>
  <w:endnote w:type="continuationSeparator" w:id="0">
    <w:p w:rsidR="00A04742" w:rsidRDefault="00A047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Helvetica 55 Roman">
    <w:altName w:val="Arial Narrow"/>
    <w:charset w:val="00"/>
    <w:family w:val="swiss"/>
    <w:pitch w:val="variable"/>
    <w:sig w:usb0="80000027" w:usb1="00000000" w:usb2="00000000" w:usb3="00000000" w:csb0="00000003"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7E31" w:rsidRDefault="00D67E3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7E31" w:rsidRDefault="00D67E3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7E31" w:rsidRDefault="00D67E3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04742" w:rsidRDefault="00A04742">
      <w:r>
        <w:separator/>
      </w:r>
    </w:p>
  </w:footnote>
  <w:footnote w:type="continuationSeparator" w:id="0">
    <w:p w:rsidR="00A04742" w:rsidRDefault="00A0474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7E31" w:rsidRDefault="00D67E31" w:rsidP="00430127">
    <w:pPr>
      <w:pStyle w:val="Header"/>
      <w:jc w:val="center"/>
    </w:pPr>
    <w:r w:rsidRPr="00430127">
      <w:rPr>
        <w:rFonts w:ascii="Verdana" w:hAnsi="Verdana"/>
        <w:sz w:val="20"/>
      </w:rPr>
      <w:t> CONFIDENTIAL</w:t>
    </w:r>
    <w:r>
      <w:t> </w:t>
    </w:r>
  </w:p>
  <w:p w:rsidR="00D67E31" w:rsidRDefault="00D67E3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7E31" w:rsidRDefault="00D67E31" w:rsidP="00430127">
    <w:pPr>
      <w:pStyle w:val="Header"/>
      <w:jc w:val="center"/>
    </w:pPr>
    <w:r w:rsidRPr="00430127">
      <w:rPr>
        <w:rFonts w:ascii="Verdana" w:hAnsi="Verdana"/>
        <w:sz w:val="20"/>
      </w:rPr>
      <w:t> CONFIDENTIAL</w:t>
    </w:r>
    <w:r>
      <w:t> </w:t>
    </w:r>
  </w:p>
  <w:p w:rsidR="00D67E31" w:rsidRDefault="00D67E31">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7E31" w:rsidRDefault="00D67E31" w:rsidP="00430127">
    <w:pPr>
      <w:pStyle w:val="Header"/>
      <w:jc w:val="center"/>
    </w:pPr>
    <w:r w:rsidRPr="00430127">
      <w:rPr>
        <w:rFonts w:ascii="Verdana" w:hAnsi="Verdana"/>
        <w:sz w:val="20"/>
      </w:rPr>
      <w:t> CONFIDENTIAL</w:t>
    </w:r>
    <w:r>
      <w:t> </w:t>
    </w:r>
  </w:p>
  <w:p w:rsidR="00D67E31" w:rsidRDefault="00D67E3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8C5A8A"/>
    <w:multiLevelType w:val="hybridMultilevel"/>
    <w:tmpl w:val="4032383E"/>
    <w:lvl w:ilvl="0" w:tplc="08090001">
      <w:start w:val="1"/>
      <w:numFmt w:val="bullet"/>
      <w:lvlText w:val=""/>
      <w:lvlJc w:val="left"/>
      <w:pPr>
        <w:tabs>
          <w:tab w:val="num" w:pos="1080"/>
        </w:tabs>
        <w:ind w:left="1080" w:hanging="360"/>
      </w:pPr>
      <w:rPr>
        <w:rFonts w:ascii="Symbol" w:hAnsi="Symbol" w:hint="default"/>
      </w:rPr>
    </w:lvl>
    <w:lvl w:ilvl="1" w:tplc="08090003" w:tentative="1">
      <w:start w:val="1"/>
      <w:numFmt w:val="bullet"/>
      <w:lvlText w:val="o"/>
      <w:lvlJc w:val="left"/>
      <w:pPr>
        <w:tabs>
          <w:tab w:val="num" w:pos="1800"/>
        </w:tabs>
        <w:ind w:left="1800" w:hanging="360"/>
      </w:pPr>
      <w:rPr>
        <w:rFonts w:ascii="Courier New" w:hAnsi="Courier New" w:cs="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1">
    <w:nsid w:val="07672575"/>
    <w:multiLevelType w:val="hybridMultilevel"/>
    <w:tmpl w:val="7A9C24A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nsid w:val="08D04475"/>
    <w:multiLevelType w:val="hybridMultilevel"/>
    <w:tmpl w:val="25162ECC"/>
    <w:lvl w:ilvl="0" w:tplc="F36C1C4E">
      <w:start w:val="1"/>
      <w:numFmt w:val="bullet"/>
      <w:lvlText w:val=""/>
      <w:lvlJc w:val="left"/>
      <w:pPr>
        <w:tabs>
          <w:tab w:val="num" w:pos="720"/>
        </w:tabs>
        <w:ind w:left="720" w:hanging="360"/>
      </w:pPr>
      <w:rPr>
        <w:rFonts w:ascii="Symbol" w:hAnsi="Symbol" w:hint="default"/>
        <w:sz w:val="20"/>
        <w:szCs w:val="20"/>
      </w:rPr>
    </w:lvl>
    <w:lvl w:ilvl="1" w:tplc="08090001">
      <w:start w:val="1"/>
      <w:numFmt w:val="bullet"/>
      <w:lvlText w:val=""/>
      <w:lvlJc w:val="left"/>
      <w:pPr>
        <w:tabs>
          <w:tab w:val="num" w:pos="1440"/>
        </w:tabs>
        <w:ind w:left="1440" w:hanging="360"/>
      </w:pPr>
      <w:rPr>
        <w:rFonts w:ascii="Symbol" w:hAnsi="Symbol" w:hint="default"/>
        <w:sz w:val="20"/>
        <w:szCs w:val="2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2E581C59"/>
    <w:multiLevelType w:val="singleLevel"/>
    <w:tmpl w:val="5CAE1804"/>
    <w:lvl w:ilvl="0">
      <w:start w:val="1"/>
      <w:numFmt w:val="decimal"/>
      <w:lvlText w:val="%1"/>
      <w:legacy w:legacy="1" w:legacySpace="0" w:legacyIndent="0"/>
      <w:lvlJc w:val="left"/>
      <w:rPr>
        <w:rFonts w:ascii="Tahoma" w:hAnsi="Tahoma" w:cs="Tahoma" w:hint="default"/>
      </w:rPr>
    </w:lvl>
  </w:abstractNum>
  <w:abstractNum w:abstractNumId="4">
    <w:nsid w:val="3A3C54B2"/>
    <w:multiLevelType w:val="hybridMultilevel"/>
    <w:tmpl w:val="E2F2F9C0"/>
    <w:lvl w:ilvl="0" w:tplc="04090005">
      <w:start w:val="1"/>
      <w:numFmt w:val="bullet"/>
      <w:lvlText w:val=""/>
      <w:lvlJc w:val="left"/>
      <w:pPr>
        <w:tabs>
          <w:tab w:val="num" w:pos="833"/>
        </w:tabs>
        <w:ind w:left="833" w:hanging="360"/>
      </w:pPr>
      <w:rPr>
        <w:rFonts w:ascii="Wingdings" w:hAnsi="Wingdings" w:cs="Wingdings" w:hint="default"/>
      </w:rPr>
    </w:lvl>
    <w:lvl w:ilvl="1" w:tplc="04090003">
      <w:start w:val="1"/>
      <w:numFmt w:val="bullet"/>
      <w:lvlText w:val="o"/>
      <w:lvlJc w:val="left"/>
      <w:pPr>
        <w:tabs>
          <w:tab w:val="num" w:pos="1553"/>
        </w:tabs>
        <w:ind w:left="1553" w:hanging="360"/>
      </w:pPr>
      <w:rPr>
        <w:rFonts w:ascii="Courier New" w:hAnsi="Courier New" w:cs="Courier New" w:hint="default"/>
      </w:rPr>
    </w:lvl>
    <w:lvl w:ilvl="2" w:tplc="04090005">
      <w:start w:val="1"/>
      <w:numFmt w:val="bullet"/>
      <w:lvlText w:val=""/>
      <w:lvlJc w:val="left"/>
      <w:pPr>
        <w:tabs>
          <w:tab w:val="num" w:pos="2273"/>
        </w:tabs>
        <w:ind w:left="2273" w:hanging="360"/>
      </w:pPr>
      <w:rPr>
        <w:rFonts w:ascii="Wingdings" w:hAnsi="Wingdings" w:cs="Wingdings" w:hint="default"/>
      </w:rPr>
    </w:lvl>
    <w:lvl w:ilvl="3" w:tplc="04090001">
      <w:start w:val="1"/>
      <w:numFmt w:val="bullet"/>
      <w:lvlText w:val=""/>
      <w:lvlJc w:val="left"/>
      <w:pPr>
        <w:tabs>
          <w:tab w:val="num" w:pos="2993"/>
        </w:tabs>
        <w:ind w:left="2993" w:hanging="360"/>
      </w:pPr>
      <w:rPr>
        <w:rFonts w:ascii="Symbol" w:hAnsi="Symbol" w:cs="Symbol" w:hint="default"/>
      </w:rPr>
    </w:lvl>
    <w:lvl w:ilvl="4" w:tplc="04090003">
      <w:start w:val="1"/>
      <w:numFmt w:val="bullet"/>
      <w:lvlText w:val="o"/>
      <w:lvlJc w:val="left"/>
      <w:pPr>
        <w:tabs>
          <w:tab w:val="num" w:pos="3713"/>
        </w:tabs>
        <w:ind w:left="3713" w:hanging="360"/>
      </w:pPr>
      <w:rPr>
        <w:rFonts w:ascii="Courier New" w:hAnsi="Courier New" w:cs="Courier New" w:hint="default"/>
      </w:rPr>
    </w:lvl>
    <w:lvl w:ilvl="5" w:tplc="04090005">
      <w:start w:val="1"/>
      <w:numFmt w:val="bullet"/>
      <w:lvlText w:val=""/>
      <w:lvlJc w:val="left"/>
      <w:pPr>
        <w:tabs>
          <w:tab w:val="num" w:pos="4433"/>
        </w:tabs>
        <w:ind w:left="4433" w:hanging="360"/>
      </w:pPr>
      <w:rPr>
        <w:rFonts w:ascii="Wingdings" w:hAnsi="Wingdings" w:cs="Wingdings" w:hint="default"/>
      </w:rPr>
    </w:lvl>
    <w:lvl w:ilvl="6" w:tplc="04090001">
      <w:start w:val="1"/>
      <w:numFmt w:val="bullet"/>
      <w:lvlText w:val=""/>
      <w:lvlJc w:val="left"/>
      <w:pPr>
        <w:tabs>
          <w:tab w:val="num" w:pos="5153"/>
        </w:tabs>
        <w:ind w:left="5153" w:hanging="360"/>
      </w:pPr>
      <w:rPr>
        <w:rFonts w:ascii="Symbol" w:hAnsi="Symbol" w:cs="Symbol" w:hint="default"/>
      </w:rPr>
    </w:lvl>
    <w:lvl w:ilvl="7" w:tplc="04090003">
      <w:start w:val="1"/>
      <w:numFmt w:val="bullet"/>
      <w:lvlText w:val="o"/>
      <w:lvlJc w:val="left"/>
      <w:pPr>
        <w:tabs>
          <w:tab w:val="num" w:pos="5873"/>
        </w:tabs>
        <w:ind w:left="5873" w:hanging="360"/>
      </w:pPr>
      <w:rPr>
        <w:rFonts w:ascii="Courier New" w:hAnsi="Courier New" w:cs="Courier New" w:hint="default"/>
      </w:rPr>
    </w:lvl>
    <w:lvl w:ilvl="8" w:tplc="04090005">
      <w:start w:val="1"/>
      <w:numFmt w:val="bullet"/>
      <w:lvlText w:val=""/>
      <w:lvlJc w:val="left"/>
      <w:pPr>
        <w:tabs>
          <w:tab w:val="num" w:pos="6593"/>
        </w:tabs>
        <w:ind w:left="6593" w:hanging="360"/>
      </w:pPr>
      <w:rPr>
        <w:rFonts w:ascii="Wingdings" w:hAnsi="Wingdings" w:cs="Wingdings" w:hint="default"/>
      </w:rPr>
    </w:lvl>
  </w:abstractNum>
  <w:abstractNum w:abstractNumId="5">
    <w:nsid w:val="3C1E1DFF"/>
    <w:multiLevelType w:val="hybridMultilevel"/>
    <w:tmpl w:val="D74C02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44150AE9"/>
    <w:multiLevelType w:val="hybridMultilevel"/>
    <w:tmpl w:val="6EA6345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nsid w:val="47FD0799"/>
    <w:multiLevelType w:val="hybridMultilevel"/>
    <w:tmpl w:val="62E8B498"/>
    <w:lvl w:ilvl="0" w:tplc="F36C1C4E">
      <w:start w:val="1"/>
      <w:numFmt w:val="bullet"/>
      <w:lvlText w:val=""/>
      <w:lvlJc w:val="left"/>
      <w:pPr>
        <w:tabs>
          <w:tab w:val="num" w:pos="720"/>
        </w:tabs>
        <w:ind w:left="720" w:hanging="360"/>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596A018D"/>
    <w:multiLevelType w:val="hybridMultilevel"/>
    <w:tmpl w:val="CB9EE76A"/>
    <w:lvl w:ilvl="0" w:tplc="F36C1C4E">
      <w:start w:val="1"/>
      <w:numFmt w:val="bullet"/>
      <w:lvlText w:val=""/>
      <w:lvlJc w:val="left"/>
      <w:pPr>
        <w:tabs>
          <w:tab w:val="num" w:pos="720"/>
        </w:tabs>
        <w:ind w:left="720" w:hanging="360"/>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5A8B3CF9"/>
    <w:multiLevelType w:val="hybridMultilevel"/>
    <w:tmpl w:val="C43E265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nsid w:val="5D640785"/>
    <w:multiLevelType w:val="hybridMultilevel"/>
    <w:tmpl w:val="6E42590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1">
    <w:nsid w:val="60D62C8A"/>
    <w:multiLevelType w:val="hybridMultilevel"/>
    <w:tmpl w:val="A81AA280"/>
    <w:lvl w:ilvl="0" w:tplc="08090001">
      <w:start w:val="1"/>
      <w:numFmt w:val="bullet"/>
      <w:lvlText w:val=""/>
      <w:lvlJc w:val="left"/>
      <w:pPr>
        <w:tabs>
          <w:tab w:val="num" w:pos="1080"/>
        </w:tabs>
        <w:ind w:left="1080" w:hanging="360"/>
      </w:pPr>
      <w:rPr>
        <w:rFonts w:ascii="Symbol" w:hAnsi="Symbol" w:hint="default"/>
      </w:rPr>
    </w:lvl>
    <w:lvl w:ilvl="1" w:tplc="08090003" w:tentative="1">
      <w:start w:val="1"/>
      <w:numFmt w:val="bullet"/>
      <w:lvlText w:val="o"/>
      <w:lvlJc w:val="left"/>
      <w:pPr>
        <w:tabs>
          <w:tab w:val="num" w:pos="1800"/>
        </w:tabs>
        <w:ind w:left="1800" w:hanging="360"/>
      </w:pPr>
      <w:rPr>
        <w:rFonts w:ascii="Courier New" w:hAnsi="Courier New" w:cs="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12">
    <w:nsid w:val="64571F4B"/>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13">
    <w:nsid w:val="7392694C"/>
    <w:multiLevelType w:val="hybridMultilevel"/>
    <w:tmpl w:val="ACB8A49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74984972"/>
    <w:multiLevelType w:val="hybridMultilevel"/>
    <w:tmpl w:val="AE8222E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5">
    <w:nsid w:val="755044CA"/>
    <w:multiLevelType w:val="hybridMultilevel"/>
    <w:tmpl w:val="785CF5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762D6AD6"/>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num w:numId="1">
    <w:abstractNumId w:val="3"/>
  </w:num>
  <w:num w:numId="2">
    <w:abstractNumId w:val="6"/>
  </w:num>
  <w:num w:numId="3">
    <w:abstractNumId w:val="1"/>
  </w:num>
  <w:num w:numId="4">
    <w:abstractNumId w:val="9"/>
  </w:num>
  <w:num w:numId="5">
    <w:abstractNumId w:val="4"/>
  </w:num>
  <w:num w:numId="6">
    <w:abstractNumId w:val="2"/>
  </w:num>
  <w:num w:numId="7">
    <w:abstractNumId w:val="16"/>
  </w:num>
  <w:num w:numId="8">
    <w:abstractNumId w:val="12"/>
  </w:num>
  <w:num w:numId="9">
    <w:abstractNumId w:val="0"/>
  </w:num>
  <w:num w:numId="10">
    <w:abstractNumId w:val="8"/>
  </w:num>
  <w:num w:numId="11">
    <w:abstractNumId w:val="7"/>
  </w:num>
  <w:num w:numId="12">
    <w:abstractNumId w:val="14"/>
  </w:num>
  <w:num w:numId="13">
    <w:abstractNumId w:val="13"/>
  </w:num>
  <w:num w:numId="14">
    <w:abstractNumId w:val="11"/>
  </w:num>
  <w:num w:numId="15">
    <w:abstractNumId w:val="10"/>
  </w:num>
  <w:num w:numId="16">
    <w:abstractNumId w:val="5"/>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4B02"/>
    <w:rsid w:val="0000218A"/>
    <w:rsid w:val="000360D3"/>
    <w:rsid w:val="00064C7C"/>
    <w:rsid w:val="00067FCA"/>
    <w:rsid w:val="00080BB7"/>
    <w:rsid w:val="00085657"/>
    <w:rsid w:val="000E6C00"/>
    <w:rsid w:val="0012707D"/>
    <w:rsid w:val="0013492F"/>
    <w:rsid w:val="001A3F31"/>
    <w:rsid w:val="001D59E0"/>
    <w:rsid w:val="001E1B0F"/>
    <w:rsid w:val="00201961"/>
    <w:rsid w:val="00256F09"/>
    <w:rsid w:val="00281B83"/>
    <w:rsid w:val="00282571"/>
    <w:rsid w:val="002B0DCB"/>
    <w:rsid w:val="002C5B82"/>
    <w:rsid w:val="002D5AC9"/>
    <w:rsid w:val="002F1323"/>
    <w:rsid w:val="00302E58"/>
    <w:rsid w:val="00315B84"/>
    <w:rsid w:val="00365BF3"/>
    <w:rsid w:val="0039100C"/>
    <w:rsid w:val="00393A89"/>
    <w:rsid w:val="003A4B25"/>
    <w:rsid w:val="003A7959"/>
    <w:rsid w:val="003B59B7"/>
    <w:rsid w:val="003D2190"/>
    <w:rsid w:val="00430127"/>
    <w:rsid w:val="00435473"/>
    <w:rsid w:val="004714FF"/>
    <w:rsid w:val="0048332D"/>
    <w:rsid w:val="00496C85"/>
    <w:rsid w:val="004C07DB"/>
    <w:rsid w:val="004F1BC2"/>
    <w:rsid w:val="0051592A"/>
    <w:rsid w:val="005326FC"/>
    <w:rsid w:val="00540958"/>
    <w:rsid w:val="00557D8D"/>
    <w:rsid w:val="00562A04"/>
    <w:rsid w:val="00567640"/>
    <w:rsid w:val="00597EAC"/>
    <w:rsid w:val="005A2236"/>
    <w:rsid w:val="005B4B02"/>
    <w:rsid w:val="005C20B6"/>
    <w:rsid w:val="005E071E"/>
    <w:rsid w:val="005F73A3"/>
    <w:rsid w:val="006026AD"/>
    <w:rsid w:val="00610A5F"/>
    <w:rsid w:val="006330A0"/>
    <w:rsid w:val="00641E3B"/>
    <w:rsid w:val="006626C4"/>
    <w:rsid w:val="006632B1"/>
    <w:rsid w:val="00667987"/>
    <w:rsid w:val="00670C8C"/>
    <w:rsid w:val="006723C9"/>
    <w:rsid w:val="00672FC6"/>
    <w:rsid w:val="00694AFA"/>
    <w:rsid w:val="006B0DFE"/>
    <w:rsid w:val="006C1375"/>
    <w:rsid w:val="006C7BED"/>
    <w:rsid w:val="00737E68"/>
    <w:rsid w:val="00746308"/>
    <w:rsid w:val="00783F85"/>
    <w:rsid w:val="007919AA"/>
    <w:rsid w:val="007D0FAA"/>
    <w:rsid w:val="00823A68"/>
    <w:rsid w:val="00824EFC"/>
    <w:rsid w:val="00840F50"/>
    <w:rsid w:val="0088695D"/>
    <w:rsid w:val="008D09CC"/>
    <w:rsid w:val="00923D14"/>
    <w:rsid w:val="00944AB8"/>
    <w:rsid w:val="00957A8C"/>
    <w:rsid w:val="00970BF5"/>
    <w:rsid w:val="00980FA2"/>
    <w:rsid w:val="00984C47"/>
    <w:rsid w:val="009B7229"/>
    <w:rsid w:val="009C475C"/>
    <w:rsid w:val="009C697A"/>
    <w:rsid w:val="009D3238"/>
    <w:rsid w:val="009D3C13"/>
    <w:rsid w:val="00A0147A"/>
    <w:rsid w:val="00A04742"/>
    <w:rsid w:val="00A41C2A"/>
    <w:rsid w:val="00A53846"/>
    <w:rsid w:val="00A54782"/>
    <w:rsid w:val="00A71A9A"/>
    <w:rsid w:val="00A869F2"/>
    <w:rsid w:val="00A86D4A"/>
    <w:rsid w:val="00A95B3B"/>
    <w:rsid w:val="00AD52EC"/>
    <w:rsid w:val="00AD6461"/>
    <w:rsid w:val="00AF629A"/>
    <w:rsid w:val="00B21BF6"/>
    <w:rsid w:val="00B373C7"/>
    <w:rsid w:val="00B37DD0"/>
    <w:rsid w:val="00B42CAB"/>
    <w:rsid w:val="00B9451E"/>
    <w:rsid w:val="00BF21DF"/>
    <w:rsid w:val="00C04FAD"/>
    <w:rsid w:val="00C27B6C"/>
    <w:rsid w:val="00C53809"/>
    <w:rsid w:val="00C668C6"/>
    <w:rsid w:val="00C85499"/>
    <w:rsid w:val="00C96711"/>
    <w:rsid w:val="00C96DFF"/>
    <w:rsid w:val="00CC0D43"/>
    <w:rsid w:val="00CC485E"/>
    <w:rsid w:val="00CD2019"/>
    <w:rsid w:val="00CD7665"/>
    <w:rsid w:val="00CF39B0"/>
    <w:rsid w:val="00D05A93"/>
    <w:rsid w:val="00D14040"/>
    <w:rsid w:val="00D142C1"/>
    <w:rsid w:val="00D16A4B"/>
    <w:rsid w:val="00D16DDD"/>
    <w:rsid w:val="00D202D4"/>
    <w:rsid w:val="00D3766A"/>
    <w:rsid w:val="00D525E6"/>
    <w:rsid w:val="00D63956"/>
    <w:rsid w:val="00D6468C"/>
    <w:rsid w:val="00D67E31"/>
    <w:rsid w:val="00D80CD8"/>
    <w:rsid w:val="00D845BD"/>
    <w:rsid w:val="00DA0809"/>
    <w:rsid w:val="00DB3704"/>
    <w:rsid w:val="00DD0EA4"/>
    <w:rsid w:val="00DD56D1"/>
    <w:rsid w:val="00E071F5"/>
    <w:rsid w:val="00E2272C"/>
    <w:rsid w:val="00E254E9"/>
    <w:rsid w:val="00E4030A"/>
    <w:rsid w:val="00E5782A"/>
    <w:rsid w:val="00E7062B"/>
    <w:rsid w:val="00E7294E"/>
    <w:rsid w:val="00E86295"/>
    <w:rsid w:val="00EA2BA3"/>
    <w:rsid w:val="00ED4BB4"/>
    <w:rsid w:val="00EF4E16"/>
    <w:rsid w:val="00EF4F37"/>
    <w:rsid w:val="00F26458"/>
    <w:rsid w:val="00F36B8E"/>
    <w:rsid w:val="00F873FA"/>
    <w:rsid w:val="00FE6B2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iPriority="22"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4B02"/>
    <w:rPr>
      <w:rFonts w:ascii="Helvetica 55 Roman" w:hAnsi="Helvetica 55 Roman"/>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5B4B02"/>
    <w:rPr>
      <w:color w:val="0000FF"/>
      <w:u w:val="single"/>
    </w:rPr>
  </w:style>
  <w:style w:type="paragraph" w:styleId="BodyText">
    <w:name w:val="Body Text"/>
    <w:basedOn w:val="Normal"/>
    <w:rsid w:val="00670C8C"/>
    <w:pPr>
      <w:jc w:val="both"/>
    </w:pPr>
    <w:rPr>
      <w:rFonts w:ascii="Tahoma" w:hAnsi="Tahoma"/>
      <w:sz w:val="22"/>
      <w:szCs w:val="20"/>
    </w:rPr>
  </w:style>
  <w:style w:type="paragraph" w:styleId="Header">
    <w:name w:val="header"/>
    <w:basedOn w:val="Normal"/>
    <w:rsid w:val="00430127"/>
    <w:pPr>
      <w:tabs>
        <w:tab w:val="center" w:pos="4320"/>
        <w:tab w:val="right" w:pos="8640"/>
      </w:tabs>
    </w:pPr>
  </w:style>
  <w:style w:type="paragraph" w:styleId="Footer">
    <w:name w:val="footer"/>
    <w:basedOn w:val="Normal"/>
    <w:rsid w:val="00430127"/>
    <w:pPr>
      <w:tabs>
        <w:tab w:val="center" w:pos="4320"/>
        <w:tab w:val="right" w:pos="8640"/>
      </w:tabs>
    </w:pPr>
  </w:style>
  <w:style w:type="paragraph" w:styleId="ListParagraph">
    <w:name w:val="List Paragraph"/>
    <w:basedOn w:val="Normal"/>
    <w:uiPriority w:val="34"/>
    <w:qFormat/>
    <w:rsid w:val="00C27B6C"/>
    <w:pPr>
      <w:ind w:left="720"/>
      <w:contextualSpacing/>
    </w:pPr>
  </w:style>
  <w:style w:type="character" w:customStyle="1" w:styleId="public-profile-url">
    <w:name w:val="public-profile-url"/>
    <w:basedOn w:val="DefaultParagraphFont"/>
    <w:rsid w:val="006330A0"/>
  </w:style>
  <w:style w:type="character" w:styleId="FollowedHyperlink">
    <w:name w:val="FollowedHyperlink"/>
    <w:basedOn w:val="DefaultParagraphFont"/>
    <w:semiHidden/>
    <w:unhideWhenUsed/>
    <w:rsid w:val="006330A0"/>
    <w:rPr>
      <w:color w:val="800080" w:themeColor="followedHyperlink"/>
      <w:u w:val="single"/>
    </w:rPr>
  </w:style>
  <w:style w:type="character" w:customStyle="1" w:styleId="xbe">
    <w:name w:val="_xbe"/>
    <w:basedOn w:val="DefaultParagraphFont"/>
    <w:rsid w:val="00984C47"/>
  </w:style>
  <w:style w:type="character" w:styleId="Strong">
    <w:name w:val="Strong"/>
    <w:basedOn w:val="DefaultParagraphFont"/>
    <w:uiPriority w:val="22"/>
    <w:qFormat/>
    <w:rsid w:val="00840F50"/>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iPriority="22"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4B02"/>
    <w:rPr>
      <w:rFonts w:ascii="Helvetica 55 Roman" w:hAnsi="Helvetica 55 Roman"/>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5B4B02"/>
    <w:rPr>
      <w:color w:val="0000FF"/>
      <w:u w:val="single"/>
    </w:rPr>
  </w:style>
  <w:style w:type="paragraph" w:styleId="BodyText">
    <w:name w:val="Body Text"/>
    <w:basedOn w:val="Normal"/>
    <w:rsid w:val="00670C8C"/>
    <w:pPr>
      <w:jc w:val="both"/>
    </w:pPr>
    <w:rPr>
      <w:rFonts w:ascii="Tahoma" w:hAnsi="Tahoma"/>
      <w:sz w:val="22"/>
      <w:szCs w:val="20"/>
    </w:rPr>
  </w:style>
  <w:style w:type="paragraph" w:styleId="Header">
    <w:name w:val="header"/>
    <w:basedOn w:val="Normal"/>
    <w:rsid w:val="00430127"/>
    <w:pPr>
      <w:tabs>
        <w:tab w:val="center" w:pos="4320"/>
        <w:tab w:val="right" w:pos="8640"/>
      </w:tabs>
    </w:pPr>
  </w:style>
  <w:style w:type="paragraph" w:styleId="Footer">
    <w:name w:val="footer"/>
    <w:basedOn w:val="Normal"/>
    <w:rsid w:val="00430127"/>
    <w:pPr>
      <w:tabs>
        <w:tab w:val="center" w:pos="4320"/>
        <w:tab w:val="right" w:pos="8640"/>
      </w:tabs>
    </w:pPr>
  </w:style>
  <w:style w:type="paragraph" w:styleId="ListParagraph">
    <w:name w:val="List Paragraph"/>
    <w:basedOn w:val="Normal"/>
    <w:uiPriority w:val="34"/>
    <w:qFormat/>
    <w:rsid w:val="00C27B6C"/>
    <w:pPr>
      <w:ind w:left="720"/>
      <w:contextualSpacing/>
    </w:pPr>
  </w:style>
  <w:style w:type="character" w:customStyle="1" w:styleId="public-profile-url">
    <w:name w:val="public-profile-url"/>
    <w:basedOn w:val="DefaultParagraphFont"/>
    <w:rsid w:val="006330A0"/>
  </w:style>
  <w:style w:type="character" w:styleId="FollowedHyperlink">
    <w:name w:val="FollowedHyperlink"/>
    <w:basedOn w:val="DefaultParagraphFont"/>
    <w:semiHidden/>
    <w:unhideWhenUsed/>
    <w:rsid w:val="006330A0"/>
    <w:rPr>
      <w:color w:val="800080" w:themeColor="followedHyperlink"/>
      <w:u w:val="single"/>
    </w:rPr>
  </w:style>
  <w:style w:type="character" w:customStyle="1" w:styleId="xbe">
    <w:name w:val="_xbe"/>
    <w:basedOn w:val="DefaultParagraphFont"/>
    <w:rsid w:val="00984C47"/>
  </w:style>
  <w:style w:type="character" w:styleId="Strong">
    <w:name w:val="Strong"/>
    <w:basedOn w:val="DefaultParagraphFont"/>
    <w:uiPriority w:val="22"/>
    <w:qFormat/>
    <w:rsid w:val="00840F5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9939144">
      <w:bodyDiv w:val="1"/>
      <w:marLeft w:val="0"/>
      <w:marRight w:val="0"/>
      <w:marTop w:val="0"/>
      <w:marBottom w:val="0"/>
      <w:divBdr>
        <w:top w:val="none" w:sz="0" w:space="0" w:color="auto"/>
        <w:left w:val="none" w:sz="0" w:space="0" w:color="auto"/>
        <w:bottom w:val="none" w:sz="0" w:space="0" w:color="auto"/>
        <w:right w:val="none" w:sz="0" w:space="0" w:color="auto"/>
      </w:divBdr>
      <w:divsChild>
        <w:div w:id="1401827339">
          <w:marLeft w:val="0"/>
          <w:marRight w:val="0"/>
          <w:marTop w:val="0"/>
          <w:marBottom w:val="0"/>
          <w:divBdr>
            <w:top w:val="none" w:sz="0" w:space="0" w:color="auto"/>
            <w:left w:val="none" w:sz="0" w:space="0" w:color="auto"/>
            <w:bottom w:val="none" w:sz="0" w:space="0" w:color="auto"/>
            <w:right w:val="none" w:sz="0" w:space="0" w:color="auto"/>
          </w:divBdr>
          <w:divsChild>
            <w:div w:id="753428916">
              <w:marLeft w:val="0"/>
              <w:marRight w:val="0"/>
              <w:marTop w:val="100"/>
              <w:marBottom w:val="100"/>
              <w:divBdr>
                <w:top w:val="none" w:sz="0" w:space="0" w:color="auto"/>
                <w:left w:val="none" w:sz="0" w:space="0" w:color="auto"/>
                <w:bottom w:val="none" w:sz="0" w:space="0" w:color="auto"/>
                <w:right w:val="none" w:sz="0" w:space="0" w:color="auto"/>
              </w:divBdr>
              <w:divsChild>
                <w:div w:id="635333877">
                  <w:marLeft w:val="0"/>
                  <w:marRight w:val="0"/>
                  <w:marTop w:val="100"/>
                  <w:marBottom w:val="100"/>
                  <w:divBdr>
                    <w:top w:val="none" w:sz="0" w:space="0" w:color="auto"/>
                    <w:left w:val="none" w:sz="0" w:space="0" w:color="auto"/>
                    <w:bottom w:val="none" w:sz="0" w:space="0" w:color="auto"/>
                    <w:right w:val="none" w:sz="0" w:space="0" w:color="auto"/>
                  </w:divBdr>
                  <w:divsChild>
                    <w:div w:id="188184735">
                      <w:marLeft w:val="0"/>
                      <w:marRight w:val="0"/>
                      <w:marTop w:val="150"/>
                      <w:marBottom w:val="450"/>
                      <w:divBdr>
                        <w:top w:val="none" w:sz="0" w:space="0" w:color="auto"/>
                        <w:left w:val="none" w:sz="0" w:space="0" w:color="auto"/>
                        <w:bottom w:val="none" w:sz="0" w:space="0" w:color="auto"/>
                        <w:right w:val="none" w:sz="0" w:space="0" w:color="auto"/>
                      </w:divBdr>
                      <w:divsChild>
                        <w:div w:id="1241259123">
                          <w:marLeft w:val="0"/>
                          <w:marRight w:val="0"/>
                          <w:marTop w:val="0"/>
                          <w:marBottom w:val="0"/>
                          <w:divBdr>
                            <w:top w:val="none" w:sz="0" w:space="0" w:color="auto"/>
                            <w:left w:val="none" w:sz="0" w:space="0" w:color="auto"/>
                            <w:bottom w:val="none" w:sz="0" w:space="0" w:color="auto"/>
                            <w:right w:val="none" w:sz="0" w:space="0" w:color="auto"/>
                          </w:divBdr>
                          <w:divsChild>
                            <w:div w:id="475879882">
                              <w:marLeft w:val="0"/>
                              <w:marRight w:val="0"/>
                              <w:marTop w:val="0"/>
                              <w:marBottom w:val="0"/>
                              <w:divBdr>
                                <w:top w:val="none" w:sz="0" w:space="0" w:color="auto"/>
                                <w:left w:val="none" w:sz="0" w:space="0" w:color="auto"/>
                                <w:bottom w:val="none" w:sz="0" w:space="0" w:color="auto"/>
                                <w:right w:val="none" w:sz="0" w:space="0" w:color="auto"/>
                              </w:divBdr>
                              <w:divsChild>
                                <w:div w:id="325863340">
                                  <w:marLeft w:val="0"/>
                                  <w:marRight w:val="0"/>
                                  <w:marTop w:val="0"/>
                                  <w:marBottom w:val="0"/>
                                  <w:divBdr>
                                    <w:top w:val="none" w:sz="0" w:space="0" w:color="auto"/>
                                    <w:left w:val="none" w:sz="0" w:space="0" w:color="auto"/>
                                    <w:bottom w:val="none" w:sz="0" w:space="0" w:color="auto"/>
                                    <w:right w:val="none" w:sz="0" w:space="0" w:color="auto"/>
                                  </w:divBdr>
                                  <w:divsChild>
                                    <w:div w:id="273369274">
                                      <w:marLeft w:val="0"/>
                                      <w:marRight w:val="195"/>
                                      <w:marTop w:val="0"/>
                                      <w:marBottom w:val="0"/>
                                      <w:divBdr>
                                        <w:top w:val="none" w:sz="0" w:space="0" w:color="auto"/>
                                        <w:left w:val="none" w:sz="0" w:space="0" w:color="auto"/>
                                        <w:bottom w:val="none" w:sz="0" w:space="0" w:color="auto"/>
                                        <w:right w:val="none" w:sz="0" w:space="0" w:color="auto"/>
                                      </w:divBdr>
                                      <w:divsChild>
                                        <w:div w:id="1414929390">
                                          <w:marLeft w:val="0"/>
                                          <w:marRight w:val="0"/>
                                          <w:marTop w:val="0"/>
                                          <w:marBottom w:val="0"/>
                                          <w:divBdr>
                                            <w:top w:val="single" w:sz="6" w:space="11" w:color="E1E1E1"/>
                                            <w:left w:val="single" w:sz="6" w:space="11" w:color="E1E1E1"/>
                                            <w:bottom w:val="single" w:sz="6" w:space="11" w:color="D8D8D8"/>
                                            <w:right w:val="single" w:sz="6" w:space="11" w:color="DCDCDC"/>
                                          </w:divBdr>
                                          <w:divsChild>
                                            <w:div w:id="797145689">
                                              <w:marLeft w:val="0"/>
                                              <w:marRight w:val="0"/>
                                              <w:marTop w:val="0"/>
                                              <w:marBottom w:val="0"/>
                                              <w:divBdr>
                                                <w:top w:val="none" w:sz="0" w:space="0" w:color="auto"/>
                                                <w:left w:val="none" w:sz="0" w:space="0" w:color="auto"/>
                                                <w:bottom w:val="none" w:sz="0" w:space="0" w:color="auto"/>
                                                <w:right w:val="none" w:sz="0" w:space="0" w:color="auto"/>
                                              </w:divBdr>
                                              <w:divsChild>
                                                <w:div w:id="188436129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hyperlink" Target="https://uk.linkedin.com/pub/allan-gill/1b/8b2/782" TargetMode="External"/><Relationship Id="rId4" Type="http://schemas.microsoft.com/office/2007/relationships/stylesWithEffects" Target="stylesWithEffects.xml"/><Relationship Id="rId9" Type="http://schemas.openxmlformats.org/officeDocument/2006/relationships/hyperlink" Target="mailto:allanegill@yahoo.co.uk"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289</TotalTime>
  <Pages>4</Pages>
  <Words>1839</Words>
  <Characters>10485</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Allan Eric Gill</vt:lpstr>
    </vt:vector>
  </TitlesOfParts>
  <Company>Hyndburn Borough Council</Company>
  <LinksUpToDate>false</LinksUpToDate>
  <CharactersWithSpaces>12300</CharactersWithSpaces>
  <SharedDoc>false</SharedDoc>
  <HLinks>
    <vt:vector size="6" baseType="variant">
      <vt:variant>
        <vt:i4>7340052</vt:i4>
      </vt:variant>
      <vt:variant>
        <vt:i4>0</vt:i4>
      </vt:variant>
      <vt:variant>
        <vt:i4>0</vt:i4>
      </vt:variant>
      <vt:variant>
        <vt:i4>5</vt:i4>
      </vt:variant>
      <vt:variant>
        <vt:lpwstr>mailto:allanegill@yahoo.co.uk</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Allan Eric Gill</dc:title>
  <dc:creator>HBC</dc:creator>
  <cp:lastModifiedBy>Allan Gill</cp:lastModifiedBy>
  <cp:revision>9</cp:revision>
  <dcterms:created xsi:type="dcterms:W3CDTF">2019-11-19T13:45:00Z</dcterms:created>
  <dcterms:modified xsi:type="dcterms:W3CDTF">2019-11-26T18:24:00Z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Marks Class">
    <vt:lpwstr>CONFIDENTIAL</vt:lpwstr>
  </property>
  <property fmtid="{D5CDD505-2E9C-101B-9397-08002B2CF9AE}" pid="3" name="HyMarks ID">
    <vt:i4>2</vt:i4>
  </property>
  <property fmtid="{D5CDD505-2E9C-101B-9397-08002B2CF9AE}" pid="4" name="HyMarks Version">
    <vt:lpwstr>1.0.320.1026</vt:lpwstr>
  </property>
  <property fmtid="{D5CDD505-2E9C-101B-9397-08002B2CF9AE}" pid="5" name="HyMarks Author">
    <vt:lpwstr>S-1-5-21-1879647570-42374319-3295518656</vt:lpwstr>
  </property>
  <property fmtid="{D5CDD505-2E9C-101B-9397-08002B2CF9AE}" pid="6" name="HyMarks Created">
    <vt:filetime>2010-12-07T09:17:43Z</vt:filetime>
  </property>
  <property fmtid="{D5CDD505-2E9C-101B-9397-08002B2CF9AE}" pid="7" name="HyMarks Last Updater">
    <vt:lpwstr>S-1-5-21-1879647570-42374319-3295518656</vt:lpwstr>
  </property>
  <property fmtid="{D5CDD505-2E9C-101B-9397-08002B2CF9AE}" pid="8" name="HyMarks Last Updated">
    <vt:filetime>2010-12-07T09:17:43Z</vt:filetime>
  </property>
</Properties>
</file>