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EE3B" w14:textId="77777777" w:rsidR="00DC5B5D" w:rsidRPr="004C73E3" w:rsidRDefault="00DC5B5D" w:rsidP="00DC5B5D">
      <w:pPr>
        <w:spacing w:after="18"/>
        <w:ind w:left="48"/>
        <w:jc w:val="center"/>
        <w:rPr>
          <w:rFonts w:ascii="Arial" w:hAnsi="Arial" w:cs="Arial"/>
          <w:color w:val="262626" w:themeColor="text1" w:themeTint="D9"/>
          <w:sz w:val="20"/>
          <w:szCs w:val="20"/>
        </w:rPr>
      </w:pPr>
      <w:r w:rsidRPr="004C73E3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Anh Tran </w:t>
      </w:r>
    </w:p>
    <w:p w14:paraId="29DA3104" w14:textId="18DB6835" w:rsidR="00DC5B5D" w:rsidRPr="004C73E3" w:rsidRDefault="00DC5B5D" w:rsidP="00DC5B5D">
      <w:pPr>
        <w:spacing w:after="0"/>
        <w:jc w:val="center"/>
        <w:rPr>
          <w:rFonts w:ascii="Arial" w:hAnsi="Arial" w:cs="Arial"/>
          <w:color w:val="262626" w:themeColor="text1" w:themeTint="D9"/>
          <w:sz w:val="20"/>
          <w:szCs w:val="20"/>
        </w:rPr>
      </w:pPr>
      <w:r w:rsidRPr="004C73E3">
        <w:rPr>
          <w:rFonts w:ascii="Arial" w:hAnsi="Arial" w:cs="Arial"/>
          <w:color w:val="262626" w:themeColor="text1" w:themeTint="D9"/>
          <w:sz w:val="20"/>
          <w:szCs w:val="20"/>
        </w:rPr>
        <w:t xml:space="preserve">(+44) 7596294903 | </w:t>
      </w:r>
      <w:r w:rsidR="001E40CC">
        <w:rPr>
          <w:rFonts w:ascii="Arial" w:hAnsi="Arial" w:cs="Arial"/>
          <w:color w:val="262626" w:themeColor="text1" w:themeTint="D9"/>
          <w:sz w:val="20"/>
          <w:szCs w:val="20"/>
        </w:rPr>
        <w:t xml:space="preserve">London, United Kingdom | </w:t>
      </w:r>
      <w:r w:rsidRPr="004C73E3">
        <w:rPr>
          <w:rFonts w:ascii="Arial" w:hAnsi="Arial" w:cs="Arial"/>
          <w:color w:val="262626" w:themeColor="text1" w:themeTint="D9"/>
          <w:sz w:val="20"/>
          <w:szCs w:val="20"/>
        </w:rPr>
        <w:t>anh_tran_13@hotmail.co.uk</w:t>
      </w: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2410"/>
      </w:tblGrid>
      <w:tr w:rsidR="004C73E3" w:rsidRPr="004C73E3" w14:paraId="4B6144EC" w14:textId="77777777" w:rsidTr="005372A1">
        <w:tc>
          <w:tcPr>
            <w:tcW w:w="107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48D4AE" w14:textId="253541D9" w:rsidR="004C73E3" w:rsidRPr="004C73E3" w:rsidRDefault="004C73E3" w:rsidP="00DC5B5D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EMPLOYMENT</w:t>
            </w:r>
          </w:p>
          <w:p w14:paraId="3913E5BD" w14:textId="77777777" w:rsidR="004C73E3" w:rsidRPr="004C73E3" w:rsidRDefault="004C73E3" w:rsidP="00DC5B5D">
            <w:pPr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</w:p>
        </w:tc>
      </w:tr>
      <w:tr w:rsidR="004C73E3" w:rsidRPr="004C73E3" w14:paraId="03C3E1C4" w14:textId="77777777" w:rsidTr="005372A1">
        <w:tc>
          <w:tcPr>
            <w:tcW w:w="8364" w:type="dxa"/>
            <w:tcBorders>
              <w:top w:val="single" w:sz="4" w:space="0" w:color="auto"/>
            </w:tcBorders>
          </w:tcPr>
          <w:p w14:paraId="6D9DF397" w14:textId="77777777" w:rsidR="005372A1" w:rsidRPr="005372A1" w:rsidRDefault="002E1B7D" w:rsidP="00B85203">
            <w:pPr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Ethical IT, 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1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  <w:vertAlign w:val="superscript"/>
              </w:rPr>
              <w:t>st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 xml:space="preserve"> Line Engineer</w:t>
            </w:r>
          </w:p>
          <w:p w14:paraId="27FDE588" w14:textId="00BAD643" w:rsidR="00F833EE" w:rsidRDefault="00F833EE" w:rsidP="00F833E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MSP Company – Supporting multiple clients and regular inhouse support for client’s site. Focus on ITIL methodologies and using SLA to complete tickets.</w:t>
            </w:r>
          </w:p>
          <w:p w14:paraId="1ABA705B" w14:textId="77777777" w:rsidR="00F833EE" w:rsidRDefault="00F833EE" w:rsidP="00F833E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C3FFBE" w14:textId="77777777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Proficient in configuration, deployment and support for desktop, laptops with windows OS and MS office / O365.</w:t>
            </w:r>
          </w:p>
          <w:p w14:paraId="69AFAB41" w14:textId="77777777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Proficient in windows server 2010, 2012 and 2016 support.</w:t>
            </w:r>
          </w:p>
          <w:p w14:paraId="64F0FE9C" w14:textId="223D7315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Experienced in management of Active Directory, Exchange, O365, MS Azure, SharePoint Online, MS OneDrive, SCCM and PowerShell.</w:t>
            </w:r>
          </w:p>
          <w:p w14:paraId="471BE679" w14:textId="2B30BFBA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High level of proficiency in use, management and configuration of ticket management systems such as ConnectWise, footprints and </w:t>
            </w:r>
            <w:proofErr w:type="spellStart"/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Atera</w:t>
            </w:r>
            <w:proofErr w:type="spellEnd"/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</w:t>
            </w:r>
          </w:p>
          <w:p w14:paraId="646CFFA0" w14:textId="2306CF64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Strong Experience and proficiency in support and management of wide range of IT related devices and technologies such as printers, copiers, scanners IP Phones, and mobile phones.</w:t>
            </w:r>
          </w:p>
          <w:p w14:paraId="53B590FD" w14:textId="09991C6A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Some experience in using virtual tools such as VMWare, MS Azure  </w:t>
            </w: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br/>
              <w:t>Removed and replaced malfunctioning components to correct hardware problems.</w:t>
            </w:r>
          </w:p>
          <w:p w14:paraId="2658E21C" w14:textId="77777777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Responded to support requests from end users and patiently walked individuals through basic troubleshooting tasks.</w:t>
            </w:r>
          </w:p>
          <w:p w14:paraId="7325E854" w14:textId="77777777" w:rsidR="00F833EE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Helped streamline repair processes and update procedures for support action consistency. </w:t>
            </w: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br/>
              <w:t>Used advanced technical knowledge and troubleshooting skills to diagnose problems with desktops, mobile devices, applications and peripheral equipment.</w:t>
            </w:r>
          </w:p>
          <w:p w14:paraId="3C3742BA" w14:textId="56F79542" w:rsidR="00FE25B8" w:rsidRPr="00F833EE" w:rsidRDefault="00F833EE" w:rsidP="00F833E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833EE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Provided on-site and remote technical support to users.</w:t>
            </w:r>
          </w:p>
          <w:p w14:paraId="5210BC21" w14:textId="17D579E9" w:rsidR="00FE25B8" w:rsidRDefault="00FE25B8" w:rsidP="009671D1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4898C73F" w14:textId="77777777" w:rsidR="004C73E3" w:rsidRPr="004C73E3" w:rsidRDefault="004C73E3" w:rsidP="00F833E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28208CBC" w14:textId="77777777" w:rsidR="002E1B7D" w:rsidRPr="004C73E3" w:rsidRDefault="002E1B7D" w:rsidP="002E1B7D">
            <w:pPr>
              <w:pStyle w:val="ListParagraph"/>
              <w:ind w:left="360"/>
              <w:jc w:val="right"/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12</w:t>
            </w:r>
            <w:r w:rsidR="004C73E3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/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2018 to Current</w:t>
            </w:r>
          </w:p>
        </w:tc>
      </w:tr>
      <w:tr w:rsidR="004C73E3" w:rsidRPr="004C73E3" w14:paraId="62AA7156" w14:textId="77777777" w:rsidTr="003B4379">
        <w:tc>
          <w:tcPr>
            <w:tcW w:w="8364" w:type="dxa"/>
          </w:tcPr>
          <w:p w14:paraId="0CB8CB09" w14:textId="77777777" w:rsidR="002E1B7D" w:rsidRPr="004C73E3" w:rsidRDefault="002E1B7D" w:rsidP="00B85203">
            <w:pPr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Ethical IT, 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Apprentice Desktop Support</w:t>
            </w:r>
          </w:p>
          <w:p w14:paraId="2851DFE7" w14:textId="77777777" w:rsidR="002E1B7D" w:rsidRPr="004C73E3" w:rsidRDefault="002E1B7D" w:rsidP="002E1B7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Created support documentation that empowered and enabled user community to extend skills, leverage system features and find resolutions to questions without intervention from support team.</w:t>
            </w:r>
          </w:p>
          <w:p w14:paraId="68076D45" w14:textId="77777777" w:rsidR="002E1B7D" w:rsidRPr="004C73E3" w:rsidRDefault="002E1B7D" w:rsidP="002E1B7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Explained technical information in clear terms to non-technical individuals to promote better understanding.</w:t>
            </w:r>
          </w:p>
          <w:p w14:paraId="7FF7CD6C" w14:textId="77777777" w:rsidR="002E1B7D" w:rsidRPr="004C73E3" w:rsidRDefault="002E1B7D" w:rsidP="002E1B7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Engaged end users and answered questions via email and phone.</w:t>
            </w:r>
          </w:p>
          <w:p w14:paraId="6090B4E0" w14:textId="61D6CB53" w:rsidR="002E1B7D" w:rsidRPr="00735340" w:rsidRDefault="002E1B7D" w:rsidP="002E1B7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Configured hardware, devices and software to set up work stations for employees.</w:t>
            </w:r>
          </w:p>
          <w:p w14:paraId="2EE91809" w14:textId="77777777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Helped end-users with technical questions.</w:t>
            </w:r>
          </w:p>
          <w:p w14:paraId="3F4BEF9B" w14:textId="77777777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Installed any associated local or network printers, scanners, keyboards and mice.</w:t>
            </w:r>
          </w:p>
          <w:p w14:paraId="5F33DB15" w14:textId="77777777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Restored users MS Outlook personal files and folders PST </w:t>
            </w:r>
            <w:proofErr w:type="gramStart"/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Files .</w:t>
            </w:r>
            <w:proofErr w:type="gramEnd"/>
          </w:p>
          <w:p w14:paraId="6368A34C" w14:textId="77777777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Provided technical support to end-users.</w:t>
            </w:r>
          </w:p>
          <w:p w14:paraId="404D7F50" w14:textId="77777777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Responded to alerts via e-mail and software monitoring tools.</w:t>
            </w:r>
          </w:p>
          <w:p w14:paraId="7819FEB2" w14:textId="77777777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Performed system audit and inventories.</w:t>
            </w:r>
          </w:p>
          <w:p w14:paraId="0843277E" w14:textId="184CDC51" w:rsidR="00735340" w:rsidRPr="00735340" w:rsidRDefault="00735340" w:rsidP="00735340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735340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Provided on call support for critical issues</w:t>
            </w:r>
          </w:p>
          <w:p w14:paraId="2A77CCF8" w14:textId="77777777" w:rsidR="004C73E3" w:rsidRPr="004C73E3" w:rsidRDefault="004C73E3" w:rsidP="004C73E3">
            <w:pPr>
              <w:pStyle w:val="ListParagraph"/>
              <w:ind w:left="360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0FF0688" w14:textId="77777777" w:rsidR="002E1B7D" w:rsidRPr="004C73E3" w:rsidRDefault="002E1B7D" w:rsidP="002E1B7D">
            <w:pPr>
              <w:pStyle w:val="ListParagraph"/>
              <w:ind w:left="360"/>
              <w:jc w:val="right"/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04</w:t>
            </w:r>
            <w:r w:rsidR="004C73E3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/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2018 to12</w:t>
            </w:r>
            <w:r w:rsidR="004C73E3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/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2018</w:t>
            </w:r>
          </w:p>
        </w:tc>
      </w:tr>
      <w:tr w:rsidR="004C73E3" w:rsidRPr="004C73E3" w14:paraId="7D2E471C" w14:textId="77777777" w:rsidTr="003B4379">
        <w:tc>
          <w:tcPr>
            <w:tcW w:w="8364" w:type="dxa"/>
          </w:tcPr>
          <w:p w14:paraId="6D5FE24C" w14:textId="77777777" w:rsidR="00DC5B5D" w:rsidRPr="004C73E3" w:rsidRDefault="00DC5B5D" w:rsidP="00DC5B5D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American Nails, 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Store Manager</w:t>
            </w: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12796FF4" w14:textId="77777777" w:rsidR="002E1B7D" w:rsidRPr="004C73E3" w:rsidRDefault="002E1B7D" w:rsidP="005372A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Provided training and mentoring to new staff to maximise performance.</w:t>
            </w:r>
          </w:p>
          <w:p w14:paraId="57C89E4F" w14:textId="77777777" w:rsidR="002E1B7D" w:rsidRPr="004C73E3" w:rsidRDefault="002E1B7D" w:rsidP="005372A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Implemented deals for speciality services such as acrylic nails to increase revenue by 25%.</w:t>
            </w:r>
          </w:p>
          <w:p w14:paraId="466E1F28" w14:textId="77777777" w:rsidR="002E1B7D" w:rsidRPr="004C73E3" w:rsidRDefault="002E1B7D" w:rsidP="005372A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Cleaned and sanitised equipment and workstation to pass 1 health and safety inspections.</w:t>
            </w:r>
          </w:p>
          <w:p w14:paraId="09AE0EF0" w14:textId="77777777" w:rsidR="002E1B7D" w:rsidRPr="004C73E3" w:rsidRDefault="002E1B7D" w:rsidP="002E1B7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Planned business updates, implemented changes and directed marketing initiatives.</w:t>
            </w:r>
          </w:p>
          <w:p w14:paraId="757FB2A6" w14:textId="77777777" w:rsidR="002E1B7D" w:rsidRPr="004C73E3" w:rsidRDefault="002E1B7D" w:rsidP="002E1B7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Managed business operations and administered budget.</w:t>
            </w:r>
          </w:p>
          <w:p w14:paraId="3EF5839D" w14:textId="77777777" w:rsidR="002E1B7D" w:rsidRPr="004C73E3" w:rsidRDefault="002E1B7D" w:rsidP="002E1B7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Responded to customer requests and concerns in timely manner.</w:t>
            </w:r>
          </w:p>
          <w:p w14:paraId="6BC6FADE" w14:textId="77777777" w:rsidR="002E1B7D" w:rsidRPr="004C73E3" w:rsidRDefault="002E1B7D" w:rsidP="002E1B7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Followed through with client requests in timely manner.</w:t>
            </w:r>
          </w:p>
          <w:p w14:paraId="4B9318E0" w14:textId="77777777" w:rsidR="00DC5B5D" w:rsidRPr="004C73E3" w:rsidRDefault="002E1B7D" w:rsidP="002E1B7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Promoted products and services on social media platforms to increase reach, engage with potential clients and showcase service portfolio.</w:t>
            </w:r>
          </w:p>
          <w:p w14:paraId="652E1786" w14:textId="77777777" w:rsidR="004C73E3" w:rsidRPr="004C73E3" w:rsidRDefault="004C73E3" w:rsidP="004C73E3">
            <w:pPr>
              <w:pStyle w:val="ListParagraph"/>
              <w:ind w:left="36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4495AD4" w14:textId="339F274D" w:rsidR="00DC5B5D" w:rsidRPr="004C73E3" w:rsidRDefault="004C73E3" w:rsidP="0022434D">
            <w:pPr>
              <w:jc w:val="right"/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0</w:t>
            </w:r>
            <w:r w:rsidR="002E1B7D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1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/</w:t>
            </w:r>
            <w:r w:rsidR="00DC5B5D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2017</w:t>
            </w:r>
            <w:r w:rsidR="002E1B7D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 xml:space="preserve"> to 04</w:t>
            </w:r>
            <w:r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/</w:t>
            </w:r>
            <w:r w:rsidR="00DC5B5D" w:rsidRPr="004C73E3"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2018</w:t>
            </w:r>
          </w:p>
        </w:tc>
      </w:tr>
      <w:tr w:rsidR="004C73E3" w:rsidRPr="004C73E3" w14:paraId="7DDB03A5" w14:textId="77777777" w:rsidTr="005372A1">
        <w:tc>
          <w:tcPr>
            <w:tcW w:w="8364" w:type="dxa"/>
            <w:tcBorders>
              <w:bottom w:val="single" w:sz="4" w:space="0" w:color="auto"/>
            </w:tcBorders>
          </w:tcPr>
          <w:p w14:paraId="736B040A" w14:textId="77777777" w:rsidR="00A04522" w:rsidRPr="004C73E3" w:rsidRDefault="00A04522" w:rsidP="004C73E3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>Kream</w:t>
            </w:r>
            <w:proofErr w:type="spellEnd"/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 xml:space="preserve"> Entertainment Group, </w:t>
            </w: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Senior Promoter</w:t>
            </w:r>
          </w:p>
          <w:p w14:paraId="6B86F209" w14:textId="77777777" w:rsidR="002E1B7D" w:rsidRPr="004C73E3" w:rsidRDefault="002E1B7D" w:rsidP="002E1B7D">
            <w:pPr>
              <w:pStyle w:val="ListParagraph"/>
              <w:numPr>
                <w:ilvl w:val="0"/>
                <w:numId w:val="16"/>
              </w:numPr>
              <w:spacing w:after="18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Conferred with customers about concerns with products or services to resolve problems and drive sales.</w:t>
            </w:r>
          </w:p>
          <w:p w14:paraId="33002D98" w14:textId="77777777" w:rsidR="002E1B7D" w:rsidRPr="004C73E3" w:rsidRDefault="002E1B7D" w:rsidP="002E1B7D">
            <w:pPr>
              <w:pStyle w:val="ListParagraph"/>
              <w:numPr>
                <w:ilvl w:val="0"/>
                <w:numId w:val="16"/>
              </w:numPr>
              <w:spacing w:after="18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lastRenderedPageBreak/>
              <w:t>Compiled customer feedback and recommended service delivery improvements to management.</w:t>
            </w:r>
          </w:p>
          <w:p w14:paraId="28E1F078" w14:textId="77777777" w:rsidR="00DC5B5D" w:rsidRPr="004C73E3" w:rsidRDefault="002E1B7D" w:rsidP="002E1B7D">
            <w:pPr>
              <w:pStyle w:val="ListParagraph"/>
              <w:numPr>
                <w:ilvl w:val="0"/>
                <w:numId w:val="16"/>
              </w:numPr>
              <w:spacing w:after="18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Sold Tickers to customers through Social Media and Face to Face.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ED2F3AC" w14:textId="77777777" w:rsidR="00DC5B5D" w:rsidRPr="004C73E3" w:rsidRDefault="004C73E3" w:rsidP="00DC5B5D">
            <w:pPr>
              <w:jc w:val="right"/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lastRenderedPageBreak/>
              <w:t>07/</w:t>
            </w:r>
            <w:r w:rsidR="00A04522"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 xml:space="preserve">2013 </w:t>
            </w: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to</w:t>
            </w:r>
            <w:r w:rsidR="00A04522"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07/</w:t>
            </w:r>
            <w:r w:rsidR="00A04522"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2017</w:t>
            </w:r>
          </w:p>
        </w:tc>
      </w:tr>
      <w:tr w:rsidR="004C73E3" w:rsidRPr="004C73E3" w14:paraId="2A8D4EA1" w14:textId="77777777" w:rsidTr="005372A1">
        <w:tc>
          <w:tcPr>
            <w:tcW w:w="107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27BC03" w14:textId="77777777" w:rsidR="004C73E3" w:rsidRPr="004C73E3" w:rsidRDefault="004C73E3" w:rsidP="00DC5B5D">
            <w:pPr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PROJECT &amp; </w:t>
            </w: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>WORK EXPERIENCE</w:t>
            </w:r>
          </w:p>
          <w:p w14:paraId="4D64AEA8" w14:textId="77777777" w:rsidR="004C73E3" w:rsidRPr="004C73E3" w:rsidRDefault="004C73E3" w:rsidP="00DC5B5D">
            <w:pPr>
              <w:jc w:val="right"/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</w:p>
        </w:tc>
      </w:tr>
      <w:tr w:rsidR="004C73E3" w:rsidRPr="004C73E3" w14:paraId="7195EAB2" w14:textId="77777777" w:rsidTr="008256B6">
        <w:tc>
          <w:tcPr>
            <w:tcW w:w="8364" w:type="dxa"/>
          </w:tcPr>
          <w:p w14:paraId="0A0E4A09" w14:textId="77777777" w:rsidR="00254FF0" w:rsidRPr="004C73E3" w:rsidRDefault="00254FF0" w:rsidP="00254FF0">
            <w:pPr>
              <w:spacing w:line="259" w:lineRule="auto"/>
              <w:ind w:left="30"/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 xml:space="preserve">Naruto Online Text Base Game, Founder &amp; Developer </w:t>
            </w:r>
          </w:p>
          <w:p w14:paraId="613B030D" w14:textId="77777777" w:rsidR="00254FF0" w:rsidRPr="004C73E3" w:rsidRDefault="00254FF0" w:rsidP="00254FF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 xml:space="preserve">Daily Administration via Webhost, </w:t>
            </w:r>
            <w:proofErr w:type="spellStart"/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Cpanel</w:t>
            </w:r>
            <w:proofErr w:type="spellEnd"/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, Domain etc</w:t>
            </w:r>
          </w:p>
          <w:p w14:paraId="2FF0E403" w14:textId="77777777" w:rsidR="00254FF0" w:rsidRPr="004C73E3" w:rsidRDefault="00254FF0" w:rsidP="00254FF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 xml:space="preserve">Handling user complaints </w:t>
            </w:r>
            <w:r w:rsid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via support site</w:t>
            </w:r>
          </w:p>
          <w:p w14:paraId="47681C35" w14:textId="77777777" w:rsidR="00A04522" w:rsidRPr="005372A1" w:rsidRDefault="00254FF0" w:rsidP="005372A1">
            <w:pPr>
              <w:pStyle w:val="ListParagraph"/>
              <w:numPr>
                <w:ilvl w:val="0"/>
                <w:numId w:val="13"/>
              </w:numPr>
              <w:spacing w:after="218" w:line="225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Implementation of different modules for the g</w:t>
            </w:r>
            <w:r w:rsidR="005372A1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ame, using different technologies PHP, HTML, CSS, MYSQL, CRON JOBS</w:t>
            </w:r>
          </w:p>
          <w:p w14:paraId="000F0449" w14:textId="77777777" w:rsidR="005372A1" w:rsidRDefault="005372A1" w:rsidP="005372A1">
            <w:pPr>
              <w:pStyle w:val="ListParagraph"/>
              <w:numPr>
                <w:ilvl w:val="0"/>
                <w:numId w:val="13"/>
              </w:numPr>
              <w:spacing w:after="218" w:line="225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Daily routine backup</w:t>
            </w:r>
          </w:p>
          <w:p w14:paraId="5B240EA1" w14:textId="77777777" w:rsidR="005372A1" w:rsidRDefault="005372A1" w:rsidP="005372A1">
            <w:pPr>
              <w:pStyle w:val="ListParagraph"/>
              <w:numPr>
                <w:ilvl w:val="0"/>
                <w:numId w:val="13"/>
              </w:numPr>
              <w:spacing w:after="218" w:line="225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Integrated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Paypal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with in game real money value package</w:t>
            </w:r>
          </w:p>
          <w:p w14:paraId="1152137B" w14:textId="5E112843" w:rsidR="008256B6" w:rsidRPr="005241B3" w:rsidRDefault="005372A1" w:rsidP="008256B6">
            <w:pPr>
              <w:pStyle w:val="ListParagraph"/>
              <w:numPr>
                <w:ilvl w:val="0"/>
                <w:numId w:val="13"/>
              </w:numPr>
              <w:spacing w:after="218" w:line="225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Annual Revenue £1000 from in game purchases</w:t>
            </w:r>
          </w:p>
        </w:tc>
        <w:tc>
          <w:tcPr>
            <w:tcW w:w="2410" w:type="dxa"/>
          </w:tcPr>
          <w:p w14:paraId="14C20065" w14:textId="77777777" w:rsidR="00DC5B5D" w:rsidRPr="004C73E3" w:rsidRDefault="004C73E3" w:rsidP="00DC5B5D">
            <w:pPr>
              <w:jc w:val="right"/>
              <w:rPr>
                <w:rFonts w:ascii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06/</w:t>
            </w:r>
            <w:r w:rsidR="00A04522"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2010</w:t>
            </w: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 xml:space="preserve"> to 06/</w:t>
            </w:r>
            <w:r w:rsidR="00A04522"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2011</w:t>
            </w:r>
          </w:p>
        </w:tc>
      </w:tr>
      <w:tr w:rsidR="004C73E3" w:rsidRPr="004C73E3" w14:paraId="2E8ADA00" w14:textId="77777777" w:rsidTr="00BC323B">
        <w:tc>
          <w:tcPr>
            <w:tcW w:w="107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599DDC" w14:textId="77777777" w:rsidR="004C73E3" w:rsidRPr="004C73E3" w:rsidRDefault="004C73E3" w:rsidP="00A04522">
            <w:pPr>
              <w:ind w:left="-5" w:hanging="1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 xml:space="preserve">SKILLS, ACTIVITIES &amp; INTERESTS </w:t>
            </w:r>
          </w:p>
          <w:p w14:paraId="4C09C9AD" w14:textId="77777777" w:rsidR="004C73E3" w:rsidRPr="004C73E3" w:rsidRDefault="004C73E3" w:rsidP="00DC5B5D">
            <w:pPr>
              <w:jc w:val="right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4C73E3" w:rsidRPr="004C73E3" w14:paraId="70D3FA2D" w14:textId="77777777" w:rsidTr="00BC323B">
        <w:tc>
          <w:tcPr>
            <w:tcW w:w="10774" w:type="dxa"/>
            <w:gridSpan w:val="2"/>
            <w:tcBorders>
              <w:top w:val="single" w:sz="4" w:space="0" w:color="auto"/>
            </w:tcBorders>
          </w:tcPr>
          <w:p w14:paraId="1FD9F7E9" w14:textId="5E0E9EFC" w:rsidR="004C73E3" w:rsidRDefault="004C73E3" w:rsidP="00A04522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Language and communication Skills: English, Vietnamese (Fluent), Touch Typing (Avg. 70 WPM) </w:t>
            </w:r>
          </w:p>
          <w:p w14:paraId="71F618D0" w14:textId="77777777" w:rsidR="00735340" w:rsidRDefault="00735340" w:rsidP="00A04522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43194E47" w14:textId="6671D265" w:rsidR="00735340" w:rsidRPr="007D65D7" w:rsidRDefault="00735340" w:rsidP="00A04522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7D65D7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Tech Stack: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7"/>
              <w:gridCol w:w="2795"/>
              <w:gridCol w:w="2693"/>
              <w:gridCol w:w="2423"/>
            </w:tblGrid>
            <w:tr w:rsidR="00735340" w14:paraId="498D2B95" w14:textId="77777777" w:rsidTr="007D65D7">
              <w:tc>
                <w:tcPr>
                  <w:tcW w:w="2637" w:type="dxa"/>
                </w:tcPr>
                <w:p w14:paraId="589A61D8" w14:textId="17EDFE17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Office 365</w:t>
                  </w:r>
                </w:p>
              </w:tc>
              <w:tc>
                <w:tcPr>
                  <w:tcW w:w="2795" w:type="dxa"/>
                </w:tcPr>
                <w:p w14:paraId="35A88C03" w14:textId="5D17F001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Adobe Suite</w:t>
                  </w:r>
                </w:p>
              </w:tc>
              <w:tc>
                <w:tcPr>
                  <w:tcW w:w="2693" w:type="dxa"/>
                </w:tcPr>
                <w:p w14:paraId="1E102230" w14:textId="228458E0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AV: Avast / ESET</w:t>
                  </w:r>
                </w:p>
              </w:tc>
              <w:tc>
                <w:tcPr>
                  <w:tcW w:w="2423" w:type="dxa"/>
                </w:tcPr>
                <w:p w14:paraId="6BFC4FC5" w14:textId="475D0F8E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TeamViewer</w:t>
                  </w:r>
                </w:p>
              </w:tc>
            </w:tr>
            <w:tr w:rsidR="00735340" w14:paraId="06030739" w14:textId="77777777" w:rsidTr="007D65D7">
              <w:tc>
                <w:tcPr>
                  <w:tcW w:w="2637" w:type="dxa"/>
                </w:tcPr>
                <w:p w14:paraId="47CDC613" w14:textId="5B53E657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 xml:space="preserve">Windows / Mac </w:t>
                  </w:r>
                  <w:r w:rsidR="007D65D7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OSX</w:t>
                  </w:r>
                </w:p>
              </w:tc>
              <w:tc>
                <w:tcPr>
                  <w:tcW w:w="2795" w:type="dxa"/>
                </w:tcPr>
                <w:p w14:paraId="3C34A3AA" w14:textId="6CCADD76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VMWare / MS Azure</w:t>
                  </w:r>
                </w:p>
              </w:tc>
              <w:tc>
                <w:tcPr>
                  <w:tcW w:w="2693" w:type="dxa"/>
                </w:tcPr>
                <w:p w14:paraId="4A7785A7" w14:textId="682905FB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MS SharePoint</w:t>
                  </w:r>
                </w:p>
              </w:tc>
              <w:tc>
                <w:tcPr>
                  <w:tcW w:w="2423" w:type="dxa"/>
                </w:tcPr>
                <w:p w14:paraId="664F29CA" w14:textId="7727CD43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LogMeIn</w:t>
                  </w:r>
                </w:p>
              </w:tc>
            </w:tr>
            <w:tr w:rsidR="00735340" w14:paraId="1EAF717A" w14:textId="77777777" w:rsidTr="007D65D7">
              <w:tc>
                <w:tcPr>
                  <w:tcW w:w="2637" w:type="dxa"/>
                </w:tcPr>
                <w:p w14:paraId="184A03C4" w14:textId="4E519618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MS OneDrive</w:t>
                  </w:r>
                </w:p>
              </w:tc>
              <w:tc>
                <w:tcPr>
                  <w:tcW w:w="2795" w:type="dxa"/>
                </w:tcPr>
                <w:p w14:paraId="6A7F2BB3" w14:textId="15B45280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Avaya IP Office</w:t>
                  </w:r>
                </w:p>
              </w:tc>
              <w:tc>
                <w:tcPr>
                  <w:tcW w:w="2693" w:type="dxa"/>
                </w:tcPr>
                <w:p w14:paraId="2BBC6664" w14:textId="49EB042D" w:rsidR="00735340" w:rsidRPr="007D65D7" w:rsidRDefault="00735340" w:rsidP="007D65D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D65D7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Window 7 / 10</w:t>
                  </w:r>
                </w:p>
              </w:tc>
              <w:tc>
                <w:tcPr>
                  <w:tcW w:w="2423" w:type="dxa"/>
                </w:tcPr>
                <w:p w14:paraId="75B0E789" w14:textId="7317F4F8" w:rsidR="00735340" w:rsidRPr="007D65D7" w:rsidRDefault="00735340" w:rsidP="007D65D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D65D7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Server 2008 / 2016</w:t>
                  </w:r>
                </w:p>
              </w:tc>
            </w:tr>
            <w:tr w:rsidR="00735340" w14:paraId="2EE0F75F" w14:textId="77777777" w:rsidTr="007D65D7">
              <w:tc>
                <w:tcPr>
                  <w:tcW w:w="2637" w:type="dxa"/>
                </w:tcPr>
                <w:p w14:paraId="0C7E2D36" w14:textId="2D6F4EC6" w:rsidR="00735340" w:rsidRPr="00735340" w:rsidRDefault="007D65D7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Active Directory</w:t>
                  </w:r>
                </w:p>
              </w:tc>
              <w:tc>
                <w:tcPr>
                  <w:tcW w:w="2795" w:type="dxa"/>
                </w:tcPr>
                <w:p w14:paraId="5F9926CA" w14:textId="36F24EFD" w:rsidR="00735340" w:rsidRDefault="007D65D7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PowerShell</w:t>
                  </w:r>
                </w:p>
              </w:tc>
              <w:tc>
                <w:tcPr>
                  <w:tcW w:w="2693" w:type="dxa"/>
                </w:tcPr>
                <w:p w14:paraId="1171F9BD" w14:textId="5C150393" w:rsidR="00735340" w:rsidRPr="007D65D7" w:rsidRDefault="007D65D7" w:rsidP="007D65D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D65D7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DHCP</w:t>
                  </w:r>
                </w:p>
              </w:tc>
              <w:tc>
                <w:tcPr>
                  <w:tcW w:w="2423" w:type="dxa"/>
                </w:tcPr>
                <w:p w14:paraId="5C867FC8" w14:textId="0B5446A5" w:rsidR="00735340" w:rsidRPr="007D65D7" w:rsidRDefault="007D65D7" w:rsidP="007D65D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D65D7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Exchange 2010</w:t>
                  </w:r>
                </w:p>
              </w:tc>
            </w:tr>
            <w:tr w:rsidR="00735340" w14:paraId="5782233B" w14:textId="77777777" w:rsidTr="007D65D7">
              <w:tc>
                <w:tcPr>
                  <w:tcW w:w="2637" w:type="dxa"/>
                </w:tcPr>
                <w:p w14:paraId="65BA39D9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795" w:type="dxa"/>
                </w:tcPr>
                <w:p w14:paraId="344A159F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</w:tcPr>
                <w:p w14:paraId="192C3BCC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423" w:type="dxa"/>
                </w:tcPr>
                <w:p w14:paraId="50FEBC14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735340" w14:paraId="593413EC" w14:textId="77777777" w:rsidTr="007D65D7">
              <w:tc>
                <w:tcPr>
                  <w:tcW w:w="2637" w:type="dxa"/>
                </w:tcPr>
                <w:p w14:paraId="2395E329" w14:textId="42041525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Overclocking CPU</w:t>
                  </w:r>
                </w:p>
              </w:tc>
              <w:tc>
                <w:tcPr>
                  <w:tcW w:w="2795" w:type="dxa"/>
                </w:tcPr>
                <w:p w14:paraId="48385690" w14:textId="03E8B812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Replacing PC Hardware</w:t>
                  </w:r>
                </w:p>
              </w:tc>
              <w:tc>
                <w:tcPr>
                  <w:tcW w:w="2693" w:type="dxa"/>
                </w:tcPr>
                <w:p w14:paraId="345DB4C5" w14:textId="63215AAF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Cloning HHD</w:t>
                  </w:r>
                </w:p>
              </w:tc>
              <w:tc>
                <w:tcPr>
                  <w:tcW w:w="2423" w:type="dxa"/>
                </w:tcPr>
                <w:p w14:paraId="09ECB6F9" w14:textId="61EFEC17" w:rsidR="00735340" w:rsidRPr="007D65D7" w:rsidRDefault="00735340" w:rsidP="007D65D7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735340" w14:paraId="4CF92E1B" w14:textId="77777777" w:rsidTr="007D65D7">
              <w:tc>
                <w:tcPr>
                  <w:tcW w:w="2637" w:type="dxa"/>
                </w:tcPr>
                <w:p w14:paraId="3D38CB35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795" w:type="dxa"/>
                </w:tcPr>
                <w:p w14:paraId="46D87E41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</w:tcPr>
                <w:p w14:paraId="7A7060D2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423" w:type="dxa"/>
                </w:tcPr>
                <w:p w14:paraId="443F56FE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735340" w14:paraId="5A264C71" w14:textId="77777777" w:rsidTr="007D65D7">
              <w:tc>
                <w:tcPr>
                  <w:tcW w:w="2637" w:type="dxa"/>
                </w:tcPr>
                <w:p w14:paraId="0E6AA7DD" w14:textId="7962A65E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2795" w:type="dxa"/>
                </w:tcPr>
                <w:p w14:paraId="2CB68BE6" w14:textId="64A8BF7C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HTML</w:t>
                  </w:r>
                </w:p>
              </w:tc>
              <w:tc>
                <w:tcPr>
                  <w:tcW w:w="2693" w:type="dxa"/>
                </w:tcPr>
                <w:p w14:paraId="7221BC63" w14:textId="2B535B7F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Visual Basics</w:t>
                  </w:r>
                </w:p>
              </w:tc>
              <w:tc>
                <w:tcPr>
                  <w:tcW w:w="2423" w:type="dxa"/>
                </w:tcPr>
                <w:p w14:paraId="134506E5" w14:textId="7D05FAFD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MySQL</w:t>
                  </w:r>
                </w:p>
              </w:tc>
            </w:tr>
            <w:tr w:rsidR="00735340" w14:paraId="2C964194" w14:textId="77777777" w:rsidTr="007D65D7">
              <w:tc>
                <w:tcPr>
                  <w:tcW w:w="2637" w:type="dxa"/>
                </w:tcPr>
                <w:p w14:paraId="1F8CB597" w14:textId="71918AE0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cPanel</w:t>
                  </w:r>
                </w:p>
              </w:tc>
              <w:tc>
                <w:tcPr>
                  <w:tcW w:w="2795" w:type="dxa"/>
                </w:tcPr>
                <w:p w14:paraId="741F169A" w14:textId="7182E1C5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WHM</w:t>
                  </w:r>
                </w:p>
              </w:tc>
              <w:tc>
                <w:tcPr>
                  <w:tcW w:w="2693" w:type="dxa"/>
                </w:tcPr>
                <w:p w14:paraId="67B30D5A" w14:textId="34CA96D3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PhpMyAdmin</w:t>
                  </w:r>
                </w:p>
              </w:tc>
              <w:tc>
                <w:tcPr>
                  <w:tcW w:w="2423" w:type="dxa"/>
                </w:tcPr>
                <w:p w14:paraId="5B1415D4" w14:textId="3AB5642A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WordPress</w:t>
                  </w:r>
                </w:p>
              </w:tc>
            </w:tr>
            <w:tr w:rsidR="00735340" w14:paraId="47C5F5FF" w14:textId="77777777" w:rsidTr="007D65D7">
              <w:tc>
                <w:tcPr>
                  <w:tcW w:w="2637" w:type="dxa"/>
                </w:tcPr>
                <w:p w14:paraId="6F010EDE" w14:textId="6DC91AB2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 xml:space="preserve">WooCommerce </w:t>
                  </w:r>
                </w:p>
              </w:tc>
              <w:tc>
                <w:tcPr>
                  <w:tcW w:w="2795" w:type="dxa"/>
                </w:tcPr>
                <w:p w14:paraId="16A44114" w14:textId="707EEDDA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Web Hosting</w:t>
                  </w:r>
                </w:p>
              </w:tc>
              <w:tc>
                <w:tcPr>
                  <w:tcW w:w="2693" w:type="dxa"/>
                </w:tcPr>
                <w:p w14:paraId="36615B6E" w14:textId="2E1E5E26" w:rsidR="00735340" w:rsidRPr="00735340" w:rsidRDefault="00735340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 w:rsidRPr="00735340"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Domain Names (DNS)</w:t>
                  </w:r>
                </w:p>
              </w:tc>
              <w:tc>
                <w:tcPr>
                  <w:tcW w:w="2423" w:type="dxa"/>
                </w:tcPr>
                <w:p w14:paraId="4FFD6985" w14:textId="2BCD14BF" w:rsidR="00735340" w:rsidRPr="00735340" w:rsidRDefault="007D65D7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Java</w:t>
                  </w:r>
                </w:p>
              </w:tc>
            </w:tr>
            <w:tr w:rsidR="007D65D7" w14:paraId="1ED0A3DB" w14:textId="77777777" w:rsidTr="007D65D7">
              <w:tc>
                <w:tcPr>
                  <w:tcW w:w="2637" w:type="dxa"/>
                </w:tcPr>
                <w:p w14:paraId="4B8BC760" w14:textId="53884B2E" w:rsidR="007D65D7" w:rsidRPr="00735340" w:rsidRDefault="007D65D7" w:rsidP="0073534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2795" w:type="dxa"/>
                </w:tcPr>
                <w:p w14:paraId="4C6C798D" w14:textId="77777777" w:rsidR="007D65D7" w:rsidRPr="007D65D7" w:rsidRDefault="007D65D7" w:rsidP="007D65D7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</w:tcPr>
                <w:p w14:paraId="78800197" w14:textId="77777777" w:rsidR="007D65D7" w:rsidRPr="007D65D7" w:rsidRDefault="007D65D7" w:rsidP="007D65D7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423" w:type="dxa"/>
                </w:tcPr>
                <w:p w14:paraId="61CA0938" w14:textId="77777777" w:rsidR="007D65D7" w:rsidRPr="007D65D7" w:rsidRDefault="007D65D7" w:rsidP="007D65D7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735340" w14:paraId="397B6044" w14:textId="77777777" w:rsidTr="007D65D7">
              <w:tc>
                <w:tcPr>
                  <w:tcW w:w="2637" w:type="dxa"/>
                </w:tcPr>
                <w:p w14:paraId="416F6545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795" w:type="dxa"/>
                </w:tcPr>
                <w:p w14:paraId="698CE01B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</w:tcPr>
                <w:p w14:paraId="5C7E560E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  <w:tc>
                <w:tcPr>
                  <w:tcW w:w="2423" w:type="dxa"/>
                </w:tcPr>
                <w:p w14:paraId="75B846A7" w14:textId="77777777" w:rsidR="00735340" w:rsidRPr="00735340" w:rsidRDefault="00735340" w:rsidP="00735340">
                  <w:pPr>
                    <w:rPr>
                      <w:rFonts w:ascii="Arial" w:hAnsi="Arial" w:cs="Arial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</w:tbl>
          <w:p w14:paraId="242918AA" w14:textId="77777777" w:rsidR="004C73E3" w:rsidRPr="004C73E3" w:rsidRDefault="004C73E3" w:rsidP="004C73E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478C6A39" w14:textId="1A6A61D5" w:rsidR="005372A1" w:rsidRPr="004C73E3" w:rsidRDefault="004C73E3" w:rsidP="004C73E3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Activities:</w:t>
            </w: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 professional Customer Service, Cryptocurrency Day Trading / Investment, Full UK Driving License  </w:t>
            </w:r>
          </w:p>
        </w:tc>
      </w:tr>
    </w:tbl>
    <w:p w14:paraId="0F3178A7" w14:textId="310B6670" w:rsidR="00DC5B5D" w:rsidRDefault="00DC5B5D" w:rsidP="00BC323B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2410"/>
      </w:tblGrid>
      <w:tr w:rsidR="00BC323B" w:rsidRPr="004C73E3" w14:paraId="1F463DB4" w14:textId="77777777" w:rsidTr="00516D21">
        <w:tc>
          <w:tcPr>
            <w:tcW w:w="107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62C5D" w14:textId="77777777" w:rsidR="00BC323B" w:rsidRPr="004C73E3" w:rsidRDefault="00BC323B" w:rsidP="00516D21">
            <w:pPr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>CERTIFICATIONS</w:t>
            </w:r>
          </w:p>
          <w:p w14:paraId="3670C51A" w14:textId="77777777" w:rsidR="00BC323B" w:rsidRPr="004C73E3" w:rsidRDefault="00BC323B" w:rsidP="00516D21">
            <w:pPr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</w:p>
        </w:tc>
      </w:tr>
      <w:tr w:rsidR="00BC323B" w:rsidRPr="004C73E3" w14:paraId="13661C59" w14:textId="77777777" w:rsidTr="00516D21">
        <w:tc>
          <w:tcPr>
            <w:tcW w:w="8364" w:type="dxa"/>
            <w:tcBorders>
              <w:top w:val="single" w:sz="4" w:space="0" w:color="auto"/>
            </w:tcBorders>
          </w:tcPr>
          <w:p w14:paraId="64B9F243" w14:textId="77777777" w:rsidR="00BC323B" w:rsidRPr="004C73E3" w:rsidRDefault="00BC323B" w:rsidP="00516D21">
            <w:pPr>
              <w:spacing w:after="26"/>
              <w:ind w:left="30"/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>Microsoft</w:t>
            </w:r>
          </w:p>
          <w:p w14:paraId="4C8FE64E" w14:textId="70F46292" w:rsidR="00BC323B" w:rsidRPr="004C73E3" w:rsidRDefault="00BC323B" w:rsidP="00516D21">
            <w:pPr>
              <w:pStyle w:val="ListParagraph"/>
              <w:numPr>
                <w:ilvl w:val="0"/>
                <w:numId w:val="17"/>
              </w:numPr>
              <w:spacing w:after="26"/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MTA 98-368</w:t>
            </w:r>
            <w:r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 xml:space="preserve">: </w:t>
            </w:r>
            <w:r w:rsidRPr="00BC323B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Mobility and Device Fundamentals</w:t>
            </w:r>
          </w:p>
          <w:p w14:paraId="478322BD" w14:textId="21B82FD3" w:rsidR="00BC323B" w:rsidRPr="00BC323B" w:rsidRDefault="00BC323B" w:rsidP="00516D21">
            <w:pPr>
              <w:pStyle w:val="ListParagraph"/>
              <w:numPr>
                <w:ilvl w:val="0"/>
                <w:numId w:val="17"/>
              </w:numPr>
              <w:spacing w:after="26"/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MTA 98-366</w:t>
            </w:r>
            <w:r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 xml:space="preserve">: </w:t>
            </w:r>
            <w:r w:rsidRPr="00BC323B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Networking Fundamentals</w:t>
            </w:r>
          </w:p>
          <w:p w14:paraId="0CD895CA" w14:textId="32DAFC05" w:rsidR="00BC323B" w:rsidRPr="00735340" w:rsidRDefault="00BC323B" w:rsidP="00516D21">
            <w:pPr>
              <w:pStyle w:val="ListParagraph"/>
              <w:numPr>
                <w:ilvl w:val="0"/>
                <w:numId w:val="17"/>
              </w:numPr>
              <w:spacing w:after="26"/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</w:pPr>
            <w:r w:rsidRPr="00BC323B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MS-100: Microsoft 365 Identity and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BF713C9" w14:textId="77777777" w:rsidR="00BC323B" w:rsidRPr="004C73E3" w:rsidRDefault="00BC323B" w:rsidP="00516D21">
            <w:pPr>
              <w:jc w:val="right"/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</w:p>
          <w:p w14:paraId="00BF0913" w14:textId="77777777" w:rsidR="00BC323B" w:rsidRPr="004C73E3" w:rsidRDefault="00BC323B" w:rsidP="00516D21">
            <w:pPr>
              <w:jc w:val="right"/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11/2018</w:t>
            </w:r>
          </w:p>
          <w:p w14:paraId="6073BDFA" w14:textId="77777777" w:rsidR="00BC323B" w:rsidRDefault="00BC323B" w:rsidP="00516D21">
            <w:pPr>
              <w:jc w:val="right"/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08/2018</w:t>
            </w:r>
          </w:p>
          <w:p w14:paraId="3BCBC58A" w14:textId="2704890C" w:rsidR="00BC323B" w:rsidRPr="004C73E3" w:rsidRDefault="00BC323B" w:rsidP="00516D21">
            <w:pPr>
              <w:jc w:val="right"/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  <w:t>08/2019</w:t>
            </w:r>
          </w:p>
        </w:tc>
      </w:tr>
      <w:tr w:rsidR="00BC323B" w:rsidRPr="004C73E3" w14:paraId="213CAB9D" w14:textId="77777777" w:rsidTr="00516D21">
        <w:tc>
          <w:tcPr>
            <w:tcW w:w="10774" w:type="dxa"/>
            <w:gridSpan w:val="2"/>
            <w:tcBorders>
              <w:bottom w:val="single" w:sz="4" w:space="0" w:color="auto"/>
            </w:tcBorders>
          </w:tcPr>
          <w:p w14:paraId="3868A2DC" w14:textId="77777777" w:rsidR="00BC323B" w:rsidRPr="00735340" w:rsidRDefault="00BC323B" w:rsidP="00735340">
            <w:pPr>
              <w:spacing w:after="26"/>
              <w:jc w:val="both"/>
              <w:rPr>
                <w:rFonts w:ascii="Arial" w:eastAsia="Arial" w:hAnsi="Arial" w:cs="Arial"/>
                <w:b/>
                <w:i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2DEDD9B" w14:textId="3D72E1B0" w:rsidR="00BC323B" w:rsidRPr="00BC323B" w:rsidRDefault="00BC323B" w:rsidP="00BC323B">
      <w:pPr>
        <w:rPr>
          <w:rFonts w:ascii="Arial" w:eastAsia="Arial" w:hAnsi="Arial" w:cs="Arial"/>
          <w:b/>
          <w:color w:val="262626" w:themeColor="text1" w:themeTint="D9"/>
          <w:sz w:val="20"/>
          <w:szCs w:val="20"/>
        </w:rPr>
      </w:pPr>
      <w:r w:rsidRPr="004C73E3">
        <w:rPr>
          <w:rFonts w:ascii="Arial" w:eastAsia="Arial" w:hAnsi="Arial" w:cs="Arial"/>
          <w:b/>
          <w:color w:val="262626" w:themeColor="text1" w:themeTint="D9"/>
          <w:sz w:val="20"/>
          <w:szCs w:val="20"/>
        </w:rPr>
        <w:t>EDUCATION</w:t>
      </w: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BC323B" w:rsidRPr="004C73E3" w14:paraId="1BFFE04B" w14:textId="77777777" w:rsidTr="00516D21">
        <w:tc>
          <w:tcPr>
            <w:tcW w:w="8364" w:type="dxa"/>
            <w:tcBorders>
              <w:top w:val="single" w:sz="4" w:space="0" w:color="auto"/>
            </w:tcBorders>
          </w:tcPr>
          <w:p w14:paraId="476BF8B9" w14:textId="77777777" w:rsidR="00BC323B" w:rsidRPr="004C73E3" w:rsidRDefault="00BC323B" w:rsidP="00516D21">
            <w:pPr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>University of Birmingham</w:t>
            </w:r>
          </w:p>
          <w:p w14:paraId="1431BD8E" w14:textId="77777777" w:rsidR="00BC323B" w:rsidRPr="004C73E3" w:rsidRDefault="00BC323B" w:rsidP="00516D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  <w:t>Computer Science; Incomplete</w:t>
            </w:r>
          </w:p>
          <w:p w14:paraId="5341BD16" w14:textId="77777777" w:rsidR="00BC323B" w:rsidRPr="004C73E3" w:rsidRDefault="00BC323B" w:rsidP="00516D21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BC323B" w:rsidRPr="004C73E3" w14:paraId="76672F08" w14:textId="77777777" w:rsidTr="00516D21">
        <w:tc>
          <w:tcPr>
            <w:tcW w:w="8364" w:type="dxa"/>
          </w:tcPr>
          <w:p w14:paraId="424C54EB" w14:textId="77777777" w:rsidR="00BC323B" w:rsidRPr="004C73E3" w:rsidRDefault="00BC323B" w:rsidP="00516D21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Bolton Sixth Form College, Bolton </w:t>
            </w:r>
          </w:p>
          <w:p w14:paraId="056293A4" w14:textId="77777777" w:rsidR="00BC323B" w:rsidRPr="004C73E3" w:rsidRDefault="00BC323B" w:rsidP="00516D2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A </w:t>
            </w:r>
            <w:proofErr w:type="gramStart"/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levels</w:t>
            </w:r>
            <w:proofErr w:type="gramEnd"/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; Art &amp; Design Graphics and Computing</w:t>
            </w:r>
          </w:p>
          <w:p w14:paraId="31C6AD02" w14:textId="77777777" w:rsidR="00BC323B" w:rsidRPr="004C73E3" w:rsidRDefault="00BC323B" w:rsidP="00516D2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Diploma in financial studies, A</w:t>
            </w:r>
          </w:p>
          <w:p w14:paraId="2DE7E292" w14:textId="77777777" w:rsidR="00BC323B" w:rsidRPr="004C73E3" w:rsidRDefault="00BC323B" w:rsidP="00516D2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Certificate in Financial Studies; A</w:t>
            </w:r>
          </w:p>
          <w:p w14:paraId="33EBC166" w14:textId="77777777" w:rsidR="00BC323B" w:rsidRPr="004C73E3" w:rsidRDefault="00BC323B" w:rsidP="00516D21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BC323B" w:rsidRPr="004C73E3" w14:paraId="57609B64" w14:textId="77777777" w:rsidTr="00516D21">
        <w:tc>
          <w:tcPr>
            <w:tcW w:w="8364" w:type="dxa"/>
          </w:tcPr>
          <w:p w14:paraId="6F8442F6" w14:textId="77777777" w:rsidR="00BC323B" w:rsidRPr="004C73E3" w:rsidRDefault="00BC323B" w:rsidP="00516D21">
            <w:pPr>
              <w:spacing w:after="26"/>
              <w:ind w:left="3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 xml:space="preserve">Essa Academy, Bolton </w:t>
            </w:r>
          </w:p>
          <w:p w14:paraId="4009B75A" w14:textId="77777777" w:rsidR="00BC323B" w:rsidRPr="004C73E3" w:rsidRDefault="00BC323B" w:rsidP="00516D2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Functional level 2 qualification in IT, Mathematics, Adult numeracy certificate</w:t>
            </w:r>
          </w:p>
          <w:p w14:paraId="4FCBC565" w14:textId="77777777" w:rsidR="00BC323B" w:rsidRPr="004C73E3" w:rsidRDefault="00BC323B" w:rsidP="00516D21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BC323B" w:rsidRPr="004C73E3" w14:paraId="00E6371B" w14:textId="77777777" w:rsidTr="00516D21">
        <w:tc>
          <w:tcPr>
            <w:tcW w:w="8364" w:type="dxa"/>
            <w:tcBorders>
              <w:bottom w:val="single" w:sz="4" w:space="0" w:color="auto"/>
            </w:tcBorders>
          </w:tcPr>
          <w:p w14:paraId="30363427" w14:textId="77777777" w:rsidR="00BC323B" w:rsidRPr="004C73E3" w:rsidRDefault="00BC323B" w:rsidP="00516D21">
            <w:pPr>
              <w:spacing w:after="26"/>
              <w:ind w:left="3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eastAsia="Arial" w:hAnsi="Arial" w:cs="Arial"/>
                <w:b/>
                <w:color w:val="262626" w:themeColor="text1" w:themeTint="D9"/>
                <w:sz w:val="20"/>
                <w:szCs w:val="20"/>
              </w:rPr>
              <w:t xml:space="preserve">Essa Academy, Bolton </w:t>
            </w:r>
          </w:p>
          <w:p w14:paraId="2A7B9A6E" w14:textId="77777777" w:rsidR="00BC323B" w:rsidRPr="004C73E3" w:rsidRDefault="00BC323B" w:rsidP="00516D2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9 GCSE’s including A in Mathematics, C in English</w:t>
            </w:r>
          </w:p>
          <w:p w14:paraId="62E034C4" w14:textId="77777777" w:rsidR="00BC323B" w:rsidRPr="004C73E3" w:rsidRDefault="00BC323B" w:rsidP="00516D2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 in ICT</w:t>
            </w:r>
          </w:p>
          <w:p w14:paraId="3605359A" w14:textId="5AFF5241" w:rsidR="00BC323B" w:rsidRPr="00BC323B" w:rsidRDefault="00BC323B" w:rsidP="00516D2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C73E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Distinction* in Business studies </w:t>
            </w:r>
          </w:p>
        </w:tc>
      </w:tr>
    </w:tbl>
    <w:p w14:paraId="77EE4C25" w14:textId="77777777" w:rsidR="00254FF0" w:rsidRPr="004C73E3" w:rsidRDefault="00254FF0" w:rsidP="00BC323B">
      <w:pPr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BEC3176" w14:textId="77777777" w:rsidR="005372A1" w:rsidRDefault="005372A1" w:rsidP="005372A1">
      <w:pPr>
        <w:spacing w:before="26" w:after="0"/>
        <w:ind w:left="-5" w:hanging="10"/>
        <w:jc w:val="center"/>
      </w:pPr>
      <w:r>
        <w:rPr>
          <w:rFonts w:ascii="Arial" w:eastAsia="Arial" w:hAnsi="Arial" w:cs="Arial"/>
          <w:b/>
          <w:sz w:val="20"/>
        </w:rPr>
        <w:t>REFERENCES</w:t>
      </w:r>
    </w:p>
    <w:p w14:paraId="46AD6DD8" w14:textId="3F5596B3" w:rsidR="00254FF0" w:rsidRPr="007D65D7" w:rsidRDefault="005372A1" w:rsidP="007D65D7">
      <w:pPr>
        <w:spacing w:before="3" w:after="7" w:line="252" w:lineRule="auto"/>
        <w:ind w:left="-5" w:hanging="10"/>
        <w:jc w:val="center"/>
      </w:pPr>
      <w:r>
        <w:rPr>
          <w:rFonts w:ascii="Arial" w:eastAsia="Arial" w:hAnsi="Arial" w:cs="Arial"/>
          <w:color w:val="404040"/>
          <w:sz w:val="20"/>
        </w:rPr>
        <w:t>References are available on request</w:t>
      </w:r>
      <w:bookmarkStart w:id="0" w:name="_GoBack"/>
      <w:bookmarkEnd w:id="0"/>
    </w:p>
    <w:sectPr w:rsidR="00254FF0" w:rsidRPr="007D65D7" w:rsidSect="00DC5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642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685DF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2D1E6B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4E3BED"/>
    <w:multiLevelType w:val="hybridMultilevel"/>
    <w:tmpl w:val="823E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A000C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C9411F"/>
    <w:multiLevelType w:val="hybridMultilevel"/>
    <w:tmpl w:val="E556D87A"/>
    <w:lvl w:ilvl="0" w:tplc="582A96A0">
      <w:start w:val="1"/>
      <w:numFmt w:val="bullet"/>
      <w:lvlText w:val="•"/>
      <w:lvlJc w:val="left"/>
      <w:pPr>
        <w:ind w:left="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6654BA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EEC16A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14B460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8CFCB4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A6F58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1AB89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EB918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2C6258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0718A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9A5321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9FB6E1A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F540E3E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F76416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1B13383"/>
    <w:multiLevelType w:val="hybridMultilevel"/>
    <w:tmpl w:val="F01AC99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99069F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9723A6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E6E7959"/>
    <w:multiLevelType w:val="hybridMultilevel"/>
    <w:tmpl w:val="283E4C60"/>
    <w:lvl w:ilvl="0" w:tplc="7AC690F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AE70E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743442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6E90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32B8F6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8D7A0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8EA2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220F3C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5869E6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D4752B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3AB5241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7A0463F"/>
    <w:multiLevelType w:val="hybridMultilevel"/>
    <w:tmpl w:val="4BF0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A481B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A96EE8"/>
    <w:multiLevelType w:val="hybridMultilevel"/>
    <w:tmpl w:val="F2B0D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D2768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E4E1664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0DB75E0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2D37350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B64666"/>
    <w:multiLevelType w:val="multilevel"/>
    <w:tmpl w:val="ADFE70B8"/>
    <w:lvl w:ilvl="0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97D764E"/>
    <w:multiLevelType w:val="hybridMultilevel"/>
    <w:tmpl w:val="A8820394"/>
    <w:lvl w:ilvl="0" w:tplc="9744974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187BF8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540F6E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B47F90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561E38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A0D9D4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630D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085DEA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D8B58C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25"/>
  </w:num>
  <w:num w:numId="3">
    <w:abstractNumId w:val="5"/>
  </w:num>
  <w:num w:numId="4">
    <w:abstractNumId w:val="13"/>
  </w:num>
  <w:num w:numId="5">
    <w:abstractNumId w:val="1"/>
  </w:num>
  <w:num w:numId="6">
    <w:abstractNumId w:val="15"/>
  </w:num>
  <w:num w:numId="7">
    <w:abstractNumId w:val="23"/>
  </w:num>
  <w:num w:numId="8">
    <w:abstractNumId w:val="24"/>
  </w:num>
  <w:num w:numId="9">
    <w:abstractNumId w:val="2"/>
  </w:num>
  <w:num w:numId="10">
    <w:abstractNumId w:val="0"/>
  </w:num>
  <w:num w:numId="11">
    <w:abstractNumId w:val="6"/>
  </w:num>
  <w:num w:numId="12">
    <w:abstractNumId w:val="18"/>
  </w:num>
  <w:num w:numId="13">
    <w:abstractNumId w:val="12"/>
  </w:num>
  <w:num w:numId="14">
    <w:abstractNumId w:val="21"/>
  </w:num>
  <w:num w:numId="15">
    <w:abstractNumId w:val="9"/>
  </w:num>
  <w:num w:numId="16">
    <w:abstractNumId w:val="20"/>
  </w:num>
  <w:num w:numId="17">
    <w:abstractNumId w:val="8"/>
  </w:num>
  <w:num w:numId="18">
    <w:abstractNumId w:val="16"/>
  </w:num>
  <w:num w:numId="19">
    <w:abstractNumId w:val="4"/>
  </w:num>
  <w:num w:numId="20">
    <w:abstractNumId w:val="10"/>
  </w:num>
  <w:num w:numId="21">
    <w:abstractNumId w:val="7"/>
  </w:num>
  <w:num w:numId="22">
    <w:abstractNumId w:val="22"/>
  </w:num>
  <w:num w:numId="23">
    <w:abstractNumId w:val="19"/>
  </w:num>
  <w:num w:numId="24">
    <w:abstractNumId w:val="3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5D"/>
    <w:rsid w:val="001E40CC"/>
    <w:rsid w:val="0022434D"/>
    <w:rsid w:val="00254FF0"/>
    <w:rsid w:val="002E1B7D"/>
    <w:rsid w:val="003B4379"/>
    <w:rsid w:val="003D6655"/>
    <w:rsid w:val="00475ECE"/>
    <w:rsid w:val="004C73E3"/>
    <w:rsid w:val="005241B3"/>
    <w:rsid w:val="005372A1"/>
    <w:rsid w:val="005C6AA5"/>
    <w:rsid w:val="006E7541"/>
    <w:rsid w:val="00732CBE"/>
    <w:rsid w:val="00735340"/>
    <w:rsid w:val="007D3531"/>
    <w:rsid w:val="007D65D7"/>
    <w:rsid w:val="008256B6"/>
    <w:rsid w:val="008B396B"/>
    <w:rsid w:val="009671D1"/>
    <w:rsid w:val="00A04522"/>
    <w:rsid w:val="00B85203"/>
    <w:rsid w:val="00BC323B"/>
    <w:rsid w:val="00DC5B5D"/>
    <w:rsid w:val="00F833EE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1EAC"/>
  <w15:chartTrackingRefBased/>
  <w15:docId w15:val="{DBF5EF93-ED91-498B-80F3-3F42BE31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B5D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</dc:creator>
  <cp:keywords/>
  <dc:description/>
  <cp:lastModifiedBy>Anh Tran</cp:lastModifiedBy>
  <cp:revision>2</cp:revision>
  <cp:lastPrinted>2019-07-18T01:05:00Z</cp:lastPrinted>
  <dcterms:created xsi:type="dcterms:W3CDTF">2019-11-14T00:14:00Z</dcterms:created>
  <dcterms:modified xsi:type="dcterms:W3CDTF">2019-11-14T00:14:00Z</dcterms:modified>
</cp:coreProperties>
</file>