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77FBCD" w14:textId="27A3C387" w:rsidR="0095156B" w:rsidRDefault="007B27C3">
      <w:pPr>
        <w:pStyle w:val="Title"/>
        <w:rPr>
          <w:sz w:val="36"/>
          <w:szCs w:val="36"/>
        </w:rPr>
      </w:pPr>
      <w:r>
        <w:rPr>
          <w:noProof/>
          <w:sz w:val="36"/>
          <w:szCs w:val="36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62008" wp14:editId="67223DA5">
                <wp:simplePos x="0" y="0"/>
                <wp:positionH relativeFrom="margin">
                  <wp:posOffset>-341630</wp:posOffset>
                </wp:positionH>
                <wp:positionV relativeFrom="paragraph">
                  <wp:posOffset>800100</wp:posOffset>
                </wp:positionV>
                <wp:extent cx="7162800" cy="9525"/>
                <wp:effectExtent l="25400" t="50800" r="101600" b="117475"/>
                <wp:wrapNone/>
                <wp:docPr id="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62800" cy="95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38099" dir="2700000" algn="tl" rotWithShape="0">
                            <a:srgbClr val="000000">
                              <a:alpha val="39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line w14:anchorId="5ED45B65" id="Straight_x0020_Connector_x0020_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6.9pt,63pt" to="537.1pt,6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" strokecolor="#d34817 [3204]" strokeweight="1.5pt">
                <v:stroke joinstyle="miter"/>
                <v:shadow on="t" opacity="26213f" origin="-.5,-.5"/>
                <w10:wrap anchorx="margin"/>
              </v:line>
            </w:pict>
          </mc:Fallback>
        </mc:AlternateContent>
      </w:r>
      <w:r w:rsidR="00994D89">
        <w:rPr>
          <w:sz w:val="36"/>
          <w:szCs w:val="36"/>
          <w:lang w:val="en-US"/>
        </w:rPr>
        <w:t>Phillip Wright</w:t>
      </w:r>
      <w:r w:rsidR="00994D89">
        <w:rPr>
          <w:sz w:val="36"/>
          <w:szCs w:val="36"/>
          <w:lang w:val="en-US"/>
        </w:rPr>
        <w:tab/>
      </w:r>
      <w:r w:rsidR="00994D89">
        <w:rPr>
          <w:sz w:val="36"/>
          <w:szCs w:val="36"/>
          <w:lang w:val="en-US"/>
        </w:rPr>
        <w:tab/>
      </w:r>
      <w:r w:rsidR="00994D89">
        <w:rPr>
          <w:sz w:val="36"/>
          <w:szCs w:val="36"/>
          <w:lang w:val="en-US"/>
        </w:rPr>
        <w:tab/>
      </w:r>
      <w:r w:rsidR="00994D89">
        <w:rPr>
          <w:sz w:val="36"/>
          <w:szCs w:val="36"/>
          <w:lang w:val="en-US"/>
        </w:rPr>
        <w:tab/>
      </w:r>
      <w:r w:rsidR="00994D89">
        <w:rPr>
          <w:sz w:val="36"/>
          <w:szCs w:val="36"/>
          <w:lang w:val="en-US"/>
        </w:rPr>
        <w:tab/>
      </w:r>
      <w:r w:rsidR="00994D89">
        <w:rPr>
          <w:sz w:val="36"/>
          <w:szCs w:val="36"/>
          <w:lang w:val="en-US"/>
        </w:rPr>
        <w:tab/>
      </w:r>
      <w:r w:rsidR="00994D89">
        <w:rPr>
          <w:sz w:val="36"/>
          <w:szCs w:val="36"/>
          <w:lang w:val="en-US"/>
        </w:rPr>
        <w:tab/>
      </w:r>
      <w:r w:rsidR="00994D89">
        <w:rPr>
          <w:sz w:val="36"/>
          <w:szCs w:val="36"/>
          <w:lang w:val="en-US"/>
        </w:rPr>
        <w:tab/>
      </w:r>
      <w:r w:rsidR="00994D89">
        <w:rPr>
          <w:sz w:val="36"/>
          <w:szCs w:val="36"/>
          <w:lang w:val="en-US"/>
        </w:rPr>
        <w:tab/>
      </w:r>
      <w:r w:rsidR="00994D89">
        <w:rPr>
          <w:sz w:val="36"/>
          <w:szCs w:val="36"/>
          <w:lang w:val="en-US"/>
        </w:rPr>
        <w:tab/>
        <w:t>CV</w:t>
      </w:r>
    </w:p>
    <w:p w14:paraId="3803A9C9" w14:textId="5E92E021" w:rsidR="0095156B" w:rsidRDefault="00002D33">
      <w:pPr>
        <w:pStyle w:val="Subtitle"/>
        <w:spacing w:after="480"/>
        <w:rPr>
          <w:sz w:val="20"/>
          <w:szCs w:val="20"/>
        </w:rPr>
      </w:pPr>
      <w:r>
        <w:rPr>
          <w:rStyle w:val="Emphasis"/>
          <w:color w:val="595959"/>
          <w:spacing w:val="10"/>
          <w:sz w:val="20"/>
          <w:szCs w:val="20"/>
        </w:rPr>
        <w:t>84A Kingsley park terrace</w:t>
      </w:r>
      <w:r w:rsidR="00994D89">
        <w:rPr>
          <w:rStyle w:val="Emphasis"/>
          <w:color w:val="595959"/>
          <w:spacing w:val="10"/>
          <w:sz w:val="20"/>
          <w:szCs w:val="20"/>
        </w:rPr>
        <w:t xml:space="preserve"> | no</w:t>
      </w:r>
      <w:r w:rsidR="001A338D">
        <w:rPr>
          <w:rStyle w:val="Emphasis"/>
          <w:color w:val="595959"/>
          <w:spacing w:val="10"/>
          <w:sz w:val="20"/>
          <w:szCs w:val="20"/>
        </w:rPr>
        <w:t>RTHAMPTON</w:t>
      </w:r>
      <w:r w:rsidR="00994D89">
        <w:rPr>
          <w:rStyle w:val="Emphasis"/>
          <w:color w:val="595959"/>
          <w:spacing w:val="10"/>
          <w:sz w:val="20"/>
          <w:szCs w:val="20"/>
        </w:rPr>
        <w:t xml:space="preserve"> | n</w:t>
      </w:r>
      <w:r>
        <w:rPr>
          <w:rStyle w:val="Emphasis"/>
          <w:color w:val="595959"/>
          <w:spacing w:val="10"/>
          <w:sz w:val="20"/>
          <w:szCs w:val="20"/>
        </w:rPr>
        <w:t>N2 7hj</w:t>
      </w:r>
      <w:r w:rsidR="00994D89">
        <w:rPr>
          <w:rStyle w:val="Emphasis"/>
          <w:color w:val="595959"/>
          <w:spacing w:val="10"/>
          <w:sz w:val="20"/>
          <w:szCs w:val="20"/>
        </w:rPr>
        <w:t xml:space="preserve"> | M: 07963 580830 | E: phillwright16@gmail.com</w:t>
      </w:r>
    </w:p>
    <w:p w14:paraId="7F955457" w14:textId="77777777" w:rsidR="0095156B" w:rsidRDefault="00CB2110">
      <w:pPr>
        <w:pStyle w:val="Heading1"/>
        <w:tabs>
          <w:tab w:val="right" w:pos="10466"/>
        </w:tabs>
      </w:pPr>
      <w:r>
        <w:t>Relevant</w:t>
      </w:r>
      <w:r w:rsidR="00994D89">
        <w:t xml:space="preserve"> Education | Training | Qualifications</w:t>
      </w:r>
      <w:r w:rsidR="00994D89">
        <w:tab/>
      </w:r>
    </w:p>
    <w:p w14:paraId="1ED18305" w14:textId="77777777" w:rsidR="0095156B" w:rsidRDefault="0095156B"/>
    <w:tbl>
      <w:tblPr>
        <w:tblStyle w:val="GridTable1Light-Accent61"/>
        <w:tblW w:w="10598" w:type="dxa"/>
        <w:tblLook w:val="0400" w:firstRow="0" w:lastRow="0" w:firstColumn="0" w:lastColumn="0" w:noHBand="0" w:noVBand="1"/>
      </w:tblPr>
      <w:tblGrid>
        <w:gridCol w:w="704"/>
        <w:gridCol w:w="7938"/>
        <w:gridCol w:w="1956"/>
      </w:tblGrid>
      <w:tr w:rsidR="0095156B" w14:paraId="6BAA88C2" w14:textId="77777777" w:rsidTr="0095156B">
        <w:trPr>
          <w:trHeight w:val="567"/>
        </w:trPr>
        <w:tc>
          <w:tcPr>
            <w:tcW w:w="704" w:type="dxa"/>
            <w:shd w:val="clear" w:color="auto" w:fill="E9E6E6" w:themeFill="accent5" w:themeFillTint="33"/>
          </w:tcPr>
          <w:p w14:paraId="669C2291" w14:textId="77777777" w:rsidR="0095156B" w:rsidRDefault="00994D89">
            <w:pPr>
              <w:pStyle w:val="ListParagraph"/>
              <w:ind w:left="0"/>
              <w:jc w:val="center"/>
              <w:rPr>
                <w:rStyle w:val="Emphasis"/>
              </w:rPr>
            </w:pPr>
            <w:r>
              <w:rPr>
                <w:rStyle w:val="Emphasis"/>
              </w:rPr>
              <w:t>Year</w:t>
            </w:r>
          </w:p>
        </w:tc>
        <w:tc>
          <w:tcPr>
            <w:tcW w:w="7938" w:type="dxa"/>
            <w:shd w:val="clear" w:color="auto" w:fill="E9E6E6" w:themeFill="accent5" w:themeFillTint="33"/>
            <w:vAlign w:val="center"/>
          </w:tcPr>
          <w:p w14:paraId="0EE70705" w14:textId="77777777" w:rsidR="0095156B" w:rsidRDefault="00994D89">
            <w:pPr>
              <w:pStyle w:val="ListParagraph"/>
              <w:ind w:left="0"/>
              <w:jc w:val="center"/>
              <w:rPr>
                <w:rStyle w:val="Emphasis"/>
              </w:rPr>
            </w:pPr>
            <w:r>
              <w:rPr>
                <w:rStyle w:val="Emphasis"/>
              </w:rPr>
              <w:t>Course</w:t>
            </w:r>
          </w:p>
        </w:tc>
        <w:tc>
          <w:tcPr>
            <w:tcW w:w="1956" w:type="dxa"/>
            <w:shd w:val="clear" w:color="auto" w:fill="E9E6E6" w:themeFill="accent5" w:themeFillTint="33"/>
            <w:vAlign w:val="center"/>
          </w:tcPr>
          <w:p w14:paraId="50050556" w14:textId="77777777" w:rsidR="0095156B" w:rsidRDefault="00994D89">
            <w:pPr>
              <w:pStyle w:val="ListParagraph"/>
              <w:ind w:left="0"/>
              <w:jc w:val="center"/>
              <w:rPr>
                <w:rStyle w:val="Emphasis"/>
              </w:rPr>
            </w:pPr>
            <w:r>
              <w:rPr>
                <w:rStyle w:val="Emphasis"/>
              </w:rPr>
              <w:t>Result</w:t>
            </w:r>
          </w:p>
        </w:tc>
      </w:tr>
      <w:tr w:rsidR="0095156B" w14:paraId="02876F8A" w14:textId="77777777" w:rsidTr="0095156B">
        <w:trPr>
          <w:trHeight w:val="567"/>
        </w:trPr>
        <w:tc>
          <w:tcPr>
            <w:tcW w:w="704" w:type="dxa"/>
          </w:tcPr>
          <w:p w14:paraId="084D767D" w14:textId="77777777" w:rsidR="0095156B" w:rsidRDefault="00994D89">
            <w:pPr>
              <w:pStyle w:val="ListParagraph"/>
              <w:ind w:left="0"/>
              <w:jc w:val="both"/>
              <w:rPr>
                <w:color w:val="696464"/>
                <w:sz w:val="22"/>
                <w:szCs w:val="22"/>
              </w:rPr>
            </w:pPr>
            <w:r>
              <w:rPr>
                <w:color w:val="696464"/>
                <w:sz w:val="22"/>
                <w:szCs w:val="22"/>
              </w:rPr>
              <w:t>2014</w:t>
            </w:r>
          </w:p>
        </w:tc>
        <w:tc>
          <w:tcPr>
            <w:tcW w:w="7938" w:type="dxa"/>
            <w:vAlign w:val="center"/>
          </w:tcPr>
          <w:p w14:paraId="1EC73E34" w14:textId="77777777" w:rsidR="0095156B" w:rsidRDefault="00994D89">
            <w:pPr>
              <w:pStyle w:val="ListParagraph"/>
              <w:ind w:left="0"/>
              <w:rPr>
                <w:color w:val="696464"/>
                <w:sz w:val="22"/>
                <w:szCs w:val="22"/>
              </w:rPr>
            </w:pPr>
            <w:r>
              <w:rPr>
                <w:color w:val="696464"/>
                <w:sz w:val="22"/>
                <w:szCs w:val="22"/>
              </w:rPr>
              <w:t xml:space="preserve">ISTQB Software Testing  </w:t>
            </w:r>
            <w:r>
              <w:rPr>
                <w:color w:val="696464"/>
                <w:sz w:val="22"/>
                <w:szCs w:val="22"/>
              </w:rPr>
              <w:t>–</w:t>
            </w:r>
            <w:r>
              <w:rPr>
                <w:color w:val="696464"/>
                <w:sz w:val="22"/>
                <w:szCs w:val="22"/>
              </w:rPr>
              <w:t xml:space="preserve"> Foundation Certification</w:t>
            </w:r>
          </w:p>
        </w:tc>
        <w:tc>
          <w:tcPr>
            <w:tcW w:w="1956" w:type="dxa"/>
            <w:vAlign w:val="center"/>
          </w:tcPr>
          <w:p w14:paraId="5CAA0B7C" w14:textId="77777777" w:rsidR="0095156B" w:rsidRDefault="00994D89">
            <w:pPr>
              <w:pStyle w:val="ListParagraph"/>
              <w:ind w:left="0"/>
              <w:jc w:val="center"/>
              <w:rPr>
                <w:color w:val="696464"/>
                <w:sz w:val="22"/>
                <w:szCs w:val="22"/>
              </w:rPr>
            </w:pPr>
            <w:r>
              <w:rPr>
                <w:color w:val="696464"/>
                <w:sz w:val="22"/>
                <w:szCs w:val="22"/>
              </w:rPr>
              <w:t>Certified</w:t>
            </w:r>
          </w:p>
        </w:tc>
      </w:tr>
      <w:tr w:rsidR="0095156B" w14:paraId="39405470" w14:textId="77777777" w:rsidTr="0095156B">
        <w:trPr>
          <w:trHeight w:val="567"/>
        </w:trPr>
        <w:tc>
          <w:tcPr>
            <w:tcW w:w="704" w:type="dxa"/>
          </w:tcPr>
          <w:p w14:paraId="20CEAC4B" w14:textId="77777777" w:rsidR="0095156B" w:rsidRDefault="00994D89">
            <w:pPr>
              <w:pStyle w:val="ListParagraph"/>
              <w:ind w:left="0"/>
              <w:jc w:val="both"/>
              <w:rPr>
                <w:color w:val="696464"/>
                <w:sz w:val="22"/>
                <w:szCs w:val="22"/>
              </w:rPr>
            </w:pPr>
            <w:r>
              <w:rPr>
                <w:color w:val="696464"/>
                <w:sz w:val="22"/>
                <w:szCs w:val="22"/>
              </w:rPr>
              <w:t>2006</w:t>
            </w:r>
          </w:p>
        </w:tc>
        <w:tc>
          <w:tcPr>
            <w:tcW w:w="7938" w:type="dxa"/>
            <w:vAlign w:val="center"/>
          </w:tcPr>
          <w:p w14:paraId="33B484B4" w14:textId="77777777" w:rsidR="0095156B" w:rsidRDefault="00994D89">
            <w:pPr>
              <w:pStyle w:val="ListParagraph"/>
              <w:ind w:left="0"/>
              <w:rPr>
                <w:color w:val="696464"/>
                <w:sz w:val="22"/>
                <w:szCs w:val="22"/>
              </w:rPr>
            </w:pPr>
            <w:proofErr w:type="spellStart"/>
            <w:r>
              <w:rPr>
                <w:color w:val="696464"/>
                <w:sz w:val="22"/>
                <w:szCs w:val="22"/>
              </w:rPr>
              <w:t>Kofax</w:t>
            </w:r>
            <w:proofErr w:type="spellEnd"/>
            <w:r>
              <w:rPr>
                <w:color w:val="696464"/>
                <w:sz w:val="22"/>
                <w:szCs w:val="22"/>
              </w:rPr>
              <w:t xml:space="preserve"> Certified </w:t>
            </w:r>
            <w:r>
              <w:rPr>
                <w:color w:val="696464"/>
                <w:sz w:val="22"/>
                <w:szCs w:val="22"/>
              </w:rPr>
              <w:t>–</w:t>
            </w:r>
            <w:r>
              <w:rPr>
                <w:color w:val="696464"/>
                <w:sz w:val="22"/>
                <w:szCs w:val="22"/>
              </w:rPr>
              <w:t xml:space="preserve"> Ascent Capture</w:t>
            </w:r>
          </w:p>
        </w:tc>
        <w:tc>
          <w:tcPr>
            <w:tcW w:w="1956" w:type="dxa"/>
            <w:vAlign w:val="center"/>
          </w:tcPr>
          <w:p w14:paraId="2F53B480" w14:textId="77777777" w:rsidR="0095156B" w:rsidRDefault="00994D89">
            <w:pPr>
              <w:pStyle w:val="ListParagraph"/>
              <w:ind w:left="0"/>
              <w:jc w:val="center"/>
              <w:rPr>
                <w:color w:val="696464"/>
                <w:sz w:val="22"/>
                <w:szCs w:val="22"/>
              </w:rPr>
            </w:pPr>
            <w:r>
              <w:rPr>
                <w:color w:val="696464"/>
                <w:sz w:val="22"/>
                <w:szCs w:val="22"/>
              </w:rPr>
              <w:t>Certified</w:t>
            </w:r>
          </w:p>
        </w:tc>
      </w:tr>
    </w:tbl>
    <w:p w14:paraId="3BC68090" w14:textId="77777777" w:rsidR="0095156B" w:rsidRDefault="0095156B"/>
    <w:p w14:paraId="493EE53C" w14:textId="77777777" w:rsidR="0095156B" w:rsidRDefault="00994D89">
      <w:pPr>
        <w:pStyle w:val="Heading1"/>
        <w:tabs>
          <w:tab w:val="right" w:pos="10466"/>
        </w:tabs>
      </w:pPr>
      <w:r>
        <w:t>career history</w:t>
      </w:r>
      <w:r>
        <w:tab/>
      </w:r>
    </w:p>
    <w:tbl>
      <w:tblPr>
        <w:tblStyle w:val="GridTable1Light-Accent61"/>
        <w:tblpPr w:leftFromText="180" w:rightFromText="180" w:vertAnchor="page" w:horzAnchor="page" w:tblpX="730" w:tblpY="720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02D33" w14:paraId="53D85652" w14:textId="77777777" w:rsidTr="00002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E9E6E6" w:themeFill="accent5" w:themeFillTint="33"/>
          </w:tcPr>
          <w:p w14:paraId="7BAF0755" w14:textId="00BF0A40" w:rsidR="00002D33" w:rsidRDefault="00B26732" w:rsidP="00002D33">
            <w:pPr>
              <w:contextualSpacing/>
              <w:jc w:val="both"/>
              <w:rPr>
                <w:rFonts w:cs="Calibri"/>
                <w:sz w:val="18"/>
              </w:rPr>
            </w:pPr>
            <w:r>
              <w:rPr>
                <w:rFonts w:cs="Calibri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7210526" wp14:editId="6145810F">
                      <wp:simplePos x="0" y="0"/>
                      <wp:positionH relativeFrom="column">
                        <wp:posOffset>4082247</wp:posOffset>
                      </wp:positionH>
                      <wp:positionV relativeFrom="paragraph">
                        <wp:posOffset>106009</wp:posOffset>
                      </wp:positionV>
                      <wp:extent cx="2431415" cy="409575"/>
                      <wp:effectExtent l="0" t="0" r="0" b="0"/>
                      <wp:wrapNone/>
                      <wp:docPr id="1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31415" cy="409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20264C" w14:textId="28B67D1B" w:rsidR="00B26732" w:rsidRDefault="00B26732" w:rsidP="00B26732">
                                  <w:pPr>
                                    <w:spacing w:line="240" w:lineRule="auto"/>
                                    <w:jc w:val="right"/>
                                  </w:pPr>
                                  <w:r>
                                    <w:t>May 2016 - Present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321.45pt;margin-top:8.35pt;width:191.45pt;height:3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" filled="f" stroked="f">
                      <v:textbox>
                        <w:txbxContent>
                          <w:p w14:paraId="2E20264C" w14:textId="28B67D1B" w:rsidR="00B26732" w:rsidRDefault="00B26732" w:rsidP="00B26732">
                            <w:pPr>
                              <w:spacing w:line="240" w:lineRule="auto"/>
                              <w:jc w:val="right"/>
                            </w:pPr>
                            <w:r>
                              <w:t>May 2016 - Present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2D33">
              <w:rPr>
                <w:rFonts w:cs="Calibri"/>
                <w:color w:val="0F243E"/>
                <w:sz w:val="22"/>
                <w:szCs w:val="24"/>
              </w:rPr>
              <w:t>Senior Test Engineer</w:t>
            </w:r>
          </w:p>
          <w:p w14:paraId="04B94D55" w14:textId="18EABF71" w:rsidR="00002D33" w:rsidRDefault="00002D33" w:rsidP="00002D33">
            <w:pPr>
              <w:contextualSpacing/>
              <w:jc w:val="both"/>
              <w:rPr>
                <w:rFonts w:cs="Calibri"/>
              </w:rPr>
            </w:pPr>
            <w:r>
              <w:rPr>
                <w:rStyle w:val="IntenseReference"/>
              </w:rPr>
              <w:t>TGW Group</w:t>
            </w:r>
            <w:r>
              <w:rPr>
                <w:rFonts w:cs="Calibri"/>
                <w:b w:val="0"/>
              </w:rPr>
              <w:t xml:space="preserve">, Market Harborough, UK </w:t>
            </w:r>
          </w:p>
        </w:tc>
      </w:tr>
      <w:tr w:rsidR="00002D33" w14:paraId="576BED5B" w14:textId="77777777" w:rsidTr="00002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D747A95" w14:textId="4D2B6884" w:rsidR="00002D33" w:rsidRDefault="00002D33" w:rsidP="00002D33">
            <w:pPr>
              <w:pStyle w:val="ListParagraph"/>
              <w:numPr>
                <w:ilvl w:val="0"/>
                <w:numId w:val="11"/>
              </w:numPr>
              <w:spacing w:before="0" w:line="276" w:lineRule="auto"/>
              <w:jc w:val="both"/>
              <w:rPr>
                <w:rFonts w:cs="Verdana"/>
                <w:color w:val="696464"/>
                <w:sz w:val="22"/>
                <w:szCs w:val="22"/>
              </w:rPr>
            </w:pPr>
            <w:r>
              <w:rPr>
                <w:rFonts w:cs="Verdana"/>
                <w:b w:val="0"/>
                <w:color w:val="696464"/>
                <w:sz w:val="22"/>
                <w:szCs w:val="22"/>
              </w:rPr>
              <w:t>Design and execute test scripts</w:t>
            </w:r>
            <w:r w:rsidR="00954539">
              <w:rPr>
                <w:rFonts w:cs="Verdana"/>
                <w:b w:val="0"/>
                <w:color w:val="696464"/>
                <w:sz w:val="22"/>
                <w:szCs w:val="22"/>
              </w:rPr>
              <w:t xml:space="preserve"> from SDD, FDS, and FTS documentation</w:t>
            </w:r>
          </w:p>
          <w:p w14:paraId="688F6418" w14:textId="00653EA2" w:rsidR="00002D33" w:rsidRDefault="00954539" w:rsidP="00002D33">
            <w:pPr>
              <w:pStyle w:val="ListParagraph"/>
              <w:numPr>
                <w:ilvl w:val="0"/>
                <w:numId w:val="11"/>
              </w:numPr>
              <w:spacing w:before="0" w:line="276" w:lineRule="auto"/>
              <w:jc w:val="both"/>
              <w:rPr>
                <w:rFonts w:cs="Verdana"/>
                <w:color w:val="696464"/>
                <w:sz w:val="22"/>
                <w:szCs w:val="22"/>
              </w:rPr>
            </w:pPr>
            <w:r>
              <w:rPr>
                <w:rFonts w:cs="Verdana"/>
                <w:b w:val="0"/>
                <w:color w:val="696464"/>
                <w:sz w:val="22"/>
                <w:szCs w:val="22"/>
              </w:rPr>
              <w:t>Write test documentation such as Factory Test Specification, System Integration Test Specification</w:t>
            </w:r>
          </w:p>
          <w:p w14:paraId="5FFFCEE0" w14:textId="77777777" w:rsidR="00002D33" w:rsidRDefault="00002D33" w:rsidP="00002D33">
            <w:pPr>
              <w:pStyle w:val="ListParagraph"/>
              <w:numPr>
                <w:ilvl w:val="0"/>
                <w:numId w:val="11"/>
              </w:numPr>
              <w:spacing w:before="0" w:line="276" w:lineRule="auto"/>
              <w:jc w:val="both"/>
              <w:rPr>
                <w:rFonts w:cs="Verdana"/>
                <w:color w:val="696464"/>
                <w:sz w:val="22"/>
                <w:szCs w:val="22"/>
              </w:rPr>
            </w:pPr>
            <w:r>
              <w:rPr>
                <w:rFonts w:cs="Verdana"/>
                <w:b w:val="0"/>
                <w:color w:val="696464"/>
                <w:sz w:val="22"/>
                <w:szCs w:val="22"/>
              </w:rPr>
              <w:t>Ensure high quality and accuracy is maintained through to software releases.</w:t>
            </w:r>
          </w:p>
          <w:p w14:paraId="73B03F43" w14:textId="7C14F269" w:rsidR="00002D33" w:rsidRDefault="00954539" w:rsidP="00002D33">
            <w:pPr>
              <w:pStyle w:val="ListParagraph"/>
              <w:numPr>
                <w:ilvl w:val="0"/>
                <w:numId w:val="11"/>
              </w:numPr>
              <w:spacing w:before="0" w:line="276" w:lineRule="auto"/>
              <w:jc w:val="both"/>
              <w:rPr>
                <w:rFonts w:cs="Verdana"/>
                <w:color w:val="696464"/>
                <w:sz w:val="22"/>
                <w:szCs w:val="22"/>
              </w:rPr>
            </w:pPr>
            <w:r>
              <w:rPr>
                <w:rFonts w:cs="Verdana"/>
                <w:b w:val="0"/>
                <w:color w:val="696464"/>
                <w:sz w:val="22"/>
                <w:szCs w:val="22"/>
              </w:rPr>
              <w:t>Plan, manage, and execute testing for various testing phases such as FAT, UAT, SIT</w:t>
            </w:r>
          </w:p>
          <w:p w14:paraId="4B77F004" w14:textId="77777777" w:rsidR="00002D33" w:rsidRDefault="00002D33" w:rsidP="00002D33">
            <w:pPr>
              <w:pStyle w:val="ListParagraph"/>
              <w:numPr>
                <w:ilvl w:val="0"/>
                <w:numId w:val="11"/>
              </w:numPr>
              <w:spacing w:before="0" w:line="276" w:lineRule="auto"/>
              <w:jc w:val="both"/>
              <w:rPr>
                <w:rFonts w:cs="Verdana"/>
                <w:color w:val="696464"/>
                <w:sz w:val="22"/>
                <w:szCs w:val="22"/>
              </w:rPr>
            </w:pPr>
            <w:r>
              <w:rPr>
                <w:rFonts w:cs="Verdana"/>
                <w:b w:val="0"/>
                <w:color w:val="696464"/>
                <w:sz w:val="22"/>
                <w:szCs w:val="22"/>
              </w:rPr>
              <w:t>Deploy software builds and scripts to the test environment.</w:t>
            </w:r>
          </w:p>
          <w:p w14:paraId="533F9AE6" w14:textId="77777777" w:rsidR="00002D33" w:rsidRDefault="00002D33" w:rsidP="00002D33">
            <w:pPr>
              <w:pStyle w:val="ListParagraph"/>
              <w:numPr>
                <w:ilvl w:val="0"/>
                <w:numId w:val="11"/>
              </w:numPr>
              <w:spacing w:before="0" w:line="276" w:lineRule="auto"/>
              <w:jc w:val="both"/>
              <w:rPr>
                <w:rFonts w:cs="Verdana"/>
                <w:color w:val="696464"/>
                <w:sz w:val="22"/>
                <w:szCs w:val="22"/>
              </w:rPr>
            </w:pPr>
            <w:r>
              <w:rPr>
                <w:rFonts w:cs="Verdana"/>
                <w:b w:val="0"/>
                <w:color w:val="696464"/>
                <w:sz w:val="22"/>
                <w:szCs w:val="22"/>
              </w:rPr>
              <w:t>Provide feedback to the development team and ensure work is carried out in accordance with the schedule and quality requirements.</w:t>
            </w:r>
          </w:p>
          <w:p w14:paraId="4A265467" w14:textId="77777777" w:rsidR="00002D33" w:rsidRDefault="00002D33" w:rsidP="00002D33">
            <w:pPr>
              <w:pStyle w:val="ListParagraph"/>
              <w:numPr>
                <w:ilvl w:val="0"/>
                <w:numId w:val="11"/>
              </w:numPr>
              <w:spacing w:before="0" w:line="276" w:lineRule="auto"/>
              <w:jc w:val="both"/>
              <w:rPr>
                <w:rFonts w:cs="Verdana"/>
                <w:color w:val="696464"/>
                <w:sz w:val="22"/>
                <w:szCs w:val="22"/>
              </w:rPr>
            </w:pPr>
            <w:r>
              <w:rPr>
                <w:rFonts w:cs="Verdana"/>
                <w:b w:val="0"/>
                <w:color w:val="696464"/>
                <w:sz w:val="22"/>
                <w:szCs w:val="22"/>
              </w:rPr>
              <w:t>Providing test estimates and feedback to the Software Delivery Manager for project scheduling purposes.</w:t>
            </w:r>
          </w:p>
          <w:p w14:paraId="56D1E42D" w14:textId="77777777" w:rsidR="00002D33" w:rsidRPr="00EC0908" w:rsidRDefault="00EC0908" w:rsidP="00002D33">
            <w:pPr>
              <w:pStyle w:val="ListParagraph"/>
              <w:numPr>
                <w:ilvl w:val="0"/>
                <w:numId w:val="11"/>
              </w:numPr>
              <w:spacing w:before="0" w:line="276" w:lineRule="auto"/>
              <w:jc w:val="both"/>
              <w:rPr>
                <w:rFonts w:cs="Verdana"/>
                <w:color w:val="696464"/>
                <w:sz w:val="22"/>
                <w:szCs w:val="22"/>
              </w:rPr>
            </w:pPr>
            <w:r>
              <w:rPr>
                <w:rFonts w:cs="Verdana"/>
                <w:b w:val="0"/>
                <w:color w:val="696464"/>
                <w:sz w:val="22"/>
                <w:szCs w:val="22"/>
              </w:rPr>
              <w:t>Working in an agile scrum software development lifecycle in a C# &amp; Oracle environment</w:t>
            </w:r>
          </w:p>
          <w:p w14:paraId="4A768013" w14:textId="77777777" w:rsidR="00EC0908" w:rsidRPr="007E3858" w:rsidRDefault="00EC0908" w:rsidP="00002D33">
            <w:pPr>
              <w:pStyle w:val="ListParagraph"/>
              <w:numPr>
                <w:ilvl w:val="0"/>
                <w:numId w:val="11"/>
              </w:numPr>
              <w:spacing w:before="0" w:line="276" w:lineRule="auto"/>
              <w:jc w:val="both"/>
              <w:rPr>
                <w:rFonts w:cs="Verdana"/>
                <w:color w:val="696464"/>
                <w:sz w:val="22"/>
                <w:szCs w:val="22"/>
              </w:rPr>
            </w:pPr>
            <w:r>
              <w:rPr>
                <w:rFonts w:cs="Verdana"/>
                <w:b w:val="0"/>
                <w:color w:val="696464"/>
                <w:sz w:val="22"/>
                <w:szCs w:val="22"/>
              </w:rPr>
              <w:t>Maintaining and running automation tests</w:t>
            </w:r>
          </w:p>
          <w:p w14:paraId="3B80CE02" w14:textId="39B907D1" w:rsidR="007E3858" w:rsidRDefault="007E3858" w:rsidP="00002D33">
            <w:pPr>
              <w:pStyle w:val="ListParagraph"/>
              <w:numPr>
                <w:ilvl w:val="0"/>
                <w:numId w:val="11"/>
              </w:numPr>
              <w:spacing w:before="0" w:line="276" w:lineRule="auto"/>
              <w:jc w:val="both"/>
              <w:rPr>
                <w:rFonts w:cs="Verdana"/>
                <w:color w:val="696464"/>
                <w:sz w:val="22"/>
                <w:szCs w:val="22"/>
              </w:rPr>
            </w:pPr>
            <w:r>
              <w:rPr>
                <w:rFonts w:cs="Verdana"/>
                <w:b w:val="0"/>
                <w:color w:val="696464"/>
                <w:sz w:val="22"/>
                <w:szCs w:val="22"/>
              </w:rPr>
              <w:t xml:space="preserve">Setting up virtual machines </w:t>
            </w:r>
            <w:r w:rsidR="00DD53C8">
              <w:rPr>
                <w:rFonts w:cs="Verdana"/>
                <w:b w:val="0"/>
                <w:color w:val="696464"/>
                <w:sz w:val="22"/>
                <w:szCs w:val="22"/>
              </w:rPr>
              <w:t>for Test, Emulati</w:t>
            </w:r>
            <w:r w:rsidR="008C33DB">
              <w:rPr>
                <w:rFonts w:cs="Verdana"/>
                <w:b w:val="0"/>
                <w:color w:val="696464"/>
                <w:sz w:val="22"/>
                <w:szCs w:val="22"/>
              </w:rPr>
              <w:t>on, UAT, and Review</w:t>
            </w:r>
          </w:p>
        </w:tc>
      </w:tr>
    </w:tbl>
    <w:p w14:paraId="0CED0F3C" w14:textId="12148661" w:rsidR="0095156B" w:rsidRDefault="0095156B"/>
    <w:tbl>
      <w:tblPr>
        <w:tblStyle w:val="GridTable1Light-Accent6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5156B" w14:paraId="2A2250B4" w14:textId="77777777" w:rsidTr="009515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2F2F2" w:themeFill="background1" w:themeFillShade="F2"/>
          </w:tcPr>
          <w:p w14:paraId="7D6E1B81" w14:textId="39BB0EB1" w:rsidR="0095156B" w:rsidRDefault="00002D33">
            <w:pPr>
              <w:contextualSpacing/>
              <w:jc w:val="both"/>
              <w:rPr>
                <w:rFonts w:cs="Calibri"/>
                <w:sz w:val="18"/>
              </w:rPr>
            </w:pPr>
            <w:r>
              <w:rPr>
                <w:rFonts w:cs="Calibri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367D1E9" wp14:editId="4373EF5F">
                      <wp:simplePos x="0" y="0"/>
                      <wp:positionH relativeFrom="column">
                        <wp:posOffset>4098074</wp:posOffset>
                      </wp:positionH>
                      <wp:positionV relativeFrom="paragraph">
                        <wp:posOffset>-44773</wp:posOffset>
                      </wp:positionV>
                      <wp:extent cx="2431415" cy="409575"/>
                      <wp:effectExtent l="0" t="0" r="0" b="0"/>
                      <wp:wrapNone/>
                      <wp:docPr id="5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31415" cy="409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1BF794E" w14:textId="50A92091" w:rsidR="0048789E" w:rsidRDefault="00D2738B">
                                  <w:pPr>
                                    <w:spacing w:line="240" w:lineRule="auto"/>
                                    <w:jc w:val="right"/>
                                  </w:pPr>
                                  <w:r>
                                    <w:t xml:space="preserve">January 2014 </w:t>
                                  </w:r>
                                  <w:r w:rsidR="00B26732">
                                    <w:t>–</w:t>
                                  </w:r>
                                  <w:r>
                                    <w:t xml:space="preserve"> </w:t>
                                  </w:r>
                                  <w:r w:rsidR="00B26732">
                                    <w:t>May 2016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322.7pt;margin-top:-3.55pt;width:191.4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" filled="f" stroked="f">
                      <v:textbox>
                        <w:txbxContent>
                          <w:p w14:paraId="01BF794E" w14:textId="50A92091" w:rsidR="0048789E" w:rsidRDefault="00D2738B">
                            <w:pPr>
                              <w:spacing w:line="240" w:lineRule="auto"/>
                              <w:jc w:val="right"/>
                            </w:pPr>
                            <w:r>
                              <w:t xml:space="preserve">January 2014 </w:t>
                            </w:r>
                            <w:r w:rsidR="00B26732">
                              <w:t>–</w:t>
                            </w:r>
                            <w:r>
                              <w:t xml:space="preserve"> </w:t>
                            </w:r>
                            <w:r w:rsidR="00B26732">
                              <w:t>May 2016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4D89">
              <w:rPr>
                <w:rFonts w:cs="Calibri"/>
                <w:color w:val="0F243E"/>
                <w:sz w:val="22"/>
                <w:szCs w:val="24"/>
              </w:rPr>
              <w:t>Test Team Leader</w:t>
            </w:r>
          </w:p>
          <w:p w14:paraId="0422123D" w14:textId="77777777" w:rsidR="0095156B" w:rsidRDefault="00994D89">
            <w:pPr>
              <w:contextualSpacing/>
              <w:jc w:val="both"/>
              <w:rPr>
                <w:rFonts w:cs="Calibri"/>
              </w:rPr>
            </w:pPr>
            <w:r>
              <w:rPr>
                <w:rStyle w:val="IntenseReference"/>
              </w:rPr>
              <w:t>Charles novacroft</w:t>
            </w:r>
            <w:r>
              <w:rPr>
                <w:rFonts w:cs="Calibri"/>
                <w:b w:val="0"/>
              </w:rPr>
              <w:t xml:space="preserve">, Northampton, UK </w:t>
            </w:r>
          </w:p>
        </w:tc>
      </w:tr>
      <w:tr w:rsidR="0095156B" w14:paraId="2E679C85" w14:textId="77777777" w:rsidTr="00951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17ED91E" w14:textId="10697BB2" w:rsidR="0095156B" w:rsidRDefault="0095156B" w:rsidP="00BC36A0">
            <w:pPr>
              <w:spacing w:before="0" w:line="276" w:lineRule="auto"/>
              <w:rPr>
                <w:rFonts w:cs="Verdana"/>
                <w:color w:val="696464"/>
                <w:sz w:val="22"/>
                <w:szCs w:val="22"/>
              </w:rPr>
            </w:pPr>
          </w:p>
          <w:p w14:paraId="645F36E9" w14:textId="3C9199B8" w:rsidR="00D04988" w:rsidRPr="00D04988" w:rsidRDefault="00D04988" w:rsidP="00D04988">
            <w:pPr>
              <w:widowControl w:val="0"/>
              <w:numPr>
                <w:ilvl w:val="0"/>
                <w:numId w:val="4"/>
              </w:numPr>
              <w:spacing w:before="0" w:line="276" w:lineRule="auto"/>
              <w:contextualSpacing/>
              <w:rPr>
                <w:color w:val="696464"/>
                <w:sz w:val="22"/>
                <w:szCs w:val="22"/>
              </w:rPr>
            </w:pPr>
            <w:r>
              <w:rPr>
                <w:b w:val="0"/>
                <w:color w:val="696464"/>
                <w:sz w:val="22"/>
                <w:szCs w:val="22"/>
              </w:rPr>
              <w:t>Working with</w:t>
            </w:r>
            <w:r>
              <w:rPr>
                <w:b w:val="0"/>
                <w:color w:val="696464"/>
                <w:sz w:val="22"/>
                <w:szCs w:val="22"/>
              </w:rPr>
              <w:t xml:space="preserve"> p</w:t>
            </w:r>
            <w:r>
              <w:rPr>
                <w:b w:val="0"/>
                <w:color w:val="696464"/>
                <w:sz w:val="22"/>
                <w:szCs w:val="22"/>
              </w:rPr>
              <w:t xml:space="preserve">roducts </w:t>
            </w:r>
            <w:r>
              <w:rPr>
                <w:b w:val="0"/>
                <w:color w:val="696464"/>
                <w:sz w:val="22"/>
                <w:szCs w:val="22"/>
              </w:rPr>
              <w:t xml:space="preserve"> using ITSO, Smart Card, Ticketing, and Mobile app technologies</w:t>
            </w:r>
          </w:p>
          <w:p w14:paraId="7A5C1190" w14:textId="77777777" w:rsidR="0095156B" w:rsidRDefault="00994D89" w:rsidP="00D04988">
            <w:pPr>
              <w:numPr>
                <w:ilvl w:val="0"/>
                <w:numId w:val="4"/>
              </w:numPr>
              <w:spacing w:before="0" w:line="276" w:lineRule="auto"/>
              <w:rPr>
                <w:rFonts w:cs="Verdana"/>
                <w:color w:val="696464"/>
                <w:sz w:val="22"/>
                <w:szCs w:val="22"/>
              </w:rPr>
            </w:pPr>
            <w:r>
              <w:rPr>
                <w:rFonts w:cs="Verdana"/>
                <w:b w:val="0"/>
                <w:color w:val="696464"/>
                <w:sz w:val="22"/>
                <w:szCs w:val="22"/>
              </w:rPr>
              <w:t>Reviewing test cases and providing feedback and support to testers.</w:t>
            </w:r>
          </w:p>
          <w:p w14:paraId="391AADF6" w14:textId="77777777" w:rsidR="0095156B" w:rsidRDefault="00994D89" w:rsidP="00D04988">
            <w:pPr>
              <w:numPr>
                <w:ilvl w:val="0"/>
                <w:numId w:val="4"/>
              </w:numPr>
              <w:spacing w:before="0" w:line="276" w:lineRule="auto"/>
              <w:rPr>
                <w:rFonts w:cs="Verdana"/>
                <w:color w:val="696464"/>
                <w:sz w:val="22"/>
                <w:szCs w:val="22"/>
              </w:rPr>
            </w:pPr>
            <w:r>
              <w:rPr>
                <w:rFonts w:cs="Verdana"/>
                <w:b w:val="0"/>
                <w:color w:val="696464"/>
                <w:sz w:val="22"/>
                <w:szCs w:val="22"/>
              </w:rPr>
              <w:t>Design test scripts from Business Requirements and User Stories to agile standards.</w:t>
            </w:r>
          </w:p>
          <w:p w14:paraId="4F9083EB" w14:textId="77777777" w:rsidR="0095156B" w:rsidRDefault="00994D89" w:rsidP="00D04988">
            <w:pPr>
              <w:numPr>
                <w:ilvl w:val="0"/>
                <w:numId w:val="4"/>
              </w:numPr>
              <w:spacing w:before="0" w:line="276" w:lineRule="auto"/>
              <w:rPr>
                <w:rFonts w:cs="Verdana"/>
                <w:color w:val="696464"/>
                <w:sz w:val="22"/>
                <w:szCs w:val="22"/>
              </w:rPr>
            </w:pPr>
            <w:r>
              <w:rPr>
                <w:rFonts w:cs="Verdana"/>
                <w:b w:val="0"/>
                <w:color w:val="696464"/>
                <w:sz w:val="22"/>
                <w:szCs w:val="22"/>
              </w:rPr>
              <w:t>Design various test documents such a</w:t>
            </w:r>
            <w:bookmarkStart w:id="0" w:name="_GoBack"/>
            <w:bookmarkEnd w:id="0"/>
            <w:r>
              <w:rPr>
                <w:rFonts w:cs="Verdana"/>
                <w:b w:val="0"/>
                <w:color w:val="696464"/>
                <w:sz w:val="22"/>
                <w:szCs w:val="22"/>
              </w:rPr>
              <w:t>s test case, test reporting, and defect report spreadsheets to agile standards.</w:t>
            </w:r>
          </w:p>
          <w:p w14:paraId="7621A822" w14:textId="77777777" w:rsidR="0095156B" w:rsidRDefault="00994D89" w:rsidP="00D04988">
            <w:pPr>
              <w:numPr>
                <w:ilvl w:val="0"/>
                <w:numId w:val="4"/>
              </w:numPr>
              <w:spacing w:before="0" w:line="276" w:lineRule="auto"/>
              <w:rPr>
                <w:rFonts w:cs="Verdana"/>
                <w:color w:val="696464"/>
                <w:sz w:val="22"/>
                <w:szCs w:val="22"/>
              </w:rPr>
            </w:pPr>
            <w:r>
              <w:rPr>
                <w:rFonts w:cs="Verdana"/>
                <w:b w:val="0"/>
                <w:color w:val="696464"/>
                <w:sz w:val="22"/>
                <w:szCs w:val="22"/>
              </w:rPr>
              <w:t>Testing of application and customer portal websites, in house CMS software, and production emulation.</w:t>
            </w:r>
          </w:p>
          <w:p w14:paraId="043C116C" w14:textId="77777777" w:rsidR="0095156B" w:rsidRDefault="00994D89" w:rsidP="00D04988">
            <w:pPr>
              <w:numPr>
                <w:ilvl w:val="0"/>
                <w:numId w:val="4"/>
              </w:numPr>
              <w:spacing w:before="0" w:line="276" w:lineRule="auto"/>
              <w:rPr>
                <w:rFonts w:cs="Verdana"/>
                <w:color w:val="696464"/>
                <w:sz w:val="22"/>
                <w:szCs w:val="22"/>
              </w:rPr>
            </w:pPr>
            <w:r>
              <w:rPr>
                <w:rFonts w:cs="Verdana"/>
                <w:b w:val="0"/>
                <w:color w:val="696464"/>
                <w:sz w:val="22"/>
                <w:szCs w:val="22"/>
              </w:rPr>
              <w:t>Executing tests and recording results. Raising, logging, and prioritising defects within the sprint schedule.</w:t>
            </w:r>
          </w:p>
          <w:p w14:paraId="0F751376" w14:textId="77777777" w:rsidR="0095156B" w:rsidRDefault="00994D89" w:rsidP="00D04988">
            <w:pPr>
              <w:numPr>
                <w:ilvl w:val="0"/>
                <w:numId w:val="4"/>
              </w:numPr>
              <w:spacing w:before="0" w:line="276" w:lineRule="auto"/>
              <w:rPr>
                <w:rFonts w:cs="Verdana"/>
                <w:color w:val="696464"/>
                <w:sz w:val="22"/>
                <w:szCs w:val="22"/>
              </w:rPr>
            </w:pPr>
            <w:r>
              <w:rPr>
                <w:rFonts w:cs="Verdana"/>
                <w:b w:val="0"/>
                <w:color w:val="696464"/>
                <w:sz w:val="22"/>
                <w:szCs w:val="22"/>
              </w:rPr>
              <w:t>Liaising with Project team that includes other Testers, Developers, Project Manager, and Business Analyst during project life cycles to provide updates, feedback, metrics, usability, testing knowledge, and project advice.</w:t>
            </w:r>
          </w:p>
          <w:p w14:paraId="19784453" w14:textId="77777777" w:rsidR="0095156B" w:rsidRDefault="00994D89" w:rsidP="00D04988">
            <w:pPr>
              <w:numPr>
                <w:ilvl w:val="0"/>
                <w:numId w:val="4"/>
              </w:numPr>
              <w:spacing w:before="0" w:line="276" w:lineRule="auto"/>
              <w:rPr>
                <w:rFonts w:cs="Verdana"/>
                <w:color w:val="696464"/>
                <w:sz w:val="22"/>
                <w:szCs w:val="22"/>
              </w:rPr>
            </w:pPr>
            <w:r>
              <w:rPr>
                <w:rFonts w:cs="Verdana"/>
                <w:b w:val="0"/>
                <w:color w:val="696464"/>
                <w:sz w:val="22"/>
                <w:szCs w:val="22"/>
              </w:rPr>
              <w:lastRenderedPageBreak/>
              <w:t>Managing testing progress and processes within the Project Team.</w:t>
            </w:r>
          </w:p>
          <w:p w14:paraId="35E1EF4E" w14:textId="77777777" w:rsidR="0095156B" w:rsidRDefault="00994D89" w:rsidP="00D04988">
            <w:pPr>
              <w:numPr>
                <w:ilvl w:val="0"/>
                <w:numId w:val="4"/>
              </w:numPr>
              <w:spacing w:before="0" w:line="276" w:lineRule="auto"/>
              <w:rPr>
                <w:rFonts w:cs="Verdana"/>
                <w:color w:val="696464"/>
                <w:sz w:val="22"/>
                <w:szCs w:val="22"/>
              </w:rPr>
            </w:pPr>
            <w:r>
              <w:rPr>
                <w:rFonts w:cs="Verdana"/>
                <w:b w:val="0"/>
                <w:color w:val="696464"/>
                <w:sz w:val="22"/>
                <w:szCs w:val="22"/>
              </w:rPr>
              <w:t>Creating and providing Test Exit Reports, Test Case Reports, and Defect Reports to Project Team.</w:t>
            </w:r>
          </w:p>
          <w:p w14:paraId="37A6644B" w14:textId="77777777" w:rsidR="0095156B" w:rsidRDefault="00994D89" w:rsidP="00D04988">
            <w:pPr>
              <w:numPr>
                <w:ilvl w:val="0"/>
                <w:numId w:val="4"/>
              </w:numPr>
              <w:spacing w:before="0" w:line="276" w:lineRule="auto"/>
              <w:rPr>
                <w:rFonts w:cs="Verdana"/>
                <w:color w:val="696464"/>
                <w:sz w:val="22"/>
                <w:szCs w:val="22"/>
              </w:rPr>
            </w:pPr>
            <w:r>
              <w:rPr>
                <w:rFonts w:cs="Verdana"/>
                <w:b w:val="0"/>
                <w:color w:val="696464"/>
                <w:sz w:val="22"/>
                <w:szCs w:val="22"/>
              </w:rPr>
              <w:t>Providing test estimates for projects to the Test Manager, Software Delivery Manager, and Project Team.</w:t>
            </w:r>
          </w:p>
          <w:p w14:paraId="05626CBD" w14:textId="77777777" w:rsidR="0095156B" w:rsidRDefault="00994D89" w:rsidP="00D04988">
            <w:pPr>
              <w:numPr>
                <w:ilvl w:val="0"/>
                <w:numId w:val="4"/>
              </w:numPr>
              <w:spacing w:before="0" w:line="276" w:lineRule="auto"/>
              <w:rPr>
                <w:rFonts w:cs="Verdana"/>
                <w:color w:val="696464"/>
                <w:sz w:val="22"/>
                <w:szCs w:val="22"/>
              </w:rPr>
            </w:pPr>
            <w:r>
              <w:rPr>
                <w:rFonts w:cs="Verdana"/>
                <w:b w:val="0"/>
                <w:color w:val="696464"/>
                <w:sz w:val="22"/>
                <w:szCs w:val="22"/>
              </w:rPr>
              <w:t>Carry out various forms of test execution such as Functional, Regression, Load, and Integration testing.</w:t>
            </w:r>
          </w:p>
          <w:p w14:paraId="2BF239D2" w14:textId="77777777" w:rsidR="0095156B" w:rsidRDefault="00994D89" w:rsidP="00D04988">
            <w:pPr>
              <w:numPr>
                <w:ilvl w:val="0"/>
                <w:numId w:val="4"/>
              </w:numPr>
              <w:spacing w:before="0" w:line="276" w:lineRule="auto"/>
              <w:rPr>
                <w:rFonts w:cs="Verdana"/>
                <w:color w:val="696464"/>
                <w:sz w:val="22"/>
                <w:szCs w:val="22"/>
              </w:rPr>
            </w:pPr>
            <w:r>
              <w:rPr>
                <w:rFonts w:cs="Verdana"/>
                <w:b w:val="0"/>
                <w:color w:val="696464"/>
                <w:sz w:val="22"/>
                <w:szCs w:val="22"/>
              </w:rPr>
              <w:t>Attend regular project meetings such as Retrospectives, Scrums, Planning, and Scheduling to provide input, knowledge, and constructive feedback.</w:t>
            </w:r>
          </w:p>
          <w:p w14:paraId="06A0F8BF" w14:textId="77777777" w:rsidR="0095156B" w:rsidRDefault="00994D89" w:rsidP="00D04988">
            <w:pPr>
              <w:numPr>
                <w:ilvl w:val="0"/>
                <w:numId w:val="4"/>
              </w:numPr>
              <w:spacing w:before="0" w:line="276" w:lineRule="auto"/>
              <w:rPr>
                <w:rFonts w:cs="Verdana"/>
                <w:color w:val="696464"/>
                <w:sz w:val="22"/>
                <w:szCs w:val="22"/>
              </w:rPr>
            </w:pPr>
            <w:r>
              <w:rPr>
                <w:rFonts w:cs="Verdana"/>
                <w:b w:val="0"/>
                <w:color w:val="696464"/>
                <w:sz w:val="22"/>
                <w:szCs w:val="22"/>
              </w:rPr>
              <w:t>Providing support and monitoring the project test team to help integrate, provide training, mentoring, feedback, knowledgebase, delegating test tasks &amp; resources, and workflow.</w:t>
            </w:r>
          </w:p>
          <w:p w14:paraId="6873677D" w14:textId="77777777" w:rsidR="0095156B" w:rsidRDefault="00994D89" w:rsidP="00D04988">
            <w:pPr>
              <w:numPr>
                <w:ilvl w:val="0"/>
                <w:numId w:val="4"/>
              </w:numPr>
              <w:spacing w:before="0" w:line="276" w:lineRule="auto"/>
              <w:rPr>
                <w:rFonts w:cs="Verdana"/>
                <w:color w:val="696464"/>
                <w:sz w:val="22"/>
                <w:szCs w:val="22"/>
              </w:rPr>
            </w:pPr>
            <w:r>
              <w:rPr>
                <w:rFonts w:cs="Verdana"/>
                <w:b w:val="0"/>
                <w:color w:val="696464"/>
                <w:sz w:val="22"/>
                <w:szCs w:val="22"/>
              </w:rPr>
              <w:t>Deploying software deliveries, code &amp; scripts to the test environment.</w:t>
            </w:r>
          </w:p>
          <w:p w14:paraId="2E5617C7" w14:textId="77777777" w:rsidR="0095156B" w:rsidRDefault="00994D89" w:rsidP="00D04988">
            <w:pPr>
              <w:numPr>
                <w:ilvl w:val="0"/>
                <w:numId w:val="4"/>
              </w:numPr>
              <w:spacing w:before="0" w:line="276" w:lineRule="auto"/>
              <w:rPr>
                <w:rFonts w:cs="Verdana"/>
                <w:color w:val="696464"/>
                <w:sz w:val="22"/>
                <w:szCs w:val="22"/>
              </w:rPr>
            </w:pPr>
            <w:r>
              <w:rPr>
                <w:rFonts w:cs="Verdana"/>
                <w:b w:val="0"/>
                <w:color w:val="696464"/>
                <w:sz w:val="22"/>
                <w:szCs w:val="22"/>
              </w:rPr>
              <w:t xml:space="preserve">Running regular showcases to the client to demonstrate project progress, building working relationships, and providing knowledge &amp; feedback on the project &amp; software. </w:t>
            </w:r>
          </w:p>
          <w:p w14:paraId="37DB0050" w14:textId="77777777" w:rsidR="0095156B" w:rsidRDefault="00994D89" w:rsidP="00D04988">
            <w:pPr>
              <w:numPr>
                <w:ilvl w:val="0"/>
                <w:numId w:val="4"/>
              </w:numPr>
              <w:spacing w:before="0" w:line="276" w:lineRule="auto"/>
              <w:rPr>
                <w:rFonts w:cs="Verdana"/>
                <w:color w:val="696464"/>
                <w:sz w:val="22"/>
                <w:szCs w:val="22"/>
              </w:rPr>
            </w:pPr>
            <w:r>
              <w:rPr>
                <w:rFonts w:cs="Verdana"/>
                <w:b w:val="0"/>
                <w:color w:val="696464"/>
                <w:sz w:val="22"/>
                <w:szCs w:val="22"/>
              </w:rPr>
              <w:t xml:space="preserve">Providing client support as a subject matter expert. Reviewing client UAT test cases, and providing UAT support. </w:t>
            </w:r>
          </w:p>
          <w:p w14:paraId="67A7E0CA" w14:textId="77777777" w:rsidR="0095156B" w:rsidRDefault="00994D89" w:rsidP="00D04988">
            <w:pPr>
              <w:numPr>
                <w:ilvl w:val="0"/>
                <w:numId w:val="4"/>
              </w:numPr>
              <w:spacing w:before="0" w:line="276" w:lineRule="auto"/>
              <w:rPr>
                <w:rFonts w:cs="Verdana"/>
                <w:color w:val="696464"/>
                <w:sz w:val="22"/>
                <w:szCs w:val="22"/>
              </w:rPr>
            </w:pPr>
            <w:r>
              <w:rPr>
                <w:rFonts w:cs="Verdana"/>
                <w:b w:val="0"/>
                <w:color w:val="696464"/>
                <w:sz w:val="22"/>
                <w:szCs w:val="22"/>
              </w:rPr>
              <w:t>Working within an agile scrum software development lifecycle in a Java &amp; Oracle environment.</w:t>
            </w:r>
          </w:p>
        </w:tc>
      </w:tr>
      <w:tr w:rsidR="0095156B" w14:paraId="2B20BEFF" w14:textId="77777777" w:rsidTr="0095156B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E9E6E6" w:themeFill="accent5" w:themeFillTint="33"/>
          </w:tcPr>
          <w:p w14:paraId="57EC6CD0" w14:textId="173C3970" w:rsidR="0095156B" w:rsidRDefault="007B27C3">
            <w:pPr>
              <w:contextualSpacing/>
              <w:jc w:val="both"/>
              <w:rPr>
                <w:rFonts w:cs="Calibri"/>
                <w:sz w:val="18"/>
              </w:rPr>
            </w:pPr>
            <w:r>
              <w:rPr>
                <w:rFonts w:cs="Calibri"/>
                <w:noProof/>
                <w:color w:val="0F243E"/>
                <w:sz w:val="22"/>
                <w:szCs w:val="24"/>
                <w:lang w:eastAsia="zh-C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0ECACFC" wp14:editId="437FC1D7">
                      <wp:simplePos x="0" y="0"/>
                      <wp:positionH relativeFrom="column">
                        <wp:posOffset>4152900</wp:posOffset>
                      </wp:positionH>
                      <wp:positionV relativeFrom="paragraph">
                        <wp:posOffset>635</wp:posOffset>
                      </wp:positionV>
                      <wp:extent cx="2431415" cy="409575"/>
                      <wp:effectExtent l="0" t="0" r="0" b="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31415" cy="409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14:paraId="129909EF" w14:textId="77777777" w:rsidR="0095156B" w:rsidRDefault="00994D89">
                                  <w:pPr>
                                    <w:jc w:val="right"/>
                                  </w:pPr>
                                  <w:r>
                                    <w:t>January 2013 - June 2013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8" type="#_x0000_t202" style="position:absolute;left:0;text-align:left;margin-left:327pt;margin-top:.05pt;width:191.4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" filled="f" stroked="f">
                      <v:textbox>
                        <w:txbxContent>
                          <w:p w14:paraId="129909EF" w14:textId="77777777" w:rsidR="0095156B" w:rsidRDefault="00994D89">
                            <w:pPr>
                              <w:jc w:val="right"/>
                            </w:pPr>
                            <w:r>
                              <w:t>January 2013 - June 2013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4D89">
              <w:rPr>
                <w:rFonts w:cs="Calibri"/>
                <w:color w:val="0F243E"/>
                <w:sz w:val="22"/>
                <w:szCs w:val="24"/>
              </w:rPr>
              <w:t>UAT Analyst (Contract)</w:t>
            </w:r>
          </w:p>
          <w:p w14:paraId="241740E1" w14:textId="77777777" w:rsidR="0095156B" w:rsidRDefault="00994D89">
            <w:pPr>
              <w:contextualSpacing/>
              <w:jc w:val="both"/>
              <w:rPr>
                <w:rFonts w:cs="Calibri"/>
              </w:rPr>
            </w:pPr>
            <w:r>
              <w:rPr>
                <w:rStyle w:val="IntenseReference"/>
              </w:rPr>
              <w:t>Asgard (BT Financial group)</w:t>
            </w:r>
            <w:r>
              <w:rPr>
                <w:rFonts w:cs="Calibri"/>
                <w:b w:val="0"/>
              </w:rPr>
              <w:t>, Perth, Australia</w:t>
            </w:r>
          </w:p>
        </w:tc>
      </w:tr>
      <w:tr w:rsidR="0095156B" w14:paraId="036C31C2" w14:textId="77777777" w:rsidTr="00951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24C0C83" w14:textId="77777777" w:rsidR="0095156B" w:rsidRDefault="00994D89">
            <w:pPr>
              <w:numPr>
                <w:ilvl w:val="0"/>
                <w:numId w:val="7"/>
              </w:numPr>
              <w:spacing w:before="0" w:line="276" w:lineRule="auto"/>
              <w:ind w:left="714" w:hanging="357"/>
              <w:rPr>
                <w:rFonts w:cs="Verdana"/>
                <w:color w:val="696464"/>
                <w:sz w:val="22"/>
                <w:szCs w:val="22"/>
              </w:rPr>
            </w:pPr>
            <w:r>
              <w:rPr>
                <w:rFonts w:cs="Verdana"/>
                <w:b w:val="0"/>
                <w:color w:val="696464"/>
                <w:sz w:val="22"/>
                <w:szCs w:val="22"/>
              </w:rPr>
              <w:t>Providing UAT Support to Financial Services Products.</w:t>
            </w:r>
          </w:p>
          <w:p w14:paraId="5A88C931" w14:textId="77777777" w:rsidR="0095156B" w:rsidRDefault="00994D89">
            <w:pPr>
              <w:numPr>
                <w:ilvl w:val="0"/>
                <w:numId w:val="7"/>
              </w:numPr>
              <w:spacing w:before="0" w:line="276" w:lineRule="auto"/>
              <w:ind w:left="714" w:hanging="357"/>
              <w:rPr>
                <w:rFonts w:cs="Verdana"/>
                <w:color w:val="696464"/>
                <w:sz w:val="22"/>
                <w:szCs w:val="22"/>
              </w:rPr>
            </w:pPr>
            <w:r>
              <w:rPr>
                <w:rFonts w:cs="Verdana"/>
                <w:b w:val="0"/>
                <w:color w:val="696464"/>
                <w:sz w:val="22"/>
                <w:szCs w:val="22"/>
              </w:rPr>
              <w:t>Design test scripts from Business Requirement, and Functional Requirement documents.</w:t>
            </w:r>
          </w:p>
          <w:p w14:paraId="4C9B4134" w14:textId="77777777" w:rsidR="0095156B" w:rsidRDefault="00994D89">
            <w:pPr>
              <w:numPr>
                <w:ilvl w:val="0"/>
                <w:numId w:val="7"/>
              </w:numPr>
              <w:spacing w:before="0" w:line="276" w:lineRule="auto"/>
              <w:ind w:left="714" w:hanging="357"/>
              <w:rPr>
                <w:rFonts w:cs="Verdana"/>
                <w:color w:val="696464"/>
                <w:sz w:val="22"/>
                <w:szCs w:val="22"/>
              </w:rPr>
            </w:pPr>
            <w:r>
              <w:rPr>
                <w:rFonts w:cs="Verdana"/>
                <w:b w:val="0"/>
                <w:color w:val="696464"/>
                <w:sz w:val="22"/>
                <w:szCs w:val="22"/>
              </w:rPr>
              <w:t>Completing UAT Test Plans, Test Case Reports, Defect Reports, and Test Exit Reports.</w:t>
            </w:r>
          </w:p>
          <w:p w14:paraId="7B215103" w14:textId="77777777" w:rsidR="0095156B" w:rsidRDefault="00994D89">
            <w:pPr>
              <w:numPr>
                <w:ilvl w:val="0"/>
                <w:numId w:val="7"/>
              </w:numPr>
              <w:spacing w:before="0" w:line="276" w:lineRule="auto"/>
              <w:ind w:left="714" w:hanging="357"/>
              <w:rPr>
                <w:rFonts w:cs="Verdana"/>
                <w:color w:val="696464"/>
                <w:sz w:val="22"/>
                <w:szCs w:val="22"/>
              </w:rPr>
            </w:pPr>
            <w:r>
              <w:rPr>
                <w:rFonts w:cs="Verdana"/>
                <w:b w:val="0"/>
                <w:color w:val="696464"/>
                <w:sz w:val="22"/>
                <w:szCs w:val="22"/>
              </w:rPr>
              <w:t>Executing tests and recording results and data in HP Quality Centre.</w:t>
            </w:r>
          </w:p>
          <w:p w14:paraId="482DDA39" w14:textId="77777777" w:rsidR="0095156B" w:rsidRDefault="00994D89">
            <w:pPr>
              <w:numPr>
                <w:ilvl w:val="0"/>
                <w:numId w:val="7"/>
              </w:numPr>
              <w:spacing w:before="0" w:line="276" w:lineRule="auto"/>
              <w:ind w:left="714" w:hanging="357"/>
              <w:rPr>
                <w:rFonts w:cs="Verdana"/>
                <w:color w:val="696464"/>
                <w:sz w:val="22"/>
                <w:szCs w:val="22"/>
              </w:rPr>
            </w:pPr>
            <w:r>
              <w:rPr>
                <w:rFonts w:cs="Verdana"/>
                <w:b w:val="0"/>
                <w:color w:val="696464"/>
                <w:sz w:val="22"/>
                <w:szCs w:val="22"/>
              </w:rPr>
              <w:t>Liaising with the Project team to gain information and provide regular feedback on projects.</w:t>
            </w:r>
          </w:p>
          <w:p w14:paraId="2219998C" w14:textId="77777777" w:rsidR="0095156B" w:rsidRDefault="00994D89">
            <w:pPr>
              <w:numPr>
                <w:ilvl w:val="0"/>
                <w:numId w:val="7"/>
              </w:numPr>
              <w:spacing w:before="0" w:line="276" w:lineRule="auto"/>
              <w:ind w:left="714" w:hanging="357"/>
              <w:rPr>
                <w:rFonts w:cs="Verdana"/>
                <w:color w:val="696464"/>
                <w:sz w:val="22"/>
                <w:szCs w:val="22"/>
              </w:rPr>
            </w:pPr>
            <w:r>
              <w:rPr>
                <w:rFonts w:cs="Verdana"/>
                <w:b w:val="0"/>
                <w:color w:val="696464"/>
                <w:sz w:val="22"/>
                <w:szCs w:val="22"/>
              </w:rPr>
              <w:t>Participation in project meetings with IT, Project Management, Business Analyst, and System Test teams.</w:t>
            </w:r>
          </w:p>
          <w:p w14:paraId="4B24455C" w14:textId="77777777" w:rsidR="0095156B" w:rsidRDefault="00994D89">
            <w:pPr>
              <w:numPr>
                <w:ilvl w:val="0"/>
                <w:numId w:val="7"/>
              </w:numPr>
              <w:spacing w:before="0" w:line="276" w:lineRule="auto"/>
              <w:ind w:left="714" w:hanging="357"/>
              <w:rPr>
                <w:rFonts w:cs="Verdana"/>
                <w:color w:val="696464"/>
                <w:sz w:val="22"/>
                <w:szCs w:val="22"/>
              </w:rPr>
            </w:pPr>
            <w:r>
              <w:rPr>
                <w:rFonts w:cs="Verdana"/>
                <w:b w:val="0"/>
                <w:color w:val="696464"/>
                <w:sz w:val="22"/>
                <w:szCs w:val="22"/>
              </w:rPr>
              <w:t>Provide technical support to clients on product software.</w:t>
            </w:r>
          </w:p>
          <w:p w14:paraId="4985A86C" w14:textId="77777777" w:rsidR="0095156B" w:rsidRDefault="00994D89">
            <w:pPr>
              <w:numPr>
                <w:ilvl w:val="0"/>
                <w:numId w:val="7"/>
              </w:numPr>
              <w:spacing w:before="0" w:line="276" w:lineRule="auto"/>
              <w:ind w:left="714" w:hanging="357"/>
              <w:rPr>
                <w:rFonts w:cs="Verdana"/>
                <w:color w:val="696464"/>
                <w:sz w:val="22"/>
                <w:szCs w:val="22"/>
              </w:rPr>
            </w:pPr>
            <w:r>
              <w:rPr>
                <w:rFonts w:cs="Verdana"/>
                <w:b w:val="0"/>
                <w:color w:val="696464"/>
                <w:sz w:val="22"/>
                <w:szCs w:val="22"/>
              </w:rPr>
              <w:t>Working in an Oracle environment with a Java based front end.</w:t>
            </w:r>
          </w:p>
          <w:p w14:paraId="279B1472" w14:textId="77777777" w:rsidR="0095156B" w:rsidRDefault="00994D89">
            <w:pPr>
              <w:numPr>
                <w:ilvl w:val="0"/>
                <w:numId w:val="7"/>
              </w:numPr>
              <w:spacing w:before="0" w:line="276" w:lineRule="auto"/>
              <w:ind w:left="714" w:hanging="357"/>
              <w:rPr>
                <w:rFonts w:cs="Verdana"/>
                <w:color w:val="696464"/>
                <w:sz w:val="22"/>
                <w:szCs w:val="22"/>
              </w:rPr>
            </w:pPr>
            <w:r>
              <w:rPr>
                <w:rFonts w:cs="Verdana"/>
                <w:b w:val="0"/>
                <w:color w:val="696464"/>
                <w:sz w:val="22"/>
                <w:szCs w:val="22"/>
              </w:rPr>
              <w:t>Working in an agile scrum software development lifecycle.</w:t>
            </w:r>
          </w:p>
        </w:tc>
      </w:tr>
      <w:tr w:rsidR="0095156B" w14:paraId="77F1BFD0" w14:textId="77777777" w:rsidTr="0095156B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E9E6E6" w:themeFill="accent5" w:themeFillTint="33"/>
          </w:tcPr>
          <w:p w14:paraId="68BD98DF" w14:textId="1EEC7B78" w:rsidR="0095156B" w:rsidRDefault="007B27C3">
            <w:pPr>
              <w:contextualSpacing/>
              <w:jc w:val="both"/>
              <w:rPr>
                <w:rFonts w:cs="Calibri"/>
                <w:sz w:val="22"/>
              </w:rPr>
            </w:pPr>
            <w:r>
              <w:rPr>
                <w:rFonts w:cs="Calibri"/>
                <w:noProof/>
                <w:sz w:val="22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2B53B7A" wp14:editId="03F9BDA1">
                      <wp:simplePos x="0" y="0"/>
                      <wp:positionH relativeFrom="column">
                        <wp:posOffset>4143375</wp:posOffset>
                      </wp:positionH>
                      <wp:positionV relativeFrom="paragraph">
                        <wp:posOffset>-1270</wp:posOffset>
                      </wp:positionV>
                      <wp:extent cx="2431415" cy="409575"/>
                      <wp:effectExtent l="0" t="0" r="0" b="0"/>
                      <wp:wrapNone/>
                      <wp:docPr id="3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31415" cy="409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AD2CF84" w14:textId="77777777" w:rsidR="0048789E" w:rsidRDefault="003D0B4F">
                                  <w:pPr>
                                    <w:jc w:val="right"/>
                                  </w:pPr>
                                  <w:r>
                                    <w:t>March</w:t>
                                  </w:r>
                                  <w:r w:rsidR="00D2738B">
                                    <w:t xml:space="preserve"> 2011 - June 2012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9" type="#_x0000_t202" style="position:absolute;left:0;text-align:left;margin-left:326.25pt;margin-top:-.1pt;width:191.4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" filled="f" stroked="f">
                      <v:textbox>
                        <w:txbxContent>
                          <w:p w14:paraId="7AD2CF84" w14:textId="77777777" w:rsidR="0048789E" w:rsidRDefault="003D0B4F">
                            <w:pPr>
                              <w:jc w:val="right"/>
                            </w:pPr>
                            <w:r>
                              <w:t>March</w:t>
                            </w:r>
                            <w:r w:rsidR="00D2738B">
                              <w:t xml:space="preserve"> 2011 - June 2012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4D89">
              <w:rPr>
                <w:rFonts w:cs="Calibri"/>
                <w:sz w:val="22"/>
              </w:rPr>
              <w:t>Quality Analyst (Contract)</w:t>
            </w:r>
          </w:p>
          <w:p w14:paraId="4C9E8218" w14:textId="77777777" w:rsidR="0095156B" w:rsidRDefault="00994D89">
            <w:pPr>
              <w:contextualSpacing/>
              <w:jc w:val="both"/>
              <w:rPr>
                <w:rFonts w:cs="Calibri"/>
              </w:rPr>
            </w:pPr>
            <w:r>
              <w:rPr>
                <w:rStyle w:val="IntenseReference"/>
              </w:rPr>
              <w:t>Barclaycard group</w:t>
            </w:r>
            <w:r>
              <w:rPr>
                <w:rFonts w:cs="Calibri"/>
                <w:b w:val="0"/>
              </w:rPr>
              <w:t xml:space="preserve">, Northampton, UK </w:t>
            </w:r>
          </w:p>
        </w:tc>
      </w:tr>
      <w:tr w:rsidR="0095156B" w14:paraId="05AF64B5" w14:textId="77777777" w:rsidTr="00951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0587A63" w14:textId="77777777" w:rsidR="0095156B" w:rsidRDefault="00994D89">
            <w:pPr>
              <w:numPr>
                <w:ilvl w:val="0"/>
                <w:numId w:val="8"/>
              </w:numPr>
              <w:spacing w:before="0" w:line="276" w:lineRule="auto"/>
              <w:ind w:left="714" w:hanging="357"/>
              <w:jc w:val="both"/>
              <w:rPr>
                <w:rFonts w:cs="Verdana"/>
                <w:color w:val="696464"/>
                <w:sz w:val="22"/>
                <w:szCs w:val="22"/>
              </w:rPr>
            </w:pPr>
            <w:r>
              <w:rPr>
                <w:rFonts w:cs="Verdana"/>
                <w:b w:val="0"/>
                <w:color w:val="696464"/>
                <w:sz w:val="22"/>
                <w:szCs w:val="22"/>
              </w:rPr>
              <w:t>Carry out in depth quality assurance.</w:t>
            </w:r>
          </w:p>
          <w:p w14:paraId="2D5BEA21" w14:textId="77777777" w:rsidR="0095156B" w:rsidRDefault="00994D89">
            <w:pPr>
              <w:numPr>
                <w:ilvl w:val="0"/>
                <w:numId w:val="8"/>
              </w:numPr>
              <w:spacing w:before="0" w:line="276" w:lineRule="auto"/>
              <w:ind w:left="714" w:hanging="357"/>
              <w:jc w:val="both"/>
              <w:rPr>
                <w:rFonts w:cs="Verdana"/>
                <w:color w:val="696464"/>
                <w:sz w:val="22"/>
                <w:szCs w:val="22"/>
              </w:rPr>
            </w:pPr>
            <w:r>
              <w:rPr>
                <w:rFonts w:cs="Verdana"/>
                <w:b w:val="0"/>
                <w:color w:val="696464"/>
                <w:sz w:val="22"/>
                <w:szCs w:val="22"/>
              </w:rPr>
              <w:t>Ensuring company staffs are following company procedures and policies.</w:t>
            </w:r>
          </w:p>
          <w:p w14:paraId="3A31B660" w14:textId="77777777" w:rsidR="0095156B" w:rsidRDefault="00994D89">
            <w:pPr>
              <w:numPr>
                <w:ilvl w:val="0"/>
                <w:numId w:val="8"/>
              </w:numPr>
              <w:spacing w:before="0" w:line="276" w:lineRule="auto"/>
              <w:ind w:left="714" w:hanging="357"/>
              <w:jc w:val="both"/>
              <w:rPr>
                <w:rFonts w:cs="Verdana"/>
                <w:color w:val="696464"/>
                <w:sz w:val="22"/>
                <w:szCs w:val="22"/>
              </w:rPr>
            </w:pPr>
            <w:r>
              <w:rPr>
                <w:rFonts w:cs="Verdana"/>
                <w:b w:val="0"/>
                <w:color w:val="696464"/>
                <w:sz w:val="22"/>
                <w:szCs w:val="22"/>
              </w:rPr>
              <w:t>Monitoring and managing project progress against project plans providing visibility of progress.</w:t>
            </w:r>
          </w:p>
          <w:p w14:paraId="202E582B" w14:textId="77777777" w:rsidR="0095156B" w:rsidRDefault="00994D89">
            <w:pPr>
              <w:numPr>
                <w:ilvl w:val="0"/>
                <w:numId w:val="8"/>
              </w:numPr>
              <w:spacing w:before="0" w:line="276" w:lineRule="auto"/>
              <w:ind w:left="714" w:hanging="357"/>
              <w:jc w:val="both"/>
              <w:rPr>
                <w:rFonts w:cs="Verdana"/>
                <w:color w:val="696464"/>
                <w:sz w:val="22"/>
                <w:szCs w:val="22"/>
              </w:rPr>
            </w:pPr>
            <w:r>
              <w:rPr>
                <w:rFonts w:cs="Verdana"/>
                <w:b w:val="0"/>
                <w:color w:val="696464"/>
                <w:sz w:val="22"/>
                <w:szCs w:val="22"/>
              </w:rPr>
              <w:t>Liaise closely with Quality team and provide feedback on improving procedures and processes.</w:t>
            </w:r>
          </w:p>
          <w:p w14:paraId="2CF9348D" w14:textId="77777777" w:rsidR="0095156B" w:rsidRDefault="00994D89">
            <w:pPr>
              <w:numPr>
                <w:ilvl w:val="0"/>
                <w:numId w:val="8"/>
              </w:numPr>
              <w:spacing w:before="0" w:line="276" w:lineRule="auto"/>
              <w:ind w:left="714" w:hanging="357"/>
              <w:jc w:val="both"/>
              <w:rPr>
                <w:rFonts w:cs="Verdana"/>
                <w:color w:val="696464"/>
                <w:sz w:val="22"/>
                <w:szCs w:val="22"/>
              </w:rPr>
            </w:pPr>
            <w:r>
              <w:rPr>
                <w:rFonts w:cs="Verdana"/>
                <w:b w:val="0"/>
                <w:color w:val="696464"/>
                <w:sz w:val="22"/>
                <w:szCs w:val="22"/>
              </w:rPr>
              <w:t>Design quality assurance scripts and protocol for quality team to work against.</w:t>
            </w:r>
          </w:p>
          <w:p w14:paraId="6F61D146" w14:textId="77777777" w:rsidR="0095156B" w:rsidRDefault="00994D89">
            <w:pPr>
              <w:numPr>
                <w:ilvl w:val="0"/>
                <w:numId w:val="8"/>
              </w:numPr>
              <w:spacing w:before="0" w:line="276" w:lineRule="auto"/>
              <w:ind w:left="714" w:hanging="357"/>
              <w:jc w:val="both"/>
              <w:rPr>
                <w:rFonts w:cs="Verdana"/>
                <w:color w:val="696464"/>
                <w:sz w:val="22"/>
                <w:szCs w:val="22"/>
              </w:rPr>
            </w:pPr>
            <w:r>
              <w:rPr>
                <w:rFonts w:cs="Verdana"/>
                <w:b w:val="0"/>
                <w:color w:val="696464"/>
                <w:sz w:val="22"/>
                <w:szCs w:val="22"/>
              </w:rPr>
              <w:t>Provide feedback to team members on work performance and processes.</w:t>
            </w:r>
          </w:p>
          <w:p w14:paraId="16A65248" w14:textId="135DCA08" w:rsidR="0095156B" w:rsidRDefault="007B27C3">
            <w:pPr>
              <w:numPr>
                <w:ilvl w:val="0"/>
                <w:numId w:val="8"/>
              </w:numPr>
              <w:spacing w:before="0" w:line="276" w:lineRule="auto"/>
              <w:ind w:left="714" w:hanging="357"/>
              <w:jc w:val="both"/>
              <w:rPr>
                <w:rFonts w:cs="Verdana"/>
                <w:color w:val="696464"/>
                <w:sz w:val="22"/>
                <w:szCs w:val="22"/>
              </w:rPr>
            </w:pPr>
            <w:r>
              <w:rPr>
                <w:rFonts w:cs="Calibri"/>
                <w:noProof/>
                <w:color w:val="0F243E"/>
                <w:sz w:val="22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DB7A1CB" wp14:editId="26688908">
                      <wp:simplePos x="0" y="0"/>
                      <wp:positionH relativeFrom="column">
                        <wp:posOffset>4143375</wp:posOffset>
                      </wp:positionH>
                      <wp:positionV relativeFrom="paragraph">
                        <wp:posOffset>191135</wp:posOffset>
                      </wp:positionV>
                      <wp:extent cx="2431415" cy="409575"/>
                      <wp:effectExtent l="0" t="0" r="0" b="0"/>
                      <wp:wrapNone/>
                      <wp:docPr id="2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31415" cy="409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3A4AEF" w14:textId="77777777" w:rsidR="0048789E" w:rsidRDefault="003D0B4F">
                                  <w:pPr>
                                    <w:jc w:val="right"/>
                                  </w:pPr>
                                  <w:r>
                                    <w:t>January 2008 - March 2011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30" type="#_x0000_t202" style="position:absolute;left:0;text-align:left;margin-left:326.25pt;margin-top:15.05pt;width:191.45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k1AuA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" filled="f" stroked="f">
                      <v:textbox>
                        <w:txbxContent>
                          <w:p w14:paraId="533A4AEF" w14:textId="77777777" w:rsidR="0048789E" w:rsidRDefault="003D0B4F">
                            <w:pPr>
                              <w:jc w:val="right"/>
                            </w:pPr>
                            <w:r>
                              <w:t>January 2008 - March 2011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4D89">
              <w:rPr>
                <w:rFonts w:cs="Verdana"/>
                <w:b w:val="0"/>
                <w:color w:val="696464"/>
                <w:sz w:val="22"/>
                <w:szCs w:val="22"/>
              </w:rPr>
              <w:t>Provide product technical support to clients.</w:t>
            </w:r>
          </w:p>
        </w:tc>
      </w:tr>
      <w:tr w:rsidR="0095156B" w14:paraId="04BFC071" w14:textId="77777777" w:rsidTr="00951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E9E6E6" w:themeFill="accent5" w:themeFillTint="33"/>
          </w:tcPr>
          <w:p w14:paraId="34B73159" w14:textId="77777777" w:rsidR="0095156B" w:rsidRDefault="00994D89">
            <w:pPr>
              <w:contextualSpacing/>
              <w:jc w:val="both"/>
              <w:rPr>
                <w:rFonts w:cs="Calibri"/>
                <w:sz w:val="18"/>
              </w:rPr>
            </w:pPr>
            <w:r>
              <w:rPr>
                <w:rFonts w:cs="Calibri"/>
                <w:color w:val="0F243E"/>
                <w:sz w:val="22"/>
                <w:szCs w:val="24"/>
              </w:rPr>
              <w:t>Software Test Analyst</w:t>
            </w:r>
          </w:p>
          <w:p w14:paraId="72ECE2A5" w14:textId="77777777" w:rsidR="0095156B" w:rsidRDefault="00994D89">
            <w:pPr>
              <w:contextualSpacing/>
              <w:jc w:val="both"/>
              <w:rPr>
                <w:rFonts w:cs="Calibri"/>
              </w:rPr>
            </w:pPr>
            <w:r>
              <w:rPr>
                <w:rStyle w:val="IntenseReference"/>
              </w:rPr>
              <w:t>charles novacroft</w:t>
            </w:r>
            <w:r>
              <w:rPr>
                <w:rFonts w:cs="Calibri"/>
                <w:b w:val="0"/>
              </w:rPr>
              <w:t xml:space="preserve">, Northampton, UK </w:t>
            </w:r>
          </w:p>
        </w:tc>
      </w:tr>
      <w:tr w:rsidR="0095156B" w14:paraId="089321EA" w14:textId="77777777" w:rsidTr="00951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B466320" w14:textId="77777777" w:rsidR="0095156B" w:rsidRDefault="00994D89">
            <w:pPr>
              <w:pStyle w:val="ListParagraph"/>
              <w:numPr>
                <w:ilvl w:val="0"/>
                <w:numId w:val="11"/>
              </w:numPr>
              <w:spacing w:before="0" w:line="276" w:lineRule="auto"/>
              <w:jc w:val="both"/>
              <w:rPr>
                <w:rFonts w:cs="Verdana"/>
                <w:color w:val="696464"/>
                <w:sz w:val="22"/>
                <w:szCs w:val="22"/>
              </w:rPr>
            </w:pPr>
            <w:r>
              <w:rPr>
                <w:rFonts w:cs="Verdana"/>
                <w:b w:val="0"/>
                <w:color w:val="696464"/>
                <w:sz w:val="22"/>
                <w:szCs w:val="22"/>
              </w:rPr>
              <w:t>Design and execute test scripts from Business Requirement, and Functional Requirement documents.</w:t>
            </w:r>
          </w:p>
          <w:p w14:paraId="6655A5AE" w14:textId="77777777" w:rsidR="0095156B" w:rsidRDefault="00994D89">
            <w:pPr>
              <w:pStyle w:val="ListParagraph"/>
              <w:numPr>
                <w:ilvl w:val="0"/>
                <w:numId w:val="11"/>
              </w:numPr>
              <w:spacing w:before="0" w:line="276" w:lineRule="auto"/>
              <w:jc w:val="both"/>
              <w:rPr>
                <w:rFonts w:cs="Verdana"/>
                <w:color w:val="696464"/>
                <w:sz w:val="22"/>
                <w:szCs w:val="22"/>
              </w:rPr>
            </w:pPr>
            <w:r>
              <w:rPr>
                <w:rFonts w:cs="Verdana"/>
                <w:b w:val="0"/>
                <w:color w:val="696464"/>
                <w:sz w:val="22"/>
                <w:szCs w:val="22"/>
              </w:rPr>
              <w:t>Carry out functional and regression testing within accordance of test plans and requirements.</w:t>
            </w:r>
          </w:p>
          <w:p w14:paraId="7EC1E2FE" w14:textId="77777777" w:rsidR="0095156B" w:rsidRDefault="00994D89">
            <w:pPr>
              <w:pStyle w:val="ListParagraph"/>
              <w:numPr>
                <w:ilvl w:val="0"/>
                <w:numId w:val="11"/>
              </w:numPr>
              <w:spacing w:before="0" w:line="276" w:lineRule="auto"/>
              <w:jc w:val="both"/>
              <w:rPr>
                <w:rFonts w:cs="Verdana"/>
                <w:color w:val="696464"/>
                <w:sz w:val="22"/>
                <w:szCs w:val="22"/>
              </w:rPr>
            </w:pPr>
            <w:r>
              <w:rPr>
                <w:rFonts w:cs="Verdana"/>
                <w:b w:val="0"/>
                <w:color w:val="696464"/>
                <w:sz w:val="22"/>
                <w:szCs w:val="22"/>
              </w:rPr>
              <w:t>Ensure high quality and accuracy is maintained through to software releases.</w:t>
            </w:r>
          </w:p>
          <w:p w14:paraId="6F2E21DB" w14:textId="77777777" w:rsidR="0095156B" w:rsidRDefault="00994D89">
            <w:pPr>
              <w:pStyle w:val="ListParagraph"/>
              <w:numPr>
                <w:ilvl w:val="0"/>
                <w:numId w:val="11"/>
              </w:numPr>
              <w:spacing w:before="0" w:line="276" w:lineRule="auto"/>
              <w:jc w:val="both"/>
              <w:rPr>
                <w:rFonts w:cs="Verdana"/>
                <w:color w:val="696464"/>
                <w:sz w:val="22"/>
                <w:szCs w:val="22"/>
              </w:rPr>
            </w:pPr>
            <w:r>
              <w:rPr>
                <w:rFonts w:cs="Verdana"/>
                <w:b w:val="0"/>
                <w:color w:val="696464"/>
                <w:sz w:val="22"/>
                <w:szCs w:val="22"/>
              </w:rPr>
              <w:t>Prepare test plans and test scripts to test each software component and demonstrate the business condition under test and the expected results.</w:t>
            </w:r>
          </w:p>
          <w:p w14:paraId="57D5CADD" w14:textId="77777777" w:rsidR="0095156B" w:rsidRDefault="00994D89">
            <w:pPr>
              <w:pStyle w:val="ListParagraph"/>
              <w:numPr>
                <w:ilvl w:val="0"/>
                <w:numId w:val="11"/>
              </w:numPr>
              <w:spacing w:before="0" w:line="276" w:lineRule="auto"/>
              <w:jc w:val="both"/>
              <w:rPr>
                <w:rFonts w:cs="Verdana"/>
                <w:color w:val="696464"/>
                <w:sz w:val="22"/>
                <w:szCs w:val="22"/>
              </w:rPr>
            </w:pPr>
            <w:r>
              <w:rPr>
                <w:rFonts w:cs="Verdana"/>
                <w:b w:val="0"/>
                <w:color w:val="696464"/>
                <w:sz w:val="22"/>
                <w:szCs w:val="22"/>
              </w:rPr>
              <w:t>Deploy software builds and scripts to the test environment.</w:t>
            </w:r>
          </w:p>
          <w:p w14:paraId="3FD46750" w14:textId="77777777" w:rsidR="0095156B" w:rsidRDefault="00994D89">
            <w:pPr>
              <w:pStyle w:val="ListParagraph"/>
              <w:numPr>
                <w:ilvl w:val="0"/>
                <w:numId w:val="11"/>
              </w:numPr>
              <w:spacing w:before="0" w:line="276" w:lineRule="auto"/>
              <w:jc w:val="both"/>
              <w:rPr>
                <w:rFonts w:cs="Verdana"/>
                <w:color w:val="696464"/>
                <w:sz w:val="22"/>
                <w:szCs w:val="22"/>
              </w:rPr>
            </w:pPr>
            <w:r>
              <w:rPr>
                <w:rFonts w:cs="Verdana"/>
                <w:b w:val="0"/>
                <w:color w:val="696464"/>
                <w:sz w:val="22"/>
                <w:szCs w:val="22"/>
              </w:rPr>
              <w:t>Provide feedback to the development team and ensure work is carried out in accordance with the schedule and quality requirements.</w:t>
            </w:r>
          </w:p>
          <w:p w14:paraId="528C3889" w14:textId="77777777" w:rsidR="0095156B" w:rsidRDefault="00994D89">
            <w:pPr>
              <w:pStyle w:val="ListParagraph"/>
              <w:numPr>
                <w:ilvl w:val="0"/>
                <w:numId w:val="11"/>
              </w:numPr>
              <w:spacing w:before="0" w:line="276" w:lineRule="auto"/>
              <w:jc w:val="both"/>
              <w:rPr>
                <w:rFonts w:cs="Verdana"/>
                <w:color w:val="696464"/>
                <w:sz w:val="22"/>
                <w:szCs w:val="22"/>
              </w:rPr>
            </w:pPr>
            <w:r>
              <w:rPr>
                <w:rFonts w:cs="Verdana"/>
                <w:b w:val="0"/>
                <w:color w:val="696464"/>
                <w:sz w:val="22"/>
                <w:szCs w:val="22"/>
              </w:rPr>
              <w:t>Providing test estimates and feedback to the Software Delivery Manager for project scheduling purposes.</w:t>
            </w:r>
          </w:p>
          <w:p w14:paraId="6861BCC1" w14:textId="77777777" w:rsidR="0095156B" w:rsidRDefault="00CA6C7D">
            <w:pPr>
              <w:pStyle w:val="ListParagraph"/>
              <w:numPr>
                <w:ilvl w:val="0"/>
                <w:numId w:val="11"/>
              </w:numPr>
              <w:spacing w:before="0" w:line="276" w:lineRule="auto"/>
              <w:jc w:val="both"/>
              <w:rPr>
                <w:rFonts w:cs="Verdana"/>
                <w:color w:val="696464"/>
                <w:sz w:val="22"/>
                <w:szCs w:val="22"/>
              </w:rPr>
            </w:pPr>
            <w:r>
              <w:rPr>
                <w:rFonts w:cs="Verdana"/>
                <w:b w:val="0"/>
                <w:color w:val="696464"/>
                <w:sz w:val="22"/>
                <w:szCs w:val="22"/>
              </w:rPr>
              <w:t xml:space="preserve">Working in a Waterfall </w:t>
            </w:r>
            <w:r w:rsidR="00994D89">
              <w:rPr>
                <w:rFonts w:cs="Verdana"/>
                <w:b w:val="0"/>
                <w:color w:val="696464"/>
                <w:sz w:val="22"/>
                <w:szCs w:val="22"/>
              </w:rPr>
              <w:t xml:space="preserve">software development lifecycle. </w:t>
            </w:r>
          </w:p>
        </w:tc>
      </w:tr>
    </w:tbl>
    <w:p w14:paraId="0F88D3C5" w14:textId="77777777" w:rsidR="0095156B" w:rsidRDefault="00994D89">
      <w:pPr>
        <w:pStyle w:val="Heading1"/>
      </w:pPr>
      <w:proofErr w:type="spellStart"/>
      <w:r>
        <w:t>softwre</w:t>
      </w:r>
      <w:proofErr w:type="spellEnd"/>
      <w:r>
        <w:t xml:space="preserve"> knowledge</w:t>
      </w:r>
    </w:p>
    <w:p w14:paraId="0F30E42B" w14:textId="77777777" w:rsidR="0095156B" w:rsidRDefault="00994D89">
      <w:pPr>
        <w:pStyle w:val="ListParagraph"/>
        <w:numPr>
          <w:ilvl w:val="0"/>
          <w:numId w:val="12"/>
        </w:numPr>
        <w:spacing w:line="276" w:lineRule="auto"/>
        <w:rPr>
          <w:sz w:val="22"/>
          <w:szCs w:val="22"/>
        </w:rPr>
      </w:pPr>
      <w:r>
        <w:rPr>
          <w:color w:val="696464"/>
          <w:sz w:val="22"/>
          <w:szCs w:val="22"/>
        </w:rPr>
        <w:t>HP Quality Centre, Microsoft Test Manager, Visual Studio, JIRA, Zephyr</w:t>
      </w:r>
    </w:p>
    <w:p w14:paraId="61ADF08E" w14:textId="77777777" w:rsidR="0095156B" w:rsidRDefault="00994D89">
      <w:pPr>
        <w:pStyle w:val="ListParagraph"/>
        <w:numPr>
          <w:ilvl w:val="0"/>
          <w:numId w:val="12"/>
        </w:numPr>
        <w:spacing w:line="276" w:lineRule="auto"/>
        <w:rPr>
          <w:color w:val="6D6262"/>
          <w:sz w:val="22"/>
          <w:szCs w:val="22"/>
        </w:rPr>
      </w:pPr>
      <w:r>
        <w:rPr>
          <w:color w:val="6D6262"/>
          <w:sz w:val="22"/>
          <w:szCs w:val="22"/>
        </w:rPr>
        <w:lastRenderedPageBreak/>
        <w:t>To</w:t>
      </w:r>
      <w:r w:rsidR="00E05DED">
        <w:rPr>
          <w:color w:val="6D6262"/>
          <w:sz w:val="22"/>
          <w:szCs w:val="22"/>
        </w:rPr>
        <w:t>ad for Oracle, SQL Server</w:t>
      </w:r>
      <w:r>
        <w:rPr>
          <w:color w:val="6D6262"/>
          <w:sz w:val="22"/>
          <w:szCs w:val="22"/>
        </w:rPr>
        <w:t xml:space="preserve">, </w:t>
      </w:r>
      <w:proofErr w:type="spellStart"/>
      <w:r>
        <w:rPr>
          <w:color w:val="6D6262"/>
          <w:sz w:val="22"/>
          <w:szCs w:val="22"/>
        </w:rPr>
        <w:t>WinSCP</w:t>
      </w:r>
      <w:proofErr w:type="spellEnd"/>
      <w:r>
        <w:rPr>
          <w:color w:val="6D6262"/>
          <w:sz w:val="22"/>
          <w:szCs w:val="22"/>
        </w:rPr>
        <w:t>, FTP</w:t>
      </w:r>
    </w:p>
    <w:p w14:paraId="68F2547F" w14:textId="77777777" w:rsidR="0095156B" w:rsidRDefault="00994D89">
      <w:pPr>
        <w:pStyle w:val="ListParagraph"/>
        <w:numPr>
          <w:ilvl w:val="0"/>
          <w:numId w:val="12"/>
        </w:numPr>
        <w:spacing w:line="276" w:lineRule="auto"/>
        <w:rPr>
          <w:sz w:val="22"/>
          <w:szCs w:val="22"/>
        </w:rPr>
      </w:pPr>
      <w:r>
        <w:rPr>
          <w:color w:val="696464"/>
          <w:sz w:val="22"/>
          <w:szCs w:val="22"/>
        </w:rPr>
        <w:t>XML, CSS, SQL</w:t>
      </w:r>
    </w:p>
    <w:p w14:paraId="33A06EF8" w14:textId="77777777" w:rsidR="0095156B" w:rsidRDefault="00994D89">
      <w:pPr>
        <w:pStyle w:val="ListParagraph"/>
        <w:numPr>
          <w:ilvl w:val="0"/>
          <w:numId w:val="12"/>
        </w:numPr>
        <w:spacing w:line="276" w:lineRule="auto"/>
        <w:rPr>
          <w:sz w:val="22"/>
          <w:szCs w:val="22"/>
        </w:rPr>
      </w:pPr>
      <w:r>
        <w:rPr>
          <w:color w:val="696464"/>
          <w:sz w:val="22"/>
          <w:szCs w:val="22"/>
        </w:rPr>
        <w:t>Windows XP/Vista/7/8, Windows Server 2003/2008, Mac OSX, Linux</w:t>
      </w:r>
    </w:p>
    <w:p w14:paraId="2CCDE9F9" w14:textId="77777777" w:rsidR="0095156B" w:rsidRDefault="00994D89">
      <w:pPr>
        <w:pStyle w:val="ListParagraph"/>
        <w:numPr>
          <w:ilvl w:val="0"/>
          <w:numId w:val="12"/>
        </w:numPr>
        <w:spacing w:line="276" w:lineRule="auto"/>
        <w:rPr>
          <w:sz w:val="22"/>
          <w:szCs w:val="22"/>
        </w:rPr>
      </w:pPr>
      <w:r>
        <w:rPr>
          <w:color w:val="696464"/>
          <w:sz w:val="22"/>
          <w:szCs w:val="22"/>
        </w:rPr>
        <w:t>Microsoft Office, Mantis Bug Tracker, WITS, Ascent Capture, Bespoke CMS Software</w:t>
      </w:r>
    </w:p>
    <w:p w14:paraId="7295D30A" w14:textId="77777777" w:rsidR="0095156B" w:rsidRPr="007E3858" w:rsidRDefault="00994D89">
      <w:pPr>
        <w:pStyle w:val="ListParagraph"/>
        <w:numPr>
          <w:ilvl w:val="0"/>
          <w:numId w:val="12"/>
        </w:numPr>
        <w:spacing w:line="276" w:lineRule="auto"/>
        <w:rPr>
          <w:sz w:val="22"/>
          <w:szCs w:val="22"/>
        </w:rPr>
      </w:pPr>
      <w:r>
        <w:rPr>
          <w:color w:val="696464"/>
          <w:sz w:val="22"/>
          <w:szCs w:val="22"/>
        </w:rPr>
        <w:t xml:space="preserve">Citrix, Remote Desktop, VPN, Oracle, </w:t>
      </w:r>
      <w:proofErr w:type="spellStart"/>
      <w:r>
        <w:rPr>
          <w:color w:val="696464"/>
          <w:sz w:val="22"/>
          <w:szCs w:val="22"/>
        </w:rPr>
        <w:t>PuTTy</w:t>
      </w:r>
      <w:proofErr w:type="spellEnd"/>
      <w:r>
        <w:rPr>
          <w:color w:val="696464"/>
          <w:sz w:val="22"/>
          <w:szCs w:val="22"/>
        </w:rPr>
        <w:t xml:space="preserve"> Terminal</w:t>
      </w:r>
      <w:r w:rsidR="00CA6C7D">
        <w:rPr>
          <w:color w:val="696464"/>
          <w:sz w:val="22"/>
          <w:szCs w:val="22"/>
        </w:rPr>
        <w:t xml:space="preserve"> (Bash)</w:t>
      </w:r>
    </w:p>
    <w:p w14:paraId="51B3DB48" w14:textId="7BF03D8F" w:rsidR="007E3858" w:rsidRDefault="007E3858">
      <w:pPr>
        <w:pStyle w:val="ListParagraph"/>
        <w:numPr>
          <w:ilvl w:val="0"/>
          <w:numId w:val="12"/>
        </w:numPr>
        <w:spacing w:line="276" w:lineRule="auto"/>
        <w:rPr>
          <w:sz w:val="22"/>
          <w:szCs w:val="22"/>
        </w:rPr>
      </w:pPr>
      <w:r>
        <w:rPr>
          <w:color w:val="696464"/>
          <w:sz w:val="22"/>
          <w:szCs w:val="22"/>
        </w:rPr>
        <w:t>Experior emulation software</w:t>
      </w:r>
    </w:p>
    <w:p w14:paraId="78CE21D0" w14:textId="77777777" w:rsidR="0095156B" w:rsidRDefault="00A26756">
      <w:pPr>
        <w:pStyle w:val="Heading1"/>
      </w:pPr>
      <w:r>
        <w:t>Testing E</w:t>
      </w:r>
      <w:r w:rsidR="00994D89">
        <w:t>xperience</w:t>
      </w:r>
    </w:p>
    <w:p w14:paraId="16F41A15" w14:textId="77777777" w:rsidR="0095156B" w:rsidRDefault="00994D89">
      <w:pPr>
        <w:rPr>
          <w:color w:val="696464"/>
          <w:sz w:val="22"/>
          <w:szCs w:val="22"/>
        </w:rPr>
      </w:pPr>
      <w:r>
        <w:rPr>
          <w:color w:val="696464"/>
          <w:sz w:val="22"/>
          <w:szCs w:val="22"/>
        </w:rPr>
        <w:t>UAT, System Testing, Functional, Regression, Integration, Java Applications, Databases, Web &amp; Application, Technical Support, Client Showcasing, Test Reports, Workflow Management. Test Leading</w:t>
      </w:r>
    </w:p>
    <w:p w14:paraId="2D99524D" w14:textId="7E11C529" w:rsidR="0095156B" w:rsidRDefault="00994D89">
      <w:pPr>
        <w:rPr>
          <w:color w:val="696464"/>
          <w:sz w:val="22"/>
          <w:szCs w:val="22"/>
        </w:rPr>
      </w:pPr>
      <w:r>
        <w:rPr>
          <w:color w:val="696464"/>
          <w:sz w:val="22"/>
          <w:szCs w:val="22"/>
        </w:rPr>
        <w:t xml:space="preserve">Financial Services, Superannuation &amp; Pensions, Smart Card Production, </w:t>
      </w:r>
      <w:r w:rsidR="00D04988">
        <w:rPr>
          <w:color w:val="696464"/>
          <w:sz w:val="22"/>
          <w:szCs w:val="22"/>
        </w:rPr>
        <w:t xml:space="preserve">ITSO, </w:t>
      </w:r>
      <w:r>
        <w:rPr>
          <w:color w:val="696464"/>
          <w:sz w:val="22"/>
          <w:szCs w:val="22"/>
        </w:rPr>
        <w:t>Loyalty Card Services, Websites, Points &amp; Data Migration, Application &amp; CMS Systems</w:t>
      </w:r>
    </w:p>
    <w:p w14:paraId="6DF71010" w14:textId="77777777" w:rsidR="0095156B" w:rsidRDefault="00994D89">
      <w:pPr>
        <w:rPr>
          <w:color w:val="696464"/>
          <w:sz w:val="22"/>
          <w:szCs w:val="22"/>
        </w:rPr>
      </w:pPr>
      <w:r>
        <w:rPr>
          <w:color w:val="696464"/>
          <w:sz w:val="22"/>
          <w:szCs w:val="22"/>
        </w:rPr>
        <w:t>Waterfall, and Agile (Scrum) development cycle methodologies.</w:t>
      </w:r>
    </w:p>
    <w:p w14:paraId="3A302994" w14:textId="77777777" w:rsidR="0095156B" w:rsidRDefault="0095156B">
      <w:pPr>
        <w:jc w:val="both"/>
        <w:rPr>
          <w:rFonts w:ascii="Verdana" w:hAnsi="Verdana" w:cs="Verdana"/>
          <w:color w:val="696464"/>
          <w:sz w:val="18"/>
          <w:szCs w:val="18"/>
        </w:rPr>
      </w:pPr>
    </w:p>
    <w:p w14:paraId="64B7DEAB" w14:textId="77777777" w:rsidR="0095156B" w:rsidRDefault="0095156B"/>
    <w:sectPr w:rsidR="0095156B" w:rsidSect="0048789E">
      <w:pgSz w:w="11906" w:h="16838"/>
      <w:pgMar w:top="720" w:right="720" w:bottom="720" w:left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C6420C" w14:textId="77777777" w:rsidR="009E056D" w:rsidRDefault="009E056D">
      <w:pPr>
        <w:spacing w:before="0" w:after="0" w:line="240" w:lineRule="auto"/>
      </w:pPr>
      <w:r>
        <w:separator/>
      </w:r>
    </w:p>
  </w:endnote>
  <w:endnote w:type="continuationSeparator" w:id="0">
    <w:p w14:paraId="39CFFAC8" w14:textId="77777777" w:rsidR="009E056D" w:rsidRDefault="009E05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MS Mincho"/>
    <w:panose1 w:val="00000000000000000000"/>
    <w:charset w:val="8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22CF7D" w14:textId="77777777" w:rsidR="009E056D" w:rsidRDefault="009E056D">
      <w:pPr>
        <w:spacing w:before="0" w:after="0" w:line="240" w:lineRule="auto"/>
      </w:pPr>
      <w:r>
        <w:separator/>
      </w:r>
    </w:p>
  </w:footnote>
  <w:footnote w:type="continuationSeparator" w:id="0">
    <w:p w14:paraId="2372FE4D" w14:textId="77777777" w:rsidR="009E056D" w:rsidRDefault="009E056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4F57"/>
    <w:multiLevelType w:val="hybridMultilevel"/>
    <w:tmpl w:val="F2EA8926"/>
    <w:lvl w:ilvl="0" w:tplc="1DAA78F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F3A33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B2B7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3A95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4E1B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8A26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484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63B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24BB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50235"/>
    <w:multiLevelType w:val="hybridMultilevel"/>
    <w:tmpl w:val="998E5F76"/>
    <w:lvl w:ilvl="0" w:tplc="91200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6E09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686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184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16BAD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EA8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2A8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3EEB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D4B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645550"/>
    <w:multiLevelType w:val="hybridMultilevel"/>
    <w:tmpl w:val="689C9296"/>
    <w:lvl w:ilvl="0" w:tplc="15E8A5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B238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984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566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9AD8D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B4F1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98F9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C0A7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669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1C4852"/>
    <w:multiLevelType w:val="hybridMultilevel"/>
    <w:tmpl w:val="4C26A25C"/>
    <w:lvl w:ilvl="0" w:tplc="26167D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DE6C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22C6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E6FE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6084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869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7CF5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CEC8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8801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D03E7B"/>
    <w:multiLevelType w:val="hybridMultilevel"/>
    <w:tmpl w:val="4FA02D38"/>
    <w:lvl w:ilvl="0" w:tplc="2FEA75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AE0AA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F20F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F01E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2635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1EE0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F6F6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6A58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7628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8A3E96"/>
    <w:multiLevelType w:val="multilevel"/>
    <w:tmpl w:val="8586E1E8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36D83961"/>
    <w:multiLevelType w:val="hybridMultilevel"/>
    <w:tmpl w:val="203ABE50"/>
    <w:lvl w:ilvl="0" w:tplc="91A01A7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6D6262"/>
      </w:rPr>
    </w:lvl>
    <w:lvl w:ilvl="1" w:tplc="A3DE14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A251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160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3C33C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9C6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06B8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FC8C7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44B5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722E64"/>
    <w:multiLevelType w:val="hybridMultilevel"/>
    <w:tmpl w:val="DA50E0D2"/>
    <w:lvl w:ilvl="0" w:tplc="76A8A7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6D6262"/>
      </w:rPr>
    </w:lvl>
    <w:lvl w:ilvl="1" w:tplc="E5F6C7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72A5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1661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C838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4A08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EEAE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A405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1EE3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CE593C"/>
    <w:multiLevelType w:val="hybridMultilevel"/>
    <w:tmpl w:val="17047A68"/>
    <w:lvl w:ilvl="0" w:tplc="843A046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D6262"/>
      </w:rPr>
    </w:lvl>
    <w:lvl w:ilvl="1" w:tplc="37F4DD9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61C9EF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2C2B05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632DF3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732737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B8ABB6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60630D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95896B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79D1494"/>
    <w:multiLevelType w:val="multilevel"/>
    <w:tmpl w:val="4668937A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/>
      </w:rPr>
    </w:lvl>
  </w:abstractNum>
  <w:abstractNum w:abstractNumId="10">
    <w:nsid w:val="499B071B"/>
    <w:multiLevelType w:val="hybridMultilevel"/>
    <w:tmpl w:val="733EA68A"/>
    <w:lvl w:ilvl="0" w:tplc="6F9AF2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39CD4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70DB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08D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ECD8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BE86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5440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DCB5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10B8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7B6316"/>
    <w:multiLevelType w:val="multilevel"/>
    <w:tmpl w:val="1A50C79A"/>
    <w:lvl w:ilvl="0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/>
      </w:rPr>
    </w:lvl>
  </w:abstractNum>
  <w:abstractNum w:abstractNumId="12">
    <w:nsid w:val="6290031A"/>
    <w:multiLevelType w:val="multilevel"/>
    <w:tmpl w:val="3C0E58B6"/>
    <w:lvl w:ilvl="0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left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left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left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726C7B00"/>
    <w:multiLevelType w:val="multilevel"/>
    <w:tmpl w:val="05004104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left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left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left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left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left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left" w:pos="0"/>
        </w:tabs>
        <w:ind w:left="3600" w:hanging="360"/>
      </w:pPr>
      <w:rPr>
        <w:rFonts w:ascii="OpenSymbol" w:hAnsi="OpenSymbol" w:cs="OpenSymbol"/>
      </w:rPr>
    </w:lvl>
  </w:abstractNum>
  <w:abstractNum w:abstractNumId="14">
    <w:nsid w:val="750B00DB"/>
    <w:multiLevelType w:val="multilevel"/>
    <w:tmpl w:val="0590ABA4"/>
    <w:lvl w:ilvl="0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0"/>
  </w:num>
  <w:num w:numId="5">
    <w:abstractNumId w:val="13"/>
  </w:num>
  <w:num w:numId="6">
    <w:abstractNumId w:val="9"/>
  </w:num>
  <w:num w:numId="7">
    <w:abstractNumId w:val="3"/>
  </w:num>
  <w:num w:numId="8">
    <w:abstractNumId w:val="12"/>
  </w:num>
  <w:num w:numId="9">
    <w:abstractNumId w:val="11"/>
  </w:num>
  <w:num w:numId="10">
    <w:abstractNumId w:val="14"/>
  </w:num>
  <w:num w:numId="11">
    <w:abstractNumId w:val="4"/>
  </w:num>
  <w:num w:numId="12">
    <w:abstractNumId w:val="6"/>
  </w:num>
  <w:num w:numId="13">
    <w:abstractNumId w:val="8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7AA"/>
    <w:rsid w:val="00002D33"/>
    <w:rsid w:val="00015C74"/>
    <w:rsid w:val="000242C5"/>
    <w:rsid w:val="00024AB6"/>
    <w:rsid w:val="00027BE2"/>
    <w:rsid w:val="00046B36"/>
    <w:rsid w:val="00053725"/>
    <w:rsid w:val="00053F93"/>
    <w:rsid w:val="00055CCA"/>
    <w:rsid w:val="000B21DD"/>
    <w:rsid w:val="000C6AAD"/>
    <w:rsid w:val="000F0776"/>
    <w:rsid w:val="00112A98"/>
    <w:rsid w:val="00144FD1"/>
    <w:rsid w:val="00160B37"/>
    <w:rsid w:val="001657AA"/>
    <w:rsid w:val="00173B7C"/>
    <w:rsid w:val="00176CA5"/>
    <w:rsid w:val="00182867"/>
    <w:rsid w:val="00185909"/>
    <w:rsid w:val="001A338D"/>
    <w:rsid w:val="00212883"/>
    <w:rsid w:val="00213017"/>
    <w:rsid w:val="0022588B"/>
    <w:rsid w:val="002363D6"/>
    <w:rsid w:val="0024317A"/>
    <w:rsid w:val="00274089"/>
    <w:rsid w:val="002837A7"/>
    <w:rsid w:val="00297F3B"/>
    <w:rsid w:val="002A09C4"/>
    <w:rsid w:val="002A22F9"/>
    <w:rsid w:val="00376D00"/>
    <w:rsid w:val="003A4A95"/>
    <w:rsid w:val="003C232B"/>
    <w:rsid w:val="003D0B4F"/>
    <w:rsid w:val="00417C6C"/>
    <w:rsid w:val="00420763"/>
    <w:rsid w:val="004235CA"/>
    <w:rsid w:val="00430595"/>
    <w:rsid w:val="0045341F"/>
    <w:rsid w:val="004644D6"/>
    <w:rsid w:val="0048789E"/>
    <w:rsid w:val="004E14EB"/>
    <w:rsid w:val="00523D03"/>
    <w:rsid w:val="00560D3F"/>
    <w:rsid w:val="00575CB1"/>
    <w:rsid w:val="0058444B"/>
    <w:rsid w:val="005A6C63"/>
    <w:rsid w:val="005B2E80"/>
    <w:rsid w:val="005E7D17"/>
    <w:rsid w:val="00607448"/>
    <w:rsid w:val="0061111D"/>
    <w:rsid w:val="00611236"/>
    <w:rsid w:val="00624DEE"/>
    <w:rsid w:val="00632A3D"/>
    <w:rsid w:val="00640DBF"/>
    <w:rsid w:val="00662878"/>
    <w:rsid w:val="006A5ECB"/>
    <w:rsid w:val="006A618F"/>
    <w:rsid w:val="006A6ADA"/>
    <w:rsid w:val="006A6D10"/>
    <w:rsid w:val="006B4209"/>
    <w:rsid w:val="006D1D4C"/>
    <w:rsid w:val="006E081B"/>
    <w:rsid w:val="006E6356"/>
    <w:rsid w:val="00705AAF"/>
    <w:rsid w:val="0071376A"/>
    <w:rsid w:val="00735E90"/>
    <w:rsid w:val="0073715A"/>
    <w:rsid w:val="007A2303"/>
    <w:rsid w:val="007A4B8A"/>
    <w:rsid w:val="007B27C3"/>
    <w:rsid w:val="007B52F5"/>
    <w:rsid w:val="007B5B49"/>
    <w:rsid w:val="007D4696"/>
    <w:rsid w:val="007E3858"/>
    <w:rsid w:val="0081014D"/>
    <w:rsid w:val="00861384"/>
    <w:rsid w:val="008C33DB"/>
    <w:rsid w:val="00914A08"/>
    <w:rsid w:val="0092176A"/>
    <w:rsid w:val="00926F0E"/>
    <w:rsid w:val="00935393"/>
    <w:rsid w:val="0095156B"/>
    <w:rsid w:val="00954539"/>
    <w:rsid w:val="00993784"/>
    <w:rsid w:val="00994D89"/>
    <w:rsid w:val="009E056D"/>
    <w:rsid w:val="00A077AE"/>
    <w:rsid w:val="00A1384B"/>
    <w:rsid w:val="00A26756"/>
    <w:rsid w:val="00A37B6E"/>
    <w:rsid w:val="00A47D76"/>
    <w:rsid w:val="00A854B4"/>
    <w:rsid w:val="00A94F4A"/>
    <w:rsid w:val="00AD18A1"/>
    <w:rsid w:val="00AF28B0"/>
    <w:rsid w:val="00B16067"/>
    <w:rsid w:val="00B26732"/>
    <w:rsid w:val="00B974E1"/>
    <w:rsid w:val="00BC191D"/>
    <w:rsid w:val="00BC36A0"/>
    <w:rsid w:val="00C11A1E"/>
    <w:rsid w:val="00C237D4"/>
    <w:rsid w:val="00C33FD3"/>
    <w:rsid w:val="00C416CD"/>
    <w:rsid w:val="00C53338"/>
    <w:rsid w:val="00CA6C7D"/>
    <w:rsid w:val="00CB2110"/>
    <w:rsid w:val="00CB4AE9"/>
    <w:rsid w:val="00CE5277"/>
    <w:rsid w:val="00D04988"/>
    <w:rsid w:val="00D2738B"/>
    <w:rsid w:val="00D3522B"/>
    <w:rsid w:val="00D5605A"/>
    <w:rsid w:val="00D71917"/>
    <w:rsid w:val="00D96954"/>
    <w:rsid w:val="00DA7505"/>
    <w:rsid w:val="00DB2129"/>
    <w:rsid w:val="00DD53C8"/>
    <w:rsid w:val="00E05DED"/>
    <w:rsid w:val="00E31568"/>
    <w:rsid w:val="00E756E6"/>
    <w:rsid w:val="00E801D1"/>
    <w:rsid w:val="00EB5E58"/>
    <w:rsid w:val="00EC0908"/>
    <w:rsid w:val="00EC124F"/>
    <w:rsid w:val="00ED7DEE"/>
    <w:rsid w:val="00EF7CDC"/>
    <w:rsid w:val="00F35285"/>
    <w:rsid w:val="00F5205C"/>
    <w:rsid w:val="00F90B94"/>
    <w:rsid w:val="00FA2207"/>
    <w:rsid w:val="00FB2250"/>
    <w:rsid w:val="00FB4837"/>
    <w:rsid w:val="00FC18FE"/>
    <w:rsid w:val="00FD0C60"/>
    <w:rsid w:val="00FF75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6463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en-GB" w:eastAsia="en-US" w:bidi="ar-SA"/>
      </w:rPr>
    </w:rPrDefault>
    <w:pPrDefault>
      <w:pPr>
        <w:spacing w:before="200" w:after="200" w:line="276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color w:val="FFFFFF"/>
      <w:spacing w:val="15"/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pPr>
      <w:pBdr>
        <w:top w:val="single" w:sz="6" w:space="2" w:color="D34817" w:themeColor="accent1"/>
        <w:left w:val="single" w:sz="6" w:space="2" w:color="D34817" w:themeColor="accent1"/>
      </w:pBdr>
      <w:spacing w:before="300" w:after="0"/>
      <w:outlineLvl w:val="2"/>
    </w:pPr>
    <w:rPr>
      <w:caps/>
      <w:color w:val="68230B"/>
      <w:spacing w:val="15"/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pPr>
      <w:pBdr>
        <w:top w:val="dotted" w:sz="6" w:space="2" w:color="D34817" w:themeColor="accent1"/>
        <w:left w:val="dotted" w:sz="6" w:space="2" w:color="D34817" w:themeColor="accent1"/>
      </w:pBdr>
      <w:spacing w:before="300" w:after="0"/>
      <w:outlineLvl w:val="3"/>
    </w:pPr>
    <w:rPr>
      <w:caps/>
      <w:color w:val="9D3511"/>
      <w:spacing w:val="10"/>
      <w:sz w:val="22"/>
      <w:szCs w:val="22"/>
    </w:rPr>
  </w:style>
  <w:style w:type="paragraph" w:styleId="Heading5">
    <w:name w:val="heading 5"/>
    <w:basedOn w:val="Normal"/>
    <w:link w:val="Heading5Char"/>
    <w:uiPriority w:val="9"/>
    <w:qFormat/>
    <w:pPr>
      <w:pBdr>
        <w:bottom w:val="single" w:sz="6" w:space="1" w:color="D34817" w:themeColor="accent1"/>
      </w:pBdr>
      <w:spacing w:before="300" w:after="0"/>
      <w:outlineLvl w:val="4"/>
    </w:pPr>
    <w:rPr>
      <w:caps/>
      <w:color w:val="9D3511"/>
      <w:spacing w:val="10"/>
      <w:sz w:val="22"/>
      <w:szCs w:val="22"/>
    </w:rPr>
  </w:style>
  <w:style w:type="paragraph" w:styleId="Heading6">
    <w:name w:val="heading 6"/>
    <w:basedOn w:val="Normal"/>
    <w:link w:val="Heading6Char"/>
    <w:uiPriority w:val="9"/>
    <w:qFormat/>
    <w:pPr>
      <w:pBdr>
        <w:bottom w:val="dotted" w:sz="6" w:space="1" w:color="D34817" w:themeColor="accent1"/>
      </w:pBdr>
      <w:spacing w:before="300" w:after="0"/>
      <w:outlineLvl w:val="5"/>
    </w:pPr>
    <w:rPr>
      <w:caps/>
      <w:color w:val="9D3511"/>
      <w:spacing w:val="10"/>
      <w:sz w:val="22"/>
      <w:szCs w:val="22"/>
    </w:rPr>
  </w:style>
  <w:style w:type="paragraph" w:styleId="Heading7">
    <w:name w:val="heading 7"/>
    <w:basedOn w:val="Normal"/>
    <w:link w:val="Heading7Char"/>
    <w:uiPriority w:val="9"/>
    <w:qFormat/>
    <w:pPr>
      <w:spacing w:before="300" w:after="0"/>
      <w:outlineLvl w:val="6"/>
    </w:pPr>
    <w:rPr>
      <w:caps/>
      <w:color w:val="9D3511"/>
      <w:spacing w:val="10"/>
      <w:sz w:val="22"/>
      <w:szCs w:val="22"/>
    </w:rPr>
  </w:style>
  <w:style w:type="paragraph" w:styleId="Heading8">
    <w:name w:val="heading 8"/>
    <w:basedOn w:val="Normal"/>
    <w:link w:val="Heading8Char"/>
    <w:uiPriority w:val="9"/>
    <w:qFormat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link w:val="Heading9Char"/>
    <w:uiPriority w:val="9"/>
    <w:qFormat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b/>
      <w:caps/>
      <w:color w:val="FFFFFF"/>
      <w:spacing w:val="15"/>
      <w:shd w:val="clear" w:color="auto" w:fill="D34817" w:themeFill="accent1"/>
    </w:rPr>
  </w:style>
  <w:style w:type="character" w:customStyle="1" w:styleId="Heading2Char">
    <w:name w:val="Heading 2 Char"/>
    <w:basedOn w:val="DefaultParagraphFont"/>
    <w:link w:val="Heading2"/>
    <w:uiPriority w:val="9"/>
    <w:rPr>
      <w:caps/>
      <w:spacing w:val="15"/>
      <w:shd w:val="clear" w:color="auto" w:fill="F9D8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caps/>
      <w:color w:val="68230B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caps/>
      <w:color w:val="9D3511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caps/>
      <w:color w:val="9D3511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caps/>
      <w:color w:val="9D3511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caps/>
      <w:color w:val="9D351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i/>
      <w:caps/>
      <w:spacing w:val="10"/>
      <w:sz w:val="18"/>
      <w:szCs w:val="18"/>
    </w:rPr>
  </w:style>
  <w:style w:type="paragraph" w:styleId="Caption">
    <w:name w:val="caption"/>
    <w:basedOn w:val="Normal"/>
    <w:uiPriority w:val="35"/>
    <w:qFormat/>
    <w:rPr>
      <w:b/>
      <w:color w:val="9D3511"/>
      <w:sz w:val="16"/>
      <w:szCs w:val="16"/>
    </w:rPr>
  </w:style>
  <w:style w:type="paragraph" w:styleId="Title">
    <w:name w:val="Title"/>
    <w:basedOn w:val="Normal"/>
    <w:link w:val="TitleChar"/>
    <w:uiPriority w:val="10"/>
    <w:qFormat/>
    <w:pPr>
      <w:spacing w:before="720"/>
    </w:pPr>
    <w:rPr>
      <w:color w:val="D34817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caps/>
      <w:color w:val="D34817"/>
      <w:spacing w:val="10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pPr>
      <w:spacing w:after="1000" w:line="240" w:lineRule="auto"/>
    </w:pPr>
    <w:rPr>
      <w:color w:val="595959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595959"/>
      <w:spacing w:val="10"/>
      <w:sz w:val="24"/>
      <w:szCs w:val="24"/>
    </w:rPr>
  </w:style>
  <w:style w:type="character" w:styleId="Strong">
    <w:name w:val="Strong"/>
    <w:uiPriority w:val="22"/>
    <w:qFormat/>
    <w:rPr>
      <w:b/>
    </w:rPr>
  </w:style>
  <w:style w:type="character" w:styleId="Emphasis">
    <w:name w:val="Emphasis"/>
    <w:uiPriority w:val="20"/>
    <w:qFormat/>
    <w:rPr>
      <w:caps/>
      <w:color w:val="68230B"/>
      <w:spacing w:val="5"/>
    </w:rPr>
  </w:style>
  <w:style w:type="paragraph" w:styleId="NoSpacing">
    <w:name w:val="No Spacing"/>
    <w:basedOn w:val="Normal"/>
    <w:link w:val="NoSpacingChar"/>
    <w:uiPriority w:val="1"/>
    <w:qFormat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Pr>
      <w:sz w:val="20"/>
      <w:szCs w:val="20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4" w:space="10" w:color="D34817" w:themeColor="accent1"/>
        <w:left w:val="single" w:sz="4" w:space="10" w:color="D34817" w:themeColor="accent1"/>
      </w:pBdr>
      <w:spacing w:after="0"/>
      <w:ind w:left="1296" w:right="1152"/>
      <w:jc w:val="both"/>
    </w:pPr>
    <w:rPr>
      <w:i/>
      <w:color w:val="D34817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color w:val="D34817"/>
      <w:sz w:val="20"/>
      <w:szCs w:val="20"/>
    </w:rPr>
  </w:style>
  <w:style w:type="character" w:styleId="SubtleEmphasis">
    <w:name w:val="Subtle Emphasis"/>
    <w:uiPriority w:val="19"/>
    <w:qFormat/>
    <w:rPr>
      <w:i/>
      <w:color w:val="68230B"/>
    </w:rPr>
  </w:style>
  <w:style w:type="character" w:styleId="IntenseEmphasis">
    <w:name w:val="Intense Emphasis"/>
    <w:uiPriority w:val="21"/>
    <w:qFormat/>
    <w:rPr>
      <w:b/>
      <w:caps/>
      <w:color w:val="68230B"/>
      <w:spacing w:val="10"/>
    </w:rPr>
  </w:style>
  <w:style w:type="character" w:styleId="SubtleReference">
    <w:name w:val="Subtle Reference"/>
    <w:uiPriority w:val="31"/>
    <w:qFormat/>
    <w:rPr>
      <w:b/>
      <w:color w:val="D34817"/>
    </w:rPr>
  </w:style>
  <w:style w:type="character" w:styleId="IntenseReference">
    <w:name w:val="Intense Reference"/>
    <w:uiPriority w:val="32"/>
    <w:qFormat/>
    <w:rPr>
      <w:b/>
      <w:i/>
      <w:caps/>
      <w:color w:val="D34817"/>
    </w:rPr>
  </w:style>
  <w:style w:type="character" w:styleId="BookTitle">
    <w:name w:val="Book Title"/>
    <w:uiPriority w:val="33"/>
    <w:qFormat/>
    <w:rPr>
      <w:b/>
      <w:i/>
      <w:spacing w:val="9"/>
    </w:rPr>
  </w:style>
  <w:style w:type="paragraph" w:styleId="TOCHeading">
    <w:name w:val="TOC Heading"/>
    <w:basedOn w:val="Heading1"/>
    <w:uiPriority w:val="39"/>
    <w:qFormat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</w:r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4B29B"/>
        <w:left w:val="single" w:sz="4" w:space="0" w:color="F4B29B"/>
        <w:bottom w:val="single" w:sz="4" w:space="0" w:color="F4B29B"/>
        <w:right w:val="single" w:sz="4" w:space="0" w:color="F4B29B"/>
        <w:insideH w:val="single" w:sz="4" w:space="0" w:color="F4B29B"/>
        <w:insideV w:val="single" w:sz="4" w:space="0" w:color="F4B29B"/>
      </w:tblBorders>
    </w:tblPr>
    <w:tblStylePr w:type="firstRow">
      <w:rPr>
        <w:b/>
      </w:rPr>
      <w:tblPr/>
      <w:tcPr>
        <w:tcBorders>
          <w:bottom w:val="single" w:sz="12" w:space="0" w:color="EE8C69"/>
        </w:tcBorders>
        <w:vAlign w:val="top"/>
      </w:tcPr>
    </w:tblStylePr>
    <w:tblStylePr w:type="lastRow">
      <w:rPr>
        <w:b/>
      </w:rPr>
      <w:tblPr/>
      <w:tcPr>
        <w:tcBorders>
          <w:top w:val="double" w:sz="2" w:space="0" w:color="EE8C69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-Accent61">
    <w:name w:val="Grid Table 1 Light - Accent 6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0BCBC"/>
        <w:left w:val="single" w:sz="4" w:space="0" w:color="D0BCBC"/>
        <w:bottom w:val="single" w:sz="4" w:space="0" w:color="D0BCBC"/>
        <w:right w:val="single" w:sz="4" w:space="0" w:color="D0BCBC"/>
        <w:insideH w:val="single" w:sz="4" w:space="0" w:color="D0BCBC"/>
        <w:insideV w:val="single" w:sz="4" w:space="0" w:color="D0BCBC"/>
      </w:tblBorders>
    </w:tblPr>
    <w:tblStylePr w:type="firstRow">
      <w:rPr>
        <w:b/>
      </w:rPr>
      <w:tblPr/>
      <w:tcPr>
        <w:tcBorders>
          <w:bottom w:val="single" w:sz="12" w:space="0" w:color="B89A9A"/>
        </w:tcBorders>
        <w:vAlign w:val="top"/>
      </w:tcPr>
    </w:tblStylePr>
    <w:tblStylePr w:type="lastRow">
      <w:rPr>
        <w:b/>
      </w:rPr>
      <w:tblPr/>
      <w:tcPr>
        <w:tcBorders>
          <w:top w:val="double" w:sz="2" w:space="0" w:color="B89A9A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BalloonText">
    <w:name w:val="Balloon Text"/>
    <w:basedOn w:val="Normal"/>
    <w:link w:val="BalloonTextChar"/>
    <w:uiPriority w:val="9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Times New Roman" w:cs="Times New Roman"/>
        <w:sz w:val="22"/>
        <w:szCs w:val="22"/>
        <w:lang w:val="en-GB" w:eastAsia="en-US" w:bidi="ar-SA"/>
      </w:rPr>
    </w:rPrDefault>
    <w:pPrDefault>
      <w:pPr>
        <w:spacing w:before="200" w:after="200" w:line="276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color w:val="FFFFFF"/>
      <w:spacing w:val="15"/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pPr>
      <w:pBdr>
        <w:top w:val="single" w:sz="6" w:space="2" w:color="D34817" w:themeColor="accent1"/>
        <w:left w:val="single" w:sz="6" w:space="2" w:color="D34817" w:themeColor="accent1"/>
      </w:pBdr>
      <w:spacing w:before="300" w:after="0"/>
      <w:outlineLvl w:val="2"/>
    </w:pPr>
    <w:rPr>
      <w:caps/>
      <w:color w:val="68230B"/>
      <w:spacing w:val="15"/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pPr>
      <w:pBdr>
        <w:top w:val="dotted" w:sz="6" w:space="2" w:color="D34817" w:themeColor="accent1"/>
        <w:left w:val="dotted" w:sz="6" w:space="2" w:color="D34817" w:themeColor="accent1"/>
      </w:pBdr>
      <w:spacing w:before="300" w:after="0"/>
      <w:outlineLvl w:val="3"/>
    </w:pPr>
    <w:rPr>
      <w:caps/>
      <w:color w:val="9D3511"/>
      <w:spacing w:val="10"/>
      <w:sz w:val="22"/>
      <w:szCs w:val="22"/>
    </w:rPr>
  </w:style>
  <w:style w:type="paragraph" w:styleId="Heading5">
    <w:name w:val="heading 5"/>
    <w:basedOn w:val="Normal"/>
    <w:link w:val="Heading5Char"/>
    <w:uiPriority w:val="9"/>
    <w:qFormat/>
    <w:pPr>
      <w:pBdr>
        <w:bottom w:val="single" w:sz="6" w:space="1" w:color="D34817" w:themeColor="accent1"/>
      </w:pBdr>
      <w:spacing w:before="300" w:after="0"/>
      <w:outlineLvl w:val="4"/>
    </w:pPr>
    <w:rPr>
      <w:caps/>
      <w:color w:val="9D3511"/>
      <w:spacing w:val="10"/>
      <w:sz w:val="22"/>
      <w:szCs w:val="22"/>
    </w:rPr>
  </w:style>
  <w:style w:type="paragraph" w:styleId="Heading6">
    <w:name w:val="heading 6"/>
    <w:basedOn w:val="Normal"/>
    <w:link w:val="Heading6Char"/>
    <w:uiPriority w:val="9"/>
    <w:qFormat/>
    <w:pPr>
      <w:pBdr>
        <w:bottom w:val="dotted" w:sz="6" w:space="1" w:color="D34817" w:themeColor="accent1"/>
      </w:pBdr>
      <w:spacing w:before="300" w:after="0"/>
      <w:outlineLvl w:val="5"/>
    </w:pPr>
    <w:rPr>
      <w:caps/>
      <w:color w:val="9D3511"/>
      <w:spacing w:val="10"/>
      <w:sz w:val="22"/>
      <w:szCs w:val="22"/>
    </w:rPr>
  </w:style>
  <w:style w:type="paragraph" w:styleId="Heading7">
    <w:name w:val="heading 7"/>
    <w:basedOn w:val="Normal"/>
    <w:link w:val="Heading7Char"/>
    <w:uiPriority w:val="9"/>
    <w:qFormat/>
    <w:pPr>
      <w:spacing w:before="300" w:after="0"/>
      <w:outlineLvl w:val="6"/>
    </w:pPr>
    <w:rPr>
      <w:caps/>
      <w:color w:val="9D3511"/>
      <w:spacing w:val="10"/>
      <w:sz w:val="22"/>
      <w:szCs w:val="22"/>
    </w:rPr>
  </w:style>
  <w:style w:type="paragraph" w:styleId="Heading8">
    <w:name w:val="heading 8"/>
    <w:basedOn w:val="Normal"/>
    <w:link w:val="Heading8Char"/>
    <w:uiPriority w:val="9"/>
    <w:qFormat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link w:val="Heading9Char"/>
    <w:uiPriority w:val="9"/>
    <w:qFormat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b/>
      <w:caps/>
      <w:color w:val="FFFFFF"/>
      <w:spacing w:val="15"/>
      <w:shd w:val="clear" w:color="auto" w:fill="D34817" w:themeFill="accent1"/>
    </w:rPr>
  </w:style>
  <w:style w:type="character" w:customStyle="1" w:styleId="Heading2Char">
    <w:name w:val="Heading 2 Char"/>
    <w:basedOn w:val="DefaultParagraphFont"/>
    <w:link w:val="Heading2"/>
    <w:uiPriority w:val="9"/>
    <w:rPr>
      <w:caps/>
      <w:spacing w:val="15"/>
      <w:shd w:val="clear" w:color="auto" w:fill="F9D8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caps/>
      <w:color w:val="68230B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caps/>
      <w:color w:val="9D3511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caps/>
      <w:color w:val="9D3511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caps/>
      <w:color w:val="9D3511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caps/>
      <w:color w:val="9D351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i/>
      <w:caps/>
      <w:spacing w:val="10"/>
      <w:sz w:val="18"/>
      <w:szCs w:val="18"/>
    </w:rPr>
  </w:style>
  <w:style w:type="paragraph" w:styleId="Caption">
    <w:name w:val="caption"/>
    <w:basedOn w:val="Normal"/>
    <w:uiPriority w:val="35"/>
    <w:qFormat/>
    <w:rPr>
      <w:b/>
      <w:color w:val="9D3511"/>
      <w:sz w:val="16"/>
      <w:szCs w:val="16"/>
    </w:rPr>
  </w:style>
  <w:style w:type="paragraph" w:styleId="Title">
    <w:name w:val="Title"/>
    <w:basedOn w:val="Normal"/>
    <w:link w:val="TitleChar"/>
    <w:uiPriority w:val="10"/>
    <w:qFormat/>
    <w:pPr>
      <w:spacing w:before="720"/>
    </w:pPr>
    <w:rPr>
      <w:color w:val="D34817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caps/>
      <w:color w:val="D34817"/>
      <w:spacing w:val="10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pPr>
      <w:spacing w:after="1000" w:line="240" w:lineRule="auto"/>
    </w:pPr>
    <w:rPr>
      <w:color w:val="595959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595959"/>
      <w:spacing w:val="10"/>
      <w:sz w:val="24"/>
      <w:szCs w:val="24"/>
    </w:rPr>
  </w:style>
  <w:style w:type="character" w:styleId="Strong">
    <w:name w:val="Strong"/>
    <w:uiPriority w:val="22"/>
    <w:qFormat/>
    <w:rPr>
      <w:b/>
    </w:rPr>
  </w:style>
  <w:style w:type="character" w:styleId="Emphasis">
    <w:name w:val="Emphasis"/>
    <w:uiPriority w:val="20"/>
    <w:qFormat/>
    <w:rPr>
      <w:caps/>
      <w:color w:val="68230B"/>
      <w:spacing w:val="5"/>
    </w:rPr>
  </w:style>
  <w:style w:type="paragraph" w:styleId="NoSpacing">
    <w:name w:val="No Spacing"/>
    <w:basedOn w:val="Normal"/>
    <w:link w:val="NoSpacingChar"/>
    <w:uiPriority w:val="1"/>
    <w:qFormat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Pr>
      <w:sz w:val="20"/>
      <w:szCs w:val="20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4" w:space="10" w:color="D34817" w:themeColor="accent1"/>
        <w:left w:val="single" w:sz="4" w:space="10" w:color="D34817" w:themeColor="accent1"/>
      </w:pBdr>
      <w:spacing w:after="0"/>
      <w:ind w:left="1296" w:right="1152"/>
      <w:jc w:val="both"/>
    </w:pPr>
    <w:rPr>
      <w:i/>
      <w:color w:val="D34817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color w:val="D34817"/>
      <w:sz w:val="20"/>
      <w:szCs w:val="20"/>
    </w:rPr>
  </w:style>
  <w:style w:type="character" w:styleId="SubtleEmphasis">
    <w:name w:val="Subtle Emphasis"/>
    <w:uiPriority w:val="19"/>
    <w:qFormat/>
    <w:rPr>
      <w:i/>
      <w:color w:val="68230B"/>
    </w:rPr>
  </w:style>
  <w:style w:type="character" w:styleId="IntenseEmphasis">
    <w:name w:val="Intense Emphasis"/>
    <w:uiPriority w:val="21"/>
    <w:qFormat/>
    <w:rPr>
      <w:b/>
      <w:caps/>
      <w:color w:val="68230B"/>
      <w:spacing w:val="10"/>
    </w:rPr>
  </w:style>
  <w:style w:type="character" w:styleId="SubtleReference">
    <w:name w:val="Subtle Reference"/>
    <w:uiPriority w:val="31"/>
    <w:qFormat/>
    <w:rPr>
      <w:b/>
      <w:color w:val="D34817"/>
    </w:rPr>
  </w:style>
  <w:style w:type="character" w:styleId="IntenseReference">
    <w:name w:val="Intense Reference"/>
    <w:uiPriority w:val="32"/>
    <w:qFormat/>
    <w:rPr>
      <w:b/>
      <w:i/>
      <w:caps/>
      <w:color w:val="D34817"/>
    </w:rPr>
  </w:style>
  <w:style w:type="character" w:styleId="BookTitle">
    <w:name w:val="Book Title"/>
    <w:uiPriority w:val="33"/>
    <w:qFormat/>
    <w:rPr>
      <w:b/>
      <w:i/>
      <w:spacing w:val="9"/>
    </w:rPr>
  </w:style>
  <w:style w:type="paragraph" w:styleId="TOCHeading">
    <w:name w:val="TOC Heading"/>
    <w:basedOn w:val="Heading1"/>
    <w:uiPriority w:val="39"/>
    <w:qFormat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</w:r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4B29B"/>
        <w:left w:val="single" w:sz="4" w:space="0" w:color="F4B29B"/>
        <w:bottom w:val="single" w:sz="4" w:space="0" w:color="F4B29B"/>
        <w:right w:val="single" w:sz="4" w:space="0" w:color="F4B29B"/>
        <w:insideH w:val="single" w:sz="4" w:space="0" w:color="F4B29B"/>
        <w:insideV w:val="single" w:sz="4" w:space="0" w:color="F4B29B"/>
      </w:tblBorders>
    </w:tblPr>
    <w:tblStylePr w:type="firstRow">
      <w:rPr>
        <w:b/>
      </w:rPr>
      <w:tblPr/>
      <w:tcPr>
        <w:tcBorders>
          <w:bottom w:val="single" w:sz="12" w:space="0" w:color="EE8C69"/>
        </w:tcBorders>
        <w:vAlign w:val="top"/>
      </w:tcPr>
    </w:tblStylePr>
    <w:tblStylePr w:type="lastRow">
      <w:rPr>
        <w:b/>
      </w:rPr>
      <w:tblPr/>
      <w:tcPr>
        <w:tcBorders>
          <w:top w:val="double" w:sz="2" w:space="0" w:color="EE8C69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GridTable1Light-Accent61">
    <w:name w:val="Grid Table 1 Light - Accent 6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0BCBC"/>
        <w:left w:val="single" w:sz="4" w:space="0" w:color="D0BCBC"/>
        <w:bottom w:val="single" w:sz="4" w:space="0" w:color="D0BCBC"/>
        <w:right w:val="single" w:sz="4" w:space="0" w:color="D0BCBC"/>
        <w:insideH w:val="single" w:sz="4" w:space="0" w:color="D0BCBC"/>
        <w:insideV w:val="single" w:sz="4" w:space="0" w:color="D0BCBC"/>
      </w:tblBorders>
    </w:tblPr>
    <w:tblStylePr w:type="firstRow">
      <w:rPr>
        <w:b/>
      </w:rPr>
      <w:tblPr/>
      <w:tcPr>
        <w:tcBorders>
          <w:bottom w:val="single" w:sz="12" w:space="0" w:color="B89A9A"/>
        </w:tcBorders>
        <w:vAlign w:val="top"/>
      </w:tcPr>
    </w:tblStylePr>
    <w:tblStylePr w:type="lastRow">
      <w:rPr>
        <w:b/>
      </w:rPr>
      <w:tblPr/>
      <w:tcPr>
        <w:tcBorders>
          <w:top w:val="double" w:sz="2" w:space="0" w:color="B89A9A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BalloonText">
    <w:name w:val="Balloon Text"/>
    <w:basedOn w:val="Normal"/>
    <w:link w:val="BalloonTextChar"/>
    <w:uiPriority w:val="9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4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6737C4-53DB-4FA0-B1BC-C3C2BF997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TGW Logistics Group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Search Fruits</dc:creator>
  <cp:lastModifiedBy>wri</cp:lastModifiedBy>
  <cp:revision>2</cp:revision>
  <dcterms:created xsi:type="dcterms:W3CDTF">2017-01-31T15:29:00Z</dcterms:created>
  <dcterms:modified xsi:type="dcterms:W3CDTF">2017-01-31T15:29:00Z</dcterms:modified>
</cp:coreProperties>
</file>