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32"/>
          <w:szCs w:val="32"/>
        </w:rPr>
      </w:pPr>
      <w:r>
        <w:rPr>
          <w:b/>
          <w:sz w:val="32"/>
          <w:szCs w:val="32"/>
        </w:rPr>
        <w:t>Carl Stanley</w:t>
      </w:r>
    </w:p>
    <w:p>
      <w:pPr>
        <w:pStyle w:val="Normal"/>
        <w:spacing w:before="0" w:after="0"/>
        <w:jc w:val="center"/>
        <w:rPr>
          <w:sz w:val="24"/>
          <w:szCs w:val="24"/>
        </w:rPr>
      </w:pPr>
      <w:r>
        <w:rPr>
          <w:sz w:val="24"/>
          <w:szCs w:val="24"/>
        </w:rPr>
        <w:t>Stockport</w:t>
      </w:r>
    </w:p>
    <w:p>
      <w:pPr>
        <w:pStyle w:val="Normal"/>
        <w:spacing w:before="0" w:after="0"/>
        <w:jc w:val="center"/>
        <w:rPr>
          <w:sz w:val="24"/>
          <w:szCs w:val="24"/>
        </w:rPr>
      </w:pPr>
      <w:r>
        <w:rPr>
          <w:sz w:val="24"/>
          <w:szCs w:val="24"/>
        </w:rPr>
        <w:t>Telephone: 07740 191358</w:t>
      </w:r>
    </w:p>
    <w:p>
      <w:pPr>
        <w:pStyle w:val="Normal"/>
        <w:spacing w:before="0" w:after="0"/>
        <w:jc w:val="center"/>
        <w:rPr/>
      </w:pPr>
      <w:r>
        <w:rPr>
          <w:sz w:val="24"/>
          <w:szCs w:val="24"/>
        </w:rPr>
        <w:t xml:space="preserve">E-mail: </w:t>
      </w:r>
      <w:hyperlink r:id="rId2">
        <w:r>
          <w:rPr>
            <w:rStyle w:val="InternetLink"/>
            <w:sz w:val="24"/>
            <w:szCs w:val="24"/>
          </w:rPr>
          <w:t>carl1982stanley@outlook.com</w:t>
        </w:r>
      </w:hyperlink>
    </w:p>
    <w:p>
      <w:pPr>
        <w:pStyle w:val="Normal"/>
        <w:spacing w:before="0" w:after="0"/>
        <w:jc w:val="center"/>
        <w:rPr>
          <w:sz w:val="24"/>
          <w:szCs w:val="24"/>
        </w:rPr>
      </w:pPr>
      <w:r>
        <w:rPr>
          <w:sz w:val="24"/>
          <w:szCs w:val="24"/>
        </w:rPr>
      </w:r>
    </w:p>
    <w:p>
      <w:pPr>
        <w:pStyle w:val="Normal"/>
        <w:spacing w:before="0" w:after="0"/>
        <w:rPr>
          <w:b/>
          <w:b/>
          <w:sz w:val="28"/>
          <w:szCs w:val="28"/>
        </w:rPr>
      </w:pPr>
      <w:r>
        <w:rPr>
          <w:b/>
          <w:sz w:val="28"/>
          <w:szCs w:val="28"/>
        </w:rPr>
        <w:t xml:space="preserve">Personal Statement                                                                                                              </w:t>
      </w:r>
    </w:p>
    <w:p>
      <w:pPr>
        <w:pStyle w:val="Ecxmsonormal"/>
        <w:shd w:val="clear" w:color="auto" w:fill="FFFFFF"/>
        <w:spacing w:before="0" w:after="0"/>
        <w:jc w:val="both"/>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A Commercially focused, process driven and logical person who can operate effectively under pressure with a proven record of consistently delivering multiple projects on time and to budget. Have recently finished an 18 month Contract with Balfour Beatty working within the Aftercare Department reviewing Latent Defects, in particular I was brought in to concentrate on External Cladding and Passive Fire Protection (PFP) due to recent events. I was asked to join the team on a permanent basis following completion of the 18 months but didn’t feel I was being challenged in the role and so </w:t>
      </w:r>
      <w:bookmarkStart w:id="0" w:name="_GoBack"/>
      <w:bookmarkEnd w:id="0"/>
      <w:r>
        <w:rPr>
          <w:rFonts w:cs="Calibri" w:ascii="Calibri" w:hAnsi="Calibri" w:asciiTheme="minorHAnsi" w:cstheme="minorHAnsi" w:hAnsiTheme="minorHAnsi"/>
          <w:color w:val="2A2A2A"/>
        </w:rPr>
        <w:t>am now looking for a new challenge.</w:t>
      </w:r>
    </w:p>
    <w:p>
      <w:pPr>
        <w:pStyle w:val="Ecxmsonormal"/>
        <w:shd w:val="clear" w:color="auto" w:fill="FFFFFF"/>
        <w:spacing w:before="0" w:after="0"/>
        <w:rPr>
          <w:rFonts w:ascii="Calibri" w:hAnsi="Calibri" w:cs="Calibri" w:asciiTheme="minorHAnsi" w:cstheme="minorHAnsi" w:hAnsiTheme="minorHAnsi"/>
          <w:color w:val="2A2A2A"/>
        </w:rPr>
      </w:pPr>
      <w:r>
        <w:rPr>
          <w:rFonts w:cs="Calibri" w:cstheme="minorHAnsi" w:ascii="Calibri" w:hAnsi="Calibri"/>
          <w:color w:val="2A2A2A"/>
        </w:rPr>
      </w:r>
    </w:p>
    <w:p>
      <w:pPr>
        <w:pStyle w:val="Ecxmsonormal"/>
        <w:shd w:val="clear" w:color="auto" w:fill="FFFFFF"/>
        <w:spacing w:before="0" w:after="0"/>
        <w:jc w:val="both"/>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 </w:t>
      </w:r>
      <w:r>
        <w:rPr>
          <w:rFonts w:cs="Calibri" w:ascii="Calibri" w:hAnsi="Calibri" w:asciiTheme="minorHAnsi" w:cstheme="minorHAnsi" w:hAnsiTheme="minorHAnsi"/>
          <w:b/>
          <w:color w:val="2A2A2A"/>
          <w:sz w:val="28"/>
          <w:szCs w:val="28"/>
        </w:rPr>
        <w:t>Work Experience</w:t>
      </w:r>
    </w:p>
    <w:p>
      <w:pPr>
        <w:pStyle w:val="Ecxmsonormal"/>
        <w:shd w:val="clear" w:color="auto" w:fill="FFFFFF"/>
        <w:spacing w:before="0" w:after="0"/>
        <w:rPr>
          <w:rFonts w:ascii="Calibri" w:hAnsi="Calibri" w:cs="Calibri" w:asciiTheme="minorHAnsi" w:cstheme="minorHAnsi" w:hAnsiTheme="minorHAnsi"/>
          <w:b/>
          <w:b/>
          <w:color w:val="2A2A2A"/>
        </w:rPr>
      </w:pPr>
      <w:r>
        <w:rPr>
          <w:rFonts w:cs="Calibri" w:ascii="Calibri" w:hAnsi="Calibri" w:asciiTheme="minorHAnsi" w:cstheme="minorHAnsi" w:hAnsiTheme="minorHAnsi"/>
          <w:color w:val="2A2A2A"/>
        </w:rPr>
        <w:t xml:space="preserve">Dec 17 – Sep 19 </w:t>
        <w:tab/>
      </w:r>
      <w:r>
        <w:rPr>
          <w:rFonts w:cs="Calibri" w:ascii="Calibri" w:hAnsi="Calibri" w:asciiTheme="minorHAnsi" w:cstheme="minorHAnsi" w:hAnsiTheme="minorHAnsi"/>
          <w:b/>
          <w:color w:val="2A2A2A"/>
        </w:rPr>
        <w:t>Senior Quantity Surveyor (Defect Commercial Role), Balfour Beatty PLC</w:t>
      </w:r>
    </w:p>
    <w:p>
      <w:pPr>
        <w:pStyle w:val="Ecxmsonormal"/>
        <w:shd w:val="clear" w:color="auto" w:fill="FFFFFF"/>
        <w:spacing w:before="0" w:after="0"/>
        <w:ind w:left="2160" w:hanging="0"/>
        <w:jc w:val="both"/>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Working with within the Aftercare Department on an 18 month Contract to review and close out any notifications of Latent Defects received following the Completion of the Defects Liability Period. In particular Cladding/ Passive Fire Protection</w:t>
      </w:r>
    </w:p>
    <w:p>
      <w:pPr>
        <w:pStyle w:val="Ecxmsonormal"/>
        <w:shd w:val="clear" w:color="auto" w:fill="FFFFFF"/>
        <w:spacing w:before="0" w:after="0"/>
        <w:ind w:left="2160" w:hanging="0"/>
        <w:jc w:val="both"/>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Tasks including:</w:t>
        <w:tab/>
      </w:r>
    </w:p>
    <w:p>
      <w:pPr>
        <w:pStyle w:val="Ecxmsonormal"/>
        <w:numPr>
          <w:ilvl w:val="0"/>
          <w:numId w:val="1"/>
        </w:numPr>
        <w:shd w:val="clear" w:color="auto" w:fill="FFFFFF"/>
        <w:spacing w:before="0" w:after="0"/>
        <w:ind w:left="2517" w:hanging="357"/>
        <w:jc w:val="both"/>
        <w:rPr>
          <w:rFonts w:ascii="Calibri" w:hAnsi="Calibri" w:cs="Calibri" w:asciiTheme="minorHAnsi" w:cstheme="minorHAnsi" w:hAnsiTheme="minorHAnsi"/>
          <w:color w:val="2A2A2A"/>
        </w:rPr>
      </w:pPr>
      <w:r>
        <w:rPr>
          <w:rFonts w:cs="Calibri" w:ascii="Calibri" w:hAnsi="Calibri" w:asciiTheme="minorHAnsi" w:cstheme="minorHAnsi" w:hAnsiTheme="minorHAnsi"/>
        </w:rPr>
        <w:t xml:space="preserve">Review documentation and correspondence received in relation to alleged defects on Legacy Projects </w:t>
      </w:r>
    </w:p>
    <w:p>
      <w:pPr>
        <w:pStyle w:val="Ecxmsonormal"/>
        <w:numPr>
          <w:ilvl w:val="0"/>
          <w:numId w:val="1"/>
        </w:numPr>
        <w:shd w:val="clear" w:color="auto" w:fill="FFFFFF"/>
        <w:spacing w:before="0" w:after="0"/>
        <w:ind w:left="2517" w:hanging="357"/>
        <w:jc w:val="both"/>
        <w:rPr>
          <w:rFonts w:ascii="Calibri" w:hAnsi="Calibri" w:cs="Calibri" w:asciiTheme="minorHAnsi" w:cstheme="minorHAnsi" w:hAnsiTheme="minorHAnsi"/>
          <w:color w:val="2A2A2A"/>
        </w:rPr>
      </w:pPr>
      <w:r>
        <w:rPr>
          <w:rFonts w:cs="Calibri" w:ascii="Calibri" w:hAnsi="Calibri" w:asciiTheme="minorHAnsi" w:cstheme="minorHAnsi" w:hAnsiTheme="minorHAnsi"/>
        </w:rPr>
        <w:t>Obtain main contracts and ascertain our contractual obligations</w:t>
      </w:r>
    </w:p>
    <w:p>
      <w:pPr>
        <w:pStyle w:val="Ecxmsonormal"/>
        <w:numPr>
          <w:ilvl w:val="0"/>
          <w:numId w:val="1"/>
        </w:numPr>
        <w:shd w:val="clear" w:color="auto" w:fill="FFFFFF"/>
        <w:spacing w:before="0" w:after="0"/>
        <w:ind w:left="2517" w:hanging="357"/>
        <w:jc w:val="both"/>
        <w:rPr>
          <w:rFonts w:ascii="Calibri" w:hAnsi="Calibri" w:cs="Calibri" w:asciiTheme="minorHAnsi" w:cstheme="minorHAnsi" w:hAnsiTheme="minorHAnsi"/>
          <w:color w:val="2A2A2A"/>
        </w:rPr>
      </w:pPr>
      <w:r>
        <w:rPr>
          <w:rFonts w:cs="Calibri" w:ascii="Calibri" w:hAnsi="Calibri" w:asciiTheme="minorHAnsi" w:cstheme="minorHAnsi" w:hAnsiTheme="minorHAnsi"/>
        </w:rPr>
        <w:t>Obtain and review the downstream supply chain contracts to understand the liability position and approach persuade and compel them to engage where appropriate</w:t>
      </w:r>
    </w:p>
    <w:p>
      <w:pPr>
        <w:pStyle w:val="Ecxmsonormal"/>
        <w:numPr>
          <w:ilvl w:val="0"/>
          <w:numId w:val="1"/>
        </w:numPr>
        <w:shd w:val="clear" w:color="auto" w:fill="FFFFFF"/>
        <w:spacing w:before="0" w:after="0"/>
        <w:ind w:left="2517" w:hanging="357"/>
        <w:jc w:val="both"/>
        <w:rPr>
          <w:rFonts w:ascii="Calibri" w:hAnsi="Calibri" w:cs="Calibri" w:asciiTheme="minorHAnsi" w:cstheme="minorHAnsi" w:hAnsiTheme="minorHAnsi"/>
          <w:color w:val="2A2A2A"/>
        </w:rPr>
      </w:pPr>
      <w:r>
        <w:rPr>
          <w:rFonts w:cs="Calibri" w:ascii="Calibri" w:hAnsi="Calibri" w:asciiTheme="minorHAnsi" w:cstheme="minorHAnsi" w:hAnsiTheme="minorHAnsi"/>
        </w:rPr>
        <w:t>Analyse relevance and liability for alleged defects by referring to relevant contractual provisions, original contract documents, main contract variations and design development, information provided, historically relevant standards, good practice, maintenance etc</w:t>
      </w:r>
    </w:p>
    <w:p>
      <w:pPr>
        <w:pStyle w:val="ListParagraph"/>
        <w:numPr>
          <w:ilvl w:val="0"/>
          <w:numId w:val="1"/>
        </w:numPr>
        <w:spacing w:before="0" w:after="0"/>
        <w:ind w:left="2517" w:hanging="357"/>
        <w:contextualSpacing/>
        <w:rPr>
          <w:rFonts w:cs="Calibri" w:cstheme="minorHAnsi"/>
          <w:sz w:val="24"/>
          <w:szCs w:val="24"/>
        </w:rPr>
      </w:pPr>
      <w:r>
        <w:rPr>
          <w:rFonts w:cs="Calibri" w:cstheme="minorHAnsi"/>
          <w:sz w:val="24"/>
          <w:szCs w:val="24"/>
        </w:rPr>
        <w:t>Where appropriate attend and/or brief and deploy others to site inspections and ensure collection of an appropriate volume of evidence and measurements to allow meaningful analysis of allegations</w:t>
      </w:r>
    </w:p>
    <w:p>
      <w:pPr>
        <w:pStyle w:val="ListParagraph"/>
        <w:numPr>
          <w:ilvl w:val="0"/>
          <w:numId w:val="1"/>
        </w:numPr>
        <w:spacing w:before="0" w:after="0"/>
        <w:ind w:left="2517" w:hanging="357"/>
        <w:contextualSpacing/>
        <w:rPr>
          <w:rFonts w:cs="Calibri" w:cstheme="minorHAnsi"/>
          <w:sz w:val="24"/>
          <w:szCs w:val="24"/>
        </w:rPr>
      </w:pPr>
      <w:r>
        <w:rPr>
          <w:sz w:val="24"/>
          <w:szCs w:val="24"/>
        </w:rPr>
        <w:t>Where necessary, prepare robust tender inquiries and administer tender process</w:t>
      </w:r>
    </w:p>
    <w:p>
      <w:pPr>
        <w:pStyle w:val="Ecxmsonormal"/>
        <w:shd w:val="clear" w:color="auto" w:fill="FFFFFF"/>
        <w:spacing w:before="0" w:after="0"/>
        <w:ind w:left="2520" w:hanging="0"/>
        <w:jc w:val="both"/>
        <w:rPr>
          <w:rFonts w:ascii="Calibri" w:hAnsi="Calibri" w:cs="Calibri" w:asciiTheme="minorHAnsi" w:cstheme="minorHAnsi" w:hAnsiTheme="minorHAnsi"/>
          <w:color w:val="2A2A2A"/>
        </w:rPr>
      </w:pPr>
      <w:r>
        <w:rPr>
          <w:rFonts w:cs="Calibri" w:cstheme="minorHAnsi" w:ascii="Calibri" w:hAnsi="Calibri"/>
          <w:color w:val="2A2A2A"/>
        </w:rPr>
      </w:r>
    </w:p>
    <w:p>
      <w:pPr>
        <w:pStyle w:val="Ecxmsonormal"/>
        <w:shd w:val="clear" w:color="auto" w:fill="FFFFFF"/>
        <w:spacing w:before="0" w:after="0"/>
        <w:rPr>
          <w:rFonts w:ascii="Calibri" w:hAnsi="Calibri" w:cs="Calibri" w:asciiTheme="minorHAnsi" w:cstheme="minorHAnsi" w:hAnsiTheme="minorHAnsi"/>
          <w:b/>
          <w:b/>
          <w:color w:val="2A2A2A"/>
        </w:rPr>
      </w:pPr>
      <w:r>
        <w:rPr>
          <w:rFonts w:cs="Calibri" w:ascii="Calibri" w:hAnsi="Calibri" w:asciiTheme="minorHAnsi" w:cstheme="minorHAnsi" w:hAnsiTheme="minorHAnsi"/>
          <w:color w:val="2A2A2A"/>
        </w:rPr>
        <w:t xml:space="preserve">Feb 16 – Dec 17 </w:t>
        <w:tab/>
      </w:r>
      <w:r>
        <w:rPr>
          <w:rFonts w:cs="Calibri" w:ascii="Calibri" w:hAnsi="Calibri" w:asciiTheme="minorHAnsi" w:cstheme="minorHAnsi" w:hAnsiTheme="minorHAnsi"/>
          <w:b/>
          <w:color w:val="2A2A2A"/>
        </w:rPr>
        <w:t>Quantity Surveyor (Freelance), Claremont Group Interiors</w:t>
      </w:r>
    </w:p>
    <w:p>
      <w:pPr>
        <w:pStyle w:val="Ecxmsonormal"/>
        <w:shd w:val="clear" w:color="auto" w:fill="FFFFFF"/>
        <w:spacing w:before="0" w:after="0"/>
        <w:ind w:left="2160" w:hanging="0"/>
        <w:jc w:val="both"/>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Responsible for a number of Commercial Office fit out projects with values ranging from £150k to £7.5m across the North West. Clients included; Shoosmiths/ Liverpool FC/ Bellway Homes. Typically managing 2-3 projects at any one time. Spent final 10 months managing a Category A Four Storey Office Fit out in Central Manchester valued at £4.5m.</w:t>
      </w:r>
    </w:p>
    <w:p>
      <w:pPr>
        <w:pStyle w:val="Ecxmsonormal"/>
        <w:shd w:val="clear" w:color="auto" w:fill="FFFFFF"/>
        <w:spacing w:before="0" w:after="0"/>
        <w:ind w:left="2160" w:hanging="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Tasks including:</w:t>
        <w:tab/>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Form close relationships with both Client’s &amp; Sub-contractors</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Control Project expenditure</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Sub-contract/ supplier reviews &amp; appointments </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Price/ agree site Variations</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Completion of monthly cost reports     </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Prepare and place sub-contractor orders</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Undertake payments to sub-contractors and suppliers </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Prepare/ submit final accounts</w:t>
      </w:r>
    </w:p>
    <w:p>
      <w:pPr>
        <w:pStyle w:val="Ecxmsonormal"/>
        <w:shd w:val="clear" w:color="auto" w:fill="FFFFFF"/>
        <w:spacing w:before="0" w:after="0"/>
        <w:rPr>
          <w:rFonts w:ascii="Calibri" w:hAnsi="Calibri" w:cs="Calibri" w:asciiTheme="minorHAnsi" w:cstheme="minorHAnsi" w:hAnsiTheme="minorHAnsi"/>
          <w:color w:val="2A2A2A"/>
        </w:rPr>
      </w:pPr>
      <w:r>
        <w:rPr>
          <w:rFonts w:cs="Calibri" w:cstheme="minorHAnsi" w:ascii="Calibri" w:hAnsi="Calibri"/>
          <w:color w:val="2A2A2A"/>
        </w:rPr>
      </w:r>
    </w:p>
    <w:p>
      <w:pPr>
        <w:pStyle w:val="Ecxmsonormal"/>
        <w:shd w:val="clear" w:color="auto" w:fill="FFFFFF"/>
        <w:spacing w:before="0" w:after="0"/>
        <w:rPr>
          <w:rFonts w:ascii="Calibri" w:hAnsi="Calibri" w:cs="Calibri" w:asciiTheme="minorHAnsi" w:cstheme="minorHAnsi" w:hAnsiTheme="minorHAnsi"/>
          <w:b/>
          <w:b/>
          <w:color w:val="2A2A2A"/>
        </w:rPr>
      </w:pPr>
      <w:r>
        <w:rPr>
          <w:rFonts w:cs="Calibri" w:ascii="Calibri" w:hAnsi="Calibri" w:asciiTheme="minorHAnsi" w:cstheme="minorHAnsi" w:hAnsiTheme="minorHAnsi"/>
          <w:color w:val="2A2A2A"/>
        </w:rPr>
        <w:t>Jun 12 – Feb 16</w:t>
        <w:tab/>
      </w:r>
      <w:r>
        <w:rPr>
          <w:rFonts w:cs="Calibri" w:ascii="Calibri" w:hAnsi="Calibri" w:asciiTheme="minorHAnsi" w:cstheme="minorHAnsi" w:hAnsiTheme="minorHAnsi"/>
          <w:b/>
          <w:color w:val="2A2A2A"/>
        </w:rPr>
        <w:t xml:space="preserve">Project Manager (Premises Department), Countrywide PLC </w:t>
      </w:r>
    </w:p>
    <w:p>
      <w:pPr>
        <w:pStyle w:val="Ecxmsonormal"/>
        <w:shd w:val="clear" w:color="auto" w:fill="FFFFFF"/>
        <w:spacing w:before="0" w:after="0"/>
        <w:ind w:left="2160" w:hanging="0"/>
        <w:jc w:val="both"/>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Responsible for the management of three fast track refit teams undertaking circa 30 projects a year with spend ranging from £75k to £2M to Countrywide’s retail branches/ admin centres and large commercial surveyor’s offices across Scotland/ Northern England and the Midlands inc maintenance projects. </w:t>
      </w:r>
    </w:p>
    <w:p>
      <w:pPr>
        <w:pStyle w:val="Ecxmsonormal"/>
        <w:shd w:val="clear" w:color="auto" w:fill="FFFFFF"/>
        <w:spacing w:before="0" w:after="0"/>
        <w:ind w:left="4320" w:hanging="216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Tasks including: </w:t>
        <w:tab/>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Procurement of all third party suppliers/ contractors</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Carry out site inspections to assess quality of Contractors work and prepare snagging reports </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Produce and price full schedule of works</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Manage work stream in line with Project Plans </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Assess suitability of potential new premises with Surveyors</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Undertake Planning/ Building Control applications</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Manage the works once on site to ensure both budget and programme aspirations are achieved</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Ensure CDM/ H&amp;S Regulations are adhered to</w:t>
      </w:r>
    </w:p>
    <w:p>
      <w:pPr>
        <w:pStyle w:val="Ecxmsonormal"/>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b/>
          <w:color w:val="2A2A2A"/>
        </w:rPr>
        <w:tab/>
        <w:tab/>
        <w:tab/>
        <w:tab/>
        <w:tab/>
        <w:tab/>
      </w:r>
    </w:p>
    <w:p>
      <w:pPr>
        <w:pStyle w:val="Ecxmsonormal"/>
        <w:shd w:val="clear" w:color="auto" w:fill="FFFFFF"/>
        <w:spacing w:before="0" w:after="0"/>
        <w:rPr>
          <w:rFonts w:ascii="Calibri" w:hAnsi="Calibri" w:cs="Calibri" w:asciiTheme="minorHAnsi" w:cstheme="minorHAnsi" w:hAnsiTheme="minorHAnsi"/>
          <w:b/>
          <w:b/>
          <w:color w:val="2A2A2A"/>
        </w:rPr>
      </w:pPr>
      <w:r>
        <w:rPr>
          <w:rFonts w:cs="Calibri" w:ascii="Calibri" w:hAnsi="Calibri" w:asciiTheme="minorHAnsi" w:cstheme="minorHAnsi" w:hAnsiTheme="minorHAnsi"/>
          <w:color w:val="2A2A2A"/>
        </w:rPr>
        <w:t>Jan 10 – May 12</w:t>
        <w:tab/>
      </w:r>
      <w:r>
        <w:rPr>
          <w:rFonts w:cs="Calibri" w:ascii="Calibri" w:hAnsi="Calibri" w:asciiTheme="minorHAnsi" w:cstheme="minorHAnsi" w:hAnsiTheme="minorHAnsi"/>
          <w:b/>
          <w:color w:val="2A2A2A"/>
        </w:rPr>
        <w:t>Project Quantity Surveyor, Morris &amp; Spottiswood (Warrington)</w:t>
      </w:r>
    </w:p>
    <w:p>
      <w:pPr>
        <w:pStyle w:val="Ecxmsonormal"/>
        <w:shd w:val="clear" w:color="auto" w:fill="FFFFFF"/>
        <w:spacing w:before="0" w:after="0"/>
        <w:ind w:left="2160" w:hanging="0"/>
        <w:jc w:val="both"/>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Responsible for number of projects ranging from retail/ commercial/ industrial/ bank frameworks inc; Co-operative Food Stores/ Halifax Banking with values ranging from £500k to £2m. </w:t>
      </w:r>
    </w:p>
    <w:p>
      <w:pPr>
        <w:pStyle w:val="Ecxmsonormal"/>
        <w:shd w:val="clear" w:color="auto" w:fill="FFFFFF"/>
        <w:spacing w:before="0" w:after="0"/>
        <w:ind w:left="1440" w:firstLine="72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Tasks including: </w:t>
        <w:tab/>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Working with JCT Form of contracts</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Procurement/ Placing sub-contract orders</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Produce monthly CVR’s</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Control project expenditure</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Price and agree variations</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Agreement of sub-contract final accounts</w:t>
      </w:r>
    </w:p>
    <w:p>
      <w:pPr>
        <w:pStyle w:val="Ecxmsonormal"/>
        <w:shd w:val="clear" w:color="auto" w:fill="FFFFFF"/>
        <w:spacing w:before="0" w:after="0"/>
        <w:ind w:left="2520" w:hanging="0"/>
        <w:rPr>
          <w:rFonts w:ascii="Calibri" w:hAnsi="Calibri" w:cs="Calibri" w:asciiTheme="minorHAnsi" w:cstheme="minorHAnsi" w:hAnsiTheme="minorHAnsi"/>
          <w:color w:val="2A2A2A"/>
        </w:rPr>
      </w:pPr>
      <w:r>
        <w:rPr>
          <w:rFonts w:cs="Calibri" w:cstheme="minorHAnsi" w:ascii="Calibri" w:hAnsi="Calibri"/>
          <w:color w:val="2A2A2A"/>
        </w:rPr>
      </w:r>
    </w:p>
    <w:p>
      <w:pPr>
        <w:pStyle w:val="Ecxmsonormal"/>
        <w:shd w:val="clear" w:color="auto" w:fill="FFFFFF"/>
        <w:spacing w:before="0" w:after="0"/>
        <w:rPr>
          <w:rFonts w:ascii="Calibri" w:hAnsi="Calibri" w:cs="Calibri" w:asciiTheme="minorHAnsi" w:cstheme="minorHAnsi" w:hAnsiTheme="minorHAnsi"/>
          <w:b/>
          <w:b/>
          <w:color w:val="2A2A2A"/>
        </w:rPr>
      </w:pPr>
      <w:r>
        <w:rPr>
          <w:rFonts w:cs="Calibri" w:ascii="Calibri" w:hAnsi="Calibri" w:asciiTheme="minorHAnsi" w:cstheme="minorHAnsi" w:hAnsiTheme="minorHAnsi"/>
          <w:color w:val="2A2A2A"/>
        </w:rPr>
        <w:t>Sep 07 – Jan 10</w:t>
        <w:tab/>
      </w:r>
      <w:r>
        <w:rPr>
          <w:rFonts w:cs="Calibri" w:ascii="Calibri" w:hAnsi="Calibri" w:asciiTheme="minorHAnsi" w:cstheme="minorHAnsi" w:hAnsiTheme="minorHAnsi"/>
          <w:b/>
        </w:rPr>
        <w:t>Quantity</w:t>
      </w:r>
      <w:r>
        <w:rPr>
          <w:rFonts w:cs="Calibri" w:ascii="Calibri" w:hAnsi="Calibri" w:asciiTheme="minorHAnsi" w:cstheme="minorHAnsi" w:hAnsiTheme="minorHAnsi"/>
          <w:b/>
          <w:color w:val="2A2A2A"/>
        </w:rPr>
        <w:t xml:space="preserve"> Surveyor Thomas &amp; Adamson (Manchester)</w:t>
      </w:r>
    </w:p>
    <w:p>
      <w:pPr>
        <w:pStyle w:val="Ecxmsonormal"/>
        <w:shd w:val="clear" w:color="auto" w:fill="FFFFFF"/>
        <w:spacing w:before="0" w:after="0"/>
        <w:ind w:left="2160" w:hanging="0"/>
        <w:jc w:val="both"/>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Working within a medium sized consultancy, responsible for number of new build projects which ranged from industrial/ offices/ retail/ banks and hotels with values ranging from £750k to £8m. Main projects were high rise Student Accommodation for UNITE.</w:t>
      </w:r>
    </w:p>
    <w:p>
      <w:pPr>
        <w:pStyle w:val="Ecxmsonormal"/>
        <w:shd w:val="clear" w:color="auto" w:fill="FFFFFF"/>
        <w:spacing w:before="0" w:after="0"/>
        <w:ind w:left="2160" w:hanging="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Tasks including: </w:t>
        <w:tab/>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Build strong relationships with Clients</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Contract Administration</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Preparation of Tender documentation including completion of the Programme </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Agreement of Contractor final accounts</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Produce and agree monthly valuations/ variations</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Working in the main with JCT Form of contracts</w:t>
      </w:r>
    </w:p>
    <w:p>
      <w:pPr>
        <w:pStyle w:val="Ecxmsonormal"/>
        <w:shd w:val="clear" w:color="auto" w:fill="FFFFFF"/>
        <w:spacing w:before="0" w:after="0"/>
        <w:ind w:left="2520" w:hanging="0"/>
        <w:rPr>
          <w:rFonts w:ascii="Calibri" w:hAnsi="Calibri" w:cs="Calibri" w:asciiTheme="minorHAnsi" w:cstheme="minorHAnsi" w:hAnsiTheme="minorHAnsi"/>
          <w:color w:val="2A2A2A"/>
        </w:rPr>
      </w:pPr>
      <w:r>
        <w:rPr>
          <w:rFonts w:cs="Calibri" w:cstheme="minorHAnsi" w:ascii="Calibri" w:hAnsi="Calibri"/>
          <w:color w:val="2A2A2A"/>
        </w:rPr>
      </w:r>
    </w:p>
    <w:p>
      <w:pPr>
        <w:pStyle w:val="Ecxmsonormal"/>
        <w:shd w:val="clear" w:color="auto" w:fill="FFFFFF"/>
        <w:spacing w:before="0" w:after="0"/>
        <w:rPr>
          <w:rFonts w:ascii="Calibri" w:hAnsi="Calibri" w:cs="Calibri" w:asciiTheme="minorHAnsi" w:cstheme="minorHAnsi" w:hAnsiTheme="minorHAnsi"/>
          <w:b/>
          <w:b/>
          <w:color w:val="2A2A2A"/>
        </w:rPr>
      </w:pPr>
      <w:r>
        <w:rPr>
          <w:rFonts w:cs="Calibri" w:ascii="Calibri" w:hAnsi="Calibri" w:asciiTheme="minorHAnsi" w:cstheme="minorHAnsi" w:hAnsiTheme="minorHAnsi"/>
          <w:color w:val="2A2A2A"/>
        </w:rPr>
        <w:t>Aug 05 – Sep 07</w:t>
        <w:tab/>
      </w:r>
      <w:r>
        <w:rPr>
          <w:rFonts w:cs="Calibri" w:ascii="Calibri" w:hAnsi="Calibri" w:asciiTheme="minorHAnsi" w:cstheme="minorHAnsi" w:hAnsiTheme="minorHAnsi"/>
          <w:b/>
          <w:color w:val="2A2A2A"/>
        </w:rPr>
        <w:t>Assistant</w:t>
      </w:r>
      <w:r>
        <w:rPr>
          <w:rFonts w:cs="Calibri" w:ascii="Calibri" w:hAnsi="Calibri" w:asciiTheme="minorHAnsi" w:cstheme="minorHAnsi" w:hAnsiTheme="minorHAnsi"/>
          <w:b/>
        </w:rPr>
        <w:t xml:space="preserve"> Quantity</w:t>
      </w:r>
      <w:r>
        <w:rPr>
          <w:rFonts w:cs="Calibri" w:ascii="Calibri" w:hAnsi="Calibri" w:asciiTheme="minorHAnsi" w:cstheme="minorHAnsi" w:hAnsiTheme="minorHAnsi"/>
          <w:b/>
          <w:color w:val="2A2A2A"/>
        </w:rPr>
        <w:t xml:space="preserve"> Surveyor BWS Associates (Manchester)</w:t>
      </w:r>
    </w:p>
    <w:p>
      <w:pPr>
        <w:pStyle w:val="Ecxmsonormal"/>
        <w:shd w:val="clear" w:color="auto" w:fill="FFFFFF"/>
        <w:spacing w:before="0" w:after="0"/>
        <w:ind w:left="2160" w:hanging="0"/>
        <w:jc w:val="both"/>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Working for a small consultancy practice on residential, commercial, retail and industrial units with values ranging from £500k to £6m. </w:t>
      </w:r>
    </w:p>
    <w:p>
      <w:pPr>
        <w:pStyle w:val="Ecxmsonormal"/>
        <w:shd w:val="clear" w:color="auto" w:fill="FFFFFF"/>
        <w:spacing w:before="0" w:after="0"/>
        <w:ind w:left="2160" w:hanging="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Tasks including: </w:t>
        <w:tab/>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Take off from plans</w:t>
      </w:r>
    </w:p>
    <w:p>
      <w:pPr>
        <w:pStyle w:val="Ecxmsonormal"/>
        <w:numPr>
          <w:ilvl w:val="0"/>
          <w:numId w:val="1"/>
        </w:numPr>
        <w:shd w:val="clear" w:color="auto" w:fill="FFFFFF"/>
        <w:spacing w:before="0" w:after="0"/>
        <w:rPr>
          <w:rFonts w:ascii="Calibri" w:hAnsi="Calibri" w:cs="Calibri" w:asciiTheme="minorHAnsi" w:cstheme="minorHAnsi" w:hAnsiTheme="minorHAnsi"/>
        </w:rPr>
      </w:pPr>
      <w:r>
        <w:rPr>
          <w:rFonts w:cs="Calibri" w:ascii="Calibri" w:hAnsi="Calibri" w:asciiTheme="minorHAnsi" w:cstheme="minorHAnsi" w:hAnsiTheme="minorHAnsi"/>
        </w:rPr>
        <w:t>Report on costs and cash flow vs budget</w:t>
      </w:r>
    </w:p>
    <w:p>
      <w:pPr>
        <w:pStyle w:val="Ecxmsonormal"/>
        <w:numPr>
          <w:ilvl w:val="0"/>
          <w:numId w:val="1"/>
        </w:numPr>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Assist in preparation of tender documents</w:t>
      </w:r>
    </w:p>
    <w:p>
      <w:pPr>
        <w:pStyle w:val="Ecxmsonormal"/>
        <w:numPr>
          <w:ilvl w:val="0"/>
          <w:numId w:val="1"/>
        </w:numPr>
        <w:shd w:val="clear" w:color="auto" w:fill="FFFFFF"/>
        <w:spacing w:before="0" w:after="0"/>
        <w:rPr>
          <w:rFonts w:ascii="Calibri" w:hAnsi="Calibri" w:cs="Calibri" w:asciiTheme="minorHAnsi" w:cstheme="minorHAnsi" w:hAnsiTheme="minorHAnsi"/>
        </w:rPr>
      </w:pPr>
      <w:r>
        <w:rPr>
          <w:rFonts w:cs="Calibri" w:ascii="Calibri" w:hAnsi="Calibri" w:asciiTheme="minorHAnsi" w:cstheme="minorHAnsi" w:hAnsiTheme="minorHAnsi"/>
        </w:rPr>
        <w:t>Assist to evaluate and agree variations/ valuations</w:t>
      </w:r>
    </w:p>
    <w:p>
      <w:pPr>
        <w:pStyle w:val="Ecxmsonormal"/>
        <w:shd w:val="clear" w:color="auto" w:fill="FFFFFF"/>
        <w:spacing w:before="0" w:after="0"/>
        <w:ind w:left="2520" w:hanging="0"/>
        <w:rPr>
          <w:rFonts w:ascii="Calibri" w:hAnsi="Calibri" w:cs="Calibri" w:asciiTheme="minorHAnsi" w:cstheme="minorHAnsi" w:hAnsiTheme="minorHAnsi"/>
          <w:color w:val="2A2A2A"/>
        </w:rPr>
      </w:pPr>
      <w:r>
        <w:rPr>
          <w:rFonts w:cs="Calibri" w:cstheme="minorHAnsi" w:ascii="Calibri" w:hAnsi="Calibri"/>
          <w:color w:val="2A2A2A"/>
        </w:rPr>
      </w:r>
    </w:p>
    <w:p>
      <w:pPr>
        <w:pStyle w:val="Ecxmsonormal"/>
        <w:shd w:val="clear" w:color="auto" w:fill="FFFFFF"/>
        <w:spacing w:before="0" w:after="0"/>
        <w:ind w:left="2520" w:hanging="0"/>
        <w:rPr>
          <w:rFonts w:ascii="Calibri" w:hAnsi="Calibri" w:cs="Calibri" w:asciiTheme="minorHAnsi" w:cstheme="minorHAnsi" w:hAnsiTheme="minorHAnsi"/>
          <w:color w:val="2A2A2A"/>
        </w:rPr>
      </w:pPr>
      <w:r>
        <w:rPr>
          <w:rFonts w:cs="Calibri" w:cstheme="minorHAnsi" w:ascii="Calibri" w:hAnsi="Calibri"/>
          <w:color w:val="2A2A2A"/>
        </w:rPr>
      </w:r>
    </w:p>
    <w:p>
      <w:pPr>
        <w:pStyle w:val="Ecxmsonormal"/>
        <w:shd w:val="clear" w:color="auto" w:fill="FFFFFF"/>
        <w:rPr>
          <w:rFonts w:ascii="Calibri" w:hAnsi="Calibri" w:cs="Calibri" w:asciiTheme="minorHAnsi" w:cstheme="minorHAnsi" w:hAnsiTheme="minorHAnsi"/>
          <w:b/>
          <w:b/>
          <w:color w:val="2A2A2A"/>
          <w:sz w:val="28"/>
          <w:szCs w:val="28"/>
        </w:rPr>
      </w:pPr>
      <w:r>
        <w:rPr>
          <w:rFonts w:cs="Calibri" w:ascii="Calibri" w:hAnsi="Calibri" w:asciiTheme="minorHAnsi" w:cstheme="minorHAnsi" w:hAnsiTheme="minorHAnsi"/>
          <w:b/>
          <w:color w:val="2A2A2A"/>
          <w:sz w:val="28"/>
          <w:szCs w:val="28"/>
        </w:rPr>
        <w:t>Education</w:t>
      </w:r>
    </w:p>
    <w:p>
      <w:pPr>
        <w:pStyle w:val="Ecxmsonormal"/>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2006-2009                              </w:t>
        <w:tab/>
      </w:r>
      <w:r>
        <w:rPr>
          <w:rFonts w:cs="Calibri" w:ascii="Calibri" w:hAnsi="Calibri" w:asciiTheme="minorHAnsi" w:cstheme="minorHAnsi" w:hAnsiTheme="minorHAnsi"/>
          <w:b/>
          <w:color w:val="2A2A2A"/>
        </w:rPr>
        <w:t>PG Dip Surveying</w:t>
      </w:r>
    </w:p>
    <w:p>
      <w:pPr>
        <w:pStyle w:val="Ecxmsonormal"/>
        <w:shd w:val="clear" w:color="auto" w:fill="FFFFFF"/>
        <w:spacing w:before="0" w:after="0"/>
        <w:ind w:left="2160" w:firstLine="72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The College of Estate Management </w:t>
      </w:r>
    </w:p>
    <w:p>
      <w:pPr>
        <w:pStyle w:val="Ecxmsonormal"/>
        <w:shd w:val="clear" w:color="auto" w:fill="FFFFFF"/>
        <w:spacing w:before="0" w:after="0"/>
        <w:rPr>
          <w:rFonts w:ascii="Calibri" w:hAnsi="Calibri" w:cs="Calibri" w:asciiTheme="minorHAnsi" w:cstheme="minorHAnsi" w:hAnsiTheme="minorHAnsi"/>
          <w:color w:val="2A2A2A"/>
        </w:rPr>
      </w:pPr>
      <w:r>
        <w:rPr>
          <w:rFonts w:cs="Calibri" w:cstheme="minorHAnsi" w:ascii="Calibri" w:hAnsi="Calibri"/>
          <w:color w:val="2A2A2A"/>
        </w:rPr>
      </w:r>
    </w:p>
    <w:p>
      <w:pPr>
        <w:pStyle w:val="Ecxmsonormal"/>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2001-2004                               </w:t>
        <w:tab/>
      </w:r>
      <w:r>
        <w:rPr>
          <w:rFonts w:cs="Calibri" w:ascii="Calibri" w:hAnsi="Calibri" w:asciiTheme="minorHAnsi" w:cstheme="minorHAnsi" w:hAnsiTheme="minorHAnsi"/>
          <w:b/>
          <w:color w:val="2A2A2A"/>
        </w:rPr>
        <w:t>2:1 Class BSc Hons Law &amp; Psychology</w:t>
      </w:r>
      <w:r>
        <w:rPr>
          <w:rFonts w:cs="Calibri" w:ascii="Calibri" w:hAnsi="Calibri" w:asciiTheme="minorHAnsi" w:cstheme="minorHAnsi" w:hAnsiTheme="minorHAnsi"/>
          <w:color w:val="2A2A2A"/>
        </w:rPr>
        <w:t xml:space="preserve"> </w:t>
      </w:r>
    </w:p>
    <w:p>
      <w:pPr>
        <w:pStyle w:val="Ecxmsonormal"/>
        <w:shd w:val="clear" w:color="auto" w:fill="FFFFFF"/>
        <w:spacing w:before="0" w:after="0"/>
        <w:ind w:left="2880" w:hanging="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University of Manchester</w:t>
      </w:r>
    </w:p>
    <w:p>
      <w:pPr>
        <w:pStyle w:val="Ecxmsonormal"/>
        <w:shd w:val="clear" w:color="auto" w:fill="FFFFFF"/>
        <w:spacing w:before="0" w:after="0"/>
        <w:rPr>
          <w:rFonts w:ascii="Calibri" w:hAnsi="Calibri" w:cs="Calibri" w:asciiTheme="minorHAnsi" w:cstheme="minorHAnsi" w:hAnsiTheme="minorHAnsi"/>
          <w:color w:val="2A2A2A"/>
        </w:rPr>
      </w:pPr>
      <w:r>
        <w:rPr>
          <w:rFonts w:cs="Calibri" w:cstheme="minorHAnsi" w:ascii="Calibri" w:hAnsi="Calibri"/>
          <w:color w:val="2A2A2A"/>
        </w:rPr>
      </w:r>
    </w:p>
    <w:p>
      <w:pPr>
        <w:pStyle w:val="Ecxmsonormal"/>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1999-2001                               </w:t>
        <w:tab/>
      </w:r>
      <w:r>
        <w:rPr>
          <w:rFonts w:cs="Calibri" w:ascii="Calibri" w:hAnsi="Calibri" w:asciiTheme="minorHAnsi" w:cstheme="minorHAnsi" w:hAnsiTheme="minorHAnsi"/>
          <w:b/>
          <w:color w:val="2A2A2A"/>
        </w:rPr>
        <w:t>A-Levels - Law, Psychology &amp; Business studies                                                       </w:t>
      </w:r>
      <w:r>
        <w:rPr>
          <w:rFonts w:cs="Calibri" w:ascii="Calibri" w:hAnsi="Calibri" w:asciiTheme="minorHAnsi" w:cstheme="minorHAnsi" w:hAnsiTheme="minorHAnsi"/>
          <w:color w:val="2A2A2A"/>
        </w:rPr>
        <w:t>Ridge Danyers College, Marple</w:t>
      </w:r>
    </w:p>
    <w:p>
      <w:pPr>
        <w:pStyle w:val="Ecxmsonormal"/>
        <w:shd w:val="clear" w:color="auto" w:fill="FFFFFF"/>
        <w:spacing w:before="0" w:after="0"/>
        <w:rPr>
          <w:rFonts w:ascii="Calibri" w:hAnsi="Calibri" w:cs="Calibri" w:asciiTheme="minorHAnsi" w:cstheme="minorHAnsi" w:hAnsiTheme="minorHAnsi"/>
          <w:color w:val="2A2A2A"/>
        </w:rPr>
      </w:pPr>
      <w:r>
        <w:rPr>
          <w:rFonts w:cs="Calibri" w:cstheme="minorHAnsi" w:ascii="Calibri" w:hAnsi="Calibri"/>
          <w:color w:val="2A2A2A"/>
        </w:rPr>
      </w:r>
    </w:p>
    <w:p>
      <w:pPr>
        <w:pStyle w:val="Ecxmsonormal"/>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1994 – 1999</w:t>
        <w:tab/>
        <w:tab/>
        <w:tab/>
      </w:r>
      <w:r>
        <w:rPr>
          <w:rFonts w:cs="Calibri" w:ascii="Calibri" w:hAnsi="Calibri" w:asciiTheme="minorHAnsi" w:cstheme="minorHAnsi" w:hAnsiTheme="minorHAnsi"/>
          <w:b/>
          <w:color w:val="2A2A2A"/>
        </w:rPr>
        <w:t>GCSE’s – 4 A, 5 B</w:t>
      </w:r>
    </w:p>
    <w:p>
      <w:pPr>
        <w:pStyle w:val="Ecxmsonormal"/>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ab/>
        <w:tab/>
        <w:tab/>
        <w:tab/>
        <w:t>Priestnall School, Heaton Moor, Stockport</w:t>
      </w:r>
    </w:p>
    <w:p>
      <w:pPr>
        <w:pStyle w:val="Ecxmsonormal"/>
        <w:shd w:val="clear" w:color="auto" w:fill="FFFFFF"/>
        <w:spacing w:before="0" w:after="0"/>
        <w:rPr>
          <w:rFonts w:ascii="Calibri" w:hAnsi="Calibri" w:cs="Calibri" w:asciiTheme="minorHAnsi" w:cstheme="minorHAnsi" w:hAnsiTheme="minorHAnsi"/>
          <w:color w:val="2A2A2A"/>
        </w:rPr>
      </w:pPr>
      <w:r>
        <w:rPr>
          <w:rFonts w:cs="Calibri" w:cstheme="minorHAnsi" w:ascii="Calibri" w:hAnsi="Calibri"/>
          <w:color w:val="2A2A2A"/>
        </w:rPr>
      </w:r>
    </w:p>
    <w:p>
      <w:pPr>
        <w:pStyle w:val="Ecxmsonormal"/>
        <w:shd w:val="clear" w:color="auto" w:fill="FFFFFF"/>
        <w:spacing w:before="0" w:after="0"/>
        <w:rPr>
          <w:rFonts w:ascii="Calibri" w:hAnsi="Calibri" w:cs="Calibri" w:asciiTheme="minorHAnsi" w:cstheme="minorHAnsi" w:hAnsiTheme="minorHAnsi"/>
          <w:b/>
          <w:b/>
          <w:color w:val="2A2A2A"/>
          <w:sz w:val="28"/>
          <w:szCs w:val="28"/>
        </w:rPr>
      </w:pPr>
      <w:r>
        <w:rPr>
          <w:rFonts w:cs="Calibri" w:cstheme="minorHAnsi" w:ascii="Calibri" w:hAnsi="Calibri"/>
          <w:b/>
          <w:color w:val="2A2A2A"/>
          <w:sz w:val="28"/>
          <w:szCs w:val="28"/>
        </w:rPr>
      </w:r>
    </w:p>
    <w:p>
      <w:pPr>
        <w:pStyle w:val="Ecxmsonormal"/>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b/>
          <w:color w:val="2A2A2A"/>
          <w:sz w:val="28"/>
          <w:szCs w:val="28"/>
        </w:rPr>
        <w:t>References</w:t>
        <w:tab/>
        <w:tab/>
        <w:tab/>
      </w:r>
      <w:r>
        <w:rPr>
          <w:rFonts w:cs="Calibri" w:ascii="Calibri" w:hAnsi="Calibri" w:asciiTheme="minorHAnsi" w:cstheme="minorHAnsi" w:hAnsiTheme="minorHAnsi"/>
          <w:color w:val="2A2A2A"/>
        </w:rPr>
        <w:t>Sarah Thornicroft</w:t>
      </w:r>
    </w:p>
    <w:p>
      <w:pPr>
        <w:pStyle w:val="Ecxmsonormal"/>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ab/>
        <w:tab/>
        <w:tab/>
        <w:tab/>
        <w:t>Aftercare Director, Balfour Beatty PLC</w:t>
      </w:r>
    </w:p>
    <w:p>
      <w:pPr>
        <w:pStyle w:val="Ecxmsonormal"/>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ab/>
        <w:tab/>
        <w:tab/>
        <w:tab/>
        <w:t>Telephone:</w:t>
        <w:tab/>
        <w:tab/>
        <w:t>07769 964711</w:t>
      </w:r>
    </w:p>
    <w:p>
      <w:pPr>
        <w:pStyle w:val="Ecxmsonormal"/>
        <w:shd w:val="clear" w:color="auto" w:fill="FFFFFF"/>
        <w:spacing w:before="0" w:after="0"/>
        <w:rPr/>
      </w:pPr>
      <w:r>
        <w:rPr>
          <w:rFonts w:cs="Calibri" w:ascii="Calibri" w:hAnsi="Calibri" w:asciiTheme="minorHAnsi" w:cstheme="minorHAnsi" w:hAnsiTheme="minorHAnsi"/>
          <w:color w:val="2A2A2A"/>
        </w:rPr>
        <w:tab/>
        <w:tab/>
        <w:tab/>
        <w:tab/>
        <w:t>E-mail:</w:t>
        <w:tab/>
        <w:tab/>
        <w:tab/>
      </w:r>
      <w:hyperlink r:id="rId3">
        <w:r>
          <w:rPr>
            <w:rStyle w:val="InternetLink"/>
            <w:rFonts w:cs="Calibri" w:ascii="Calibri" w:hAnsi="Calibri" w:asciiTheme="minorHAnsi" w:cstheme="minorHAnsi" w:hAnsiTheme="minorHAnsi"/>
          </w:rPr>
          <w:t>Sarah.Thornicroft@balfourbeatty.com</w:t>
        </w:r>
      </w:hyperlink>
      <w:r>
        <w:rPr>
          <w:rFonts w:cs="Calibri" w:ascii="Calibri" w:hAnsi="Calibri" w:asciiTheme="minorHAnsi" w:cstheme="minorHAnsi" w:hAnsiTheme="minorHAnsi"/>
          <w:color w:val="2A2A2A"/>
        </w:rPr>
        <w:t xml:space="preserve"> </w:t>
      </w:r>
    </w:p>
    <w:p>
      <w:pPr>
        <w:pStyle w:val="Ecxmsonormal"/>
        <w:shd w:val="clear" w:color="auto" w:fill="FFFFFF"/>
        <w:spacing w:before="0" w:after="0"/>
        <w:rPr>
          <w:rFonts w:ascii="Calibri" w:hAnsi="Calibri" w:cs="Calibri" w:asciiTheme="minorHAnsi" w:cstheme="minorHAnsi" w:hAnsiTheme="minorHAnsi"/>
          <w:b/>
          <w:b/>
          <w:color w:val="2A2A2A"/>
        </w:rPr>
      </w:pPr>
      <w:r>
        <w:rPr>
          <w:rFonts w:cs="Calibri" w:cstheme="minorHAnsi" w:ascii="Calibri" w:hAnsi="Calibri"/>
          <w:b/>
          <w:color w:val="2A2A2A"/>
        </w:rPr>
      </w:r>
    </w:p>
    <w:p>
      <w:pPr>
        <w:pStyle w:val="Ecxmsonormal"/>
        <w:shd w:val="clear" w:color="auto" w:fill="FFFFFF"/>
        <w:spacing w:before="0" w:after="0"/>
        <w:ind w:left="2160" w:firstLine="72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 xml:space="preserve">Craig Robison  </w:t>
        <w:tab/>
      </w:r>
    </w:p>
    <w:p>
      <w:pPr>
        <w:pStyle w:val="Ecxmsonormal"/>
        <w:shd w:val="clear" w:color="auto" w:fill="FFFFFF"/>
        <w:spacing w:before="0" w:after="0"/>
        <w:ind w:left="2160" w:firstLine="72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Operations Director, Countrywide PLC</w:t>
      </w:r>
    </w:p>
    <w:p>
      <w:pPr>
        <w:pStyle w:val="Ecxmsonormal"/>
        <w:shd w:val="clear" w:color="auto" w:fill="FFFFFF"/>
        <w:spacing w:before="0" w:after="0"/>
        <w:rPr>
          <w:rFonts w:ascii="Calibri" w:hAnsi="Calibri" w:cs="Calibri" w:asciiTheme="minorHAnsi" w:cstheme="minorHAnsi" w:hAnsiTheme="minorHAnsi"/>
          <w:color w:val="2A2A2A"/>
        </w:rPr>
      </w:pPr>
      <w:r>
        <w:rPr>
          <w:rFonts w:cs="Calibri" w:ascii="Calibri" w:hAnsi="Calibri" w:asciiTheme="minorHAnsi" w:cstheme="minorHAnsi" w:hAnsiTheme="minorHAnsi"/>
          <w:color w:val="2A2A2A"/>
        </w:rPr>
        <w:tab/>
        <w:tab/>
        <w:tab/>
        <w:tab/>
        <w:t>Telephone:</w:t>
        <w:tab/>
        <w:tab/>
        <w:t>07703 724861</w:t>
      </w:r>
    </w:p>
    <w:p>
      <w:pPr>
        <w:pStyle w:val="Ecxmsonormal"/>
        <w:shd w:val="clear" w:color="auto" w:fill="FFFFFF"/>
        <w:spacing w:before="0" w:after="324"/>
        <w:jc w:val="both"/>
        <w:rPr/>
      </w:pPr>
      <w:r>
        <w:rPr>
          <w:rFonts w:cs="Calibri" w:ascii="Calibri" w:hAnsi="Calibri" w:asciiTheme="minorHAnsi" w:cstheme="minorHAnsi" w:hAnsiTheme="minorHAnsi"/>
          <w:color w:val="2A2A2A"/>
        </w:rPr>
        <w:tab/>
        <w:tab/>
        <w:tab/>
        <w:tab/>
        <w:t>E-mail:</w:t>
        <w:tab/>
        <w:tab/>
        <w:tab/>
      </w:r>
      <w:hyperlink r:id="rId4">
        <w:r>
          <w:rPr>
            <w:rStyle w:val="InternetLink"/>
            <w:rFonts w:cs="Calibri" w:ascii="Calibri" w:hAnsi="Calibri" w:asciiTheme="minorHAnsi" w:cstheme="minorHAnsi" w:hAnsiTheme="minorHAnsi"/>
          </w:rPr>
          <w:t>RobisonC@hamptons-int.com</w:t>
        </w:r>
      </w:hyperlink>
      <w:r>
        <w:rPr>
          <w:rFonts w:cs="Calibri" w:ascii="Calibri" w:hAnsi="Calibri" w:asciiTheme="minorHAnsi" w:cstheme="minorHAnsi" w:hAnsiTheme="minorHAnsi"/>
          <w:color w:val="2A2A2A"/>
        </w:rPr>
        <w:t xml:space="preserve"> </w:t>
      </w:r>
    </w:p>
    <w:sectPr>
      <w:headerReference w:type="default" r:id="rId5"/>
      <w:type w:val="nextPage"/>
      <w:pgSz w:w="11906" w:h="16838"/>
      <w:pgMar w:left="720" w:right="720" w:header="720" w:top="1279"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5233" w:leader="none"/>
        <w:tab w:val="right" w:pos="10466" w:leader="none"/>
      </w:tabs>
      <w:spacing w:before="0" w:after="20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ind w:left="2520" w:hanging="360"/>
      </w:pPr>
      <w:rPr>
        <w:rFonts w:ascii="Symbol" w:hAnsi="Symbol" w:cs="Symbol" w:hint="default"/>
        <w:sz w:val="24"/>
        <w:rFonts w:cs="Calibri"/>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f3506"/>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1adf"/>
    <w:rPr>
      <w:color w:val="0000FF" w:themeColor="hyperlink"/>
      <w:u w:val="single"/>
    </w:rPr>
  </w:style>
  <w:style w:type="character" w:styleId="UnresolvedMention">
    <w:name w:val="Unresolved Mention"/>
    <w:basedOn w:val="DefaultParagraphFont"/>
    <w:uiPriority w:val="99"/>
    <w:semiHidden/>
    <w:unhideWhenUsed/>
    <w:qFormat/>
    <w:rsid w:val="00523642"/>
    <w:rPr>
      <w:color w:val="605E5C"/>
      <w:shd w:fill="E1DFDD" w:val="clear"/>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Calibri"/>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sz w:val="24"/>
      <w:szCs w:val="24"/>
    </w:rPr>
  </w:style>
  <w:style w:type="character" w:styleId="ListLabel13">
    <w:name w:val="ListLabel 13"/>
    <w:qFormat/>
    <w:rPr>
      <w:rFonts w:ascii="Calibri" w:hAnsi="Calibri" w:cs="Calibri" w:asciiTheme="minorHAnsi" w:cstheme="minorHAnsi" w:hAnsiTheme="minorHAnsi"/>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cxmsonormal" w:customStyle="1">
    <w:name w:val="ecxmsonormal"/>
    <w:basedOn w:val="Normal"/>
    <w:qFormat/>
    <w:rsid w:val="00dd246a"/>
    <w:pPr>
      <w:spacing w:lineRule="auto" w:line="240" w:before="0" w:after="324"/>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e969f2"/>
    <w:pPr>
      <w:spacing w:before="0" w:after="200"/>
      <w:ind w:left="720" w:hanging="0"/>
      <w:contextualSpacing/>
    </w:pPr>
    <w:rPr/>
  </w:style>
  <w:style w:type="paragraph" w:styleId="Header">
    <w:name w:val="Header"/>
    <w:basedOn w:val="Normal"/>
    <w:pPr>
      <w:suppressLineNumbers/>
      <w:tabs>
        <w:tab w:val="clear" w:pos="709"/>
        <w:tab w:val="center" w:pos="5233" w:leader="none"/>
        <w:tab w:val="right" w:pos="1046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rl1982stanley@outlook.com" TargetMode="External"/><Relationship Id="rId3" Type="http://schemas.openxmlformats.org/officeDocument/2006/relationships/hyperlink" Target="mailto:Sarah.Thornicroft@balfourbeatty.com" TargetMode="External"/><Relationship Id="rId4" Type="http://schemas.openxmlformats.org/officeDocument/2006/relationships/hyperlink" Target="mailto:RobisonC@hamptons-int.com"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LibreOffice/6.2.6.2$Linux_X86_64 LibreOffice_project/93e3be01c591ba6e7311e581ba65aae4a8cb3de2</Application>
  <Pages>3</Pages>
  <Words>907</Words>
  <Characters>5175</Characters>
  <CharactersWithSpaces>6070</CharactersWithSpaces>
  <Paragraphs>12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2019-11-08T16:52:00Z</dcterms:created>
  <dc:creator>Donna.Stanley</dc:creator>
  <dc:description/>
  <dc:language>en-US</dc:language>
  <cp:lastModifiedBy/>
  <dcterms:modified xsi:type="dcterms:W3CDTF">2019-11-09T19:29:37Z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