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Mar>
          <w:left w:w="10" w:type="dxa"/>
          <w:right w:w="10" w:type="dxa"/>
        </w:tblCellMar>
        <w:tblLook w:val="04A0" w:firstRow="1" w:lastRow="0" w:firstColumn="1" w:lastColumn="0" w:noHBand="0" w:noVBand="1"/>
      </w:tblPr>
      <w:tblGrid>
        <w:gridCol w:w="8624"/>
        <w:gridCol w:w="26"/>
      </w:tblGrid>
      <w:tr w:rsidR="00B24F94" w:rsidTr="00B041C0">
        <w:trPr>
          <w:trHeight w:val="285"/>
          <w:jc w:val="center"/>
        </w:trPr>
        <w:tc>
          <w:tcPr>
            <w:tcW w:w="0" w:type="auto"/>
            <w:tcBorders>
              <w:bottom w:val="single" w:sz="8" w:space="0" w:color="00000A"/>
            </w:tcBorders>
            <w:tcMar>
              <w:top w:w="0" w:type="dxa"/>
              <w:left w:w="0" w:type="dxa"/>
              <w:bottom w:w="0" w:type="dxa"/>
              <w:right w:w="0" w:type="dxa"/>
            </w:tcMar>
          </w:tcPr>
          <w:p w:rsidR="00B24F94" w:rsidRDefault="00C67E84">
            <w:pPr>
              <w:pStyle w:val="Standard"/>
              <w:jc w:val="center"/>
              <w:rPr>
                <w:b/>
                <w:bCs/>
                <w:sz w:val="28"/>
                <w:szCs w:val="28"/>
              </w:rPr>
            </w:pPr>
            <w:r>
              <w:rPr>
                <w:b/>
                <w:bCs/>
                <w:sz w:val="28"/>
                <w:szCs w:val="28"/>
              </w:rPr>
              <w:t>Jack Preston</w:t>
            </w:r>
          </w:p>
          <w:p w:rsidR="009C7065" w:rsidRDefault="00CD688E">
            <w:pPr>
              <w:pStyle w:val="Standard"/>
              <w:jc w:val="center"/>
            </w:pPr>
            <w:r>
              <w:t xml:space="preserve">White Croft </w:t>
            </w:r>
            <w:proofErr w:type="spellStart"/>
            <w:r>
              <w:t>Langwith</w:t>
            </w:r>
            <w:proofErr w:type="spellEnd"/>
            <w:r>
              <w:t xml:space="preserve"> Drive,</w:t>
            </w:r>
          </w:p>
          <w:p w:rsidR="00CD688E" w:rsidRDefault="00CD688E">
            <w:pPr>
              <w:pStyle w:val="Standard"/>
              <w:jc w:val="center"/>
            </w:pPr>
            <w:proofErr w:type="spellStart"/>
            <w:r>
              <w:t>Collingham</w:t>
            </w:r>
            <w:proofErr w:type="spellEnd"/>
          </w:p>
          <w:p w:rsidR="00CD688E" w:rsidRDefault="00CD688E">
            <w:pPr>
              <w:pStyle w:val="Standard"/>
              <w:jc w:val="center"/>
            </w:pPr>
            <w:r>
              <w:t>Leeds</w:t>
            </w:r>
          </w:p>
          <w:p w:rsidR="00CD688E" w:rsidRDefault="00CD688E">
            <w:pPr>
              <w:pStyle w:val="Standard"/>
              <w:jc w:val="center"/>
            </w:pPr>
            <w:r>
              <w:t>West Yorkshire</w:t>
            </w:r>
          </w:p>
          <w:p w:rsidR="00B24F94" w:rsidRDefault="00C67E84">
            <w:pPr>
              <w:pStyle w:val="Standard"/>
              <w:jc w:val="center"/>
            </w:pPr>
            <w:r>
              <w:t>E-mail: preston_jack@pm.me</w:t>
            </w:r>
          </w:p>
          <w:p w:rsidR="00B24F94" w:rsidRDefault="00C67E84">
            <w:pPr>
              <w:pStyle w:val="Standard"/>
              <w:jc w:val="center"/>
            </w:pPr>
            <w:r>
              <w:t>Mobile: (+44) 7736 350977</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jc w:val="center"/>
              <w:rPr>
                <w:b/>
                <w:bCs/>
              </w:rPr>
            </w:pPr>
            <w:r>
              <w:rPr>
                <w:b/>
                <w:bCs/>
              </w:rPr>
              <w:t>SUMMARY &amp; OBJECTIVE</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xml:space="preserve">Accomplished yet constantly learning </w:t>
            </w:r>
            <w:r>
              <w:rPr>
                <w:b/>
                <w:bCs/>
              </w:rPr>
              <w:t>Network Engineer</w:t>
            </w:r>
            <w:r>
              <w:t xml:space="preserve"> with 5 years of LAN, WAN, Wireless and telecommunications experience in both an ISP and enterprise environment. I’m keen to find a company where I can work in an evolving environment, continuing to learn whilst also using my experience to help them grow. I </w:t>
            </w:r>
            <w:r w:rsidR="009C7065">
              <w:t>enjoy</w:t>
            </w:r>
            <w:r>
              <w:t xml:space="preserve"> learn</w:t>
            </w:r>
            <w:r w:rsidR="009C7065">
              <w:t>ing</w:t>
            </w:r>
            <w:r>
              <w:t xml:space="preserve"> new technologies and am happy to get any future certifications or training that the role would require.</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jc w:val="center"/>
              <w:rPr>
                <w:b/>
                <w:bCs/>
              </w:rPr>
            </w:pPr>
            <w:r>
              <w:rPr>
                <w:b/>
                <w:bCs/>
              </w:rPr>
              <w:t>TECHNICAL PROFILE</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t xml:space="preserve">Extensive </w:t>
            </w:r>
            <w:r>
              <w:rPr>
                <w:b/>
                <w:bCs/>
              </w:rPr>
              <w:t>networking</w:t>
            </w:r>
            <w:r>
              <w:t xml:space="preserve"> experience in both an ISP and enterprise environment designing, configuring, installing and maintaining LANs, WANs, routers, switches, wireless </w:t>
            </w:r>
            <w:proofErr w:type="spellStart"/>
            <w:r>
              <w:t>PtP</w:t>
            </w:r>
            <w:proofErr w:type="spellEnd"/>
            <w:r>
              <w:t xml:space="preserve"> systems and AP’s.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t>Proficient in designing, implementing and maintaining secure and efficient networking infrastructure.</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rPr>
                <w:b/>
                <w:bCs/>
              </w:rPr>
              <w:t>Protocol knowledge</w:t>
            </w:r>
            <w:r>
              <w:t xml:space="preserve">: Extensive knowledge and hands on ability with the TCP/IP stack and the following, but not limited to protocols; TCP, UDP, ICMP, ARP, SNMP, DHCP, STP (and it’s variants), PPP, </w:t>
            </w:r>
            <w:proofErr w:type="spellStart"/>
            <w:r>
              <w:t>PPPoE</w:t>
            </w:r>
            <w:proofErr w:type="spellEnd"/>
            <w:r>
              <w:t>, SIP, DNS, MIMO, MU-MIMO, HSRP/VRRP, NAT, IGMP, IPv4/6 etc.  Routing protocols - OSPF, OSPFv3, MPLS, VRF’s, EIGRP and BGP;</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rPr>
                <w:b/>
                <w:bCs/>
              </w:rPr>
              <w:t>Hardware and Systems Knowledge</w:t>
            </w:r>
            <w:r>
              <w:t xml:space="preserve">: Design, Build and support of network infrastructure using DC battery backup systems for outdoor sites and traditional AC builds for data centre &amp; POP implementations; Knowledgeable with various different cabling standards with the ability to run, terminate and troubleshoot; Highly experienced with </w:t>
            </w:r>
            <w:proofErr w:type="spellStart"/>
            <w:r>
              <w:t>Mikrotik</w:t>
            </w:r>
            <w:proofErr w:type="spellEnd"/>
            <w:r>
              <w:t xml:space="preserve"> routers and Router OS; Highly experienced with various different licensed and unlicensed wireless vendors including Ubiquiti, Mimosa, </w:t>
            </w:r>
            <w:proofErr w:type="spellStart"/>
            <w:r>
              <w:t>Ceragon</w:t>
            </w:r>
            <w:proofErr w:type="spellEnd"/>
            <w:r>
              <w:t xml:space="preserve">, </w:t>
            </w:r>
            <w:proofErr w:type="spellStart"/>
            <w:r>
              <w:t>Bridgewave</w:t>
            </w:r>
            <w:proofErr w:type="spellEnd"/>
            <w:r>
              <w:t xml:space="preserve">, </w:t>
            </w:r>
            <w:proofErr w:type="spellStart"/>
            <w:r>
              <w:t>Siklu</w:t>
            </w:r>
            <w:proofErr w:type="spellEnd"/>
            <w:r>
              <w:t xml:space="preserve">, </w:t>
            </w:r>
            <w:proofErr w:type="spellStart"/>
            <w:r>
              <w:t>Siae</w:t>
            </w:r>
            <w:proofErr w:type="spellEnd"/>
            <w:r>
              <w:t xml:space="preserve"> and Cambium; Experienced with CISCO routers and L2/L3 switches; Highly experienced with Juniper MX-series routers and EX-series switches in a data centre environment. Initiating BGP peering and best practice route filtering for exterior connectivity and designing and implementing multi-area OSPF within our AS for interior connectivity.</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rPr>
                <w:b/>
                <w:bCs/>
              </w:rPr>
              <w:t>Applications</w:t>
            </w:r>
            <w:r>
              <w:t xml:space="preserve">: PRTG, </w:t>
            </w:r>
            <w:proofErr w:type="spellStart"/>
            <w:r>
              <w:t>LibreNMS</w:t>
            </w:r>
            <w:proofErr w:type="spellEnd"/>
            <w:r>
              <w:t xml:space="preserve">, RADIUS, </w:t>
            </w:r>
            <w:proofErr w:type="spellStart"/>
            <w:r>
              <w:t>GestioIP</w:t>
            </w:r>
            <w:proofErr w:type="spellEnd"/>
            <w:r>
              <w:t>, NMAP, various open source network admin tools as well as Microsoft Excel/Word/PowerPoint and Visio. Confident with both Linux and Windows OS.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tbl>
            <w:tblPr>
              <w:tblW w:w="0" w:type="auto"/>
              <w:jc w:val="center"/>
              <w:tblCellMar>
                <w:left w:w="10" w:type="dxa"/>
                <w:right w:w="10" w:type="dxa"/>
              </w:tblCellMar>
              <w:tblLook w:val="04A0" w:firstRow="1" w:lastRow="0" w:firstColumn="1" w:lastColumn="0" w:noHBand="0" w:noVBand="1"/>
            </w:tblPr>
            <w:tblGrid>
              <w:gridCol w:w="8624"/>
            </w:tblGrid>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Standard"/>
                    <w:jc w:val="center"/>
                    <w:rPr>
                      <w:b/>
                      <w:bCs/>
                    </w:rPr>
                  </w:pPr>
                  <w:r>
                    <w:rPr>
                      <w:b/>
                      <w:bCs/>
                    </w:rPr>
                    <w:t>EDUCATION</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Standard"/>
                  </w:pPr>
                  <w:r>
                    <w:t> </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Standard"/>
                    <w:rPr>
                      <w:bCs/>
                    </w:rPr>
                  </w:pPr>
                  <w:r>
                    <w:rPr>
                      <w:bCs/>
                    </w:rPr>
                    <w:t>9 GCSE’s at A-C including IT, Maths, Science and English – Wetherby High School 1997-2002</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Standard"/>
                  </w:pPr>
                  <w:r>
                    <w:t> </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Standard"/>
                    <w:jc w:val="center"/>
                    <w:rPr>
                      <w:b/>
                      <w:bCs/>
                    </w:rPr>
                  </w:pPr>
                  <w:r>
                    <w:rPr>
                      <w:b/>
                      <w:bCs/>
                    </w:rPr>
                    <w:t>TECHNICAL TRAINING &amp; CERTIFICATIONS</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Standard"/>
                  </w:pPr>
                  <w:r>
                    <w:lastRenderedPageBreak/>
                    <w:t> </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Certification: </w:t>
                  </w:r>
                  <w:proofErr w:type="spellStart"/>
                  <w:r>
                    <w:rPr>
                      <w:bCs/>
                    </w:rPr>
                    <w:t>Mikrotik</w:t>
                  </w:r>
                  <w:proofErr w:type="spellEnd"/>
                  <w:r>
                    <w:rPr>
                      <w:bCs/>
                    </w:rPr>
                    <w:t xml:space="preserve"> Certified Network Associate</w:t>
                  </w:r>
                  <w:r>
                    <w:rPr>
                      <w:b/>
                      <w:bCs/>
                    </w:rPr>
                    <w:t xml:space="preserve"> (MTCNA)</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rPr>
                    <w:t>Certification</w:t>
                  </w:r>
                  <w:r>
                    <w:t xml:space="preserve">: </w:t>
                  </w:r>
                  <w:proofErr w:type="spellStart"/>
                  <w:r>
                    <w:t>Mikrotik</w:t>
                  </w:r>
                  <w:proofErr w:type="spellEnd"/>
                  <w:r>
                    <w:t xml:space="preserve"> Certified Routing Engineer </w:t>
                  </w:r>
                  <w:r>
                    <w:rPr>
                      <w:b/>
                    </w:rPr>
                    <w:t>(MTCRE)</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Certification: </w:t>
                  </w:r>
                  <w:r>
                    <w:rPr>
                      <w:bCs/>
                    </w:rPr>
                    <w:t xml:space="preserve">Ubiquiti Wireless Broadband </w:t>
                  </w:r>
                  <w:proofErr w:type="spellStart"/>
                  <w:r>
                    <w:rPr>
                      <w:bCs/>
                    </w:rPr>
                    <w:t>Assiociate</w:t>
                  </w:r>
                  <w:proofErr w:type="spellEnd"/>
                  <w:r>
                    <w:rPr>
                      <w:b/>
                      <w:bCs/>
                    </w:rPr>
                    <w:t xml:space="preserve"> (UBWA)</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Certification: </w:t>
                  </w:r>
                  <w:r>
                    <w:rPr>
                      <w:bCs/>
                    </w:rPr>
                    <w:t xml:space="preserve">Cisco Certified Networking Associate </w:t>
                  </w:r>
                  <w:r>
                    <w:rPr>
                      <w:b/>
                      <w:bCs/>
                    </w:rPr>
                    <w:t>(CCNA)</w:t>
                  </w:r>
                  <w:r w:rsidR="00CD688E">
                    <w:rPr>
                      <w:b/>
                      <w:bCs/>
                    </w:rPr>
                    <w:t xml:space="preserve"> (Expires 2022)</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Certification: </w:t>
                  </w:r>
                  <w:r>
                    <w:rPr>
                      <w:bCs/>
                    </w:rPr>
                    <w:t xml:space="preserve">Juniper Networks Certified Internetworking Associate </w:t>
                  </w:r>
                  <w:r>
                    <w:rPr>
                      <w:b/>
                      <w:bCs/>
                    </w:rPr>
                    <w:t>(JNCIA)</w:t>
                  </w:r>
                  <w:r w:rsidR="00CD688E">
                    <w:rPr>
                      <w:b/>
                      <w:bCs/>
                    </w:rPr>
                    <w:t xml:space="preserve"> (Expires 2022)</w:t>
                  </w:r>
                  <w:bookmarkStart w:id="0" w:name="_GoBack"/>
                  <w:bookmarkEnd w:id="0"/>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Certification: </w:t>
                  </w:r>
                  <w:proofErr w:type="spellStart"/>
                  <w:r>
                    <w:rPr>
                      <w:bCs/>
                    </w:rPr>
                    <w:t>Ceragon</w:t>
                  </w:r>
                  <w:proofErr w:type="spellEnd"/>
                  <w:r>
                    <w:rPr>
                      <w:bCs/>
                    </w:rPr>
                    <w:t xml:space="preserve"> IP20-E 80GhZ Wireless professional</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Certification: </w:t>
                  </w:r>
                  <w:r>
                    <w:rPr>
                      <w:bCs/>
                    </w:rPr>
                    <w:t>RF Hazards – Awareness and Monitoring</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Training: </w:t>
                  </w:r>
                  <w:r>
                    <w:rPr>
                      <w:bCs/>
                    </w:rPr>
                    <w:t>Tower climbing, rescue and RF overview</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Training: </w:t>
                  </w:r>
                  <w:r>
                    <w:rPr>
                      <w:bCs/>
                    </w:rPr>
                    <w:t>Roof safety, access &amp; RF overview</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Training: </w:t>
                  </w:r>
                  <w:r>
                    <w:rPr>
                      <w:bCs/>
                    </w:rPr>
                    <w:t>Ladder handling and safety</w:t>
                  </w:r>
                </w:p>
              </w:tc>
            </w:tr>
            <w:tr w:rsidR="009C7065" w:rsidTr="00DC3323">
              <w:trPr>
                <w:trHeight w:val="285"/>
                <w:jc w:val="center"/>
              </w:trPr>
              <w:tc>
                <w:tcPr>
                  <w:tcW w:w="0" w:type="auto"/>
                  <w:tcMar>
                    <w:top w:w="0" w:type="dxa"/>
                    <w:left w:w="0" w:type="dxa"/>
                    <w:bottom w:w="0" w:type="dxa"/>
                    <w:right w:w="0" w:type="dxa"/>
                  </w:tcMar>
                </w:tcPr>
                <w:p w:rsidR="009C7065" w:rsidRDefault="009C7065" w:rsidP="009C7065">
                  <w:pPr>
                    <w:pStyle w:val="resbullet"/>
                  </w:pPr>
                  <w:r>
                    <w:rPr>
                      <w:rFonts w:ascii="Symbol" w:hAnsi="Symbol"/>
                      <w:sz w:val="18"/>
                      <w:szCs w:val="18"/>
                    </w:rPr>
                    <w:t></w:t>
                  </w:r>
                  <w:r>
                    <w:rPr>
                      <w:sz w:val="14"/>
                      <w:szCs w:val="14"/>
                    </w:rPr>
                    <w:t xml:space="preserve">       </w:t>
                  </w:r>
                  <w:r>
                    <w:rPr>
                      <w:b/>
                      <w:bCs/>
                    </w:rPr>
                    <w:t xml:space="preserve">Training: </w:t>
                  </w:r>
                  <w:r>
                    <w:rPr>
                      <w:bCs/>
                    </w:rPr>
                    <w:t>First Aid</w:t>
                  </w:r>
                </w:p>
              </w:tc>
            </w:tr>
          </w:tbl>
          <w:p w:rsidR="009C7065" w:rsidRDefault="009C7065">
            <w:pPr>
              <w:pStyle w:val="Standard"/>
              <w:jc w:val="center"/>
              <w:rPr>
                <w:b/>
                <w:bCs/>
              </w:rPr>
            </w:pPr>
          </w:p>
          <w:p w:rsidR="00B24F94" w:rsidRDefault="00C67E84">
            <w:pPr>
              <w:pStyle w:val="Standard"/>
              <w:jc w:val="center"/>
              <w:rPr>
                <w:b/>
                <w:bCs/>
              </w:rPr>
            </w:pPr>
            <w:r>
              <w:rPr>
                <w:b/>
                <w:bCs/>
              </w:rPr>
              <w:t>EXPERIENCE</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lastRenderedPageBreak/>
              <w:t> </w:t>
            </w:r>
          </w:p>
        </w:tc>
        <w:tc>
          <w:tcPr>
            <w:tcW w:w="0" w:type="auto"/>
          </w:tcPr>
          <w:p w:rsidR="00B24F94" w:rsidRDefault="00B24F94">
            <w:pPr>
              <w:pStyle w:val="Standard"/>
            </w:pPr>
          </w:p>
        </w:tc>
      </w:tr>
      <w:tr w:rsidR="00B24F94" w:rsidTr="00B041C0">
        <w:trPr>
          <w:trHeight w:val="285"/>
          <w:jc w:val="center"/>
        </w:trPr>
        <w:tc>
          <w:tcPr>
            <w:tcW w:w="0" w:type="auto"/>
            <w:gridSpan w:val="2"/>
            <w:tcMar>
              <w:top w:w="0" w:type="dxa"/>
              <w:left w:w="0" w:type="dxa"/>
              <w:bottom w:w="0" w:type="dxa"/>
              <w:right w:w="0" w:type="dxa"/>
            </w:tcMar>
          </w:tcPr>
          <w:p w:rsidR="00B24F94" w:rsidRDefault="00C67E84">
            <w:pPr>
              <w:pStyle w:val="Standard"/>
            </w:pPr>
            <w:r>
              <w:rPr>
                <w:b/>
                <w:bCs/>
              </w:rPr>
              <w:t xml:space="preserve">NOC </w:t>
            </w:r>
            <w:r w:rsidR="00B041C0">
              <w:rPr>
                <w:b/>
                <w:bCs/>
              </w:rPr>
              <w:t>Principal Engineer</w:t>
            </w:r>
            <w:r>
              <w:t>: Boundless Networks, Leeds, UK</w:t>
            </w: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xml:space="preserve">Monitor and maintain the network infrastructure for an ISP including project management and design for new builds, configuration, installations and support of the equipment. </w:t>
            </w:r>
            <w:r w:rsidR="009C7065">
              <w:t xml:space="preserve">As part of responsibilities </w:t>
            </w:r>
            <w:r>
              <w:t>I managed the NOC team and we worked as points of escalation for the Technical Support and on-site engineers.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t xml:space="preserve">Manage LAN/WAN environment, with over 3,500+ </w:t>
            </w:r>
            <w:proofErr w:type="spellStart"/>
            <w:r>
              <w:t>Mikrotik</w:t>
            </w:r>
            <w:proofErr w:type="spellEnd"/>
            <w:r>
              <w:t xml:space="preserve">, </w:t>
            </w:r>
            <w:proofErr w:type="spellStart"/>
            <w:r>
              <w:t>Netonix</w:t>
            </w:r>
            <w:proofErr w:type="spellEnd"/>
            <w:r>
              <w:t xml:space="preserve">, Ubiquiti and Juniper routers and switches at the distribution and access level. Juniper MX-series routers and EX-series switches made up the core. We utilized more than 10,000 microwave radios for </w:t>
            </w:r>
            <w:proofErr w:type="spellStart"/>
            <w:r>
              <w:t>PtP</w:t>
            </w:r>
            <w:proofErr w:type="spellEnd"/>
            <w:r>
              <w:t xml:space="preserve"> and customer access.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w:t>
            </w:r>
            <w:r w:rsidR="009C7065">
              <w:t>Designed</w:t>
            </w:r>
            <w:r>
              <w:t xml:space="preserve"> and implemented a project to convert</w:t>
            </w:r>
            <w:r>
              <w:rPr>
                <w:bCs/>
              </w:rPr>
              <w:t xml:space="preserve"> what was previously a</w:t>
            </w:r>
            <w:r w:rsidR="00B041C0">
              <w:rPr>
                <w:bCs/>
              </w:rPr>
              <w:t xml:space="preserve"> legacy</w:t>
            </w:r>
            <w:r>
              <w:rPr>
                <w:bCs/>
              </w:rPr>
              <w:t xml:space="preserve"> flat L2 network with no working redundancy to a fully routed L3 network using multi-area OSPF. This not only helped to reduce damaging levels of broadcasts and latency issues which were causing problems for our customers, but also provided redundancy to the network so we could make use of existing POP’s by joining/routing them and add in new POP’s to increase network capacity whilst also helping with traffic flow during outages.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t>Designed and installed data centre deployments to increase our coverage nationwide.</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rPr>
                <w:bCs/>
              </w:rPr>
              <w:t>Worked with and consulted business customers on their networks, we cross sold networking equipment on top of the technical support we provide.</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w:t>
            </w:r>
            <w:r>
              <w:t xml:space="preserve">Worked on site to manage and train installation engineers with the technical aspects of wireless </w:t>
            </w:r>
            <w:proofErr w:type="spellStart"/>
            <w:r>
              <w:t>PtP</w:t>
            </w:r>
            <w:proofErr w:type="spellEnd"/>
            <w:r>
              <w:t>/</w:t>
            </w:r>
            <w:proofErr w:type="spellStart"/>
            <w:r>
              <w:t>PtMP</w:t>
            </w:r>
            <w:proofErr w:type="spellEnd"/>
            <w:r>
              <w:t xml:space="preserve"> installations and to be there for new infrastructure site installations for any routing and switching troubleshooting.</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t xml:space="preserve">Experienced at wireless surveys, both </w:t>
            </w:r>
            <w:proofErr w:type="spellStart"/>
            <w:r>
              <w:t>PtP</w:t>
            </w:r>
            <w:proofErr w:type="spellEnd"/>
            <w:r>
              <w:t xml:space="preserve"> and </w:t>
            </w:r>
            <w:proofErr w:type="spellStart"/>
            <w:r>
              <w:t>PtMP</w:t>
            </w:r>
            <w:proofErr w:type="spellEnd"/>
            <w:r>
              <w:t>.</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rPr>
                <w:bCs/>
              </w:rPr>
              <w:t>Following the design and planning stages of new builds</w:t>
            </w:r>
            <w:r>
              <w:rPr>
                <w:b/>
                <w:bCs/>
              </w:rPr>
              <w:t xml:space="preserve">, </w:t>
            </w:r>
            <w:r>
              <w:rPr>
                <w:bCs/>
              </w:rPr>
              <w:t>I would work as the project engineer on site with a team to work through the project as planned.</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t>Monitoring and managing bandwidth levels to gauge where we need to upgrade or need to sell is an important part of the job, I work closely with sales to let them know areas to increase their presence without harming the existing infrastructure through over contention. Utilising PRTG as our SNMP application and general knowledge of the network helps a great deal with this task.</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t>Training of 1</w:t>
            </w:r>
            <w:r>
              <w:rPr>
                <w:vertAlign w:val="superscript"/>
              </w:rPr>
              <w:t>st</w:t>
            </w:r>
            <w:r>
              <w:t xml:space="preserve"> line &amp; 2</w:t>
            </w:r>
            <w:r>
              <w:rPr>
                <w:vertAlign w:val="superscript"/>
              </w:rPr>
              <w:t>nd</w:t>
            </w:r>
            <w:r>
              <w:t xml:space="preserve"> line support, customer services, engineering and contractors in the various products we use, making sure we kept on top of the latest software or hardware changes. I would also mentor and train any new engineers, if they required it.</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lastRenderedPageBreak/>
              <w:t></w:t>
            </w:r>
            <w:r>
              <w:rPr>
                <w:sz w:val="14"/>
                <w:szCs w:val="14"/>
              </w:rPr>
              <w:t>      </w:t>
            </w:r>
            <w:r>
              <w:t>Responsible for the implementation and design of all new distribution and access layer builds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w:t>
            </w:r>
            <w:r>
              <w:t>Tower trained with rescue and RF awareness certifications.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ind w:left="0" w:firstLine="0"/>
              <w:rPr>
                <w:rFonts w:ascii="Symbol" w:hAnsi="Symbol"/>
                <w:sz w:val="18"/>
                <w:szCs w:val="18"/>
              </w:rPr>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w:t>
            </w:r>
          </w:p>
        </w:tc>
        <w:tc>
          <w:tcPr>
            <w:tcW w:w="0" w:type="auto"/>
          </w:tcPr>
          <w:p w:rsidR="00B24F94" w:rsidRDefault="00B24F94">
            <w:pPr>
              <w:pStyle w:val="Standard"/>
            </w:pPr>
          </w:p>
        </w:tc>
      </w:tr>
      <w:tr w:rsidR="00B24F94" w:rsidTr="00B041C0">
        <w:trPr>
          <w:trHeight w:val="285"/>
          <w:jc w:val="center"/>
        </w:trPr>
        <w:tc>
          <w:tcPr>
            <w:tcW w:w="0" w:type="auto"/>
            <w:gridSpan w:val="2"/>
            <w:tcMar>
              <w:top w:w="0" w:type="dxa"/>
              <w:left w:w="0" w:type="dxa"/>
              <w:bottom w:w="0" w:type="dxa"/>
              <w:right w:w="0" w:type="dxa"/>
            </w:tcMar>
          </w:tcPr>
          <w:p w:rsidR="00B24F94" w:rsidRDefault="00C67E84">
            <w:pPr>
              <w:pStyle w:val="Standard"/>
            </w:pPr>
            <w:r>
              <w:rPr>
                <w:b/>
                <w:bCs/>
              </w:rPr>
              <w:t>Business Development Manager</w:t>
            </w:r>
            <w:r>
              <w:t>, TIG, Harrogate, UK</w:t>
            </w: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Developed, set up and supported sales systems designed to build the digital side of the business through electronic and physical marketing.</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t>Worked closely with the development team to push the digital side of the business.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sz w:val="18"/>
                <w:szCs w:val="18"/>
              </w:rPr>
              <w:t></w:t>
            </w:r>
            <w:r>
              <w:rPr>
                <w:sz w:val="14"/>
                <w:szCs w:val="14"/>
              </w:rPr>
              <w:t xml:space="preserve">       </w:t>
            </w:r>
            <w:r>
              <w:rPr>
                <w:bCs/>
              </w:rPr>
              <w:t>Helped double digital sales per year through direct sales and our various marketing campaigns.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resbullet"/>
            </w:pPr>
            <w:r>
              <w:rPr>
                <w:rFonts w:ascii="Symbol" w:hAnsi="Symbol"/>
                <w:b/>
                <w:sz w:val="18"/>
                <w:szCs w:val="18"/>
              </w:rPr>
              <w:t></w:t>
            </w:r>
            <w:r>
              <w:rPr>
                <w:b/>
                <w:sz w:val="14"/>
                <w:szCs w:val="14"/>
              </w:rPr>
              <w:t xml:space="preserve">       </w:t>
            </w:r>
            <w:r>
              <w:t>Meet and discuss products with potential and existing customers.</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w:t>
            </w:r>
          </w:p>
        </w:tc>
        <w:tc>
          <w:tcPr>
            <w:tcW w:w="0" w:type="auto"/>
          </w:tcPr>
          <w:p w:rsidR="00B24F94" w:rsidRDefault="00B24F94">
            <w:pPr>
              <w:pStyle w:val="Standard"/>
            </w:pPr>
          </w:p>
        </w:tc>
      </w:tr>
      <w:tr w:rsidR="00B24F94" w:rsidTr="00B041C0">
        <w:trPr>
          <w:trHeight w:val="285"/>
          <w:jc w:val="center"/>
        </w:trPr>
        <w:tc>
          <w:tcPr>
            <w:tcW w:w="0" w:type="auto"/>
            <w:gridSpan w:val="2"/>
            <w:tcMar>
              <w:top w:w="0" w:type="dxa"/>
              <w:left w:w="0" w:type="dxa"/>
              <w:bottom w:w="0" w:type="dxa"/>
              <w:right w:w="0" w:type="dxa"/>
            </w:tcMar>
          </w:tcPr>
          <w:p w:rsidR="00B24F94" w:rsidRDefault="00C67E84">
            <w:pPr>
              <w:pStyle w:val="Standard"/>
              <w:rPr>
                <w:b/>
                <w:bCs/>
              </w:rPr>
            </w:pPr>
            <w:r>
              <w:rPr>
                <w:b/>
                <w:bCs/>
              </w:rPr>
              <w:t xml:space="preserve">Travelling </w:t>
            </w:r>
            <w:r w:rsidR="009C7065">
              <w:rPr>
                <w:b/>
                <w:bCs/>
              </w:rPr>
              <w:t>throughout Asia &amp;</w:t>
            </w:r>
            <w:r>
              <w:rPr>
                <w:b/>
                <w:bCs/>
              </w:rPr>
              <w:t xml:space="preserve"> S.E Asia</w:t>
            </w: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xml:space="preserve">12 months visiting China, Vietnam, Laos, Cambodia and Thailand. During my travels, I </w:t>
            </w:r>
            <w:r w:rsidR="009C7065">
              <w:t>taught</w:t>
            </w:r>
            <w:r>
              <w:t xml:space="preserve"> English to locals in various places.</w:t>
            </w:r>
            <w:r w:rsidR="009C7065">
              <w:t xml:space="preserve"> </w:t>
            </w: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w:t>
            </w:r>
          </w:p>
        </w:tc>
        <w:tc>
          <w:tcPr>
            <w:tcW w:w="0" w:type="auto"/>
          </w:tcPr>
          <w:p w:rsidR="00B24F94" w:rsidRDefault="00B24F94">
            <w:pPr>
              <w:pStyle w:val="Standard"/>
            </w:pPr>
          </w:p>
        </w:tc>
      </w:tr>
      <w:tr w:rsidR="00B24F94" w:rsidTr="00B041C0">
        <w:trPr>
          <w:trHeight w:val="285"/>
          <w:jc w:val="center"/>
        </w:trPr>
        <w:tc>
          <w:tcPr>
            <w:tcW w:w="0" w:type="auto"/>
            <w:gridSpan w:val="2"/>
            <w:tcMar>
              <w:top w:w="0" w:type="dxa"/>
              <w:left w:w="0" w:type="dxa"/>
              <w:bottom w:w="0" w:type="dxa"/>
              <w:right w:w="0" w:type="dxa"/>
            </w:tcMar>
          </w:tcPr>
          <w:p w:rsidR="00B24F94" w:rsidRDefault="00C67E84">
            <w:pPr>
              <w:pStyle w:val="Standard"/>
              <w:rPr>
                <w:b/>
                <w:bCs/>
              </w:rPr>
            </w:pPr>
            <w:r>
              <w:rPr>
                <w:b/>
                <w:bCs/>
              </w:rPr>
              <w:t>Various unrelated Sales Jobs</w:t>
            </w:r>
          </w:p>
        </w:tc>
      </w:tr>
      <w:tr w:rsidR="00B24F94" w:rsidTr="00B041C0">
        <w:trPr>
          <w:trHeight w:val="285"/>
          <w:jc w:val="center"/>
        </w:trPr>
        <w:tc>
          <w:tcPr>
            <w:tcW w:w="0" w:type="auto"/>
            <w:tcMar>
              <w:top w:w="0" w:type="dxa"/>
              <w:left w:w="0" w:type="dxa"/>
              <w:bottom w:w="0" w:type="dxa"/>
              <w:right w:w="0" w:type="dxa"/>
            </w:tcMar>
          </w:tcPr>
          <w:p w:rsidR="00B24F94" w:rsidRDefault="00C67E84">
            <w:pPr>
              <w:pStyle w:val="Standard"/>
            </w:pPr>
            <w:r>
              <w:t> I worked in various different sales roles before I found my passion for networking, please ask if you’re interested and I’ll be happy to go into more detail.</w:t>
            </w:r>
          </w:p>
          <w:p w:rsidR="00B24F94" w:rsidRDefault="00B24F94">
            <w:pPr>
              <w:pStyle w:val="Standard"/>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Standard"/>
              <w:jc w:val="center"/>
              <w:rPr>
                <w:b/>
                <w:bCs/>
              </w:rPr>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Standard"/>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Standard"/>
              <w:rPr>
                <w:bCs/>
              </w:rPr>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Standard"/>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Standard"/>
              <w:jc w:val="center"/>
              <w:rPr>
                <w:b/>
                <w:bCs/>
              </w:rPr>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Standard"/>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r w:rsidR="00B24F94" w:rsidTr="00B041C0">
        <w:trPr>
          <w:trHeight w:val="285"/>
          <w:jc w:val="center"/>
        </w:trPr>
        <w:tc>
          <w:tcPr>
            <w:tcW w:w="0" w:type="auto"/>
            <w:tcMar>
              <w:top w:w="0" w:type="dxa"/>
              <w:left w:w="0" w:type="dxa"/>
              <w:bottom w:w="0" w:type="dxa"/>
              <w:right w:w="0" w:type="dxa"/>
            </w:tcMar>
          </w:tcPr>
          <w:p w:rsidR="00B24F94" w:rsidRDefault="00B24F94">
            <w:pPr>
              <w:pStyle w:val="resbullet"/>
            </w:pPr>
          </w:p>
        </w:tc>
        <w:tc>
          <w:tcPr>
            <w:tcW w:w="0" w:type="auto"/>
          </w:tcPr>
          <w:p w:rsidR="00B24F94" w:rsidRDefault="00B24F94">
            <w:pPr>
              <w:pStyle w:val="Standard"/>
            </w:pPr>
          </w:p>
        </w:tc>
      </w:tr>
    </w:tbl>
    <w:p w:rsidR="00B24F94" w:rsidRDefault="00C67E84">
      <w:pPr>
        <w:pStyle w:val="Standard"/>
        <w:rPr>
          <w:vanish/>
          <w:lang w:val="en-US"/>
        </w:rPr>
      </w:pPr>
      <w:r>
        <w:rPr>
          <w:vanish/>
          <w:lang w:val="en-US"/>
        </w:rPr>
        <w:t> </w:t>
      </w:r>
    </w:p>
    <w:p w:rsidR="00B24F94" w:rsidRDefault="00C67E84">
      <w:pPr>
        <w:pStyle w:val="Standard"/>
        <w:rPr>
          <w:lang w:val="en-US"/>
        </w:rPr>
      </w:pPr>
      <w:r>
        <w:rPr>
          <w:lang w:val="en-US"/>
        </w:rPr>
        <w:t> </w:t>
      </w:r>
    </w:p>
    <w:sectPr w:rsidR="00B24F9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1DF" w:rsidRDefault="00E321DF">
      <w:r>
        <w:separator/>
      </w:r>
    </w:p>
  </w:endnote>
  <w:endnote w:type="continuationSeparator" w:id="0">
    <w:p w:rsidR="00E321DF" w:rsidRDefault="00E3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1DF" w:rsidRDefault="00E321DF">
      <w:r>
        <w:rPr>
          <w:color w:val="000000"/>
        </w:rPr>
        <w:separator/>
      </w:r>
    </w:p>
  </w:footnote>
  <w:footnote w:type="continuationSeparator" w:id="0">
    <w:p w:rsidR="00E321DF" w:rsidRDefault="00E321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76EAD"/>
    <w:multiLevelType w:val="multilevel"/>
    <w:tmpl w:val="581803BA"/>
    <w:styleLink w:val="WWNum2"/>
    <w:lvl w:ilvl="0">
      <w:numFmt w:val="bullet"/>
      <w:lvlText w:val=""/>
      <w:lvlJc w:val="left"/>
      <w:pPr>
        <w:ind w:left="774" w:hanging="360"/>
      </w:pPr>
    </w:lvl>
    <w:lvl w:ilvl="1">
      <w:numFmt w:val="bullet"/>
      <w:lvlText w:val="o"/>
      <w:lvlJc w:val="left"/>
      <w:pPr>
        <w:ind w:left="1494" w:hanging="360"/>
      </w:pPr>
      <w:rPr>
        <w:rFonts w:cs="Courier New"/>
      </w:rPr>
    </w:lvl>
    <w:lvl w:ilvl="2">
      <w:numFmt w:val="bullet"/>
      <w:lvlText w:val=""/>
      <w:lvlJc w:val="left"/>
      <w:pPr>
        <w:ind w:left="2214" w:hanging="360"/>
      </w:pPr>
    </w:lvl>
    <w:lvl w:ilvl="3">
      <w:numFmt w:val="bullet"/>
      <w:lvlText w:val=""/>
      <w:lvlJc w:val="left"/>
      <w:pPr>
        <w:ind w:left="2934" w:hanging="360"/>
      </w:pPr>
    </w:lvl>
    <w:lvl w:ilvl="4">
      <w:numFmt w:val="bullet"/>
      <w:lvlText w:val="o"/>
      <w:lvlJc w:val="left"/>
      <w:pPr>
        <w:ind w:left="3654" w:hanging="360"/>
      </w:pPr>
      <w:rPr>
        <w:rFonts w:cs="Courier New"/>
      </w:rPr>
    </w:lvl>
    <w:lvl w:ilvl="5">
      <w:numFmt w:val="bullet"/>
      <w:lvlText w:val=""/>
      <w:lvlJc w:val="left"/>
      <w:pPr>
        <w:ind w:left="4374" w:hanging="360"/>
      </w:pPr>
    </w:lvl>
    <w:lvl w:ilvl="6">
      <w:numFmt w:val="bullet"/>
      <w:lvlText w:val=""/>
      <w:lvlJc w:val="left"/>
      <w:pPr>
        <w:ind w:left="5094" w:hanging="360"/>
      </w:pPr>
    </w:lvl>
    <w:lvl w:ilvl="7">
      <w:numFmt w:val="bullet"/>
      <w:lvlText w:val="o"/>
      <w:lvlJc w:val="left"/>
      <w:pPr>
        <w:ind w:left="5814" w:hanging="360"/>
      </w:pPr>
      <w:rPr>
        <w:rFonts w:cs="Courier New"/>
      </w:rPr>
    </w:lvl>
    <w:lvl w:ilvl="8">
      <w:numFmt w:val="bullet"/>
      <w:lvlText w:val=""/>
      <w:lvlJc w:val="left"/>
      <w:pPr>
        <w:ind w:left="6534" w:hanging="360"/>
      </w:pPr>
    </w:lvl>
  </w:abstractNum>
  <w:abstractNum w:abstractNumId="1">
    <w:nsid w:val="730F4457"/>
    <w:multiLevelType w:val="multilevel"/>
    <w:tmpl w:val="F3E40E90"/>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24F94"/>
    <w:rsid w:val="009C7065"/>
    <w:rsid w:val="00AC04E1"/>
    <w:rsid w:val="00B041C0"/>
    <w:rsid w:val="00B24F94"/>
    <w:rsid w:val="00C67E84"/>
    <w:rsid w:val="00CD688E"/>
    <w:rsid w:val="00E3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PlainText">
    <w:name w:val="Plain Text"/>
    <w:basedOn w:val="Standard"/>
    <w:rPr>
      <w:rFonts w:ascii="Courier New" w:hAnsi="Courier New" w:cs="Courier New"/>
      <w:sz w:val="20"/>
      <w:szCs w:val="20"/>
    </w:rPr>
  </w:style>
  <w:style w:type="paragraph" w:customStyle="1" w:styleId="resbullet">
    <w:name w:val="resbullet"/>
    <w:basedOn w:val="Standard"/>
    <w:pPr>
      <w:ind w:left="288" w:hanging="288"/>
    </w:pPr>
    <w:rPr>
      <w:sz w:val="22"/>
      <w:szCs w:val="22"/>
    </w:rPr>
  </w:style>
  <w:style w:type="paragraph" w:customStyle="1" w:styleId="TableContents">
    <w:name w:val="Table Contents"/>
    <w:basedOn w:val="Standard"/>
    <w:pPr>
      <w:suppressLineNumber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PlainTextChar">
    <w:name w:val="Plain Text Char"/>
    <w:basedOn w:val="DefaultParagraphFont"/>
    <w:rPr>
      <w:rFonts w:ascii="Consolas" w:hAnsi="Consolas"/>
      <w:sz w:val="21"/>
      <w:szCs w:val="21"/>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paragraph" w:styleId="Header">
    <w:name w:val="header"/>
    <w:basedOn w:val="Normal"/>
    <w:link w:val="HeaderChar"/>
    <w:uiPriority w:val="99"/>
    <w:unhideWhenUsed/>
    <w:rsid w:val="009C7065"/>
    <w:pPr>
      <w:tabs>
        <w:tab w:val="center" w:pos="4680"/>
        <w:tab w:val="right" w:pos="9360"/>
      </w:tabs>
    </w:pPr>
  </w:style>
  <w:style w:type="character" w:customStyle="1" w:styleId="HeaderChar">
    <w:name w:val="Header Char"/>
    <w:basedOn w:val="DefaultParagraphFont"/>
    <w:link w:val="Header"/>
    <w:uiPriority w:val="99"/>
    <w:rsid w:val="009C7065"/>
  </w:style>
  <w:style w:type="paragraph" w:styleId="Footer">
    <w:name w:val="footer"/>
    <w:basedOn w:val="Normal"/>
    <w:link w:val="FooterChar"/>
    <w:uiPriority w:val="99"/>
    <w:unhideWhenUsed/>
    <w:rsid w:val="009C7065"/>
    <w:pPr>
      <w:tabs>
        <w:tab w:val="center" w:pos="4680"/>
        <w:tab w:val="right" w:pos="9360"/>
      </w:tabs>
    </w:pPr>
  </w:style>
  <w:style w:type="character" w:customStyle="1" w:styleId="FooterChar">
    <w:name w:val="Footer Char"/>
    <w:basedOn w:val="DefaultParagraphFont"/>
    <w:link w:val="Footer"/>
    <w:uiPriority w:val="99"/>
    <w:rsid w:val="009C7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PlainText">
    <w:name w:val="Plain Text"/>
    <w:basedOn w:val="Standard"/>
    <w:rPr>
      <w:rFonts w:ascii="Courier New" w:hAnsi="Courier New" w:cs="Courier New"/>
      <w:sz w:val="20"/>
      <w:szCs w:val="20"/>
    </w:rPr>
  </w:style>
  <w:style w:type="paragraph" w:customStyle="1" w:styleId="resbullet">
    <w:name w:val="resbullet"/>
    <w:basedOn w:val="Standard"/>
    <w:pPr>
      <w:ind w:left="288" w:hanging="288"/>
    </w:pPr>
    <w:rPr>
      <w:sz w:val="22"/>
      <w:szCs w:val="22"/>
    </w:rPr>
  </w:style>
  <w:style w:type="paragraph" w:customStyle="1" w:styleId="TableContents">
    <w:name w:val="Table Contents"/>
    <w:basedOn w:val="Standard"/>
    <w:pPr>
      <w:suppressLineNumber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PlainTextChar">
    <w:name w:val="Plain Text Char"/>
    <w:basedOn w:val="DefaultParagraphFont"/>
    <w:rPr>
      <w:rFonts w:ascii="Consolas" w:hAnsi="Consolas"/>
      <w:sz w:val="21"/>
      <w:szCs w:val="21"/>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paragraph" w:styleId="Header">
    <w:name w:val="header"/>
    <w:basedOn w:val="Normal"/>
    <w:link w:val="HeaderChar"/>
    <w:uiPriority w:val="99"/>
    <w:unhideWhenUsed/>
    <w:rsid w:val="009C7065"/>
    <w:pPr>
      <w:tabs>
        <w:tab w:val="center" w:pos="4680"/>
        <w:tab w:val="right" w:pos="9360"/>
      </w:tabs>
    </w:pPr>
  </w:style>
  <w:style w:type="character" w:customStyle="1" w:styleId="HeaderChar">
    <w:name w:val="Header Char"/>
    <w:basedOn w:val="DefaultParagraphFont"/>
    <w:link w:val="Header"/>
    <w:uiPriority w:val="99"/>
    <w:rsid w:val="009C7065"/>
  </w:style>
  <w:style w:type="paragraph" w:styleId="Footer">
    <w:name w:val="footer"/>
    <w:basedOn w:val="Normal"/>
    <w:link w:val="FooterChar"/>
    <w:uiPriority w:val="99"/>
    <w:unhideWhenUsed/>
    <w:rsid w:val="009C7065"/>
    <w:pPr>
      <w:tabs>
        <w:tab w:val="center" w:pos="4680"/>
        <w:tab w:val="right" w:pos="9360"/>
      </w:tabs>
    </w:pPr>
  </w:style>
  <w:style w:type="character" w:customStyle="1" w:styleId="FooterChar">
    <w:name w:val="Footer Char"/>
    <w:basedOn w:val="DefaultParagraphFont"/>
    <w:link w:val="Footer"/>
    <w:uiPriority w:val="99"/>
    <w:rsid w:val="009C7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Senior Network Engineer</vt:lpstr>
    </vt:vector>
  </TitlesOfParts>
  <Company>Lancaster &amp; Morecambe College</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Network Engineer</dc:title>
  <dc:creator>Jack</dc:creator>
  <cp:lastModifiedBy>Tom Elce</cp:lastModifiedBy>
  <cp:revision>2</cp:revision>
  <dcterms:created xsi:type="dcterms:W3CDTF">2019-12-27T12:54:00Z</dcterms:created>
  <dcterms:modified xsi:type="dcterms:W3CDTF">2019-12-27T12:54:00Z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