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344"/>
        <w:tblW w:w="10456" w:type="dxa"/>
        <w:tblLayout w:type="fixed"/>
        <w:tblLook w:val="01E0" w:firstRow="1" w:lastRow="1" w:firstColumn="1" w:lastColumn="1" w:noHBand="0" w:noVBand="0"/>
      </w:tblPr>
      <w:tblGrid>
        <w:gridCol w:w="1242"/>
        <w:gridCol w:w="3986"/>
        <w:gridCol w:w="5228"/>
      </w:tblGrid>
      <w:tr w:rsidR="00CB08B3" w:rsidRPr="00307945" w:rsidTr="008330E3">
        <w:trPr>
          <w:trHeight w:val="853"/>
        </w:trPr>
        <w:tc>
          <w:tcPr>
            <w:tcW w:w="10456" w:type="dxa"/>
            <w:gridSpan w:val="3"/>
            <w:vAlign w:val="center"/>
          </w:tcPr>
          <w:p w:rsidR="00CB08B3" w:rsidRPr="003F5ECB" w:rsidRDefault="00535003" w:rsidP="00CB08B3">
            <w:pPr>
              <w:jc w:val="center"/>
              <w:rPr>
                <w:rFonts w:asciiTheme="majorHAnsi" w:hAnsiTheme="majorHAnsi" w:cstheme="minorHAnsi"/>
                <w:b/>
                <w:color w:val="365F91"/>
                <w:sz w:val="44"/>
                <w:szCs w:val="44"/>
              </w:rPr>
            </w:pPr>
            <w:r w:rsidRPr="003F5ECB">
              <w:rPr>
                <w:rFonts w:asciiTheme="majorHAnsi" w:hAnsiTheme="majorHAnsi" w:cstheme="minorHAnsi"/>
                <w:b/>
                <w:color w:val="365F91"/>
                <w:sz w:val="44"/>
                <w:szCs w:val="44"/>
              </w:rPr>
              <w:t>Paula Garner</w:t>
            </w:r>
          </w:p>
        </w:tc>
      </w:tr>
      <w:tr w:rsidR="00CA4BD1" w:rsidRPr="00307945" w:rsidTr="008330E3">
        <w:trPr>
          <w:trHeight w:val="853"/>
        </w:trPr>
        <w:tc>
          <w:tcPr>
            <w:tcW w:w="10456" w:type="dxa"/>
            <w:gridSpan w:val="3"/>
            <w:shd w:val="clear" w:color="auto" w:fill="95B3D7" w:themeFill="accent1" w:themeFillTint="99"/>
            <w:vAlign w:val="center"/>
          </w:tcPr>
          <w:p w:rsidR="00CA4BD1" w:rsidRPr="008B3D01" w:rsidRDefault="00DC0C33" w:rsidP="008E7CAB">
            <w:pPr>
              <w:jc w:val="center"/>
              <w:rPr>
                <w:rFonts w:asciiTheme="minorHAnsi" w:hAnsiTheme="minorHAnsi" w:cstheme="minorHAnsi"/>
                <w:b/>
                <w:color w:val="365F91"/>
                <w:sz w:val="28"/>
                <w:szCs w:val="28"/>
              </w:rPr>
            </w:pPr>
            <w:r>
              <w:rPr>
                <w:rFonts w:asciiTheme="minorHAnsi" w:hAnsiTheme="minorHAnsi" w:cstheme="minorHAnsi"/>
                <w:b/>
                <w:color w:val="365F91"/>
                <w:sz w:val="28"/>
                <w:szCs w:val="28"/>
              </w:rPr>
              <w:t xml:space="preserve">82 </w:t>
            </w:r>
            <w:proofErr w:type="spellStart"/>
            <w:r>
              <w:rPr>
                <w:rFonts w:asciiTheme="minorHAnsi" w:hAnsiTheme="minorHAnsi" w:cstheme="minorHAnsi"/>
                <w:b/>
                <w:color w:val="365F91"/>
                <w:sz w:val="28"/>
                <w:szCs w:val="28"/>
              </w:rPr>
              <w:t>Grizedale</w:t>
            </w:r>
            <w:proofErr w:type="spellEnd"/>
            <w:r>
              <w:rPr>
                <w:rFonts w:asciiTheme="minorHAnsi" w:hAnsiTheme="minorHAnsi" w:cstheme="minorHAnsi"/>
                <w:b/>
                <w:color w:val="365F91"/>
                <w:sz w:val="28"/>
                <w:szCs w:val="28"/>
              </w:rPr>
              <w:t>,  Widnes, Cheshire, WA8 4GE</w:t>
            </w:r>
          </w:p>
          <w:p w:rsidR="00CA4BD1" w:rsidRPr="008B3D01" w:rsidRDefault="00CA4BD1" w:rsidP="008E7CAB">
            <w:pPr>
              <w:jc w:val="center"/>
              <w:rPr>
                <w:rFonts w:asciiTheme="minorHAnsi" w:hAnsiTheme="minorHAnsi" w:cstheme="minorHAnsi"/>
                <w:b/>
                <w:color w:val="365F91"/>
                <w:sz w:val="28"/>
                <w:szCs w:val="28"/>
              </w:rPr>
            </w:pPr>
          </w:p>
          <w:p w:rsidR="00CA4BD1" w:rsidRPr="00CA4BD1" w:rsidRDefault="008E7CAB" w:rsidP="008E7CAB">
            <w:pPr>
              <w:jc w:val="center"/>
              <w:rPr>
                <w:rFonts w:asciiTheme="minorHAnsi" w:hAnsiTheme="minorHAnsi" w:cstheme="minorHAnsi"/>
                <w:b/>
                <w:color w:val="365F91"/>
                <w:sz w:val="32"/>
                <w:szCs w:val="32"/>
              </w:rPr>
            </w:pPr>
            <w:r>
              <w:rPr>
                <w:rFonts w:asciiTheme="minorHAnsi" w:hAnsiTheme="minorHAnsi" w:cstheme="minorHAnsi"/>
                <w:b/>
                <w:color w:val="365F91"/>
                <w:sz w:val="28"/>
                <w:szCs w:val="28"/>
              </w:rPr>
              <w:t xml:space="preserve">paulagarner82@outlook.com  / </w:t>
            </w:r>
            <w:r w:rsidR="003F5D5F">
              <w:rPr>
                <w:rFonts w:asciiTheme="minorHAnsi" w:hAnsiTheme="minorHAnsi" w:cstheme="minorHAnsi"/>
                <w:b/>
                <w:color w:val="365F91"/>
                <w:sz w:val="28"/>
                <w:szCs w:val="28"/>
              </w:rPr>
              <w:t>Mob: 07834002970</w:t>
            </w:r>
          </w:p>
        </w:tc>
      </w:tr>
      <w:tr w:rsidR="00CB08B3" w:rsidRPr="00AA414A" w:rsidTr="006F443E">
        <w:trPr>
          <w:trHeight w:val="87"/>
        </w:trPr>
        <w:tc>
          <w:tcPr>
            <w:tcW w:w="10456" w:type="dxa"/>
            <w:gridSpan w:val="3"/>
            <w:vAlign w:val="center"/>
          </w:tcPr>
          <w:p w:rsidR="007D05B6" w:rsidRPr="00AA414A" w:rsidRDefault="007D05B6" w:rsidP="001D58EB">
            <w:pPr>
              <w:jc w:val="center"/>
              <w:rPr>
                <w:rFonts w:asciiTheme="minorHAnsi" w:hAnsiTheme="minorHAnsi" w:cstheme="minorHAnsi"/>
                <w:b/>
                <w:color w:val="365F91"/>
              </w:rPr>
            </w:pPr>
          </w:p>
          <w:p w:rsidR="00CB08B3" w:rsidRPr="00AA414A" w:rsidRDefault="000E0291" w:rsidP="001D58EB">
            <w:pPr>
              <w:jc w:val="center"/>
              <w:rPr>
                <w:rFonts w:asciiTheme="minorHAnsi" w:hAnsiTheme="minorHAnsi" w:cs="Arial"/>
                <w:b/>
                <w:color w:val="365F91"/>
                <w:u w:val="single"/>
              </w:rPr>
            </w:pPr>
            <w:r w:rsidRPr="00AA414A">
              <w:rPr>
                <w:rFonts w:asciiTheme="minorHAnsi" w:hAnsiTheme="minorHAnsi" w:cs="Arial"/>
                <w:b/>
                <w:color w:val="365F91"/>
                <w:u w:val="single"/>
              </w:rPr>
              <w:t>PERSONAL STATEMENT</w:t>
            </w:r>
          </w:p>
          <w:p w:rsidR="001D58EB" w:rsidRPr="00AA414A" w:rsidRDefault="001D58EB" w:rsidP="001D58EB">
            <w:pPr>
              <w:jc w:val="center"/>
              <w:rPr>
                <w:rFonts w:asciiTheme="minorHAnsi" w:hAnsiTheme="minorHAnsi" w:cs="Arial"/>
                <w:b/>
                <w:color w:val="365F91"/>
                <w:u w:val="single"/>
              </w:rPr>
            </w:pPr>
          </w:p>
          <w:p w:rsidR="00FF47DD" w:rsidRPr="00AA414A" w:rsidRDefault="00FF47DD" w:rsidP="001D58EB">
            <w:pPr>
              <w:jc w:val="center"/>
              <w:rPr>
                <w:rFonts w:asciiTheme="minorHAnsi" w:hAnsiTheme="minorHAnsi" w:cs="Arial"/>
                <w:b/>
                <w:color w:val="365F91"/>
                <w:u w:val="single"/>
              </w:rPr>
            </w:pPr>
          </w:p>
          <w:p w:rsidR="00A21AAE" w:rsidRPr="00AA414A" w:rsidRDefault="00CB08B3" w:rsidP="001D58EB">
            <w:pPr>
              <w:jc w:val="center"/>
              <w:rPr>
                <w:rFonts w:asciiTheme="minorHAnsi" w:hAnsiTheme="minorHAnsi" w:cstheme="minorHAnsi"/>
                <w:color w:val="365F91"/>
              </w:rPr>
            </w:pPr>
            <w:r w:rsidRPr="00AA414A">
              <w:rPr>
                <w:rFonts w:asciiTheme="minorHAnsi" w:hAnsiTheme="minorHAnsi" w:cstheme="minorHAnsi"/>
                <w:bCs/>
                <w:color w:val="365F91"/>
              </w:rPr>
              <w:t xml:space="preserve">A </w:t>
            </w:r>
            <w:r w:rsidR="00352B20" w:rsidRPr="00AA414A">
              <w:rPr>
                <w:rFonts w:asciiTheme="minorHAnsi" w:hAnsiTheme="minorHAnsi" w:cstheme="minorHAnsi"/>
                <w:bCs/>
                <w:color w:val="365F91"/>
              </w:rPr>
              <w:t>precise</w:t>
            </w:r>
            <w:r w:rsidRPr="00AA414A">
              <w:rPr>
                <w:rFonts w:asciiTheme="minorHAnsi" w:hAnsiTheme="minorHAnsi" w:cstheme="minorHAnsi"/>
                <w:bCs/>
                <w:color w:val="365F91"/>
              </w:rPr>
              <w:t xml:space="preserve"> and reliable individual</w:t>
            </w:r>
            <w:r w:rsidRPr="00AA414A">
              <w:rPr>
                <w:rFonts w:asciiTheme="minorHAnsi" w:hAnsiTheme="minorHAnsi" w:cstheme="minorHAnsi"/>
                <w:color w:val="365F91"/>
              </w:rPr>
              <w:t xml:space="preserve"> with excellent organizational skills, the ability to demonstrate tact, diplomacy and interpersonal skills. A strong appreciation of the importance of effective written and verbal communication</w:t>
            </w:r>
            <w:r w:rsidR="00352B20" w:rsidRPr="00AA414A">
              <w:rPr>
                <w:rFonts w:asciiTheme="minorHAnsi" w:hAnsiTheme="minorHAnsi" w:cstheme="minorHAnsi"/>
                <w:color w:val="365F91"/>
              </w:rPr>
              <w:t xml:space="preserve"> with a good eye to detail</w:t>
            </w:r>
            <w:r w:rsidRPr="00AA414A">
              <w:rPr>
                <w:rFonts w:asciiTheme="minorHAnsi" w:hAnsiTheme="minorHAnsi" w:cstheme="minorHAnsi"/>
                <w:color w:val="365F91"/>
              </w:rPr>
              <w:t xml:space="preserve">.  A proven track record in communicating effectively with all levels of management, </w:t>
            </w:r>
            <w:r w:rsidR="002631BB" w:rsidRPr="00AA414A">
              <w:rPr>
                <w:rFonts w:asciiTheme="minorHAnsi" w:hAnsiTheme="minorHAnsi" w:cstheme="minorHAnsi"/>
                <w:color w:val="365F91"/>
              </w:rPr>
              <w:t>colleagues,</w:t>
            </w:r>
            <w:r w:rsidRPr="00AA414A">
              <w:rPr>
                <w:rFonts w:asciiTheme="minorHAnsi" w:hAnsiTheme="minorHAnsi" w:cstheme="minorHAnsi"/>
                <w:color w:val="365F91"/>
              </w:rPr>
              <w:t xml:space="preserve"> customers</w:t>
            </w:r>
            <w:r w:rsidR="002631BB" w:rsidRPr="00AA414A">
              <w:rPr>
                <w:rFonts w:asciiTheme="minorHAnsi" w:hAnsiTheme="minorHAnsi" w:cstheme="minorHAnsi"/>
                <w:color w:val="365F91"/>
              </w:rPr>
              <w:t xml:space="preserve">, and other agencies. </w:t>
            </w:r>
            <w:r w:rsidRPr="00AA414A">
              <w:rPr>
                <w:rFonts w:asciiTheme="minorHAnsi" w:hAnsiTheme="minorHAnsi" w:cstheme="minorHAnsi"/>
                <w:color w:val="365F91"/>
              </w:rPr>
              <w:t>Competent in dealing with challenging workloads in a proactive, systematic and logical manner within strict deadlines. A commitment to generating, cultivating and maintaining business relationships and a service of excellence.   Energetic and hard-working; able to maintain confidentiality in sensitive matters and display excellent judgement and ini</w:t>
            </w:r>
            <w:r w:rsidR="00CC0A9D" w:rsidRPr="00AA414A">
              <w:rPr>
                <w:rFonts w:asciiTheme="minorHAnsi" w:hAnsiTheme="minorHAnsi" w:cstheme="minorHAnsi"/>
                <w:color w:val="365F91"/>
              </w:rPr>
              <w:t>tiative when required.  Compassionate and caring with understanding of w</w:t>
            </w:r>
            <w:r w:rsidR="00FC0793" w:rsidRPr="00AA414A">
              <w:rPr>
                <w:rFonts w:asciiTheme="minorHAnsi" w:hAnsiTheme="minorHAnsi" w:cstheme="minorHAnsi"/>
                <w:color w:val="365F91"/>
              </w:rPr>
              <w:t>orking with vulnerable people when</w:t>
            </w:r>
            <w:r w:rsidR="00CC0A9D" w:rsidRPr="00AA414A">
              <w:rPr>
                <w:rFonts w:asciiTheme="minorHAnsi" w:hAnsiTheme="minorHAnsi" w:cstheme="minorHAnsi"/>
                <w:color w:val="365F91"/>
              </w:rPr>
              <w:t xml:space="preserve"> help</w:t>
            </w:r>
            <w:r w:rsidR="00FC0793" w:rsidRPr="00AA414A">
              <w:rPr>
                <w:rFonts w:asciiTheme="minorHAnsi" w:hAnsiTheme="minorHAnsi" w:cstheme="minorHAnsi"/>
                <w:color w:val="365F91"/>
              </w:rPr>
              <w:t>ing</w:t>
            </w:r>
            <w:r w:rsidR="00CC0A9D" w:rsidRPr="00AA414A">
              <w:rPr>
                <w:rFonts w:asciiTheme="minorHAnsi" w:hAnsiTheme="minorHAnsi" w:cstheme="minorHAnsi"/>
                <w:color w:val="365F91"/>
              </w:rPr>
              <w:t xml:space="preserve"> them</w:t>
            </w:r>
            <w:r w:rsidR="00FC0793" w:rsidRPr="00AA414A">
              <w:rPr>
                <w:rFonts w:asciiTheme="minorHAnsi" w:hAnsiTheme="minorHAnsi" w:cstheme="minorHAnsi"/>
                <w:color w:val="365F91"/>
              </w:rPr>
              <w:t xml:space="preserve"> to</w:t>
            </w:r>
            <w:r w:rsidR="00CC0A9D" w:rsidRPr="00AA414A">
              <w:rPr>
                <w:rFonts w:asciiTheme="minorHAnsi" w:hAnsiTheme="minorHAnsi" w:cstheme="minorHAnsi"/>
                <w:color w:val="365F91"/>
              </w:rPr>
              <w:t xml:space="preserve"> achieve </w:t>
            </w:r>
            <w:r w:rsidR="007F62C7" w:rsidRPr="00AA414A">
              <w:rPr>
                <w:rFonts w:asciiTheme="minorHAnsi" w:hAnsiTheme="minorHAnsi" w:cstheme="minorHAnsi"/>
                <w:color w:val="365F91"/>
              </w:rPr>
              <w:t>their</w:t>
            </w:r>
            <w:r w:rsidR="00CC0A9D" w:rsidRPr="00AA414A">
              <w:rPr>
                <w:rFonts w:asciiTheme="minorHAnsi" w:hAnsiTheme="minorHAnsi" w:cstheme="minorHAnsi"/>
                <w:color w:val="365F91"/>
              </w:rPr>
              <w:t xml:space="preserve"> full potential</w:t>
            </w:r>
            <w:r w:rsidR="00FC0793" w:rsidRPr="00AA414A">
              <w:rPr>
                <w:rFonts w:asciiTheme="minorHAnsi" w:hAnsiTheme="minorHAnsi" w:cstheme="minorHAnsi"/>
                <w:color w:val="365F91"/>
              </w:rPr>
              <w:t xml:space="preserve"> capacity</w:t>
            </w:r>
            <w:r w:rsidR="00CC0A9D" w:rsidRPr="00AA414A">
              <w:rPr>
                <w:rFonts w:asciiTheme="minorHAnsi" w:hAnsiTheme="minorHAnsi" w:cstheme="minorHAnsi"/>
                <w:color w:val="365F91"/>
              </w:rPr>
              <w:t>, however small,</w:t>
            </w:r>
            <w:r w:rsidR="002631BB" w:rsidRPr="00AA414A">
              <w:rPr>
                <w:rFonts w:asciiTheme="minorHAnsi" w:hAnsiTheme="minorHAnsi" w:cstheme="minorHAnsi"/>
                <w:color w:val="365F91"/>
              </w:rPr>
              <w:t xml:space="preserve"> in respect of their</w:t>
            </w:r>
            <w:r w:rsidR="00CC0A9D" w:rsidRPr="00AA414A">
              <w:rPr>
                <w:rFonts w:asciiTheme="minorHAnsi" w:hAnsiTheme="minorHAnsi" w:cstheme="minorHAnsi"/>
                <w:color w:val="365F91"/>
              </w:rPr>
              <w:t xml:space="preserve"> age, race, </w:t>
            </w:r>
            <w:r w:rsidR="002631BB" w:rsidRPr="00AA414A">
              <w:rPr>
                <w:rFonts w:asciiTheme="minorHAnsi" w:hAnsiTheme="minorHAnsi" w:cstheme="minorHAnsi"/>
                <w:color w:val="365F91"/>
              </w:rPr>
              <w:t xml:space="preserve">or </w:t>
            </w:r>
            <w:r w:rsidR="007F62C7" w:rsidRPr="00AA414A">
              <w:rPr>
                <w:rFonts w:asciiTheme="minorHAnsi" w:hAnsiTheme="minorHAnsi" w:cstheme="minorHAnsi"/>
                <w:color w:val="365F91"/>
              </w:rPr>
              <w:t>disability.</w:t>
            </w:r>
            <w:r w:rsidR="00FC0793" w:rsidRPr="00AA414A">
              <w:rPr>
                <w:rFonts w:asciiTheme="minorHAnsi" w:hAnsiTheme="minorHAnsi" w:cstheme="minorHAnsi"/>
                <w:color w:val="365F91"/>
              </w:rPr>
              <w:t xml:space="preserve"> I am customer led and customer </w:t>
            </w:r>
            <w:r w:rsidR="004C7D89" w:rsidRPr="00AA414A">
              <w:rPr>
                <w:rFonts w:asciiTheme="minorHAnsi" w:hAnsiTheme="minorHAnsi" w:cstheme="minorHAnsi"/>
                <w:color w:val="365F91"/>
              </w:rPr>
              <w:t>focused. I</w:t>
            </w:r>
            <w:r w:rsidR="00FC0793" w:rsidRPr="00AA414A">
              <w:rPr>
                <w:rFonts w:asciiTheme="minorHAnsi" w:hAnsiTheme="minorHAnsi" w:cstheme="minorHAnsi"/>
                <w:color w:val="365F91"/>
              </w:rPr>
              <w:t xml:space="preserve"> </w:t>
            </w:r>
            <w:r w:rsidRPr="00AA414A">
              <w:rPr>
                <w:rFonts w:asciiTheme="minorHAnsi" w:hAnsiTheme="minorHAnsi" w:cstheme="minorHAnsi"/>
                <w:color w:val="365F91"/>
              </w:rPr>
              <w:t>Work well under pressure and without supervision both individually and in a team.</w:t>
            </w:r>
            <w:r w:rsidR="00FC0793" w:rsidRPr="00AA414A">
              <w:rPr>
                <w:rFonts w:asciiTheme="minorHAnsi" w:hAnsiTheme="minorHAnsi" w:cstheme="minorHAnsi"/>
                <w:color w:val="365F91"/>
              </w:rPr>
              <w:t xml:space="preserve"> I am a</w:t>
            </w:r>
            <w:r w:rsidRPr="00AA414A">
              <w:rPr>
                <w:rFonts w:asciiTheme="minorHAnsi" w:hAnsiTheme="minorHAnsi" w:cstheme="minorHAnsi"/>
                <w:color w:val="365F91"/>
              </w:rPr>
              <w:t>ble to carry out detailed instructions to the letter</w:t>
            </w:r>
            <w:r w:rsidR="002631BB" w:rsidRPr="00AA414A">
              <w:rPr>
                <w:rFonts w:asciiTheme="minorHAnsi" w:hAnsiTheme="minorHAnsi" w:cstheme="minorHAnsi"/>
                <w:color w:val="365F91"/>
              </w:rPr>
              <w:t>.</w:t>
            </w:r>
          </w:p>
          <w:p w:rsidR="00A21AAE" w:rsidRPr="00AA414A" w:rsidRDefault="00A21AAE" w:rsidP="001D58EB">
            <w:pPr>
              <w:jc w:val="center"/>
              <w:rPr>
                <w:rFonts w:asciiTheme="minorHAnsi" w:hAnsiTheme="minorHAnsi" w:cs="Arial"/>
                <w:color w:val="365F91"/>
              </w:rPr>
            </w:pPr>
          </w:p>
          <w:p w:rsidR="001D58EB" w:rsidRDefault="00A21AAE" w:rsidP="001D58EB">
            <w:pPr>
              <w:jc w:val="center"/>
              <w:rPr>
                <w:rFonts w:asciiTheme="minorHAnsi" w:hAnsiTheme="minorHAnsi" w:cs="Arial"/>
                <w:b/>
                <w:color w:val="365F91"/>
                <w:u w:val="single"/>
              </w:rPr>
            </w:pPr>
            <w:r w:rsidRPr="00AA414A">
              <w:rPr>
                <w:rFonts w:asciiTheme="minorHAnsi" w:hAnsiTheme="minorHAnsi" w:cs="Arial"/>
                <w:b/>
                <w:color w:val="365F91"/>
                <w:u w:val="single"/>
              </w:rPr>
              <w:t>Current Employment</w:t>
            </w:r>
          </w:p>
          <w:p w:rsidR="00E7745D" w:rsidRDefault="00E7745D" w:rsidP="001D58EB">
            <w:pPr>
              <w:jc w:val="center"/>
              <w:rPr>
                <w:rFonts w:asciiTheme="minorHAnsi" w:hAnsiTheme="minorHAnsi" w:cs="Arial"/>
                <w:b/>
                <w:color w:val="365F91"/>
                <w:u w:val="single"/>
              </w:rPr>
            </w:pPr>
          </w:p>
          <w:p w:rsidR="00E7745D" w:rsidRDefault="00E7745D" w:rsidP="001D58EB">
            <w:pPr>
              <w:jc w:val="center"/>
              <w:rPr>
                <w:rFonts w:asciiTheme="minorHAnsi" w:hAnsiTheme="minorHAnsi" w:cs="Arial"/>
                <w:b/>
                <w:color w:val="365F91"/>
                <w:u w:val="single"/>
              </w:rPr>
            </w:pPr>
            <w:r>
              <w:rPr>
                <w:rFonts w:asciiTheme="minorHAnsi" w:hAnsiTheme="minorHAnsi" w:cs="Arial"/>
                <w:b/>
                <w:color w:val="365F91"/>
                <w:u w:val="single"/>
              </w:rPr>
              <w:t xml:space="preserve">Feb 2018 – Current. CLC Contractors </w:t>
            </w:r>
            <w:proofErr w:type="gramStart"/>
            <w:r>
              <w:rPr>
                <w:rFonts w:asciiTheme="minorHAnsi" w:hAnsiTheme="minorHAnsi" w:cs="Arial"/>
                <w:b/>
                <w:color w:val="365F91"/>
                <w:u w:val="single"/>
              </w:rPr>
              <w:t>LTD :</w:t>
            </w:r>
            <w:proofErr w:type="gramEnd"/>
            <w:r>
              <w:rPr>
                <w:rFonts w:asciiTheme="minorHAnsi" w:hAnsiTheme="minorHAnsi" w:cs="Arial"/>
                <w:b/>
                <w:color w:val="365F91"/>
                <w:u w:val="single"/>
              </w:rPr>
              <w:t xml:space="preserve"> Resident Liaison Officer.</w:t>
            </w:r>
          </w:p>
          <w:p w:rsidR="00A21AAE" w:rsidRDefault="00A21AAE" w:rsidP="001D58EB">
            <w:pPr>
              <w:jc w:val="center"/>
              <w:rPr>
                <w:rFonts w:asciiTheme="minorHAnsi" w:hAnsiTheme="minorHAnsi" w:cs="Arial"/>
                <w:b/>
                <w:color w:val="365F91"/>
                <w:u w:val="single"/>
              </w:rPr>
            </w:pPr>
          </w:p>
          <w:p w:rsidR="00E7745D" w:rsidRPr="00AA414A" w:rsidRDefault="00E7745D" w:rsidP="00E7745D">
            <w:pPr>
              <w:jc w:val="center"/>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Current role as a customer liaison officer involves assisting the Project Managers in all aspects of resident engagement on all planned maintenance activity.  Liaising closely with residents in their homes, to discuss their specific circumstances and create a schedule of work in order to assist the delivery of planned maintenance works with the mi</w:t>
            </w:r>
            <w:r w:rsidR="00D96F86">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nimum of disruption. Mainly working in partnership with social housing associations. Working on various projects including, wet rooms/bathrooms, kitchens, window and door installations, roofline works and various other external works.   </w:t>
            </w:r>
          </w:p>
          <w:p w:rsidR="00E7745D" w:rsidRPr="00AA414A" w:rsidRDefault="00E7745D" w:rsidP="001D58EB">
            <w:pPr>
              <w:jc w:val="center"/>
              <w:rPr>
                <w:rFonts w:asciiTheme="minorHAnsi" w:hAnsiTheme="minorHAnsi" w:cs="Arial"/>
                <w:b/>
                <w:color w:val="365F91"/>
                <w:u w:val="single"/>
              </w:rPr>
            </w:pPr>
          </w:p>
          <w:p w:rsidR="00A21AAE" w:rsidRPr="00AA414A" w:rsidRDefault="00E7745D" w:rsidP="001D58EB">
            <w:pPr>
              <w:jc w:val="center"/>
              <w:rPr>
                <w:rFonts w:asciiTheme="minorHAnsi" w:hAnsiTheme="minorHAnsi" w:cs="Arial"/>
                <w:b/>
                <w:color w:val="365F91"/>
                <w:u w:val="single"/>
              </w:rPr>
            </w:pPr>
            <w:r>
              <w:rPr>
                <w:rFonts w:asciiTheme="minorHAnsi" w:hAnsiTheme="minorHAnsi" w:cs="Arial"/>
                <w:b/>
                <w:color w:val="365F91"/>
                <w:u w:val="single"/>
              </w:rPr>
              <w:t>Jan 2014 – Feb 2018.</w:t>
            </w:r>
            <w:r w:rsidR="00991CD0">
              <w:rPr>
                <w:rFonts w:asciiTheme="minorHAnsi" w:hAnsiTheme="minorHAnsi" w:cs="Arial"/>
                <w:b/>
                <w:color w:val="365F91"/>
                <w:u w:val="single"/>
              </w:rPr>
              <w:t xml:space="preserve"> </w:t>
            </w:r>
            <w:r w:rsidR="00245650">
              <w:rPr>
                <w:rFonts w:asciiTheme="minorHAnsi" w:hAnsiTheme="minorHAnsi" w:cs="Arial"/>
                <w:b/>
                <w:color w:val="365F91"/>
                <w:u w:val="single"/>
              </w:rPr>
              <w:t>AB Building</w:t>
            </w:r>
            <w:r w:rsidR="00991CD0" w:rsidRPr="00991CD0">
              <w:rPr>
                <w:rFonts w:asciiTheme="minorHAnsi" w:hAnsiTheme="minorHAnsi" w:cs="Arial"/>
                <w:b/>
                <w:color w:val="365F91"/>
                <w:u w:val="single"/>
              </w:rPr>
              <w:t xml:space="preserve"> &amp; Electrical LTD</w:t>
            </w:r>
            <w:r w:rsidR="00A21AAE" w:rsidRPr="00991CD0">
              <w:rPr>
                <w:rFonts w:asciiTheme="minorHAnsi" w:hAnsiTheme="minorHAnsi" w:cs="Arial"/>
                <w:b/>
                <w:color w:val="365F91"/>
                <w:u w:val="single"/>
              </w:rPr>
              <w:t>:</w:t>
            </w:r>
            <w:r w:rsidR="00A21AAE" w:rsidRPr="00AA414A">
              <w:rPr>
                <w:rFonts w:asciiTheme="minorHAnsi" w:hAnsiTheme="minorHAnsi" w:cs="Arial"/>
                <w:b/>
                <w:color w:val="365F91"/>
                <w:u w:val="single"/>
              </w:rPr>
              <w:t xml:space="preserve"> Customer Liaison Officer.</w:t>
            </w:r>
          </w:p>
          <w:p w:rsidR="00226F21" w:rsidRPr="00AA414A" w:rsidRDefault="00226F21" w:rsidP="001D58EB">
            <w:pPr>
              <w:jc w:val="center"/>
              <w:rPr>
                <w:rFonts w:asciiTheme="minorHAnsi" w:hAnsiTheme="minorHAnsi" w:cs="Arial"/>
                <w:b/>
                <w:color w:val="365F91"/>
                <w:u w:val="single"/>
              </w:rPr>
            </w:pPr>
          </w:p>
          <w:p w:rsidR="00226F21" w:rsidRPr="00AA414A" w:rsidRDefault="00E7745D" w:rsidP="001D58EB">
            <w:pPr>
              <w:jc w:val="center"/>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226F21"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ssisting the Project Managers in all aspects of resident engagement on all planned maintenance activity.  </w:t>
            </w:r>
            <w:r w:rsidR="00CC2727"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Liaising</w:t>
            </w:r>
            <w:r w:rsidR="00226F21"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closely with residents in their homes, to discuss their specific circumstances and create</w:t>
            </w:r>
            <w:r w:rsidR="00CC2727"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schedule</w:t>
            </w:r>
            <w:r w:rsidR="00226F21"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work</w:t>
            </w:r>
            <w:r w:rsidR="00CC2727"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order</w:t>
            </w:r>
            <w:r w:rsidR="00226F21"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assist the delivery of plan</w:t>
            </w:r>
            <w:r w:rsidR="00CC2727"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ned maintenance works</w:t>
            </w:r>
            <w:r w:rsidR="00226F21"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the minimum of disruption.</w:t>
            </w:r>
            <w:r w:rsidR="00D96F86">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Working on commercial </w:t>
            </w:r>
            <w:bookmarkStart w:id="0" w:name="_GoBack"/>
            <w:bookmarkEnd w:id="0"/>
            <w:r w:rsidR="00D96F86">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domestic projects and in partnership with various social housing </w:t>
            </w:r>
            <w:r w:rsidR="00AE7CC4">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associations</w:t>
            </w:r>
            <w:r w:rsidR="00D96F86">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electrical works, including electrical ECIR’s, electrical rewires and upgrades.</w:t>
            </w:r>
            <w:r w:rsidR="00226F21"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C2727"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am</w:t>
            </w:r>
            <w:r w:rsidR="00226F21"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first port of call for residents who are experiencing difficulties with the implementation of planned main</w:t>
            </w:r>
            <w:r w:rsidR="00CC2727"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tenance </w:t>
            </w:r>
            <w:r w:rsidR="00D96F86"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works</w:t>
            </w:r>
            <w:r w:rsidR="00D96F86">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C2727"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226F21"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conduct regular liaison with</w:t>
            </w:r>
            <w:r w:rsidR="00CC2727"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clients/ other specialist agencies and</w:t>
            </w:r>
            <w:r w:rsidR="00226F21"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residents before, during and after planned maintenance works, through telephone calls, personal visits and written correspondence.</w:t>
            </w:r>
            <w:r w:rsidR="00CC2727"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w:t>
            </w:r>
            <w:r w:rsidR="00226F21"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fully participate in all progr</w:t>
            </w:r>
            <w:r w:rsidR="00CC2727"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ess/contract meetings, whilst producing</w:t>
            </w:r>
            <w:r w:rsidR="00226F21" w:rsidRPr="00AA414A">
              <w:rPr>
                <w:rFonts w:asciiTheme="minorHAnsi" w:hAnsiTheme="minorHAnsi"/>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detailed report</w:t>
            </w:r>
          </w:p>
          <w:p w:rsidR="00226F21" w:rsidRPr="00AA414A" w:rsidRDefault="00226F21" w:rsidP="001D58EB">
            <w:pPr>
              <w:pStyle w:val="BlockText"/>
              <w:ind w:right="0" w:hanging="142"/>
              <w:jc w:val="center"/>
              <w:rPr>
                <w:rFonts w:asciiTheme="minorHAnsi" w:hAnsiTheme="minorHAnsi"/>
              </w:rPr>
            </w:pPr>
          </w:p>
          <w:p w:rsidR="00226F21" w:rsidRPr="00AA414A" w:rsidRDefault="00226F21" w:rsidP="001D58EB">
            <w:pPr>
              <w:jc w:val="center"/>
              <w:rPr>
                <w:rFonts w:asciiTheme="minorHAnsi" w:hAnsiTheme="minorHAnsi" w:cs="Arial"/>
                <w:b/>
                <w:color w:val="365F91"/>
                <w:u w:val="single"/>
              </w:rPr>
            </w:pPr>
          </w:p>
          <w:p w:rsidR="00A21AAE" w:rsidRPr="00AA414A" w:rsidRDefault="00A21AAE" w:rsidP="001D58EB">
            <w:pPr>
              <w:jc w:val="center"/>
              <w:rPr>
                <w:rFonts w:asciiTheme="minorHAnsi" w:hAnsiTheme="minorHAnsi" w:cs="Arial"/>
                <w:b/>
                <w:color w:val="365F91"/>
                <w:u w:val="single"/>
              </w:rPr>
            </w:pPr>
          </w:p>
          <w:p w:rsidR="006F443E" w:rsidRPr="00AA414A" w:rsidRDefault="00A62F18" w:rsidP="001D58EB">
            <w:pPr>
              <w:jc w:val="center"/>
              <w:rPr>
                <w:rFonts w:asciiTheme="minorHAnsi" w:hAnsiTheme="minorHAnsi" w:cstheme="minorHAnsi"/>
                <w:b/>
                <w:color w:val="365F91"/>
                <w:u w:val="single"/>
              </w:rPr>
            </w:pPr>
            <w:r w:rsidRPr="00AA414A">
              <w:rPr>
                <w:rFonts w:asciiTheme="minorHAnsi" w:hAnsiTheme="minorHAnsi" w:cs="Arial"/>
                <w:b/>
                <w:color w:val="365F91"/>
                <w:u w:val="single"/>
              </w:rPr>
              <w:t xml:space="preserve">2011- </w:t>
            </w:r>
            <w:r w:rsidR="00A21AAE" w:rsidRPr="00AA414A">
              <w:rPr>
                <w:rFonts w:asciiTheme="minorHAnsi" w:hAnsiTheme="minorHAnsi" w:cs="Arial"/>
                <w:b/>
                <w:color w:val="365F91"/>
                <w:u w:val="single"/>
              </w:rPr>
              <w:t xml:space="preserve"> Sept  </w:t>
            </w:r>
            <w:r w:rsidRPr="00AA414A">
              <w:rPr>
                <w:rFonts w:asciiTheme="minorHAnsi" w:hAnsiTheme="minorHAnsi" w:cs="Arial"/>
                <w:b/>
                <w:color w:val="365F91"/>
                <w:u w:val="single"/>
              </w:rPr>
              <w:t>2013 Liverpool YMCA</w:t>
            </w:r>
            <w:r w:rsidR="00A21AAE" w:rsidRPr="00AA414A">
              <w:rPr>
                <w:rFonts w:asciiTheme="minorHAnsi" w:hAnsiTheme="minorHAnsi" w:cs="Arial"/>
                <w:b/>
                <w:color w:val="365F91"/>
                <w:u w:val="single"/>
              </w:rPr>
              <w:t xml:space="preserve"> : Resettlement Officer</w:t>
            </w:r>
          </w:p>
          <w:p w:rsidR="00A62F18" w:rsidRPr="00AA414A" w:rsidRDefault="00A62F18" w:rsidP="001D58EB">
            <w:pPr>
              <w:jc w:val="center"/>
              <w:rPr>
                <w:rFonts w:asciiTheme="minorHAnsi" w:hAnsiTheme="minorHAnsi" w:cs="Arial"/>
                <w:b/>
                <w:i/>
                <w:color w:val="365F91"/>
                <w:u w:val="single"/>
              </w:rPr>
            </w:pPr>
          </w:p>
        </w:tc>
      </w:tr>
      <w:tr w:rsidR="006F443E" w:rsidRPr="00AA414A" w:rsidTr="009B4BA2">
        <w:trPr>
          <w:trHeight w:val="87"/>
        </w:trPr>
        <w:tc>
          <w:tcPr>
            <w:tcW w:w="10456" w:type="dxa"/>
            <w:gridSpan w:val="3"/>
          </w:tcPr>
          <w:p w:rsidR="006F443E" w:rsidRPr="00AA414A" w:rsidRDefault="00A62F18" w:rsidP="001D58EB">
            <w:pPr>
              <w:jc w:val="center"/>
              <w:rPr>
                <w:rFonts w:asciiTheme="minorHAnsi" w:eastAsia="SimSun" w:hAnsiTheme="minorHAnsi"/>
                <w:color w:val="1F497D" w:themeColor="text2"/>
              </w:rPr>
            </w:pPr>
            <w:r w:rsidRPr="00AA414A">
              <w:rPr>
                <w:rFonts w:asciiTheme="minorHAnsi" w:eastAsia="SimSun" w:hAnsiTheme="minorHAnsi" w:cs="Calibri"/>
                <w:color w:val="1F497D" w:themeColor="text2"/>
              </w:rPr>
              <w:lastRenderedPageBreak/>
              <w:t>I was</w:t>
            </w:r>
            <w:r w:rsidR="006F443E" w:rsidRPr="00AA414A">
              <w:rPr>
                <w:rFonts w:asciiTheme="minorHAnsi" w:eastAsia="SimSun" w:hAnsiTheme="minorHAnsi" w:cs="Calibri"/>
                <w:color w:val="1F497D" w:themeColor="text2"/>
              </w:rPr>
              <w:t xml:space="preserve"> the resettlement </w:t>
            </w:r>
            <w:r w:rsidRPr="00AA414A">
              <w:rPr>
                <w:rFonts w:asciiTheme="minorHAnsi" w:eastAsia="SimSun" w:hAnsiTheme="minorHAnsi" w:cs="Calibri"/>
                <w:color w:val="1F497D" w:themeColor="text2"/>
              </w:rPr>
              <w:t>worker for two hostels and carried</w:t>
            </w:r>
            <w:r w:rsidR="006F443E" w:rsidRPr="00AA414A">
              <w:rPr>
                <w:rFonts w:asciiTheme="minorHAnsi" w:eastAsia="SimSun" w:hAnsiTheme="minorHAnsi" w:cs="Calibri"/>
                <w:color w:val="1F497D" w:themeColor="text2"/>
              </w:rPr>
              <w:t xml:space="preserve"> a case load of twenty eight residents, helping them find suitable move on accommodation. I assist</w:t>
            </w:r>
            <w:r w:rsidRPr="00AA414A">
              <w:rPr>
                <w:rFonts w:asciiTheme="minorHAnsi" w:eastAsia="SimSun" w:hAnsiTheme="minorHAnsi" w:cs="Calibri"/>
                <w:color w:val="1F497D" w:themeColor="text2"/>
              </w:rPr>
              <w:t>ed</w:t>
            </w:r>
            <w:r w:rsidR="006F443E" w:rsidRPr="00AA414A">
              <w:rPr>
                <w:rFonts w:asciiTheme="minorHAnsi" w:eastAsia="SimSun" w:hAnsiTheme="minorHAnsi" w:cs="Calibri"/>
                <w:color w:val="1F497D" w:themeColor="text2"/>
              </w:rPr>
              <w:t xml:space="preserve"> them with all aspects of moving on into permanent accommodation including referring a person to specialist services such as shared accommodation, abstinence programmes or social housing. I also liaise with the housing provider regarding references and any rent in advance and refer to specialist support agencies.</w:t>
            </w:r>
          </w:p>
        </w:tc>
      </w:tr>
      <w:tr w:rsidR="006F443E" w:rsidRPr="00AA414A" w:rsidTr="00780989">
        <w:trPr>
          <w:trHeight w:val="87"/>
        </w:trPr>
        <w:tc>
          <w:tcPr>
            <w:tcW w:w="1242" w:type="dxa"/>
          </w:tcPr>
          <w:p w:rsidR="006F443E" w:rsidRPr="00AA414A" w:rsidRDefault="006F443E" w:rsidP="008B3D01">
            <w:pPr>
              <w:jc w:val="both"/>
              <w:rPr>
                <w:rFonts w:asciiTheme="minorHAnsi" w:hAnsiTheme="minorHAnsi" w:cstheme="minorHAnsi"/>
                <w:b/>
                <w:color w:val="365F91"/>
              </w:rPr>
            </w:pPr>
          </w:p>
          <w:p w:rsidR="006F443E" w:rsidRPr="00AA414A" w:rsidRDefault="006F443E" w:rsidP="008B3D01">
            <w:pPr>
              <w:jc w:val="both"/>
              <w:rPr>
                <w:rFonts w:asciiTheme="minorHAnsi" w:hAnsiTheme="minorHAnsi" w:cstheme="minorHAnsi"/>
                <w:b/>
                <w:color w:val="365F91"/>
              </w:rPr>
            </w:pPr>
            <w:r w:rsidRPr="00AA414A">
              <w:rPr>
                <w:rFonts w:asciiTheme="minorHAnsi" w:hAnsiTheme="minorHAnsi" w:cstheme="minorHAnsi"/>
                <w:b/>
                <w:color w:val="365F91"/>
              </w:rPr>
              <w:t xml:space="preserve"> </w:t>
            </w:r>
          </w:p>
        </w:tc>
        <w:tc>
          <w:tcPr>
            <w:tcW w:w="9214" w:type="dxa"/>
            <w:gridSpan w:val="2"/>
          </w:tcPr>
          <w:p w:rsidR="001D58EB" w:rsidRPr="00AA414A" w:rsidRDefault="001D58EB" w:rsidP="00E7745D">
            <w:pPr>
              <w:autoSpaceDE w:val="0"/>
              <w:autoSpaceDN w:val="0"/>
              <w:adjustRightInd w:val="0"/>
              <w:spacing w:before="240" w:after="80"/>
              <w:rPr>
                <w:rFonts w:asciiTheme="minorHAnsi" w:hAnsiTheme="minorHAnsi" w:cs="Arial"/>
                <w:b/>
                <w:color w:val="365F91"/>
                <w:u w:val="single"/>
              </w:rPr>
            </w:pPr>
          </w:p>
          <w:p w:rsidR="006F443E" w:rsidRPr="00AA414A" w:rsidRDefault="006F443E" w:rsidP="001D58EB">
            <w:pPr>
              <w:autoSpaceDE w:val="0"/>
              <w:autoSpaceDN w:val="0"/>
              <w:adjustRightInd w:val="0"/>
              <w:spacing w:before="240" w:after="80"/>
              <w:jc w:val="center"/>
              <w:rPr>
                <w:rFonts w:asciiTheme="minorHAnsi" w:hAnsiTheme="minorHAnsi" w:cs="Arial"/>
                <w:b/>
                <w:color w:val="365F91"/>
                <w:u w:val="single"/>
              </w:rPr>
            </w:pPr>
            <w:r w:rsidRPr="00AA414A">
              <w:rPr>
                <w:rFonts w:asciiTheme="minorHAnsi" w:hAnsiTheme="minorHAnsi" w:cs="Arial"/>
                <w:b/>
                <w:color w:val="365F91"/>
                <w:u w:val="single"/>
              </w:rPr>
              <w:t xml:space="preserve">Project Worker: Substance Misuse Team,  </w:t>
            </w:r>
            <w:proofErr w:type="spellStart"/>
            <w:r w:rsidRPr="00AA414A">
              <w:rPr>
                <w:rFonts w:asciiTheme="minorHAnsi" w:hAnsiTheme="minorHAnsi" w:cs="Arial"/>
                <w:b/>
                <w:color w:val="365F91"/>
                <w:u w:val="single"/>
              </w:rPr>
              <w:t>Nacro</w:t>
            </w:r>
            <w:proofErr w:type="spellEnd"/>
            <w:r w:rsidRPr="00AA414A">
              <w:rPr>
                <w:rFonts w:asciiTheme="minorHAnsi" w:hAnsiTheme="minorHAnsi" w:cs="Arial"/>
                <w:b/>
                <w:color w:val="365F91"/>
                <w:u w:val="single"/>
              </w:rPr>
              <w:t>, Liverpool</w:t>
            </w:r>
            <w:r w:rsidR="001D58EB" w:rsidRPr="00AA414A">
              <w:rPr>
                <w:rFonts w:asciiTheme="minorHAnsi" w:hAnsiTheme="minorHAnsi" w:cs="Arial"/>
                <w:b/>
                <w:color w:val="365F91"/>
                <w:u w:val="single"/>
              </w:rPr>
              <w:t xml:space="preserve"> – 2010 -2011</w:t>
            </w:r>
          </w:p>
          <w:p w:rsidR="006F443E" w:rsidRDefault="006F443E" w:rsidP="001D58EB">
            <w:pPr>
              <w:autoSpaceDE w:val="0"/>
              <w:autoSpaceDN w:val="0"/>
              <w:adjustRightInd w:val="0"/>
              <w:jc w:val="center"/>
              <w:rPr>
                <w:rFonts w:asciiTheme="minorHAnsi" w:hAnsiTheme="minorHAnsi" w:cstheme="minorHAnsi"/>
                <w:color w:val="365F91" w:themeColor="accent1" w:themeShade="BF"/>
              </w:rPr>
            </w:pPr>
            <w:r w:rsidRPr="00AA414A">
              <w:rPr>
                <w:rFonts w:asciiTheme="minorHAnsi" w:hAnsiTheme="minorHAnsi" w:cstheme="minorHAnsi"/>
                <w:color w:val="365F91" w:themeColor="accent1" w:themeShade="BF"/>
              </w:rPr>
              <w:t>Working closely with vulnerable people who have housing needs and have been substance dependent and are committed to abstinence. My responsibilities include completing an initial support and risk assessment, and if they are eligible, delivering their support. The service is client led, so the individuals take part in the design and monitoring of their development plans and we review these at regular intervals. The role requires records to be kept of all contacts with service users and partnership agencies and the processing of information onto our database.</w:t>
            </w:r>
          </w:p>
          <w:p w:rsidR="00E7745D" w:rsidRPr="00AA414A" w:rsidRDefault="00E7745D" w:rsidP="001D58EB">
            <w:pPr>
              <w:autoSpaceDE w:val="0"/>
              <w:autoSpaceDN w:val="0"/>
              <w:adjustRightInd w:val="0"/>
              <w:jc w:val="center"/>
              <w:rPr>
                <w:rFonts w:asciiTheme="minorHAnsi" w:hAnsiTheme="minorHAnsi" w:cstheme="minorHAnsi"/>
                <w:color w:val="365F91"/>
              </w:rPr>
            </w:pPr>
          </w:p>
        </w:tc>
      </w:tr>
      <w:tr w:rsidR="006F443E" w:rsidRPr="00AA414A" w:rsidTr="00780989">
        <w:trPr>
          <w:trHeight w:val="87"/>
        </w:trPr>
        <w:tc>
          <w:tcPr>
            <w:tcW w:w="1242" w:type="dxa"/>
          </w:tcPr>
          <w:p w:rsidR="006F443E" w:rsidRPr="00AA414A" w:rsidRDefault="006F443E" w:rsidP="008B3D01">
            <w:pPr>
              <w:jc w:val="both"/>
              <w:rPr>
                <w:rFonts w:asciiTheme="minorHAnsi" w:hAnsiTheme="minorHAnsi" w:cstheme="minorHAnsi"/>
                <w:b/>
                <w:color w:val="365F91"/>
              </w:rPr>
            </w:pPr>
          </w:p>
          <w:p w:rsidR="006F443E" w:rsidRPr="00AA414A" w:rsidRDefault="006F443E" w:rsidP="008B3D01">
            <w:pPr>
              <w:jc w:val="both"/>
              <w:rPr>
                <w:rFonts w:asciiTheme="minorHAnsi" w:hAnsiTheme="minorHAnsi" w:cstheme="minorHAnsi"/>
                <w:b/>
                <w:color w:val="365F91"/>
              </w:rPr>
            </w:pPr>
          </w:p>
        </w:tc>
        <w:tc>
          <w:tcPr>
            <w:tcW w:w="9214" w:type="dxa"/>
            <w:gridSpan w:val="2"/>
          </w:tcPr>
          <w:p w:rsidR="006F443E" w:rsidRPr="00AA414A" w:rsidRDefault="006F443E" w:rsidP="001D58EB">
            <w:pPr>
              <w:spacing w:before="240" w:after="80"/>
              <w:jc w:val="center"/>
              <w:rPr>
                <w:rFonts w:asciiTheme="minorHAnsi" w:hAnsiTheme="minorHAnsi" w:cs="Arial"/>
                <w:b/>
                <w:color w:val="365F91"/>
                <w:u w:val="single"/>
              </w:rPr>
            </w:pPr>
            <w:r w:rsidRPr="00AA414A">
              <w:rPr>
                <w:rFonts w:asciiTheme="minorHAnsi" w:hAnsiTheme="minorHAnsi" w:cs="Arial"/>
                <w:b/>
                <w:color w:val="365F91"/>
                <w:u w:val="single"/>
              </w:rPr>
              <w:t xml:space="preserve">Rise Worker:  Female Heavy Drinkers Team, </w:t>
            </w:r>
            <w:proofErr w:type="spellStart"/>
            <w:r w:rsidRPr="00AA414A">
              <w:rPr>
                <w:rFonts w:asciiTheme="minorHAnsi" w:hAnsiTheme="minorHAnsi" w:cs="Arial"/>
                <w:b/>
                <w:color w:val="365F91"/>
                <w:u w:val="single"/>
              </w:rPr>
              <w:t>Novas</w:t>
            </w:r>
            <w:proofErr w:type="spellEnd"/>
            <w:r w:rsidRPr="00AA414A">
              <w:rPr>
                <w:rFonts w:asciiTheme="minorHAnsi" w:hAnsiTheme="minorHAnsi" w:cs="Arial"/>
                <w:b/>
                <w:color w:val="365F91"/>
                <w:u w:val="single"/>
              </w:rPr>
              <w:t>, Liverpool</w:t>
            </w:r>
            <w:r w:rsidR="001D58EB" w:rsidRPr="00AA414A">
              <w:rPr>
                <w:rFonts w:asciiTheme="minorHAnsi" w:hAnsiTheme="minorHAnsi" w:cs="Arial"/>
                <w:b/>
                <w:color w:val="365F91"/>
                <w:u w:val="single"/>
              </w:rPr>
              <w:t xml:space="preserve"> – 2007 - 2010</w:t>
            </w:r>
          </w:p>
          <w:p w:rsidR="006F443E"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I worked with extremely vulnerable female heavy drinkers providing a high level of intense support</w:t>
            </w:r>
            <w:r w:rsidRPr="00AA414A">
              <w:rPr>
                <w:rFonts w:asciiTheme="minorHAnsi" w:hAnsiTheme="minorHAnsi" w:cstheme="minorHAnsi"/>
                <w:b/>
                <w:color w:val="365F91"/>
              </w:rPr>
              <w:t xml:space="preserve">. </w:t>
            </w:r>
            <w:r w:rsidRPr="00AA414A">
              <w:rPr>
                <w:rFonts w:asciiTheme="minorHAnsi" w:hAnsiTheme="minorHAnsi" w:cstheme="minorHAnsi"/>
                <w:color w:val="365F91"/>
              </w:rPr>
              <w:t>Working with clients experiencing domestic violence, child protection issues, safeguarding issues.</w:t>
            </w:r>
          </w:p>
          <w:p w:rsidR="00E7745D" w:rsidRPr="00AA414A" w:rsidRDefault="00E7745D" w:rsidP="001D58EB">
            <w:pPr>
              <w:jc w:val="center"/>
              <w:rPr>
                <w:rFonts w:asciiTheme="minorHAnsi" w:hAnsiTheme="minorHAnsi" w:cstheme="minorHAnsi"/>
                <w:color w:val="365F91"/>
              </w:rPr>
            </w:pPr>
          </w:p>
        </w:tc>
      </w:tr>
      <w:tr w:rsidR="006F443E" w:rsidRPr="00AA414A" w:rsidTr="00780989">
        <w:trPr>
          <w:trHeight w:val="87"/>
        </w:trPr>
        <w:tc>
          <w:tcPr>
            <w:tcW w:w="1242" w:type="dxa"/>
          </w:tcPr>
          <w:p w:rsidR="006F443E" w:rsidRPr="00AA414A" w:rsidRDefault="006F443E" w:rsidP="008B3D01">
            <w:pPr>
              <w:jc w:val="both"/>
              <w:rPr>
                <w:rFonts w:asciiTheme="minorHAnsi" w:hAnsiTheme="minorHAnsi" w:cstheme="minorHAnsi"/>
                <w:b/>
                <w:color w:val="365F91"/>
              </w:rPr>
            </w:pPr>
          </w:p>
          <w:p w:rsidR="006F443E" w:rsidRPr="00AA414A" w:rsidRDefault="006F443E" w:rsidP="008B3D01">
            <w:pPr>
              <w:jc w:val="both"/>
              <w:rPr>
                <w:rFonts w:asciiTheme="minorHAnsi" w:hAnsiTheme="minorHAnsi" w:cstheme="minorHAnsi"/>
                <w:b/>
                <w:color w:val="365F91"/>
              </w:rPr>
            </w:pPr>
          </w:p>
        </w:tc>
        <w:tc>
          <w:tcPr>
            <w:tcW w:w="9214" w:type="dxa"/>
            <w:gridSpan w:val="2"/>
          </w:tcPr>
          <w:p w:rsidR="006F443E" w:rsidRPr="00AA414A" w:rsidRDefault="006F443E" w:rsidP="001D58EB">
            <w:pPr>
              <w:spacing w:before="240" w:after="80"/>
              <w:jc w:val="center"/>
              <w:rPr>
                <w:rFonts w:asciiTheme="minorHAnsi" w:hAnsiTheme="minorHAnsi" w:cs="Arial"/>
                <w:b/>
                <w:color w:val="365F91"/>
                <w:u w:val="single"/>
              </w:rPr>
            </w:pPr>
            <w:r w:rsidRPr="00AA414A">
              <w:rPr>
                <w:rFonts w:asciiTheme="minorHAnsi" w:hAnsiTheme="minorHAnsi" w:cs="Arial"/>
                <w:b/>
                <w:color w:val="365F91"/>
                <w:u w:val="single"/>
              </w:rPr>
              <w:t xml:space="preserve">Rise Worker: Dual-Diagnosis Team, </w:t>
            </w:r>
            <w:proofErr w:type="spellStart"/>
            <w:r w:rsidRPr="00AA414A">
              <w:rPr>
                <w:rFonts w:asciiTheme="minorHAnsi" w:hAnsiTheme="minorHAnsi" w:cs="Arial"/>
                <w:b/>
                <w:color w:val="365F91"/>
                <w:u w:val="single"/>
              </w:rPr>
              <w:t>Novas</w:t>
            </w:r>
            <w:proofErr w:type="spellEnd"/>
            <w:r w:rsidRPr="00AA414A">
              <w:rPr>
                <w:rFonts w:asciiTheme="minorHAnsi" w:hAnsiTheme="minorHAnsi" w:cs="Arial"/>
                <w:b/>
                <w:color w:val="365F91"/>
                <w:u w:val="single"/>
              </w:rPr>
              <w:t>, Liverpool</w:t>
            </w:r>
            <w:r w:rsidR="001D58EB" w:rsidRPr="00AA414A">
              <w:rPr>
                <w:rFonts w:asciiTheme="minorHAnsi" w:hAnsiTheme="minorHAnsi" w:cs="Arial"/>
                <w:b/>
                <w:color w:val="365F91"/>
                <w:u w:val="single"/>
              </w:rPr>
              <w:t xml:space="preserve"> – 2006 -2007</w:t>
            </w:r>
          </w:p>
          <w:p w:rsidR="006F443E"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Working with individuals with mental health issues alongside drug or alcohol dependency. I worked out in the community and in our supported accommodation. I was responsible for housing management, health and safety, risk assessment, lone working. Promoting independence and a better quality of life.</w:t>
            </w:r>
          </w:p>
          <w:p w:rsidR="00E7745D" w:rsidRPr="00AA414A" w:rsidRDefault="00E7745D" w:rsidP="001D58EB">
            <w:pPr>
              <w:jc w:val="center"/>
              <w:rPr>
                <w:rFonts w:asciiTheme="minorHAnsi" w:hAnsiTheme="minorHAnsi" w:cstheme="minorHAnsi"/>
                <w:color w:val="365F91"/>
              </w:rPr>
            </w:pPr>
          </w:p>
        </w:tc>
      </w:tr>
      <w:tr w:rsidR="006F443E" w:rsidRPr="00AA414A" w:rsidTr="00780989">
        <w:trPr>
          <w:trHeight w:val="87"/>
        </w:trPr>
        <w:tc>
          <w:tcPr>
            <w:tcW w:w="1242" w:type="dxa"/>
          </w:tcPr>
          <w:p w:rsidR="006F443E" w:rsidRPr="00AA414A" w:rsidRDefault="006F443E" w:rsidP="008B3D01">
            <w:pPr>
              <w:jc w:val="both"/>
              <w:rPr>
                <w:rFonts w:asciiTheme="minorHAnsi" w:hAnsiTheme="minorHAnsi" w:cstheme="minorHAnsi"/>
                <w:b/>
                <w:color w:val="365F91"/>
              </w:rPr>
            </w:pPr>
          </w:p>
          <w:p w:rsidR="006F443E" w:rsidRPr="00AA414A" w:rsidRDefault="006F443E" w:rsidP="008B3D01">
            <w:pPr>
              <w:jc w:val="both"/>
              <w:rPr>
                <w:rFonts w:asciiTheme="minorHAnsi" w:hAnsiTheme="minorHAnsi" w:cstheme="minorHAnsi"/>
                <w:b/>
                <w:color w:val="365F91"/>
              </w:rPr>
            </w:pPr>
          </w:p>
        </w:tc>
        <w:tc>
          <w:tcPr>
            <w:tcW w:w="9214" w:type="dxa"/>
            <w:gridSpan w:val="2"/>
          </w:tcPr>
          <w:p w:rsidR="006F443E" w:rsidRPr="00AA414A" w:rsidRDefault="006F443E" w:rsidP="001D58EB">
            <w:pPr>
              <w:spacing w:before="240" w:after="80"/>
              <w:jc w:val="center"/>
              <w:rPr>
                <w:rFonts w:asciiTheme="minorHAnsi" w:hAnsiTheme="minorHAnsi" w:cs="Arial"/>
                <w:b/>
                <w:color w:val="365F91"/>
                <w:u w:val="single"/>
              </w:rPr>
            </w:pPr>
            <w:r w:rsidRPr="00AA414A">
              <w:rPr>
                <w:rFonts w:asciiTheme="minorHAnsi" w:hAnsiTheme="minorHAnsi" w:cs="Arial"/>
                <w:b/>
                <w:color w:val="365F91"/>
                <w:u w:val="single"/>
              </w:rPr>
              <w:t xml:space="preserve">Generic Floating Support Worker , </w:t>
            </w:r>
            <w:proofErr w:type="spellStart"/>
            <w:r w:rsidRPr="00AA414A">
              <w:rPr>
                <w:rFonts w:asciiTheme="minorHAnsi" w:hAnsiTheme="minorHAnsi" w:cs="Arial"/>
                <w:b/>
                <w:color w:val="365F91"/>
                <w:u w:val="single"/>
              </w:rPr>
              <w:t>Novas</w:t>
            </w:r>
            <w:proofErr w:type="spellEnd"/>
            <w:r w:rsidRPr="00AA414A">
              <w:rPr>
                <w:rFonts w:asciiTheme="minorHAnsi" w:hAnsiTheme="minorHAnsi" w:cs="Arial"/>
                <w:b/>
                <w:color w:val="365F91"/>
                <w:u w:val="single"/>
              </w:rPr>
              <w:t>, Liverpool</w:t>
            </w:r>
            <w:r w:rsidR="001D58EB" w:rsidRPr="00AA414A">
              <w:rPr>
                <w:rFonts w:asciiTheme="minorHAnsi" w:hAnsiTheme="minorHAnsi" w:cs="Arial"/>
                <w:b/>
                <w:color w:val="365F91"/>
                <w:u w:val="single"/>
              </w:rPr>
              <w:t xml:space="preserve"> – 2003 -2006</w:t>
            </w: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Working alongside Riverside and Liverpool housing Trust, delivering a high quality service to their tenants. I was very much active in every aspect of setting up a new service working within Supporting People’s Quality Assessment Framework. As well as managing my own case load, I was involvement in weekly allocation meetings and networking and promoting the service.</w:t>
            </w:r>
          </w:p>
        </w:tc>
      </w:tr>
      <w:tr w:rsidR="006F443E" w:rsidRPr="00AA414A" w:rsidTr="008330E3">
        <w:trPr>
          <w:trHeight w:val="5099"/>
        </w:trPr>
        <w:tc>
          <w:tcPr>
            <w:tcW w:w="10456" w:type="dxa"/>
            <w:gridSpan w:val="3"/>
            <w:vAlign w:val="center"/>
          </w:tcPr>
          <w:p w:rsidR="006F443E" w:rsidRPr="00AA414A" w:rsidRDefault="000E0291" w:rsidP="001D58EB">
            <w:pPr>
              <w:jc w:val="center"/>
              <w:rPr>
                <w:rFonts w:asciiTheme="minorHAnsi" w:hAnsiTheme="minorHAnsi" w:cs="Arial"/>
                <w:b/>
                <w:color w:val="365F91"/>
                <w:u w:val="single"/>
              </w:rPr>
            </w:pPr>
            <w:r w:rsidRPr="00AA414A">
              <w:rPr>
                <w:rFonts w:asciiTheme="minorHAnsi" w:hAnsiTheme="minorHAnsi" w:cs="Arial"/>
                <w:b/>
                <w:color w:val="365F91"/>
                <w:u w:val="single"/>
              </w:rPr>
              <w:lastRenderedPageBreak/>
              <w:t>EDUCATION</w:t>
            </w:r>
          </w:p>
          <w:p w:rsidR="006F443E" w:rsidRPr="00AA414A" w:rsidRDefault="006F443E" w:rsidP="001D58EB">
            <w:pPr>
              <w:jc w:val="center"/>
              <w:rPr>
                <w:rFonts w:asciiTheme="minorHAnsi" w:hAnsiTheme="minorHAnsi" w:cstheme="minorHAnsi"/>
                <w:b/>
                <w:color w:val="365F91"/>
              </w:rPr>
            </w:pPr>
          </w:p>
          <w:p w:rsidR="006F443E" w:rsidRPr="00AA414A" w:rsidRDefault="006F443E" w:rsidP="001D58EB">
            <w:pPr>
              <w:jc w:val="center"/>
              <w:rPr>
                <w:rFonts w:asciiTheme="minorHAnsi" w:hAnsiTheme="minorHAnsi" w:cstheme="minorHAnsi"/>
                <w:b/>
                <w:color w:val="365F91"/>
              </w:rPr>
            </w:pPr>
            <w:r w:rsidRPr="00AA414A">
              <w:rPr>
                <w:rFonts w:asciiTheme="minorHAnsi" w:hAnsiTheme="minorHAnsi" w:cstheme="minorHAnsi"/>
                <w:b/>
                <w:color w:val="365F91"/>
              </w:rPr>
              <w:t xml:space="preserve">1979 -1984 </w:t>
            </w:r>
            <w:proofErr w:type="spellStart"/>
            <w:r w:rsidRPr="00AA414A">
              <w:rPr>
                <w:rFonts w:asciiTheme="minorHAnsi" w:hAnsiTheme="minorHAnsi" w:cstheme="minorHAnsi"/>
                <w:b/>
                <w:color w:val="365F91"/>
              </w:rPr>
              <w:t>Bankfield</w:t>
            </w:r>
            <w:proofErr w:type="spellEnd"/>
            <w:r w:rsidRPr="00AA414A">
              <w:rPr>
                <w:rFonts w:asciiTheme="minorHAnsi" w:hAnsiTheme="minorHAnsi" w:cstheme="minorHAnsi"/>
                <w:b/>
                <w:color w:val="365F91"/>
              </w:rPr>
              <w:t xml:space="preserve"> High School, Widnes</w:t>
            </w:r>
          </w:p>
          <w:p w:rsidR="006F443E" w:rsidRPr="00AA414A" w:rsidRDefault="006F443E" w:rsidP="001D58EB">
            <w:pPr>
              <w:jc w:val="center"/>
              <w:rPr>
                <w:rFonts w:asciiTheme="minorHAnsi" w:hAnsiTheme="minorHAnsi" w:cstheme="minorHAnsi"/>
                <w:b/>
                <w:color w:val="365F91"/>
              </w:rPr>
            </w:pPr>
          </w:p>
          <w:p w:rsidR="006F443E" w:rsidRPr="00AA414A" w:rsidRDefault="006F443E" w:rsidP="001D58EB">
            <w:pPr>
              <w:tabs>
                <w:tab w:val="left" w:pos="1105"/>
              </w:tabs>
              <w:ind w:firstLine="1134"/>
              <w:jc w:val="center"/>
              <w:rPr>
                <w:rFonts w:asciiTheme="minorHAnsi" w:hAnsiTheme="minorHAnsi" w:cstheme="minorHAnsi"/>
                <w:color w:val="365F91"/>
              </w:rPr>
            </w:pPr>
            <w:r w:rsidRPr="00AA414A">
              <w:rPr>
                <w:rFonts w:asciiTheme="minorHAnsi" w:hAnsiTheme="minorHAnsi" w:cstheme="minorHAnsi"/>
                <w:color w:val="365F91"/>
              </w:rPr>
              <w:t>3 O levels and 6 CSEs including</w:t>
            </w:r>
            <w:r w:rsidR="0089391E">
              <w:rPr>
                <w:rFonts w:asciiTheme="minorHAnsi" w:hAnsiTheme="minorHAnsi" w:cstheme="minorHAnsi"/>
                <w:color w:val="365F91"/>
              </w:rPr>
              <w:t xml:space="preserve"> grade 1 in</w:t>
            </w:r>
            <w:r w:rsidRPr="00AA414A">
              <w:rPr>
                <w:rFonts w:asciiTheme="minorHAnsi" w:hAnsiTheme="minorHAnsi" w:cstheme="minorHAnsi"/>
                <w:color w:val="365F91"/>
              </w:rPr>
              <w:t xml:space="preserve"> English</w:t>
            </w:r>
          </w:p>
          <w:p w:rsidR="006F443E" w:rsidRPr="00AA414A" w:rsidRDefault="006F443E" w:rsidP="001D58EB">
            <w:pPr>
              <w:jc w:val="center"/>
              <w:rPr>
                <w:rFonts w:asciiTheme="minorHAnsi" w:hAnsiTheme="minorHAnsi" w:cstheme="minorHAnsi"/>
                <w:b/>
                <w:color w:val="365F91"/>
              </w:rPr>
            </w:pPr>
          </w:p>
          <w:p w:rsidR="006F443E" w:rsidRPr="00AA414A" w:rsidRDefault="006F443E" w:rsidP="001D58EB">
            <w:pPr>
              <w:jc w:val="center"/>
              <w:rPr>
                <w:rFonts w:asciiTheme="minorHAnsi" w:hAnsiTheme="minorHAnsi" w:cstheme="minorHAnsi"/>
                <w:b/>
                <w:color w:val="365F91"/>
                <w:u w:val="single"/>
              </w:rPr>
            </w:pPr>
            <w:r w:rsidRPr="00AA414A">
              <w:rPr>
                <w:rFonts w:asciiTheme="minorHAnsi" w:hAnsiTheme="minorHAnsi" w:cstheme="minorHAnsi"/>
                <w:b/>
                <w:color w:val="365F91"/>
              </w:rPr>
              <w:t xml:space="preserve">1991 - 1994 </w:t>
            </w:r>
            <w:proofErr w:type="spellStart"/>
            <w:r w:rsidRPr="00AA414A">
              <w:rPr>
                <w:rFonts w:asciiTheme="minorHAnsi" w:hAnsiTheme="minorHAnsi" w:cstheme="minorHAnsi"/>
                <w:b/>
                <w:color w:val="365F91"/>
              </w:rPr>
              <w:t>Halton</w:t>
            </w:r>
            <w:proofErr w:type="spellEnd"/>
            <w:r w:rsidRPr="00AA414A">
              <w:rPr>
                <w:rFonts w:asciiTheme="minorHAnsi" w:hAnsiTheme="minorHAnsi" w:cstheme="minorHAnsi"/>
                <w:b/>
                <w:color w:val="365F91"/>
              </w:rPr>
              <w:t xml:space="preserve"> College, Widnes</w:t>
            </w:r>
          </w:p>
          <w:p w:rsidR="006F443E" w:rsidRPr="00AA414A" w:rsidRDefault="006F443E" w:rsidP="001D58EB">
            <w:pPr>
              <w:jc w:val="center"/>
              <w:rPr>
                <w:rFonts w:asciiTheme="minorHAnsi" w:hAnsiTheme="minorHAnsi" w:cstheme="minorHAnsi"/>
                <w:b/>
                <w:color w:val="365F91"/>
              </w:rPr>
            </w:pPr>
          </w:p>
          <w:p w:rsidR="006F443E" w:rsidRPr="00AA414A" w:rsidRDefault="006F443E" w:rsidP="001D58EB">
            <w:pPr>
              <w:ind w:firstLine="1134"/>
              <w:jc w:val="center"/>
              <w:rPr>
                <w:rFonts w:asciiTheme="minorHAnsi" w:hAnsiTheme="minorHAnsi" w:cstheme="minorHAnsi"/>
                <w:color w:val="365F91"/>
              </w:rPr>
            </w:pPr>
            <w:r w:rsidRPr="00AA414A">
              <w:rPr>
                <w:rFonts w:asciiTheme="minorHAnsi" w:hAnsiTheme="minorHAnsi" w:cstheme="minorHAnsi"/>
                <w:color w:val="365F91"/>
              </w:rPr>
              <w:t>Diploma in Health and Beauty and Beauty Specialist Diploma</w:t>
            </w:r>
          </w:p>
          <w:p w:rsidR="006F443E" w:rsidRPr="00AA414A" w:rsidRDefault="006F443E" w:rsidP="001D58EB">
            <w:pPr>
              <w:ind w:firstLine="1134"/>
              <w:jc w:val="center"/>
              <w:rPr>
                <w:rFonts w:asciiTheme="minorHAnsi" w:hAnsiTheme="minorHAnsi" w:cstheme="minorHAnsi"/>
                <w:b/>
                <w:color w:val="365F91"/>
              </w:rPr>
            </w:pPr>
          </w:p>
          <w:p w:rsidR="006F443E" w:rsidRPr="00AA414A" w:rsidRDefault="006F443E" w:rsidP="001D58EB">
            <w:pPr>
              <w:jc w:val="center"/>
              <w:rPr>
                <w:rFonts w:asciiTheme="minorHAnsi" w:hAnsiTheme="minorHAnsi" w:cstheme="minorHAnsi"/>
                <w:b/>
                <w:color w:val="365F91"/>
                <w:u w:val="single"/>
              </w:rPr>
            </w:pPr>
            <w:r w:rsidRPr="00AA414A">
              <w:rPr>
                <w:rFonts w:asciiTheme="minorHAnsi" w:hAnsiTheme="minorHAnsi" w:cstheme="minorHAnsi"/>
                <w:b/>
                <w:color w:val="365F91"/>
              </w:rPr>
              <w:t>1996 - 1998 St. Helens College, St Helens</w:t>
            </w:r>
          </w:p>
          <w:p w:rsidR="006F443E" w:rsidRPr="00AA414A" w:rsidRDefault="006F443E" w:rsidP="001D58EB">
            <w:pPr>
              <w:jc w:val="center"/>
              <w:rPr>
                <w:rFonts w:asciiTheme="minorHAnsi" w:hAnsiTheme="minorHAnsi" w:cstheme="minorHAnsi"/>
                <w:b/>
                <w:color w:val="365F91"/>
              </w:rPr>
            </w:pPr>
          </w:p>
          <w:p w:rsidR="006F443E" w:rsidRPr="00AA414A" w:rsidRDefault="006F443E" w:rsidP="001D58EB">
            <w:pPr>
              <w:tabs>
                <w:tab w:val="left" w:pos="1155"/>
              </w:tabs>
              <w:ind w:firstLine="1134"/>
              <w:jc w:val="center"/>
              <w:rPr>
                <w:rFonts w:asciiTheme="minorHAnsi" w:hAnsiTheme="minorHAnsi" w:cstheme="minorHAnsi"/>
                <w:color w:val="365F91"/>
              </w:rPr>
            </w:pPr>
            <w:r w:rsidRPr="00AA414A">
              <w:rPr>
                <w:rFonts w:asciiTheme="minorHAnsi" w:hAnsiTheme="minorHAnsi" w:cstheme="minorHAnsi"/>
                <w:color w:val="365F91"/>
              </w:rPr>
              <w:t>HND Health and Social Care and Counselling Level 1 &amp; 2</w:t>
            </w:r>
          </w:p>
          <w:p w:rsidR="006F443E" w:rsidRPr="00AA414A" w:rsidRDefault="006F443E" w:rsidP="001D58EB">
            <w:pPr>
              <w:jc w:val="center"/>
              <w:rPr>
                <w:rFonts w:asciiTheme="minorHAnsi" w:hAnsiTheme="minorHAnsi" w:cstheme="minorHAnsi"/>
                <w:b/>
                <w:color w:val="365F91"/>
              </w:rPr>
            </w:pPr>
          </w:p>
          <w:p w:rsidR="006F443E" w:rsidRPr="00AA414A" w:rsidRDefault="006F443E" w:rsidP="001D58EB">
            <w:pPr>
              <w:jc w:val="center"/>
              <w:rPr>
                <w:rFonts w:asciiTheme="minorHAnsi" w:hAnsiTheme="minorHAnsi" w:cstheme="minorHAnsi"/>
                <w:b/>
                <w:color w:val="365F91"/>
              </w:rPr>
            </w:pPr>
            <w:r w:rsidRPr="00AA414A">
              <w:rPr>
                <w:rFonts w:asciiTheme="minorHAnsi" w:hAnsiTheme="minorHAnsi" w:cstheme="minorHAnsi"/>
                <w:b/>
                <w:color w:val="365F91"/>
              </w:rPr>
              <w:t>2007            Blackburn House Group</w:t>
            </w:r>
          </w:p>
          <w:p w:rsidR="006F443E" w:rsidRPr="00AA414A" w:rsidRDefault="006F443E" w:rsidP="001D58EB">
            <w:pPr>
              <w:jc w:val="center"/>
              <w:rPr>
                <w:rFonts w:asciiTheme="minorHAnsi" w:hAnsiTheme="minorHAnsi" w:cstheme="minorHAnsi"/>
                <w:b/>
                <w:color w:val="365F91"/>
              </w:rPr>
            </w:pPr>
          </w:p>
          <w:p w:rsidR="006F443E" w:rsidRPr="00AA414A" w:rsidRDefault="006F443E" w:rsidP="001D58EB">
            <w:pPr>
              <w:ind w:firstLine="1134"/>
              <w:jc w:val="center"/>
              <w:rPr>
                <w:rFonts w:asciiTheme="minorHAnsi" w:hAnsiTheme="minorHAnsi" w:cstheme="minorHAnsi"/>
                <w:color w:val="365F91"/>
              </w:rPr>
            </w:pPr>
            <w:r w:rsidRPr="00AA414A">
              <w:rPr>
                <w:rFonts w:asciiTheme="minorHAnsi" w:hAnsiTheme="minorHAnsi" w:cstheme="minorHAnsi"/>
                <w:color w:val="365F91"/>
              </w:rPr>
              <w:t>City and Guilds NVQ ITQ level 2 Office Skills</w:t>
            </w:r>
          </w:p>
          <w:p w:rsidR="00FF47DD" w:rsidRPr="00AA414A" w:rsidRDefault="00FF47DD" w:rsidP="001D58EB">
            <w:pPr>
              <w:ind w:firstLine="1134"/>
              <w:jc w:val="center"/>
              <w:rPr>
                <w:rFonts w:asciiTheme="minorHAnsi" w:hAnsiTheme="minorHAnsi" w:cstheme="minorHAnsi"/>
                <w:color w:val="365F91"/>
              </w:rPr>
            </w:pPr>
          </w:p>
        </w:tc>
      </w:tr>
      <w:tr w:rsidR="006F443E" w:rsidRPr="00AA414A" w:rsidTr="008330E3">
        <w:trPr>
          <w:trHeight w:val="1115"/>
        </w:trPr>
        <w:tc>
          <w:tcPr>
            <w:tcW w:w="5228" w:type="dxa"/>
            <w:gridSpan w:val="2"/>
          </w:tcPr>
          <w:p w:rsidR="006F443E" w:rsidRPr="00AA414A" w:rsidRDefault="006F443E" w:rsidP="001D58EB">
            <w:pPr>
              <w:jc w:val="center"/>
              <w:rPr>
                <w:rFonts w:asciiTheme="minorHAnsi" w:hAnsiTheme="minorHAnsi" w:cs="Arial"/>
                <w:b/>
                <w:color w:val="365F91"/>
                <w:u w:val="single"/>
              </w:rPr>
            </w:pPr>
            <w:r w:rsidRPr="00AA414A">
              <w:rPr>
                <w:rFonts w:asciiTheme="minorHAnsi" w:hAnsiTheme="minorHAnsi" w:cs="Arial"/>
                <w:b/>
                <w:color w:val="365F91"/>
                <w:u w:val="single"/>
              </w:rPr>
              <w:t>TRAINING</w:t>
            </w:r>
          </w:p>
          <w:p w:rsidR="006F443E" w:rsidRPr="00AA414A" w:rsidRDefault="006F443E" w:rsidP="001D58EB">
            <w:pPr>
              <w:jc w:val="center"/>
              <w:rPr>
                <w:rFonts w:asciiTheme="minorHAnsi" w:hAnsiTheme="minorHAnsi" w:cstheme="minorHAnsi"/>
                <w:b/>
                <w:color w:val="365F91"/>
              </w:rPr>
            </w:pP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St Andrew 3 day First Aid At Work</w:t>
            </w: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Health and Safety Level 1</w:t>
            </w: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Working with High Risk Offenders</w:t>
            </w: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Domestic Violence Awareness</w:t>
            </w: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Freedom Programme( 2 day course)</w:t>
            </w: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Child Protection</w:t>
            </w:r>
          </w:p>
          <w:p w:rsidR="006F443E" w:rsidRPr="00E7745D" w:rsidRDefault="00E7745D" w:rsidP="001D58EB">
            <w:pPr>
              <w:jc w:val="center"/>
              <w:rPr>
                <w:rFonts w:asciiTheme="minorHAnsi" w:hAnsiTheme="minorHAnsi" w:cstheme="minorHAnsi"/>
                <w:color w:val="365F91"/>
              </w:rPr>
            </w:pPr>
            <w:r w:rsidRPr="00E7745D">
              <w:rPr>
                <w:rFonts w:asciiTheme="minorHAnsi" w:hAnsiTheme="minorHAnsi" w:cstheme="minorHAnsi"/>
                <w:color w:val="365F91"/>
              </w:rPr>
              <w:t>Asbestos Awareness</w:t>
            </w:r>
          </w:p>
          <w:p w:rsidR="00FF47DD" w:rsidRPr="00AA414A" w:rsidRDefault="00FF47DD" w:rsidP="001D58EB">
            <w:pPr>
              <w:jc w:val="center"/>
              <w:rPr>
                <w:rFonts w:asciiTheme="minorHAnsi" w:hAnsiTheme="minorHAnsi" w:cstheme="minorHAnsi"/>
                <w:b/>
                <w:color w:val="365F91"/>
                <w:u w:val="single"/>
              </w:rPr>
            </w:pPr>
          </w:p>
        </w:tc>
        <w:tc>
          <w:tcPr>
            <w:tcW w:w="5228" w:type="dxa"/>
          </w:tcPr>
          <w:p w:rsidR="006F443E" w:rsidRPr="00AA414A" w:rsidRDefault="006F443E" w:rsidP="001D58EB">
            <w:pPr>
              <w:jc w:val="center"/>
              <w:rPr>
                <w:rFonts w:asciiTheme="minorHAnsi" w:hAnsiTheme="minorHAnsi" w:cstheme="minorHAnsi"/>
                <w:b/>
                <w:color w:val="365F91"/>
              </w:rPr>
            </w:pPr>
          </w:p>
          <w:p w:rsidR="006F443E" w:rsidRPr="00AA414A" w:rsidRDefault="006F443E" w:rsidP="001D58EB">
            <w:pPr>
              <w:jc w:val="center"/>
              <w:rPr>
                <w:rFonts w:asciiTheme="minorHAnsi" w:hAnsiTheme="minorHAnsi" w:cstheme="minorHAnsi"/>
                <w:b/>
                <w:color w:val="365F91"/>
              </w:rPr>
            </w:pP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Safeguarding Level 1 &amp; 2</w:t>
            </w: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Risk Assessment</w:t>
            </w: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Drug and Alcohol Awareness</w:t>
            </w: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Welfare Benefits</w:t>
            </w: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Mental Health</w:t>
            </w:r>
          </w:p>
          <w:p w:rsidR="006F443E"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Fire Awareness</w:t>
            </w:r>
          </w:p>
          <w:p w:rsidR="00E7745D" w:rsidRPr="00AA414A" w:rsidRDefault="00E7745D" w:rsidP="001D58EB">
            <w:pPr>
              <w:jc w:val="center"/>
              <w:rPr>
                <w:rFonts w:asciiTheme="minorHAnsi" w:hAnsiTheme="minorHAnsi" w:cstheme="minorHAnsi"/>
                <w:b/>
                <w:color w:val="365F91"/>
              </w:rPr>
            </w:pPr>
          </w:p>
        </w:tc>
      </w:tr>
      <w:tr w:rsidR="006F443E" w:rsidRPr="00AA414A" w:rsidTr="008330E3">
        <w:trPr>
          <w:trHeight w:val="851"/>
        </w:trPr>
        <w:tc>
          <w:tcPr>
            <w:tcW w:w="10456" w:type="dxa"/>
            <w:gridSpan w:val="3"/>
          </w:tcPr>
          <w:p w:rsidR="006F443E" w:rsidRPr="00AA414A" w:rsidRDefault="006F443E" w:rsidP="001D58EB">
            <w:pPr>
              <w:jc w:val="center"/>
              <w:rPr>
                <w:rFonts w:asciiTheme="minorHAnsi" w:hAnsiTheme="minorHAnsi" w:cs="Arial"/>
                <w:b/>
                <w:color w:val="365F91"/>
                <w:u w:val="single"/>
              </w:rPr>
            </w:pPr>
            <w:r w:rsidRPr="00AA414A">
              <w:rPr>
                <w:rFonts w:asciiTheme="minorHAnsi" w:hAnsiTheme="minorHAnsi" w:cs="Arial"/>
                <w:b/>
                <w:color w:val="365F91"/>
                <w:u w:val="single"/>
              </w:rPr>
              <w:t>ADDITIONAL SKILLS</w:t>
            </w:r>
          </w:p>
          <w:p w:rsidR="00FF47DD" w:rsidRPr="00AA414A" w:rsidRDefault="00FF47DD" w:rsidP="001D58EB">
            <w:pPr>
              <w:jc w:val="center"/>
              <w:rPr>
                <w:rFonts w:asciiTheme="minorHAnsi" w:hAnsiTheme="minorHAnsi" w:cstheme="minorHAnsi"/>
                <w:color w:val="365F91"/>
              </w:rPr>
            </w:pP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Full Driving Licence</w:t>
            </w:r>
            <w:r w:rsidR="00D96F86">
              <w:rPr>
                <w:rFonts w:asciiTheme="minorHAnsi" w:hAnsiTheme="minorHAnsi" w:cstheme="minorHAnsi"/>
                <w:color w:val="365F91"/>
              </w:rPr>
              <w:t xml:space="preserve"> and current DBS.</w:t>
            </w: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 xml:space="preserve">Whilst at </w:t>
            </w:r>
            <w:proofErr w:type="spellStart"/>
            <w:r w:rsidRPr="00AA414A">
              <w:rPr>
                <w:rFonts w:asciiTheme="minorHAnsi" w:hAnsiTheme="minorHAnsi" w:cstheme="minorHAnsi"/>
                <w:color w:val="365F91"/>
              </w:rPr>
              <w:t>Nacro</w:t>
            </w:r>
            <w:proofErr w:type="spellEnd"/>
            <w:r w:rsidRPr="00AA414A">
              <w:rPr>
                <w:rFonts w:asciiTheme="minorHAnsi" w:hAnsiTheme="minorHAnsi" w:cstheme="minorHAnsi"/>
                <w:color w:val="365F91"/>
              </w:rPr>
              <w:t xml:space="preserve"> I was also the Safeguarding Officer and advised the Liverpool based teams on situations involving dome</w:t>
            </w:r>
            <w:r w:rsidR="00A62F18" w:rsidRPr="00AA414A">
              <w:rPr>
                <w:rFonts w:asciiTheme="minorHAnsi" w:hAnsiTheme="minorHAnsi" w:cstheme="minorHAnsi"/>
                <w:color w:val="365F91"/>
              </w:rPr>
              <w:t>stic violence, child protection</w:t>
            </w:r>
            <w:r w:rsidRPr="00AA414A">
              <w:rPr>
                <w:rFonts w:asciiTheme="minorHAnsi" w:hAnsiTheme="minorHAnsi" w:cstheme="minorHAnsi"/>
                <w:color w:val="365F91"/>
              </w:rPr>
              <w:t xml:space="preserve"> </w:t>
            </w:r>
            <w:r w:rsidR="00A62F18" w:rsidRPr="00AA414A">
              <w:rPr>
                <w:rFonts w:asciiTheme="minorHAnsi" w:hAnsiTheme="minorHAnsi" w:cstheme="minorHAnsi"/>
                <w:color w:val="365F91"/>
              </w:rPr>
              <w:t>and vulnerable</w:t>
            </w:r>
            <w:r w:rsidRPr="00AA414A">
              <w:rPr>
                <w:rFonts w:asciiTheme="minorHAnsi" w:hAnsiTheme="minorHAnsi" w:cstheme="minorHAnsi"/>
                <w:color w:val="365F91"/>
              </w:rPr>
              <w:t xml:space="preserve"> adults and safeguarding issues. As part of this role I was responsible for recording information and liaising with management, social services and other statutory agencies.</w:t>
            </w: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 xml:space="preserve">During my time at </w:t>
            </w:r>
            <w:proofErr w:type="spellStart"/>
            <w:r w:rsidRPr="00AA414A">
              <w:rPr>
                <w:rFonts w:asciiTheme="minorHAnsi" w:hAnsiTheme="minorHAnsi" w:cstheme="minorHAnsi"/>
                <w:color w:val="365F91"/>
              </w:rPr>
              <w:t>Novas</w:t>
            </w:r>
            <w:proofErr w:type="spellEnd"/>
            <w:r w:rsidRPr="00AA414A">
              <w:rPr>
                <w:rFonts w:asciiTheme="minorHAnsi" w:hAnsiTheme="minorHAnsi" w:cstheme="minorHAnsi"/>
                <w:color w:val="365F91"/>
              </w:rPr>
              <w:t xml:space="preserve"> I volunteered to be a champion of the Service User Involvement Forum. I set up the forum and fed back to colleagues and management. The forum was also involved in developing policies and designing leaflets for prospective clients. Part of the role was to gain outside funding and assist with the budgeting of the forum.</w:t>
            </w:r>
          </w:p>
          <w:p w:rsidR="006F443E" w:rsidRPr="00AA414A" w:rsidRDefault="006F443E" w:rsidP="001D58EB">
            <w:pPr>
              <w:jc w:val="center"/>
              <w:rPr>
                <w:rFonts w:asciiTheme="minorHAnsi" w:hAnsiTheme="minorHAnsi" w:cstheme="minorHAnsi"/>
                <w:b/>
                <w:color w:val="365F91"/>
              </w:rPr>
            </w:pPr>
          </w:p>
        </w:tc>
      </w:tr>
      <w:tr w:rsidR="006F443E" w:rsidRPr="00AA414A" w:rsidTr="008330E3">
        <w:trPr>
          <w:trHeight w:val="1436"/>
        </w:trPr>
        <w:tc>
          <w:tcPr>
            <w:tcW w:w="10456" w:type="dxa"/>
            <w:gridSpan w:val="3"/>
          </w:tcPr>
          <w:p w:rsidR="006F443E" w:rsidRPr="00AA414A" w:rsidRDefault="006F443E" w:rsidP="001D58EB">
            <w:pPr>
              <w:jc w:val="center"/>
              <w:rPr>
                <w:rFonts w:asciiTheme="minorHAnsi" w:hAnsiTheme="minorHAnsi" w:cstheme="minorHAnsi"/>
                <w:b/>
                <w:color w:val="365F91"/>
              </w:rPr>
            </w:pPr>
          </w:p>
          <w:p w:rsidR="006F443E" w:rsidRPr="00AA414A" w:rsidRDefault="006F443E" w:rsidP="001D58EB">
            <w:pPr>
              <w:jc w:val="center"/>
              <w:rPr>
                <w:rFonts w:asciiTheme="minorHAnsi" w:hAnsiTheme="minorHAnsi" w:cs="Arial"/>
                <w:b/>
                <w:color w:val="365F91"/>
                <w:u w:val="single"/>
              </w:rPr>
            </w:pPr>
            <w:r w:rsidRPr="00AA414A">
              <w:rPr>
                <w:rFonts w:asciiTheme="minorHAnsi" w:hAnsiTheme="minorHAnsi" w:cs="Arial"/>
                <w:b/>
                <w:color w:val="365F91"/>
                <w:u w:val="single"/>
              </w:rPr>
              <w:t>OTHER INTERESTS</w:t>
            </w:r>
          </w:p>
          <w:p w:rsidR="006F443E" w:rsidRPr="00AA414A" w:rsidRDefault="006F443E" w:rsidP="001D58EB">
            <w:pPr>
              <w:jc w:val="center"/>
              <w:rPr>
                <w:rFonts w:asciiTheme="minorHAnsi" w:hAnsiTheme="minorHAnsi" w:cstheme="minorHAnsi"/>
                <w:color w:val="365F91"/>
                <w:u w:val="single"/>
              </w:rPr>
            </w:pPr>
          </w:p>
          <w:p w:rsidR="006F443E" w:rsidRPr="00AA414A" w:rsidRDefault="006F443E" w:rsidP="001D58EB">
            <w:pPr>
              <w:jc w:val="center"/>
              <w:rPr>
                <w:rFonts w:asciiTheme="minorHAnsi" w:hAnsiTheme="minorHAnsi" w:cstheme="minorHAnsi"/>
                <w:color w:val="365F91"/>
              </w:rPr>
            </w:pPr>
            <w:r w:rsidRPr="00AA414A">
              <w:rPr>
                <w:rFonts w:asciiTheme="minorHAnsi" w:hAnsiTheme="minorHAnsi" w:cstheme="minorHAnsi"/>
                <w:color w:val="365F91"/>
              </w:rPr>
              <w:t>In my spare time I enjoy beauty and alternative therapies. I still like to utilise the skills I gained during my diploma course on friends and family and continue making aromatherapy oils for myself and as gifts.</w:t>
            </w:r>
          </w:p>
        </w:tc>
      </w:tr>
    </w:tbl>
    <w:p w:rsidR="00D56750" w:rsidRPr="00AA414A" w:rsidRDefault="00D56750" w:rsidP="00CB1F56">
      <w:pPr>
        <w:jc w:val="both"/>
        <w:rPr>
          <w:rFonts w:asciiTheme="minorHAnsi" w:hAnsiTheme="minorHAnsi" w:cstheme="minorHAnsi"/>
          <w:color w:val="365F91"/>
        </w:rPr>
      </w:pPr>
    </w:p>
    <w:sectPr w:rsidR="00D56750" w:rsidRPr="00AA414A" w:rsidSect="00CA4BD1">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8E3" w:rsidRDefault="000C28E3" w:rsidP="00DB7C92">
      <w:r>
        <w:separator/>
      </w:r>
    </w:p>
  </w:endnote>
  <w:endnote w:type="continuationSeparator" w:id="0">
    <w:p w:rsidR="000C28E3" w:rsidRDefault="000C28E3" w:rsidP="00DB7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F18" w:rsidRDefault="00A62F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82E" w:rsidRDefault="009C182E">
    <w:pPr>
      <w:pStyle w:val="Footer"/>
      <w:rPr>
        <w:color w:val="365F91"/>
        <w:sz w:val="16"/>
        <w:szCs w:val="16"/>
      </w:rPr>
    </w:pPr>
  </w:p>
  <w:p w:rsidR="009C182E" w:rsidRDefault="009C182E">
    <w:pPr>
      <w:pStyle w:val="Footer"/>
      <w:rPr>
        <w:color w:val="365F91"/>
        <w:sz w:val="16"/>
        <w:szCs w:val="16"/>
      </w:rPr>
    </w:pPr>
  </w:p>
  <w:p w:rsidR="009C182E" w:rsidRPr="000A6E8E" w:rsidRDefault="00C83082">
    <w:pPr>
      <w:pStyle w:val="Footer"/>
      <w:rPr>
        <w:color w:val="365F91"/>
        <w:sz w:val="16"/>
        <w:szCs w:val="16"/>
      </w:rPr>
    </w:pPr>
    <w:r>
      <w:rPr>
        <w:color w:val="365F91"/>
        <w:sz w:val="16"/>
        <w:szCs w:val="16"/>
      </w:rPr>
      <w:t>Paula Garner 07834002970</w:t>
    </w:r>
  </w:p>
  <w:p w:rsidR="009C182E" w:rsidRDefault="009C18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F18" w:rsidRDefault="00A62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8E3" w:rsidRDefault="000C28E3" w:rsidP="00DB7C92">
      <w:r>
        <w:separator/>
      </w:r>
    </w:p>
  </w:footnote>
  <w:footnote w:type="continuationSeparator" w:id="0">
    <w:p w:rsidR="000C28E3" w:rsidRDefault="000C28E3" w:rsidP="00DB7C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F18" w:rsidRDefault="00A62F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82E" w:rsidRDefault="00404959">
    <w:pPr>
      <w:pStyle w:val="Header"/>
    </w:pPr>
    <w:r>
      <w:rPr>
        <w:noProof/>
      </w:rPr>
      <mc:AlternateContent>
        <mc:Choice Requires="wps">
          <w:drawing>
            <wp:anchor distT="0" distB="0" distL="114300" distR="114300" simplePos="0" relativeHeight="251657728" behindDoc="0" locked="0" layoutInCell="0" allowOverlap="1">
              <wp:simplePos x="0" y="0"/>
              <wp:positionH relativeFrom="page">
                <wp:posOffset>6817360</wp:posOffset>
              </wp:positionH>
              <wp:positionV relativeFrom="page">
                <wp:posOffset>7767320</wp:posOffset>
              </wp:positionV>
              <wp:extent cx="342265" cy="2183130"/>
              <wp:effectExtent l="0" t="4445" r="3175" b="31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182E" w:rsidRPr="00A22B32" w:rsidRDefault="009C182E">
                          <w:pPr>
                            <w:pStyle w:val="Footer"/>
                            <w:rPr>
                              <w:rFonts w:ascii="Cambria" w:hAnsi="Cambria"/>
                              <w:color w:val="365F91"/>
                              <w:sz w:val="16"/>
                              <w:szCs w:val="16"/>
                            </w:rPr>
                          </w:pPr>
                          <w:r w:rsidRPr="00A22B32">
                            <w:rPr>
                              <w:rFonts w:ascii="Cambria" w:hAnsi="Cambria"/>
                              <w:color w:val="365F91"/>
                              <w:sz w:val="16"/>
                              <w:szCs w:val="16"/>
                            </w:rPr>
                            <w:t>Page</w:t>
                          </w:r>
                          <w:r w:rsidR="00946DC4" w:rsidRPr="00A22B32">
                            <w:rPr>
                              <w:color w:val="365F91"/>
                              <w:sz w:val="16"/>
                              <w:szCs w:val="16"/>
                            </w:rPr>
                            <w:fldChar w:fldCharType="begin"/>
                          </w:r>
                          <w:r w:rsidRPr="00A22B32">
                            <w:rPr>
                              <w:color w:val="365F91"/>
                              <w:sz w:val="16"/>
                              <w:szCs w:val="16"/>
                            </w:rPr>
                            <w:instrText xml:space="preserve"> PAGE    \* MERGEFORMAT </w:instrText>
                          </w:r>
                          <w:r w:rsidR="00946DC4" w:rsidRPr="00A22B32">
                            <w:rPr>
                              <w:color w:val="365F91"/>
                              <w:sz w:val="16"/>
                              <w:szCs w:val="16"/>
                            </w:rPr>
                            <w:fldChar w:fldCharType="separate"/>
                          </w:r>
                          <w:r w:rsidR="00AE7CC4" w:rsidRPr="00AE7CC4">
                            <w:rPr>
                              <w:rFonts w:ascii="Cambria" w:hAnsi="Cambria"/>
                              <w:noProof/>
                              <w:color w:val="365F91"/>
                              <w:sz w:val="16"/>
                              <w:szCs w:val="16"/>
                            </w:rPr>
                            <w:t>1</w:t>
                          </w:r>
                          <w:r w:rsidR="00946DC4" w:rsidRPr="00A22B32">
                            <w:rPr>
                              <w:color w:val="365F91"/>
                              <w:sz w:val="16"/>
                              <w:szCs w:val="16"/>
                            </w:rPr>
                            <w:fldChar w:fldCharType="end"/>
                          </w:r>
                        </w:p>
                        <w:p w:rsidR="009C182E" w:rsidRDefault="009C182E"/>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36.8pt;margin-top:611.6pt;width:26.95pt;height:171.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" o:allowincell="f" filled="f" stroked="f">
              <v:textbox style="layout-flow:vertical;mso-layout-flow-alt:bottom-to-top">
                <w:txbxContent>
                  <w:p w:rsidR="009C182E" w:rsidRPr="00A22B32" w:rsidRDefault="009C182E">
                    <w:pPr>
                      <w:pStyle w:val="Footer"/>
                      <w:rPr>
                        <w:rFonts w:ascii="Cambria" w:hAnsi="Cambria"/>
                        <w:color w:val="365F91"/>
                        <w:sz w:val="16"/>
                        <w:szCs w:val="16"/>
                      </w:rPr>
                    </w:pPr>
                    <w:r w:rsidRPr="00A22B32">
                      <w:rPr>
                        <w:rFonts w:ascii="Cambria" w:hAnsi="Cambria"/>
                        <w:color w:val="365F91"/>
                        <w:sz w:val="16"/>
                        <w:szCs w:val="16"/>
                      </w:rPr>
                      <w:t>Page</w:t>
                    </w:r>
                    <w:r w:rsidR="00946DC4" w:rsidRPr="00A22B32">
                      <w:rPr>
                        <w:color w:val="365F91"/>
                        <w:sz w:val="16"/>
                        <w:szCs w:val="16"/>
                      </w:rPr>
                      <w:fldChar w:fldCharType="begin"/>
                    </w:r>
                    <w:r w:rsidRPr="00A22B32">
                      <w:rPr>
                        <w:color w:val="365F91"/>
                        <w:sz w:val="16"/>
                        <w:szCs w:val="16"/>
                      </w:rPr>
                      <w:instrText xml:space="preserve"> PAGE    \* MERGEFORMAT </w:instrText>
                    </w:r>
                    <w:r w:rsidR="00946DC4" w:rsidRPr="00A22B32">
                      <w:rPr>
                        <w:color w:val="365F91"/>
                        <w:sz w:val="16"/>
                        <w:szCs w:val="16"/>
                      </w:rPr>
                      <w:fldChar w:fldCharType="separate"/>
                    </w:r>
                    <w:r w:rsidR="00AE7CC4" w:rsidRPr="00AE7CC4">
                      <w:rPr>
                        <w:rFonts w:ascii="Cambria" w:hAnsi="Cambria"/>
                        <w:noProof/>
                        <w:color w:val="365F91"/>
                        <w:sz w:val="16"/>
                        <w:szCs w:val="16"/>
                      </w:rPr>
                      <w:t>1</w:t>
                    </w:r>
                    <w:r w:rsidR="00946DC4" w:rsidRPr="00A22B32">
                      <w:rPr>
                        <w:color w:val="365F91"/>
                        <w:sz w:val="16"/>
                        <w:szCs w:val="16"/>
                      </w:rPr>
                      <w:fldChar w:fldCharType="end"/>
                    </w:r>
                  </w:p>
                  <w:p w:rsidR="009C182E" w:rsidRDefault="009C182E"/>
                </w:txbxContent>
              </v:textbox>
              <w10:wrap anchorx="page" anchory="page"/>
            </v:rect>
          </w:pict>
        </mc:Fallback>
      </mc:AlternateContent>
    </w:r>
  </w:p>
  <w:p w:rsidR="009C182E" w:rsidRDefault="009C182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F18" w:rsidRDefault="00A62F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0A9"/>
    <w:multiLevelType w:val="hybridMultilevel"/>
    <w:tmpl w:val="0F64C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C93595"/>
    <w:multiLevelType w:val="hybridMultilevel"/>
    <w:tmpl w:val="866A160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7C5F4D"/>
    <w:multiLevelType w:val="hybridMultilevel"/>
    <w:tmpl w:val="BB9ABA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62C44CE"/>
    <w:multiLevelType w:val="hybridMultilevel"/>
    <w:tmpl w:val="AAC02D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385425"/>
    <w:multiLevelType w:val="hybridMultilevel"/>
    <w:tmpl w:val="BEB4A19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1C2F17"/>
    <w:multiLevelType w:val="hybridMultilevel"/>
    <w:tmpl w:val="7E340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0B0B46"/>
    <w:multiLevelType w:val="hybridMultilevel"/>
    <w:tmpl w:val="6CE052F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C25FC2"/>
    <w:multiLevelType w:val="hybridMultilevel"/>
    <w:tmpl w:val="B1E89B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44F3C3D"/>
    <w:multiLevelType w:val="hybridMultilevel"/>
    <w:tmpl w:val="859C2F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75F8A"/>
    <w:multiLevelType w:val="hybridMultilevel"/>
    <w:tmpl w:val="F8A46F6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B304839"/>
    <w:multiLevelType w:val="hybridMultilevel"/>
    <w:tmpl w:val="E32219F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8FF66D8"/>
    <w:multiLevelType w:val="hybridMultilevel"/>
    <w:tmpl w:val="81CE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50006E"/>
    <w:multiLevelType w:val="singleLevel"/>
    <w:tmpl w:val="60CE1444"/>
    <w:lvl w:ilvl="0">
      <w:start w:val="1"/>
      <w:numFmt w:val="decimal"/>
      <w:lvlText w:val="%1."/>
      <w:lvlJc w:val="left"/>
      <w:pPr>
        <w:tabs>
          <w:tab w:val="num" w:pos="138"/>
        </w:tabs>
        <w:ind w:left="138" w:hanging="705"/>
      </w:pPr>
    </w:lvl>
  </w:abstractNum>
  <w:num w:numId="1">
    <w:abstractNumId w:val="7"/>
  </w:num>
  <w:num w:numId="2">
    <w:abstractNumId w:val="2"/>
  </w:num>
  <w:num w:numId="3">
    <w:abstractNumId w:val="11"/>
  </w:num>
  <w:num w:numId="4">
    <w:abstractNumId w:val="4"/>
  </w:num>
  <w:num w:numId="5">
    <w:abstractNumId w:val="0"/>
  </w:num>
  <w:num w:numId="6">
    <w:abstractNumId w:val="8"/>
  </w:num>
  <w:num w:numId="7">
    <w:abstractNumId w:val="5"/>
  </w:num>
  <w:num w:numId="8">
    <w:abstractNumId w:val="3"/>
  </w:num>
  <w:num w:numId="9">
    <w:abstractNumId w:val="10"/>
  </w:num>
  <w:num w:numId="10">
    <w:abstractNumId w:val="9"/>
  </w:num>
  <w:num w:numId="11">
    <w:abstractNumId w:val="6"/>
  </w:num>
  <w:num w:numId="12">
    <w:abstractNumId w:val="1"/>
  </w:num>
  <w:num w:numId="13">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AE4"/>
    <w:rsid w:val="000129B4"/>
    <w:rsid w:val="00050619"/>
    <w:rsid w:val="00057A5F"/>
    <w:rsid w:val="00070394"/>
    <w:rsid w:val="00085D8E"/>
    <w:rsid w:val="0009315A"/>
    <w:rsid w:val="000A6E8E"/>
    <w:rsid w:val="000A79E7"/>
    <w:rsid w:val="000C28E3"/>
    <w:rsid w:val="000C5941"/>
    <w:rsid w:val="000E0291"/>
    <w:rsid w:val="000E38D6"/>
    <w:rsid w:val="00121A50"/>
    <w:rsid w:val="00123AC1"/>
    <w:rsid w:val="00130B45"/>
    <w:rsid w:val="001460B1"/>
    <w:rsid w:val="0014723C"/>
    <w:rsid w:val="00170238"/>
    <w:rsid w:val="00173F50"/>
    <w:rsid w:val="001770B2"/>
    <w:rsid w:val="00193E17"/>
    <w:rsid w:val="001A32E4"/>
    <w:rsid w:val="001D58EB"/>
    <w:rsid w:val="001E48E7"/>
    <w:rsid w:val="001F5554"/>
    <w:rsid w:val="00205D93"/>
    <w:rsid w:val="002071AC"/>
    <w:rsid w:val="00226F21"/>
    <w:rsid w:val="0023313D"/>
    <w:rsid w:val="00245650"/>
    <w:rsid w:val="002472FE"/>
    <w:rsid w:val="00252867"/>
    <w:rsid w:val="00253F4A"/>
    <w:rsid w:val="002631BB"/>
    <w:rsid w:val="00295D3C"/>
    <w:rsid w:val="00297489"/>
    <w:rsid w:val="002A0ECC"/>
    <w:rsid w:val="002A3955"/>
    <w:rsid w:val="002C083E"/>
    <w:rsid w:val="002C1663"/>
    <w:rsid w:val="002C274A"/>
    <w:rsid w:val="002C27A7"/>
    <w:rsid w:val="002D54D5"/>
    <w:rsid w:val="002E3FE2"/>
    <w:rsid w:val="002F423F"/>
    <w:rsid w:val="00307945"/>
    <w:rsid w:val="00322210"/>
    <w:rsid w:val="00323A1B"/>
    <w:rsid w:val="00341946"/>
    <w:rsid w:val="00350890"/>
    <w:rsid w:val="00352B20"/>
    <w:rsid w:val="00394BC7"/>
    <w:rsid w:val="003A1A93"/>
    <w:rsid w:val="003A1F10"/>
    <w:rsid w:val="003A2EA7"/>
    <w:rsid w:val="003B0389"/>
    <w:rsid w:val="003B4BC7"/>
    <w:rsid w:val="003B6DBD"/>
    <w:rsid w:val="003E005B"/>
    <w:rsid w:val="003F5D5F"/>
    <w:rsid w:val="003F5ECB"/>
    <w:rsid w:val="00404959"/>
    <w:rsid w:val="004111CC"/>
    <w:rsid w:val="00471962"/>
    <w:rsid w:val="004746CF"/>
    <w:rsid w:val="00484332"/>
    <w:rsid w:val="004876EA"/>
    <w:rsid w:val="00487799"/>
    <w:rsid w:val="00487905"/>
    <w:rsid w:val="004B1F96"/>
    <w:rsid w:val="004C7D89"/>
    <w:rsid w:val="004D438E"/>
    <w:rsid w:val="004E5B93"/>
    <w:rsid w:val="005307C7"/>
    <w:rsid w:val="00535003"/>
    <w:rsid w:val="00535E93"/>
    <w:rsid w:val="005525FC"/>
    <w:rsid w:val="00567108"/>
    <w:rsid w:val="00570994"/>
    <w:rsid w:val="00584E14"/>
    <w:rsid w:val="005B4E0B"/>
    <w:rsid w:val="005B57B2"/>
    <w:rsid w:val="005D05E7"/>
    <w:rsid w:val="00607E21"/>
    <w:rsid w:val="00617D62"/>
    <w:rsid w:val="00631557"/>
    <w:rsid w:val="006345F7"/>
    <w:rsid w:val="00655D60"/>
    <w:rsid w:val="0067206E"/>
    <w:rsid w:val="006A113E"/>
    <w:rsid w:val="006A3911"/>
    <w:rsid w:val="006B4A32"/>
    <w:rsid w:val="006D3F70"/>
    <w:rsid w:val="006F0244"/>
    <w:rsid w:val="006F443E"/>
    <w:rsid w:val="00700FC6"/>
    <w:rsid w:val="007028D7"/>
    <w:rsid w:val="007111AF"/>
    <w:rsid w:val="00712730"/>
    <w:rsid w:val="00721D3D"/>
    <w:rsid w:val="007524FD"/>
    <w:rsid w:val="00762F89"/>
    <w:rsid w:val="0076596D"/>
    <w:rsid w:val="007835B9"/>
    <w:rsid w:val="007837BE"/>
    <w:rsid w:val="00783F15"/>
    <w:rsid w:val="00791E46"/>
    <w:rsid w:val="007C6607"/>
    <w:rsid w:val="007D05B6"/>
    <w:rsid w:val="007D66EF"/>
    <w:rsid w:val="007F62C7"/>
    <w:rsid w:val="00821ABA"/>
    <w:rsid w:val="00830976"/>
    <w:rsid w:val="00830CED"/>
    <w:rsid w:val="008330E3"/>
    <w:rsid w:val="008434EA"/>
    <w:rsid w:val="008768EC"/>
    <w:rsid w:val="0089391E"/>
    <w:rsid w:val="008B3D01"/>
    <w:rsid w:val="008D031D"/>
    <w:rsid w:val="008E7CAB"/>
    <w:rsid w:val="00920423"/>
    <w:rsid w:val="00930F08"/>
    <w:rsid w:val="00946DC4"/>
    <w:rsid w:val="00974909"/>
    <w:rsid w:val="00976F80"/>
    <w:rsid w:val="00980795"/>
    <w:rsid w:val="00991CD0"/>
    <w:rsid w:val="009A7B32"/>
    <w:rsid w:val="009B6EE4"/>
    <w:rsid w:val="009C182E"/>
    <w:rsid w:val="009C4D98"/>
    <w:rsid w:val="009D7117"/>
    <w:rsid w:val="009D78F5"/>
    <w:rsid w:val="009E04E4"/>
    <w:rsid w:val="009F781C"/>
    <w:rsid w:val="00A21AAE"/>
    <w:rsid w:val="00A22B32"/>
    <w:rsid w:val="00A2594A"/>
    <w:rsid w:val="00A47E69"/>
    <w:rsid w:val="00A568BB"/>
    <w:rsid w:val="00A60B50"/>
    <w:rsid w:val="00A62F18"/>
    <w:rsid w:val="00A725A8"/>
    <w:rsid w:val="00A9110F"/>
    <w:rsid w:val="00AA00AB"/>
    <w:rsid w:val="00AA414A"/>
    <w:rsid w:val="00AB3DBA"/>
    <w:rsid w:val="00AC17DD"/>
    <w:rsid w:val="00AD227C"/>
    <w:rsid w:val="00AE493B"/>
    <w:rsid w:val="00AE5B28"/>
    <w:rsid w:val="00AE7CC4"/>
    <w:rsid w:val="00AF3427"/>
    <w:rsid w:val="00B0587B"/>
    <w:rsid w:val="00B11080"/>
    <w:rsid w:val="00B2273B"/>
    <w:rsid w:val="00B339A1"/>
    <w:rsid w:val="00B34C6A"/>
    <w:rsid w:val="00B47A5B"/>
    <w:rsid w:val="00B74D5D"/>
    <w:rsid w:val="00B82BAC"/>
    <w:rsid w:val="00BA2AC4"/>
    <w:rsid w:val="00BA795D"/>
    <w:rsid w:val="00BE1BBE"/>
    <w:rsid w:val="00BE45E5"/>
    <w:rsid w:val="00BF1F9D"/>
    <w:rsid w:val="00BF6DFA"/>
    <w:rsid w:val="00C06908"/>
    <w:rsid w:val="00C07032"/>
    <w:rsid w:val="00C12228"/>
    <w:rsid w:val="00C12855"/>
    <w:rsid w:val="00C15352"/>
    <w:rsid w:val="00C24964"/>
    <w:rsid w:val="00C45CF7"/>
    <w:rsid w:val="00C4720F"/>
    <w:rsid w:val="00C55553"/>
    <w:rsid w:val="00C57BE9"/>
    <w:rsid w:val="00C62FE7"/>
    <w:rsid w:val="00C72B70"/>
    <w:rsid w:val="00C83082"/>
    <w:rsid w:val="00C8440A"/>
    <w:rsid w:val="00CA4BD1"/>
    <w:rsid w:val="00CB08B3"/>
    <w:rsid w:val="00CB1F56"/>
    <w:rsid w:val="00CC0A9D"/>
    <w:rsid w:val="00CC2727"/>
    <w:rsid w:val="00CD7B3F"/>
    <w:rsid w:val="00CF5C97"/>
    <w:rsid w:val="00D3250B"/>
    <w:rsid w:val="00D56750"/>
    <w:rsid w:val="00D67E31"/>
    <w:rsid w:val="00D71ECC"/>
    <w:rsid w:val="00D72057"/>
    <w:rsid w:val="00D72B42"/>
    <w:rsid w:val="00D865A8"/>
    <w:rsid w:val="00D96F86"/>
    <w:rsid w:val="00DB14DB"/>
    <w:rsid w:val="00DB6589"/>
    <w:rsid w:val="00DB7C92"/>
    <w:rsid w:val="00DC0C33"/>
    <w:rsid w:val="00DC4FF0"/>
    <w:rsid w:val="00DC7F65"/>
    <w:rsid w:val="00DD1E62"/>
    <w:rsid w:val="00DD463D"/>
    <w:rsid w:val="00E04D26"/>
    <w:rsid w:val="00E118DB"/>
    <w:rsid w:val="00E12FD5"/>
    <w:rsid w:val="00E436DD"/>
    <w:rsid w:val="00E65595"/>
    <w:rsid w:val="00E7745D"/>
    <w:rsid w:val="00E81EB0"/>
    <w:rsid w:val="00EA29D9"/>
    <w:rsid w:val="00EC348B"/>
    <w:rsid w:val="00EC5AE4"/>
    <w:rsid w:val="00EE7AC7"/>
    <w:rsid w:val="00EF41CD"/>
    <w:rsid w:val="00F05D20"/>
    <w:rsid w:val="00F1663F"/>
    <w:rsid w:val="00F22894"/>
    <w:rsid w:val="00F25DD9"/>
    <w:rsid w:val="00F35AAB"/>
    <w:rsid w:val="00F54C34"/>
    <w:rsid w:val="00F65E8F"/>
    <w:rsid w:val="00F71192"/>
    <w:rsid w:val="00F8260B"/>
    <w:rsid w:val="00F966BE"/>
    <w:rsid w:val="00FB5DA1"/>
    <w:rsid w:val="00FC0793"/>
    <w:rsid w:val="00FD19F8"/>
    <w:rsid w:val="00FF294D"/>
    <w:rsid w:val="00FF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7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C5AE4"/>
    <w:rPr>
      <w:color w:val="0000FF"/>
      <w:u w:val="single"/>
    </w:rPr>
  </w:style>
  <w:style w:type="table" w:styleId="TableGrid">
    <w:name w:val="Table Grid"/>
    <w:basedOn w:val="TableNormal"/>
    <w:rsid w:val="0076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56750"/>
    <w:rPr>
      <w:rFonts w:ascii="Tahoma" w:hAnsi="Tahoma" w:cs="Tahoma"/>
      <w:sz w:val="16"/>
      <w:szCs w:val="16"/>
    </w:rPr>
  </w:style>
  <w:style w:type="paragraph" w:styleId="NormalWeb">
    <w:name w:val="Normal (Web)"/>
    <w:basedOn w:val="Normal"/>
    <w:uiPriority w:val="99"/>
    <w:unhideWhenUsed/>
    <w:rsid w:val="00567108"/>
    <w:pPr>
      <w:spacing w:before="100" w:beforeAutospacing="1" w:after="100" w:afterAutospacing="1"/>
    </w:pPr>
  </w:style>
  <w:style w:type="character" w:customStyle="1" w:styleId="klink">
    <w:name w:val="klink"/>
    <w:basedOn w:val="DefaultParagraphFont"/>
    <w:rsid w:val="00567108"/>
  </w:style>
  <w:style w:type="paragraph" w:styleId="Header">
    <w:name w:val="header"/>
    <w:basedOn w:val="Normal"/>
    <w:link w:val="HeaderChar"/>
    <w:rsid w:val="00DB7C92"/>
    <w:pPr>
      <w:tabs>
        <w:tab w:val="center" w:pos="4513"/>
        <w:tab w:val="right" w:pos="9026"/>
      </w:tabs>
    </w:pPr>
  </w:style>
  <w:style w:type="character" w:customStyle="1" w:styleId="HeaderChar">
    <w:name w:val="Header Char"/>
    <w:basedOn w:val="DefaultParagraphFont"/>
    <w:link w:val="Header"/>
    <w:rsid w:val="00DB7C92"/>
    <w:rPr>
      <w:sz w:val="24"/>
      <w:szCs w:val="24"/>
    </w:rPr>
  </w:style>
  <w:style w:type="paragraph" w:styleId="Footer">
    <w:name w:val="footer"/>
    <w:basedOn w:val="Normal"/>
    <w:link w:val="FooterChar"/>
    <w:uiPriority w:val="99"/>
    <w:rsid w:val="00DB7C92"/>
    <w:pPr>
      <w:tabs>
        <w:tab w:val="center" w:pos="4513"/>
        <w:tab w:val="right" w:pos="9026"/>
      </w:tabs>
    </w:pPr>
  </w:style>
  <w:style w:type="character" w:customStyle="1" w:styleId="FooterChar">
    <w:name w:val="Footer Char"/>
    <w:basedOn w:val="DefaultParagraphFont"/>
    <w:link w:val="Footer"/>
    <w:uiPriority w:val="99"/>
    <w:rsid w:val="00DB7C92"/>
    <w:rPr>
      <w:sz w:val="24"/>
      <w:szCs w:val="24"/>
    </w:rPr>
  </w:style>
  <w:style w:type="paragraph" w:styleId="ListParagraph">
    <w:name w:val="List Paragraph"/>
    <w:basedOn w:val="Normal"/>
    <w:uiPriority w:val="34"/>
    <w:qFormat/>
    <w:rsid w:val="00205D93"/>
    <w:pPr>
      <w:ind w:left="720"/>
      <w:contextualSpacing/>
    </w:pPr>
  </w:style>
  <w:style w:type="paragraph" w:styleId="BlockText">
    <w:name w:val="Block Text"/>
    <w:basedOn w:val="Normal"/>
    <w:uiPriority w:val="99"/>
    <w:semiHidden/>
    <w:unhideWhenUsed/>
    <w:rsid w:val="00226F21"/>
    <w:pPr>
      <w:ind w:left="142" w:right="-476" w:hanging="709"/>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7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C5AE4"/>
    <w:rPr>
      <w:color w:val="0000FF"/>
      <w:u w:val="single"/>
    </w:rPr>
  </w:style>
  <w:style w:type="table" w:styleId="TableGrid">
    <w:name w:val="Table Grid"/>
    <w:basedOn w:val="TableNormal"/>
    <w:rsid w:val="0076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56750"/>
    <w:rPr>
      <w:rFonts w:ascii="Tahoma" w:hAnsi="Tahoma" w:cs="Tahoma"/>
      <w:sz w:val="16"/>
      <w:szCs w:val="16"/>
    </w:rPr>
  </w:style>
  <w:style w:type="paragraph" w:styleId="NormalWeb">
    <w:name w:val="Normal (Web)"/>
    <w:basedOn w:val="Normal"/>
    <w:uiPriority w:val="99"/>
    <w:unhideWhenUsed/>
    <w:rsid w:val="00567108"/>
    <w:pPr>
      <w:spacing w:before="100" w:beforeAutospacing="1" w:after="100" w:afterAutospacing="1"/>
    </w:pPr>
  </w:style>
  <w:style w:type="character" w:customStyle="1" w:styleId="klink">
    <w:name w:val="klink"/>
    <w:basedOn w:val="DefaultParagraphFont"/>
    <w:rsid w:val="00567108"/>
  </w:style>
  <w:style w:type="paragraph" w:styleId="Header">
    <w:name w:val="header"/>
    <w:basedOn w:val="Normal"/>
    <w:link w:val="HeaderChar"/>
    <w:rsid w:val="00DB7C92"/>
    <w:pPr>
      <w:tabs>
        <w:tab w:val="center" w:pos="4513"/>
        <w:tab w:val="right" w:pos="9026"/>
      </w:tabs>
    </w:pPr>
  </w:style>
  <w:style w:type="character" w:customStyle="1" w:styleId="HeaderChar">
    <w:name w:val="Header Char"/>
    <w:basedOn w:val="DefaultParagraphFont"/>
    <w:link w:val="Header"/>
    <w:rsid w:val="00DB7C92"/>
    <w:rPr>
      <w:sz w:val="24"/>
      <w:szCs w:val="24"/>
    </w:rPr>
  </w:style>
  <w:style w:type="paragraph" w:styleId="Footer">
    <w:name w:val="footer"/>
    <w:basedOn w:val="Normal"/>
    <w:link w:val="FooterChar"/>
    <w:uiPriority w:val="99"/>
    <w:rsid w:val="00DB7C92"/>
    <w:pPr>
      <w:tabs>
        <w:tab w:val="center" w:pos="4513"/>
        <w:tab w:val="right" w:pos="9026"/>
      </w:tabs>
    </w:pPr>
  </w:style>
  <w:style w:type="character" w:customStyle="1" w:styleId="FooterChar">
    <w:name w:val="Footer Char"/>
    <w:basedOn w:val="DefaultParagraphFont"/>
    <w:link w:val="Footer"/>
    <w:uiPriority w:val="99"/>
    <w:rsid w:val="00DB7C92"/>
    <w:rPr>
      <w:sz w:val="24"/>
      <w:szCs w:val="24"/>
    </w:rPr>
  </w:style>
  <w:style w:type="paragraph" w:styleId="ListParagraph">
    <w:name w:val="List Paragraph"/>
    <w:basedOn w:val="Normal"/>
    <w:uiPriority w:val="34"/>
    <w:qFormat/>
    <w:rsid w:val="00205D93"/>
    <w:pPr>
      <w:ind w:left="720"/>
      <w:contextualSpacing/>
    </w:pPr>
  </w:style>
  <w:style w:type="paragraph" w:styleId="BlockText">
    <w:name w:val="Block Text"/>
    <w:basedOn w:val="Normal"/>
    <w:uiPriority w:val="99"/>
    <w:semiHidden/>
    <w:unhideWhenUsed/>
    <w:rsid w:val="00226F21"/>
    <w:pPr>
      <w:ind w:left="142" w:right="-476" w:hanging="709"/>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47758">
      <w:bodyDiv w:val="1"/>
      <w:marLeft w:val="0"/>
      <w:marRight w:val="0"/>
      <w:marTop w:val="0"/>
      <w:marBottom w:val="0"/>
      <w:divBdr>
        <w:top w:val="none" w:sz="0" w:space="0" w:color="auto"/>
        <w:left w:val="none" w:sz="0" w:space="0" w:color="auto"/>
        <w:bottom w:val="none" w:sz="0" w:space="0" w:color="auto"/>
        <w:right w:val="none" w:sz="0" w:space="0" w:color="auto"/>
      </w:divBdr>
    </w:div>
    <w:div w:id="139461656">
      <w:bodyDiv w:val="1"/>
      <w:marLeft w:val="0"/>
      <w:marRight w:val="0"/>
      <w:marTop w:val="0"/>
      <w:marBottom w:val="0"/>
      <w:divBdr>
        <w:top w:val="none" w:sz="0" w:space="0" w:color="auto"/>
        <w:left w:val="none" w:sz="0" w:space="0" w:color="auto"/>
        <w:bottom w:val="none" w:sz="0" w:space="0" w:color="auto"/>
        <w:right w:val="none" w:sz="0" w:space="0" w:color="auto"/>
      </w:divBdr>
    </w:div>
    <w:div w:id="245385610">
      <w:bodyDiv w:val="1"/>
      <w:marLeft w:val="0"/>
      <w:marRight w:val="0"/>
      <w:marTop w:val="0"/>
      <w:marBottom w:val="0"/>
      <w:divBdr>
        <w:top w:val="none" w:sz="0" w:space="0" w:color="auto"/>
        <w:left w:val="none" w:sz="0" w:space="0" w:color="auto"/>
        <w:bottom w:val="none" w:sz="0" w:space="0" w:color="auto"/>
        <w:right w:val="none" w:sz="0" w:space="0" w:color="auto"/>
      </w:divBdr>
    </w:div>
    <w:div w:id="967127015">
      <w:bodyDiv w:val="1"/>
      <w:marLeft w:val="0"/>
      <w:marRight w:val="0"/>
      <w:marTop w:val="0"/>
      <w:marBottom w:val="0"/>
      <w:divBdr>
        <w:top w:val="none" w:sz="0" w:space="0" w:color="auto"/>
        <w:left w:val="none" w:sz="0" w:space="0" w:color="auto"/>
        <w:bottom w:val="none" w:sz="0" w:space="0" w:color="auto"/>
        <w:right w:val="none" w:sz="0" w:space="0" w:color="auto"/>
      </w:divBdr>
      <w:divsChild>
        <w:div w:id="153570411">
          <w:marLeft w:val="0"/>
          <w:marRight w:val="0"/>
          <w:marTop w:val="0"/>
          <w:marBottom w:val="0"/>
          <w:divBdr>
            <w:top w:val="none" w:sz="0" w:space="0" w:color="auto"/>
            <w:left w:val="none" w:sz="0" w:space="0" w:color="auto"/>
            <w:bottom w:val="none" w:sz="0" w:space="0" w:color="auto"/>
            <w:right w:val="none" w:sz="0" w:space="0" w:color="auto"/>
          </w:divBdr>
        </w:div>
      </w:divsChild>
    </w:div>
    <w:div w:id="1825320479">
      <w:bodyDiv w:val="1"/>
      <w:marLeft w:val="0"/>
      <w:marRight w:val="0"/>
      <w:marTop w:val="0"/>
      <w:marBottom w:val="0"/>
      <w:divBdr>
        <w:top w:val="none" w:sz="0" w:space="0" w:color="auto"/>
        <w:left w:val="none" w:sz="0" w:space="0" w:color="auto"/>
        <w:bottom w:val="none" w:sz="0" w:space="0" w:color="auto"/>
        <w:right w:val="none" w:sz="0" w:space="0" w:color="auto"/>
      </w:divBdr>
      <w:divsChild>
        <w:div w:id="402144486">
          <w:marLeft w:val="0"/>
          <w:marRight w:val="0"/>
          <w:marTop w:val="0"/>
          <w:marBottom w:val="0"/>
          <w:divBdr>
            <w:top w:val="none" w:sz="0" w:space="0" w:color="auto"/>
            <w:left w:val="none" w:sz="0" w:space="0" w:color="auto"/>
            <w:bottom w:val="none" w:sz="0" w:space="0" w:color="auto"/>
            <w:right w:val="none" w:sz="0" w:space="0" w:color="auto"/>
          </w:divBdr>
          <w:divsChild>
            <w:div w:id="1519008806">
              <w:marLeft w:val="0"/>
              <w:marRight w:val="0"/>
              <w:marTop w:val="0"/>
              <w:marBottom w:val="0"/>
              <w:divBdr>
                <w:top w:val="single" w:sz="48" w:space="0" w:color="DDE1D3"/>
                <w:left w:val="none" w:sz="0" w:space="0" w:color="auto"/>
                <w:bottom w:val="none" w:sz="0" w:space="0" w:color="auto"/>
                <w:right w:val="none" w:sz="0" w:space="0" w:color="auto"/>
              </w:divBdr>
              <w:divsChild>
                <w:div w:id="1811751227">
                  <w:marLeft w:val="0"/>
                  <w:marRight w:val="150"/>
                  <w:marTop w:val="0"/>
                  <w:marBottom w:val="0"/>
                  <w:divBdr>
                    <w:top w:val="none" w:sz="0" w:space="0" w:color="auto"/>
                    <w:left w:val="none" w:sz="0" w:space="0" w:color="auto"/>
                    <w:bottom w:val="none" w:sz="0" w:space="0" w:color="auto"/>
                    <w:right w:val="none" w:sz="0" w:space="0" w:color="auto"/>
                  </w:divBdr>
                  <w:divsChild>
                    <w:div w:id="217783467">
                      <w:marLeft w:val="0"/>
                      <w:marRight w:val="0"/>
                      <w:marTop w:val="0"/>
                      <w:marBottom w:val="0"/>
                      <w:divBdr>
                        <w:top w:val="none" w:sz="0" w:space="0" w:color="auto"/>
                        <w:left w:val="none" w:sz="0" w:space="0" w:color="auto"/>
                        <w:bottom w:val="none" w:sz="0" w:space="0" w:color="auto"/>
                        <w:right w:val="none" w:sz="0" w:space="0" w:color="auto"/>
                      </w:divBdr>
                      <w:divsChild>
                        <w:div w:id="107297330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C1733-8EB7-42F6-B7DF-A92F337CA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Paula Garner</vt:lpstr>
    </vt:vector>
  </TitlesOfParts>
  <Company>HOME</Company>
  <LinksUpToDate>false</LinksUpToDate>
  <CharactersWithSpaces>6869</CharactersWithSpaces>
  <SharedDoc>false</SharedDoc>
  <HLinks>
    <vt:vector size="12" baseType="variant">
      <vt:variant>
        <vt:i4>3014762</vt:i4>
      </vt:variant>
      <vt:variant>
        <vt:i4>3</vt:i4>
      </vt:variant>
      <vt:variant>
        <vt:i4>0</vt:i4>
      </vt:variant>
      <vt:variant>
        <vt:i4>5</vt:i4>
      </vt:variant>
      <vt:variant>
        <vt:lpwstr>http://www.your-career-change.com/cv-personal-profiles.html</vt:lpwstr>
      </vt:variant>
      <vt:variant>
        <vt:lpwstr/>
      </vt:variant>
      <vt:variant>
        <vt:i4>5701692</vt:i4>
      </vt:variant>
      <vt:variant>
        <vt:i4>0</vt:i4>
      </vt:variant>
      <vt:variant>
        <vt:i4>0</vt:i4>
      </vt:variant>
      <vt:variant>
        <vt:i4>5</vt:i4>
      </vt:variant>
      <vt:variant>
        <vt:lpwstr>mailto:sambolger1970@yahoo.co.uk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Paula Garner</dc:title>
  <dc:creator>User</dc:creator>
  <cp:lastModifiedBy>Adult User</cp:lastModifiedBy>
  <cp:revision>3</cp:revision>
  <cp:lastPrinted>2017-07-31T09:51:00Z</cp:lastPrinted>
  <dcterms:created xsi:type="dcterms:W3CDTF">2018-10-19T13:35:00Z</dcterms:created>
  <dcterms:modified xsi:type="dcterms:W3CDTF">2018-10-19T13:35:00Z</dcterms:modified>
</cp:coreProperties>
</file>