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jc w:val="center"/>
      </w:pPr>
      <w:r>
        <w:rPr>
          <w:rFonts w:ascii="Hiragino Sans GB" w:hAnsi="Hiragino Sans GB" w:eastAsia="Hiragino Sans GB"/>
          <w:b/>
          <w:color w:val="1F7A48"/>
          <w:sz w:val="32"/>
        </w:rPr>
        <w:t>家加分</w:t>
      </w:r>
    </w:p>
    <w:p>
      <w:pPr>
        <w:spacing w:before="200" w:after="240"/>
        <w:jc w:val="center"/>
      </w:pPr>
      <w:r>
        <w:rPr>
          <w:rFonts w:ascii="Hiragino Sans GB" w:hAnsi="Hiragino Sans GB" w:eastAsia="Hiragino Sans GB"/>
          <w:b/>
          <w:color w:val="0B2545"/>
          <w:sz w:val="52"/>
        </w:rPr>
        <w:t>手表端应用上架商务说明</w:t>
      </w:r>
    </w:p>
    <w:p>
      <w:pPr>
        <w:jc w:val="center"/>
      </w:pPr>
      <w:r>
        <w:rPr>
          <w:rFonts w:ascii="Hiragino Sans GB" w:hAnsi="Hiragino Sans GB" w:eastAsia="Hiragino Sans GB"/>
          <w:b w:val="0"/>
          <w:color w:val="65736B"/>
          <w:sz w:val="26"/>
        </w:rPr>
        <w:t>儿童积分奖励助手 · 家庭正向激励的手表入口</w:t>
      </w:r>
    </w:p>
    <w:p>
      <w:pPr>
        <w:spacing w:after="4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EA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一句话定位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家加分手表端是一款面向儿童的家庭奖励助手：孩子在手表上查看自己的进步、主动申请奖励；家长在家长端制定规则并确认奖励，形成温和、可持续的亲子正向反馈。</w:t>
            </w:r>
          </w:p>
        </w:tc>
      </w:tr>
    </w:tbl>
    <w:p>
      <w:pPr>
        <w:spacing w:after="40"/>
      </w:pPr>
    </w:p>
    <w:p>
      <w:pPr>
        <w:spacing w:after="13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应用名称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家加分手表积分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应用类型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儿童手表应用 / 家庭奖励管理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目标用户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有日常奖励、习惯培养与亲子协作需求的家庭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本次用途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应用商店上架沟通、审核理解与商务合作说明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1. 产品定位与服务对象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家加分围绕家庭中的日常好习惯、责任感和自我管理设计奖励机制。手表端是儿童侧的轻量入口，避免把复杂的家庭管理、规则配置和审核判断放到孩子的小屏设备上；儿童只需完成与自己相关的查看、申请与反馈确认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37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典型需求</w:t>
            </w:r>
          </w:p>
        </w:tc>
        <w:tc>
          <w:tcPr>
            <w:tcW w:type="dxa" w:w="51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家加分手表端提供的价值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孩子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看见自己的努力是否被记录；知道下一步可以做什么。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随时查看积分与积累，按已约定的规则主动提出奖励申请。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既希望鼓励孩子主动性，也要保留必要的家庭判断。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通过家长端统一设置规则、审核申请和管理设备，避免孩子直接改分。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渠道/平台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需要明确的儿童内容边界与真实使用场景。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应用专注家庭奖励，不含广告、付费、社交公开广场或儿童侧账户注册。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2. 核心使用场景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日常习惯：完成作业、整理物品、按时吃饭等行为，由家庭自行约定奖励规则。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成长反馈：孩子在手表上看到积分、现金或物品等阶段性积累，获得直观的正向反馈。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主动申请：孩子完成约定事项后自行提交申请，减少“反复提醒家长加分”的沟通摩擦。</w:t>
      </w:r>
    </w:p>
    <w:p>
      <w:pPr>
        <w:pStyle w:val="ListBullet"/>
        <w:spacing w:after="80"/>
        <w:ind w:left="360" w:hanging="259"/>
      </w:pPr>
      <w:r>
        <w:rPr>
          <w:rFonts w:ascii="Hiragino Sans GB" w:hAnsi="Hiragino Sans GB" w:eastAsia="Hiragino Sans GB"/>
          <w:b w:val="0"/>
          <w:color w:val="0B2545"/>
          <w:sz w:val="21"/>
        </w:rPr>
        <w:t>亲子确认：家长结合实际情况审核，通过后孩子在手表端看到结果，建立规则意识。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FFF7C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产品原则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鼓励儿童主动表达和参与，但不把“是否奖励、奖励多少”的决定权交给儿童手表端。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3. 完整产品流程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29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儿童看到/操作</w:t>
            </w:r>
          </w:p>
        </w:tc>
        <w:tc>
          <w:tcPr>
            <w:tcW w:type="dxa" w:w="25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家长参与</w:t>
            </w:r>
          </w:p>
        </w:tc>
        <w:tc>
          <w:tcPr>
            <w:tcW w:type="dxa" w:w="34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建立家庭规则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无需在手表操作。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在家长端添加孩子并约定适合家庭的奖励规则。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孩子只接触已约定、容易理解的奖励选项。</w:t>
            </w:r>
          </w:p>
        </w:tc>
      </w:tr>
      <w:tr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首次使用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打开应用，输入家长提供的儿童认证码。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生成一次性认证码，并确认对应的孩子。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手表完成专属绑定，避免儿童误进入他人数据。</w:t>
            </w:r>
          </w:p>
        </w:tc>
      </w:tr>
      <w:tr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查看进度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首页查看积分、现金、物品等积累。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无需实时操作。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孩子随时了解自己当前的成长进度。</w:t>
            </w:r>
          </w:p>
        </w:tc>
      </w:tr>
      <w:tr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申请奖励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选择规则，填写或语音输入事项后提交。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在家长端收到待审核事项。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申请进入“待审核”，不会立即改变积分。</w:t>
            </w:r>
          </w:p>
        </w:tc>
      </w:tr>
      <w:tr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家长确认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在详情中查看待审核或已通过状态。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结合实际完成情况审核。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审核结果同步给孩子，形成完整反馈。</w:t>
            </w:r>
          </w:p>
        </w:tc>
      </w:tr>
      <w:tr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更换设备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按提示重新绑定新设备。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先解除旧设备，再生成新的认证码。</w:t>
            </w:r>
          </w:p>
        </w:tc>
        <w:tc>
          <w:tcPr>
            <w:tcW w:type="dxa" w:w="2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保障儿童数据只在当前有效设备上使用。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流程特点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整个流程围绕“家庭先约定—孩子主动完成—家长确认反馈”展开。儿童端的每一步都是短路径、易理解的动作；家长端负责建立边界与最终确认，适合儿童手表的小屏场景和家庭教育场景。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4. 功能界面与操作逻辑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以下第一张为当前手表端绑定页截图；其余为按照当前界面结构制作的演示数据图，用于说明上架方、商务方和审核方对儿童侧界面的理解。示例中的姓名和积分均为演示信息。</w:t>
      </w:r>
    </w:p>
    <w:p>
      <w:r>
        <w:drawing>
          <wp:inline xmlns:a="http://schemas.openxmlformats.org/drawingml/2006/main" xmlns:pic="http://schemas.openxmlformats.org/drawingml/2006/picture">
            <wp:extent cx="6263640" cy="2961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bind-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6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color w:val="65736B"/>
          <w:sz w:val="18"/>
        </w:rPr>
        <w:t>图 1  首次使用：儿童认证码绑定。界面只保留输入和绑定两个明确动作。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4.1 首页与奖励申请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22631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ch-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22631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ch-requ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5736B"/>
          <w:sz w:val="17"/>
        </w:rPr>
        <w:t>图 2  首页：一眼看见进度　　　　　　　　图 3  奖励申请：选择规则后提交给家长确认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界面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儿童侧逻辑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家长侧衔接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积分首页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将积分作为主信息，现金与物品作为补充；通过菜单进入其他功能。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家长无需在孩子查看时参与。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奖励申请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优先点选已约定规则，也可补充简短事项；孩子可选择语音输入。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提交后由家长审核，儿童端明确显示等待确认。</w:t>
            </w:r>
          </w:p>
        </w:tc>
      </w:tr>
      <w:tr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菜单与设置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提供积分详情、好友、排行榜、表盘偏好和设备信息等入口。</w:t>
            </w:r>
          </w:p>
        </w:tc>
        <w:tc>
          <w:tcPr>
            <w:tcW w:type="dxa" w:w="3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涉及家庭规则、孩子信息和审核的管理动作仍保留在家长端。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4.2 结果确认</w:t>
      </w:r>
    </w:p>
    <w:p>
      <w:r>
        <w:drawing>
          <wp:inline xmlns:a="http://schemas.openxmlformats.org/drawingml/2006/main" xmlns:pic="http://schemas.openxmlformats.org/drawingml/2006/picture">
            <wp:extent cx="5715000" cy="428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color w:val="65736B"/>
          <w:sz w:val="18"/>
        </w:rPr>
        <w:t>图 4  积分详情：儿童可回看最近申请及审核结果，理解“完成—申请—确认”的过程。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5. 儿童体验与内容边界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设计要求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产品体现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适合小屏与儿童阅读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大字号积分、少层级菜单、清晰主按钮和简短文案；操作尽量在三步内完成。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避免过度刺激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以完成习惯、家庭协作和阶段性反馈为核心，不设置广告、抽奖或诱导消费内容。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尊重家长参与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儿童只能查看和申请；规则制定、奖励确认、设备管理均由家长完成。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可理解的隐私提示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语音输入由儿童主动点击触发；不使用语音输入时，仍可采用文字填写。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可控的社交范围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好友与排行榜仅服务于受家长管理的儿童互动，不设公开陌生人社交场景。</w:t>
            </w:r>
          </w:p>
        </w:tc>
      </w:tr>
    </w:tbl>
    <w:p>
      <w:pPr>
        <w:spacing w:after="20"/>
      </w:pPr>
    </w:p>
    <w:p>
      <w:pPr>
        <w:pStyle w:val="Heading1"/>
        <w:spacing w:before="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6. 上架合作说明</w:t>
      </w:r>
    </w:p>
    <w:p>
      <w:pPr>
        <w:spacing w:line="276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家加分手表端面向儿童家庭使用，定位清晰、内容边界明确，适合以“家庭习惯培养与奖励反馈”为核心卖点进行应用商店上架沟通。我们将配合目标平台的图标、介绍图、测试账号、审核操作说明、隐私政策和用户协议等资料要求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上架沟通点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业务价值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把家长的教育规则转化为孩子可理解、可参与、可回看的日常反馈。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审核可理解性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审核人员可按“绑定—查看—申请—家长确认—结果回看”完成体验。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内容安全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无广告、无儿童侧付费、无公开陌生人社交；关键决定由家长端控制。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平台适配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将按目标厂商的审核与真机要求逐一提供测试与材料支持，不将其他环境的结果替代为目标真机结论。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shd w:fill="EA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0B2545"/>
                <w:sz w:val="21"/>
              </w:rPr>
              <w:t xml:space="preserve">商务结论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家加分手表端不是缩小版家长管理工具，而是儿童家庭奖励场景中的轻量交互入口：让孩子主动参与，让家长保持引导和确认。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80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5736B"/>
        <w:sz w:val="17"/>
      </w:rPr>
      <w:t>内部产品方案  · 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5736B"/>
        <w:sz w:val="17"/>
      </w:rPr>
      <w:t>家加分  |  手表端产品方案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家加分手表端应用上架商务说明</dc:title>
  <dc:subject>儿童手表应用上架与商务沟通材料</dc:subject>
  <dc:creator>家加分产品团队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