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731"/>
        <w:gridCol w:w="1412"/>
        <w:gridCol w:w="1550"/>
        <w:gridCol w:w="1342"/>
        <w:gridCol w:w="3279"/>
        <w:gridCol w:w="1540"/>
        <w:gridCol w:w="1587"/>
        <w:gridCol w:w="1735"/>
      </w:tblGrid>
      <w:tr w:rsidR="005B26A0" w:rsidRPr="00FD6D6E" w:rsidTr="005B26A0">
        <w:trPr>
          <w:trHeight w:val="340"/>
        </w:trPr>
        <w:tc>
          <w:tcPr>
            <w:tcW w:w="731" w:type="dxa"/>
            <w:shd w:val="clear" w:color="auto" w:fill="244061" w:themeFill="accent1" w:themeFillShade="80"/>
          </w:tcPr>
          <w:p w:rsidR="005B26A0" w:rsidRPr="00FD6D6E" w:rsidRDefault="005B26A0">
            <w:pPr>
              <w:rPr>
                <w:rFonts w:ascii="Times New Roman" w:hAnsi="Times New Roman" w:cs="Times New Roman"/>
              </w:rPr>
            </w:pPr>
            <w:r w:rsidRPr="00FD6D6E">
              <w:rPr>
                <w:rFonts w:ascii="Times New Roman" w:hAnsi="Times New Roman" w:cs="Times New Roman"/>
              </w:rPr>
              <w:t>STT</w:t>
            </w:r>
          </w:p>
        </w:tc>
        <w:tc>
          <w:tcPr>
            <w:tcW w:w="1412" w:type="dxa"/>
            <w:shd w:val="clear" w:color="auto" w:fill="244061" w:themeFill="accent1" w:themeFillShade="80"/>
          </w:tcPr>
          <w:p w:rsidR="005B26A0" w:rsidRPr="00FD6D6E" w:rsidRDefault="005B26A0">
            <w:pPr>
              <w:rPr>
                <w:rFonts w:ascii="Times New Roman" w:hAnsi="Times New Roman" w:cs="Times New Roman"/>
              </w:rPr>
            </w:pPr>
            <w:r>
              <w:rPr>
                <w:rFonts w:ascii="Times New Roman" w:hAnsi="Times New Roman" w:cs="Times New Roman"/>
              </w:rPr>
              <w:t>Ngày</w:t>
            </w:r>
          </w:p>
        </w:tc>
        <w:tc>
          <w:tcPr>
            <w:tcW w:w="1550" w:type="dxa"/>
            <w:shd w:val="clear" w:color="auto" w:fill="244061" w:themeFill="accent1" w:themeFillShade="80"/>
          </w:tcPr>
          <w:p w:rsidR="005B26A0" w:rsidRDefault="005B26A0">
            <w:pPr>
              <w:rPr>
                <w:rFonts w:ascii="Times New Roman" w:hAnsi="Times New Roman" w:cs="Times New Roman"/>
              </w:rPr>
            </w:pPr>
            <w:r>
              <w:rPr>
                <w:rFonts w:ascii="Times New Roman" w:hAnsi="Times New Roman" w:cs="Times New Roman"/>
              </w:rPr>
              <w:t>Người comment</w:t>
            </w:r>
          </w:p>
        </w:tc>
        <w:tc>
          <w:tcPr>
            <w:tcW w:w="1342" w:type="dxa"/>
            <w:shd w:val="clear" w:color="auto" w:fill="244061" w:themeFill="accent1" w:themeFillShade="80"/>
          </w:tcPr>
          <w:p w:rsidR="005B26A0" w:rsidRPr="00FD6D6E" w:rsidRDefault="005B26A0">
            <w:pPr>
              <w:rPr>
                <w:rFonts w:ascii="Times New Roman" w:hAnsi="Times New Roman" w:cs="Times New Roman"/>
              </w:rPr>
            </w:pPr>
            <w:r>
              <w:rPr>
                <w:rFonts w:ascii="Times New Roman" w:hAnsi="Times New Roman" w:cs="Times New Roman"/>
              </w:rPr>
              <w:t>Comment về</w:t>
            </w:r>
          </w:p>
        </w:tc>
        <w:tc>
          <w:tcPr>
            <w:tcW w:w="3279" w:type="dxa"/>
            <w:shd w:val="clear" w:color="auto" w:fill="244061" w:themeFill="accent1" w:themeFillShade="80"/>
          </w:tcPr>
          <w:p w:rsidR="005B26A0" w:rsidRPr="00FD6D6E" w:rsidRDefault="005B26A0">
            <w:pPr>
              <w:rPr>
                <w:rFonts w:ascii="Times New Roman" w:hAnsi="Times New Roman" w:cs="Times New Roman"/>
              </w:rPr>
            </w:pPr>
            <w:r>
              <w:rPr>
                <w:rFonts w:ascii="Times New Roman" w:hAnsi="Times New Roman" w:cs="Times New Roman"/>
              </w:rPr>
              <w:t>Nội dung</w:t>
            </w:r>
          </w:p>
        </w:tc>
        <w:tc>
          <w:tcPr>
            <w:tcW w:w="1540" w:type="dxa"/>
            <w:shd w:val="clear" w:color="auto" w:fill="244061" w:themeFill="accent1" w:themeFillShade="80"/>
          </w:tcPr>
          <w:p w:rsidR="005B26A0" w:rsidRDefault="005B26A0">
            <w:pPr>
              <w:rPr>
                <w:rFonts w:ascii="Times New Roman" w:hAnsi="Times New Roman" w:cs="Times New Roman"/>
              </w:rPr>
            </w:pPr>
            <w:r>
              <w:rPr>
                <w:rFonts w:ascii="Times New Roman" w:hAnsi="Times New Roman" w:cs="Times New Roman"/>
              </w:rPr>
              <w:t>Người trả lời</w:t>
            </w:r>
          </w:p>
        </w:tc>
        <w:tc>
          <w:tcPr>
            <w:tcW w:w="1587" w:type="dxa"/>
            <w:shd w:val="clear" w:color="auto" w:fill="244061" w:themeFill="accent1" w:themeFillShade="80"/>
          </w:tcPr>
          <w:p w:rsidR="005B26A0" w:rsidRDefault="005B26A0">
            <w:pPr>
              <w:rPr>
                <w:rFonts w:ascii="Times New Roman" w:hAnsi="Times New Roman" w:cs="Times New Roman"/>
              </w:rPr>
            </w:pPr>
            <w:r>
              <w:rPr>
                <w:rFonts w:ascii="Times New Roman" w:hAnsi="Times New Roman" w:cs="Times New Roman"/>
              </w:rPr>
              <w:t>Trả lời</w:t>
            </w:r>
          </w:p>
        </w:tc>
        <w:tc>
          <w:tcPr>
            <w:tcW w:w="1735" w:type="dxa"/>
            <w:shd w:val="clear" w:color="auto" w:fill="244061" w:themeFill="accent1" w:themeFillShade="80"/>
          </w:tcPr>
          <w:p w:rsidR="005B26A0" w:rsidRPr="00FD6D6E" w:rsidRDefault="005B26A0">
            <w:pPr>
              <w:rPr>
                <w:rFonts w:ascii="Times New Roman" w:hAnsi="Times New Roman" w:cs="Times New Roman"/>
              </w:rPr>
            </w:pPr>
            <w:r>
              <w:rPr>
                <w:rFonts w:ascii="Times New Roman" w:hAnsi="Times New Roman" w:cs="Times New Roman"/>
              </w:rPr>
              <w:t>Tình trạng</w:t>
            </w:r>
          </w:p>
        </w:tc>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r>
              <w:rPr>
                <w:rFonts w:ascii="Times New Roman" w:hAnsi="Times New Roman" w:cs="Times New Roman"/>
              </w:rPr>
              <w:t>12/10/2010</w:t>
            </w:r>
          </w:p>
        </w:tc>
        <w:tc>
          <w:tcPr>
            <w:tcW w:w="1550" w:type="dxa"/>
          </w:tcPr>
          <w:p w:rsidR="005B26A0" w:rsidRDefault="005B26A0">
            <w:pPr>
              <w:rPr>
                <w:rFonts w:ascii="Times New Roman" w:hAnsi="Times New Roman" w:cs="Times New Roman"/>
              </w:rPr>
            </w:pPr>
            <w:r>
              <w:rPr>
                <w:rFonts w:ascii="Times New Roman" w:hAnsi="Times New Roman" w:cs="Times New Roman"/>
              </w:rPr>
              <w:t>Lê Văn Long</w:t>
            </w: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Use-case 1.2: tìm kiếm tuyến</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t>Chức năng tìm kiếm tuyến nâng cao mà chỉ tìm theo mã tuyến t thấy không ổn. Nhóm mình có ai hiểu rõ Use-case chỗ này không? Nếu không thì phải đi hỏi mấy nhóm khác.</w:t>
            </w:r>
          </w:p>
        </w:tc>
        <w:tc>
          <w:tcPr>
            <w:tcW w:w="1540" w:type="dxa"/>
          </w:tcPr>
          <w:p w:rsidR="005B26A0" w:rsidRPr="00FD6D6E" w:rsidRDefault="005B26A0">
            <w:pPr>
              <w:rPr>
                <w:rFonts w:ascii="Times New Roman" w:hAnsi="Times New Roman" w:cs="Times New Roman"/>
              </w:rPr>
            </w:pPr>
          </w:p>
        </w:tc>
        <w:tc>
          <w:tcPr>
            <w:tcW w:w="1587" w:type="dxa"/>
          </w:tcPr>
          <w:p w:rsidR="005B26A0" w:rsidRDefault="005B26A0">
            <w:pPr>
              <w:rPr>
                <w:rFonts w:ascii="Times New Roman" w:hAnsi="Times New Roman" w:cs="Times New Roman"/>
              </w:rPr>
            </w:pPr>
          </w:p>
        </w:tc>
        <w:sdt>
          <w:sdtPr>
            <w:rPr>
              <w:rFonts w:ascii="Times New Roman" w:hAnsi="Times New Roman" w:cs="Times New Roman"/>
            </w:rPr>
            <w:alias w:val="ddlTinhTrang"/>
            <w:tag w:val="ddlTinhTrang"/>
            <w:id w:val="12819741"/>
            <w:placeholder>
              <w:docPart w:val="623886F1D18F488A989886D8D04374C9"/>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Use-case 1.3: tìm kiếm chuyến</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t>Tìm kiếm chuyến nâng cao t nghĩ phải có thời gian đi ở trong khoảng nào nữa.</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45"/>
            <w:placeholder>
              <w:docPart w:val="03B669590F4E4C98A8E09EB47CC0CAB8"/>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UC 2.2: Đăng xuất</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t>Khi người dùng chọn đăng xuất, không phải là hệ thống kiểm tra người dùng mà hệ thống yêu cầu người dùng xác nhận việc đăng xuất. Nếu người dùng OK thì mới đăng xuất.</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46"/>
            <w:placeholder>
              <w:docPart w:val="575D35EEE28841A68A89282763533CCC"/>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UC 3.2: Xem phản hồi</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t>T nghĩ không nhất thiết phải xem nhật ký mới xem được phản hồi. Mình có thể làm dạng giống như Facebook. Khi điều hành đưa phản hồi về cho nhân viên đó thì nó sẽ thông báo ở phía trên là có phản hồi mới. Lúc này tài xế cũng có thể xem phản hồi.</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47"/>
            <w:placeholder>
              <w:docPart w:val="DAAA2B677A644CFF88F9E31671F247A9"/>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UC 4.3: Phân bổ xe cho tài xế</w:t>
            </w:r>
          </w:p>
        </w:tc>
        <w:tc>
          <w:tcPr>
            <w:tcW w:w="3279" w:type="dxa"/>
          </w:tcPr>
          <w:p w:rsidR="005B26A0" w:rsidRDefault="005B26A0">
            <w:pPr>
              <w:rPr>
                <w:rFonts w:ascii="Times New Roman" w:hAnsi="Times New Roman" w:cs="Times New Roman"/>
              </w:rPr>
            </w:pPr>
            <w:r>
              <w:rPr>
                <w:rFonts w:ascii="Times New Roman" w:hAnsi="Times New Roman" w:cs="Times New Roman"/>
              </w:rPr>
              <w:t>Điều kiện tiên quyết là phải đăng nhập với vai trò điều hành công ty và chưa hết session.</w:t>
            </w:r>
          </w:p>
          <w:p w:rsidR="005B26A0" w:rsidRPr="00FD6D6E" w:rsidRDefault="005B26A0">
            <w:pPr>
              <w:rPr>
                <w:rFonts w:ascii="Times New Roman" w:hAnsi="Times New Roman" w:cs="Times New Roman"/>
              </w:rPr>
            </w:pPr>
            <w:r>
              <w:rPr>
                <w:rFonts w:ascii="Times New Roman" w:hAnsi="Times New Roman" w:cs="Times New Roman"/>
              </w:rPr>
              <w:t>Màn hình liên quan chỗ đó không đúng.</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48"/>
            <w:placeholder>
              <w:docPart w:val="63EABE2CAA5C4F0688CCF75BF58738F5"/>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UC 4.16: Thống kê doanh thu</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t>Mô tả luồng sự kiện của UC này không đúng.</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49"/>
            <w:placeholder>
              <w:docPart w:val="13F1713C2D804AE8B7404380AEFE26F7"/>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Pr="00FD6D6E" w:rsidRDefault="005B26A0">
            <w:pPr>
              <w:rPr>
                <w:rFonts w:ascii="Times New Roman" w:hAnsi="Times New Roman" w:cs="Times New Roman"/>
              </w:rPr>
            </w:pPr>
            <w:r>
              <w:rPr>
                <w:rFonts w:ascii="Times New Roman" w:hAnsi="Times New Roman" w:cs="Times New Roman"/>
              </w:rPr>
              <w:t xml:space="preserve">UC 5.6: Theo dõi </w:t>
            </w:r>
            <w:r>
              <w:rPr>
                <w:rFonts w:ascii="Times New Roman" w:hAnsi="Times New Roman" w:cs="Times New Roman"/>
              </w:rPr>
              <w:lastRenderedPageBreak/>
              <w:t>các chuyến đi về trạm</w:t>
            </w:r>
          </w:p>
        </w:tc>
        <w:tc>
          <w:tcPr>
            <w:tcW w:w="3279" w:type="dxa"/>
          </w:tcPr>
          <w:p w:rsidR="005B26A0" w:rsidRPr="00FD6D6E" w:rsidRDefault="005B26A0">
            <w:pPr>
              <w:rPr>
                <w:rFonts w:ascii="Times New Roman" w:hAnsi="Times New Roman" w:cs="Times New Roman"/>
              </w:rPr>
            </w:pPr>
            <w:r>
              <w:rPr>
                <w:rFonts w:ascii="Times New Roman" w:hAnsi="Times New Roman" w:cs="Times New Roman"/>
              </w:rPr>
              <w:lastRenderedPageBreak/>
              <w:t>UC này mô tả chưa rõ ràng</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50"/>
            <w:placeholder>
              <w:docPart w:val="E612C85F164C4102BC4BD7B8EE126B7E"/>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661CCE" w:rsidP="00F57E68">
                <w:pPr>
                  <w:rPr>
                    <w:rFonts w:ascii="Times New Roman" w:hAnsi="Times New Roman" w:cs="Times New Roman"/>
                  </w:rPr>
                </w:pPr>
                <w:r>
                  <w:rPr>
                    <w:rFonts w:ascii="Times New Roman" w:hAnsi="Times New Roman" w:cs="Times New Roman"/>
                  </w:rPr>
                  <w:t>Không phải lỗi</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Default="00C11A1B">
            <w:pPr>
              <w:rPr>
                <w:rFonts w:ascii="Times New Roman" w:hAnsi="Times New Roman" w:cs="Times New Roman"/>
              </w:rPr>
            </w:pPr>
            <w:r>
              <w:rPr>
                <w:rFonts w:ascii="Times New Roman" w:hAnsi="Times New Roman" w:cs="Times New Roman"/>
              </w:rPr>
              <w:t>UC 5.7: Xác nhận xe tới trạm</w:t>
            </w:r>
          </w:p>
        </w:tc>
        <w:tc>
          <w:tcPr>
            <w:tcW w:w="3279" w:type="dxa"/>
          </w:tcPr>
          <w:p w:rsidR="005B26A0" w:rsidRDefault="00C11A1B" w:rsidP="00C11A1B">
            <w:pPr>
              <w:rPr>
                <w:rFonts w:ascii="Times New Roman" w:hAnsi="Times New Roman" w:cs="Times New Roman"/>
              </w:rPr>
            </w:pPr>
            <w:r>
              <w:rPr>
                <w:rFonts w:ascii="Times New Roman" w:hAnsi="Times New Roman" w:cs="Times New Roman"/>
              </w:rPr>
              <w:t>Ban đầu hệ thống chỉ hiện thị những xe/chuyến có trạm cuối là trạm của nhân viên đang đăng nhập theo thứ tự thời gian.</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51"/>
            <w:placeholder>
              <w:docPart w:val="9C96E8C0CACB4D6ABB9BE0D3100016DC"/>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Default="00661CCE">
            <w:pPr>
              <w:rPr>
                <w:rFonts w:ascii="Times New Roman" w:hAnsi="Times New Roman" w:cs="Times New Roman"/>
              </w:rPr>
            </w:pPr>
            <w:r>
              <w:rPr>
                <w:rFonts w:ascii="Times New Roman" w:hAnsi="Times New Roman" w:cs="Times New Roman"/>
              </w:rPr>
              <w:t>UC 5.9: Ghi nhận phản hồi</w:t>
            </w:r>
          </w:p>
        </w:tc>
        <w:tc>
          <w:tcPr>
            <w:tcW w:w="3279" w:type="dxa"/>
          </w:tcPr>
          <w:p w:rsidR="005B26A0" w:rsidRDefault="00661CCE">
            <w:pPr>
              <w:rPr>
                <w:rFonts w:ascii="Times New Roman" w:hAnsi="Times New Roman" w:cs="Times New Roman"/>
              </w:rPr>
            </w:pPr>
            <w:r>
              <w:rPr>
                <w:rFonts w:ascii="Times New Roman" w:hAnsi="Times New Roman" w:cs="Times New Roman"/>
              </w:rPr>
              <w:t>UC này là sao không hiểu. Ghi nhận để làm gì ta? Đằng nào cũng lưu xuống CSDL.</w:t>
            </w: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52"/>
            <w:placeholder>
              <w:docPart w:val="F0468F63D75D40CDB70E005983AA2971"/>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661CCE" w:rsidP="00F57E68">
                <w:pPr>
                  <w:rPr>
                    <w:rFonts w:ascii="Times New Roman" w:hAnsi="Times New Roman" w:cs="Times New Roman"/>
                  </w:rPr>
                </w:pPr>
                <w:r>
                  <w:rPr>
                    <w:rFonts w:ascii="Times New Roman" w:hAnsi="Times New Roman" w:cs="Times New Roman"/>
                  </w:rPr>
                  <w:t>Không phải lỗi</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Default="005B26A0">
            <w:pPr>
              <w:rPr>
                <w:rFonts w:ascii="Times New Roman" w:hAnsi="Times New Roman" w:cs="Times New Roman"/>
              </w:rPr>
            </w:pPr>
          </w:p>
        </w:tc>
        <w:tc>
          <w:tcPr>
            <w:tcW w:w="3279" w:type="dxa"/>
          </w:tcPr>
          <w:p w:rsidR="005B26A0" w:rsidRDefault="005B26A0">
            <w:pPr>
              <w:rPr>
                <w:rFonts w:ascii="Times New Roman" w:hAnsi="Times New Roman" w:cs="Times New Roman"/>
              </w:rPr>
            </w:pP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sdt>
          <w:sdtPr>
            <w:rPr>
              <w:rFonts w:ascii="Times New Roman" w:hAnsi="Times New Roman" w:cs="Times New Roman"/>
            </w:rPr>
            <w:alias w:val="ddlTinhTrang"/>
            <w:tag w:val="ddlTinhTrang"/>
            <w:id w:val="12819753"/>
            <w:placeholder>
              <w:docPart w:val="BAE21E03601A40AB9F264F8FB7F785C9"/>
            </w:placeholder>
            <w:dropDownList>
              <w:listItem w:displayText="Chưa sửa" w:value="Chưa sửa"/>
              <w:listItem w:displayText="Đã sửa" w:value="Đã sửa"/>
              <w:listItem w:displayText="Không phải lỗi" w:value="Không phải lỗi"/>
            </w:dropDownList>
          </w:sdtPr>
          <w:sdtContent>
            <w:tc>
              <w:tcPr>
                <w:tcW w:w="1735" w:type="dxa"/>
              </w:tcPr>
              <w:p w:rsidR="005B26A0" w:rsidRPr="00FD6D6E" w:rsidRDefault="005B26A0" w:rsidP="00F57E68">
                <w:pPr>
                  <w:rPr>
                    <w:rFonts w:ascii="Times New Roman" w:hAnsi="Times New Roman" w:cs="Times New Roman"/>
                  </w:rPr>
                </w:pPr>
                <w:r>
                  <w:rPr>
                    <w:rFonts w:ascii="Times New Roman" w:hAnsi="Times New Roman" w:cs="Times New Roman"/>
                  </w:rPr>
                  <w:t>Chưa sửa</w:t>
                </w:r>
              </w:p>
            </w:tc>
          </w:sdtContent>
        </w:sdt>
      </w:tr>
      <w:tr w:rsidR="005B26A0" w:rsidRPr="00FD6D6E" w:rsidTr="005B26A0">
        <w:trPr>
          <w:trHeight w:val="340"/>
        </w:trPr>
        <w:tc>
          <w:tcPr>
            <w:tcW w:w="731" w:type="dxa"/>
          </w:tcPr>
          <w:p w:rsidR="005B26A0" w:rsidRPr="0055486A" w:rsidRDefault="005B26A0" w:rsidP="0055486A">
            <w:pPr>
              <w:pStyle w:val="ListParagraph"/>
              <w:numPr>
                <w:ilvl w:val="0"/>
                <w:numId w:val="2"/>
              </w:numPr>
              <w:jc w:val="center"/>
              <w:rPr>
                <w:rFonts w:ascii="Times New Roman" w:hAnsi="Times New Roman" w:cs="Times New Roman"/>
              </w:rPr>
            </w:pPr>
          </w:p>
        </w:tc>
        <w:tc>
          <w:tcPr>
            <w:tcW w:w="1412" w:type="dxa"/>
          </w:tcPr>
          <w:p w:rsidR="005B26A0" w:rsidRPr="00FD6D6E" w:rsidRDefault="005B26A0">
            <w:pPr>
              <w:rPr>
                <w:rFonts w:ascii="Times New Roman" w:hAnsi="Times New Roman" w:cs="Times New Roman"/>
              </w:rPr>
            </w:pPr>
          </w:p>
        </w:tc>
        <w:tc>
          <w:tcPr>
            <w:tcW w:w="1550" w:type="dxa"/>
          </w:tcPr>
          <w:p w:rsidR="005B26A0" w:rsidRPr="00FD6D6E" w:rsidRDefault="005B26A0">
            <w:pPr>
              <w:rPr>
                <w:rFonts w:ascii="Times New Roman" w:hAnsi="Times New Roman" w:cs="Times New Roman"/>
              </w:rPr>
            </w:pPr>
          </w:p>
        </w:tc>
        <w:tc>
          <w:tcPr>
            <w:tcW w:w="1342" w:type="dxa"/>
          </w:tcPr>
          <w:p w:rsidR="005B26A0" w:rsidRDefault="005B26A0">
            <w:pPr>
              <w:rPr>
                <w:rFonts w:ascii="Times New Roman" w:hAnsi="Times New Roman" w:cs="Times New Roman"/>
              </w:rPr>
            </w:pPr>
          </w:p>
        </w:tc>
        <w:tc>
          <w:tcPr>
            <w:tcW w:w="3279" w:type="dxa"/>
          </w:tcPr>
          <w:p w:rsidR="005B26A0" w:rsidRDefault="005B26A0">
            <w:pPr>
              <w:rPr>
                <w:rFonts w:ascii="Times New Roman" w:hAnsi="Times New Roman" w:cs="Times New Roman"/>
              </w:rPr>
            </w:pPr>
          </w:p>
        </w:tc>
        <w:tc>
          <w:tcPr>
            <w:tcW w:w="1540" w:type="dxa"/>
          </w:tcPr>
          <w:p w:rsidR="005B26A0" w:rsidRPr="00FD6D6E" w:rsidRDefault="005B26A0">
            <w:pPr>
              <w:rPr>
                <w:rFonts w:ascii="Times New Roman" w:hAnsi="Times New Roman" w:cs="Times New Roman"/>
              </w:rPr>
            </w:pPr>
          </w:p>
        </w:tc>
        <w:tc>
          <w:tcPr>
            <w:tcW w:w="1587" w:type="dxa"/>
          </w:tcPr>
          <w:p w:rsidR="005B26A0" w:rsidRPr="00FD6D6E" w:rsidRDefault="005B26A0">
            <w:pPr>
              <w:rPr>
                <w:rFonts w:ascii="Times New Roman" w:hAnsi="Times New Roman" w:cs="Times New Roman"/>
              </w:rPr>
            </w:pPr>
          </w:p>
        </w:tc>
        <w:tc>
          <w:tcPr>
            <w:tcW w:w="1735" w:type="dxa"/>
          </w:tcPr>
          <w:p w:rsidR="005B26A0" w:rsidRDefault="005B26A0" w:rsidP="00F57E68">
            <w:pPr>
              <w:rPr>
                <w:rFonts w:ascii="Times New Roman" w:hAnsi="Times New Roman" w:cs="Times New Roman"/>
              </w:rPr>
            </w:pPr>
          </w:p>
        </w:tc>
      </w:tr>
    </w:tbl>
    <w:p w:rsidR="00EE2E9C" w:rsidRPr="00FD6D6E" w:rsidRDefault="00EE2E9C">
      <w:pPr>
        <w:rPr>
          <w:rFonts w:ascii="Times New Roman" w:hAnsi="Times New Roman" w:cs="Times New Roman"/>
        </w:rPr>
      </w:pPr>
    </w:p>
    <w:sectPr w:rsidR="00EE2E9C" w:rsidRPr="00FD6D6E" w:rsidSect="000219D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D1891"/>
    <w:multiLevelType w:val="hybridMultilevel"/>
    <w:tmpl w:val="E65C0A20"/>
    <w:lvl w:ilvl="0" w:tplc="625E0B24">
      <w:start w:val="1"/>
      <w:numFmt w:val="decimal"/>
      <w:suff w:val="noth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452D0B"/>
    <w:multiLevelType w:val="hybridMultilevel"/>
    <w:tmpl w:val="5AF61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6C519E"/>
    <w:rsid w:val="00005C5D"/>
    <w:rsid w:val="000219D5"/>
    <w:rsid w:val="00112280"/>
    <w:rsid w:val="00157322"/>
    <w:rsid w:val="00374F84"/>
    <w:rsid w:val="003F43E3"/>
    <w:rsid w:val="0051063E"/>
    <w:rsid w:val="0055486A"/>
    <w:rsid w:val="005A6EC5"/>
    <w:rsid w:val="005B26A0"/>
    <w:rsid w:val="00661CCE"/>
    <w:rsid w:val="006C519E"/>
    <w:rsid w:val="007615A0"/>
    <w:rsid w:val="007B171F"/>
    <w:rsid w:val="007F0D27"/>
    <w:rsid w:val="008227ED"/>
    <w:rsid w:val="00B43137"/>
    <w:rsid w:val="00C11A1B"/>
    <w:rsid w:val="00CA51A4"/>
    <w:rsid w:val="00EE2E9C"/>
    <w:rsid w:val="00FD6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51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486A"/>
    <w:pPr>
      <w:ind w:left="720"/>
      <w:contextualSpacing/>
    </w:pPr>
  </w:style>
  <w:style w:type="character" w:styleId="PlaceholderText">
    <w:name w:val="Placeholder Text"/>
    <w:basedOn w:val="DefaultParagraphFont"/>
    <w:uiPriority w:val="99"/>
    <w:semiHidden/>
    <w:rsid w:val="005B26A0"/>
    <w:rPr>
      <w:color w:val="808080"/>
    </w:rPr>
  </w:style>
  <w:style w:type="paragraph" w:styleId="BalloonText">
    <w:name w:val="Balloon Text"/>
    <w:basedOn w:val="Normal"/>
    <w:link w:val="BalloonTextChar"/>
    <w:uiPriority w:val="99"/>
    <w:semiHidden/>
    <w:unhideWhenUsed/>
    <w:rsid w:val="005B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6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3886F1D18F488A989886D8D04374C9"/>
        <w:category>
          <w:name w:val="General"/>
          <w:gallery w:val="placeholder"/>
        </w:category>
        <w:types>
          <w:type w:val="bbPlcHdr"/>
        </w:types>
        <w:behaviors>
          <w:behavior w:val="content"/>
        </w:behaviors>
        <w:guid w:val="{C484ACA0-CA99-4947-BDFE-2BC192BF202B}"/>
      </w:docPartPr>
      <w:docPartBody>
        <w:p w:rsidR="00000000" w:rsidRDefault="009570AD" w:rsidP="009570AD">
          <w:pPr>
            <w:pStyle w:val="623886F1D18F488A989886D8D04374C9"/>
          </w:pPr>
          <w:r w:rsidRPr="009F2677">
            <w:rPr>
              <w:rStyle w:val="PlaceholderText"/>
            </w:rPr>
            <w:t>Choose an item.</w:t>
          </w:r>
        </w:p>
      </w:docPartBody>
    </w:docPart>
    <w:docPart>
      <w:docPartPr>
        <w:name w:val="03B669590F4E4C98A8E09EB47CC0CAB8"/>
        <w:category>
          <w:name w:val="General"/>
          <w:gallery w:val="placeholder"/>
        </w:category>
        <w:types>
          <w:type w:val="bbPlcHdr"/>
        </w:types>
        <w:behaviors>
          <w:behavior w:val="content"/>
        </w:behaviors>
        <w:guid w:val="{49FCFB13-DAFE-4756-A339-7E1BF88DBBED}"/>
      </w:docPartPr>
      <w:docPartBody>
        <w:p w:rsidR="00000000" w:rsidRDefault="009570AD" w:rsidP="009570AD">
          <w:pPr>
            <w:pStyle w:val="03B669590F4E4C98A8E09EB47CC0CAB8"/>
          </w:pPr>
          <w:r w:rsidRPr="009F2677">
            <w:rPr>
              <w:rStyle w:val="PlaceholderText"/>
            </w:rPr>
            <w:t>Choose an item.</w:t>
          </w:r>
        </w:p>
      </w:docPartBody>
    </w:docPart>
    <w:docPart>
      <w:docPartPr>
        <w:name w:val="575D35EEE28841A68A89282763533CCC"/>
        <w:category>
          <w:name w:val="General"/>
          <w:gallery w:val="placeholder"/>
        </w:category>
        <w:types>
          <w:type w:val="bbPlcHdr"/>
        </w:types>
        <w:behaviors>
          <w:behavior w:val="content"/>
        </w:behaviors>
        <w:guid w:val="{0DBCB2BA-2E7B-455E-BC89-349E1BF6099B}"/>
      </w:docPartPr>
      <w:docPartBody>
        <w:p w:rsidR="00000000" w:rsidRDefault="009570AD" w:rsidP="009570AD">
          <w:pPr>
            <w:pStyle w:val="575D35EEE28841A68A89282763533CCC"/>
          </w:pPr>
          <w:r w:rsidRPr="009F2677">
            <w:rPr>
              <w:rStyle w:val="PlaceholderText"/>
            </w:rPr>
            <w:t>Choose an item.</w:t>
          </w:r>
        </w:p>
      </w:docPartBody>
    </w:docPart>
    <w:docPart>
      <w:docPartPr>
        <w:name w:val="DAAA2B677A644CFF88F9E31671F247A9"/>
        <w:category>
          <w:name w:val="General"/>
          <w:gallery w:val="placeholder"/>
        </w:category>
        <w:types>
          <w:type w:val="bbPlcHdr"/>
        </w:types>
        <w:behaviors>
          <w:behavior w:val="content"/>
        </w:behaviors>
        <w:guid w:val="{F319E48A-99AC-4AE6-B803-4F33CA6CDAE7}"/>
      </w:docPartPr>
      <w:docPartBody>
        <w:p w:rsidR="00000000" w:rsidRDefault="009570AD" w:rsidP="009570AD">
          <w:pPr>
            <w:pStyle w:val="DAAA2B677A644CFF88F9E31671F247A9"/>
          </w:pPr>
          <w:r w:rsidRPr="009F2677">
            <w:rPr>
              <w:rStyle w:val="PlaceholderText"/>
            </w:rPr>
            <w:t>Choose an item.</w:t>
          </w:r>
        </w:p>
      </w:docPartBody>
    </w:docPart>
    <w:docPart>
      <w:docPartPr>
        <w:name w:val="63EABE2CAA5C4F0688CCF75BF58738F5"/>
        <w:category>
          <w:name w:val="General"/>
          <w:gallery w:val="placeholder"/>
        </w:category>
        <w:types>
          <w:type w:val="bbPlcHdr"/>
        </w:types>
        <w:behaviors>
          <w:behavior w:val="content"/>
        </w:behaviors>
        <w:guid w:val="{5B6FCC95-F3A4-45A3-A51D-358290135E74}"/>
      </w:docPartPr>
      <w:docPartBody>
        <w:p w:rsidR="00000000" w:rsidRDefault="009570AD" w:rsidP="009570AD">
          <w:pPr>
            <w:pStyle w:val="63EABE2CAA5C4F0688CCF75BF58738F5"/>
          </w:pPr>
          <w:r w:rsidRPr="009F2677">
            <w:rPr>
              <w:rStyle w:val="PlaceholderText"/>
            </w:rPr>
            <w:t>Choose an item.</w:t>
          </w:r>
        </w:p>
      </w:docPartBody>
    </w:docPart>
    <w:docPart>
      <w:docPartPr>
        <w:name w:val="13F1713C2D804AE8B7404380AEFE26F7"/>
        <w:category>
          <w:name w:val="General"/>
          <w:gallery w:val="placeholder"/>
        </w:category>
        <w:types>
          <w:type w:val="bbPlcHdr"/>
        </w:types>
        <w:behaviors>
          <w:behavior w:val="content"/>
        </w:behaviors>
        <w:guid w:val="{0A7DF6F9-AA16-440D-B4EA-3D1E49F26BC0}"/>
      </w:docPartPr>
      <w:docPartBody>
        <w:p w:rsidR="00000000" w:rsidRDefault="009570AD" w:rsidP="009570AD">
          <w:pPr>
            <w:pStyle w:val="13F1713C2D804AE8B7404380AEFE26F7"/>
          </w:pPr>
          <w:r w:rsidRPr="009F2677">
            <w:rPr>
              <w:rStyle w:val="PlaceholderText"/>
            </w:rPr>
            <w:t>Choose an item.</w:t>
          </w:r>
        </w:p>
      </w:docPartBody>
    </w:docPart>
    <w:docPart>
      <w:docPartPr>
        <w:name w:val="E612C85F164C4102BC4BD7B8EE126B7E"/>
        <w:category>
          <w:name w:val="General"/>
          <w:gallery w:val="placeholder"/>
        </w:category>
        <w:types>
          <w:type w:val="bbPlcHdr"/>
        </w:types>
        <w:behaviors>
          <w:behavior w:val="content"/>
        </w:behaviors>
        <w:guid w:val="{D971929F-1BA9-425E-9521-33DF7D202422}"/>
      </w:docPartPr>
      <w:docPartBody>
        <w:p w:rsidR="00000000" w:rsidRDefault="009570AD" w:rsidP="009570AD">
          <w:pPr>
            <w:pStyle w:val="E612C85F164C4102BC4BD7B8EE126B7E"/>
          </w:pPr>
          <w:r w:rsidRPr="009F2677">
            <w:rPr>
              <w:rStyle w:val="PlaceholderText"/>
            </w:rPr>
            <w:t>Choose an item.</w:t>
          </w:r>
        </w:p>
      </w:docPartBody>
    </w:docPart>
    <w:docPart>
      <w:docPartPr>
        <w:name w:val="9C96E8C0CACB4D6ABB9BE0D3100016DC"/>
        <w:category>
          <w:name w:val="General"/>
          <w:gallery w:val="placeholder"/>
        </w:category>
        <w:types>
          <w:type w:val="bbPlcHdr"/>
        </w:types>
        <w:behaviors>
          <w:behavior w:val="content"/>
        </w:behaviors>
        <w:guid w:val="{B277036E-7423-41A6-8D0C-FB385C0F5E3F}"/>
      </w:docPartPr>
      <w:docPartBody>
        <w:p w:rsidR="00000000" w:rsidRDefault="009570AD" w:rsidP="009570AD">
          <w:pPr>
            <w:pStyle w:val="9C96E8C0CACB4D6ABB9BE0D3100016DC"/>
          </w:pPr>
          <w:r w:rsidRPr="009F2677">
            <w:rPr>
              <w:rStyle w:val="PlaceholderText"/>
            </w:rPr>
            <w:t>Choose an item.</w:t>
          </w:r>
        </w:p>
      </w:docPartBody>
    </w:docPart>
    <w:docPart>
      <w:docPartPr>
        <w:name w:val="F0468F63D75D40CDB70E005983AA2971"/>
        <w:category>
          <w:name w:val="General"/>
          <w:gallery w:val="placeholder"/>
        </w:category>
        <w:types>
          <w:type w:val="bbPlcHdr"/>
        </w:types>
        <w:behaviors>
          <w:behavior w:val="content"/>
        </w:behaviors>
        <w:guid w:val="{B700EF85-DD0D-422D-8025-B7EF8FB625A0}"/>
      </w:docPartPr>
      <w:docPartBody>
        <w:p w:rsidR="00000000" w:rsidRDefault="009570AD" w:rsidP="009570AD">
          <w:pPr>
            <w:pStyle w:val="F0468F63D75D40CDB70E005983AA2971"/>
          </w:pPr>
          <w:r w:rsidRPr="009F2677">
            <w:rPr>
              <w:rStyle w:val="PlaceholderText"/>
            </w:rPr>
            <w:t>Choose an item.</w:t>
          </w:r>
        </w:p>
      </w:docPartBody>
    </w:docPart>
    <w:docPart>
      <w:docPartPr>
        <w:name w:val="BAE21E03601A40AB9F264F8FB7F785C9"/>
        <w:category>
          <w:name w:val="General"/>
          <w:gallery w:val="placeholder"/>
        </w:category>
        <w:types>
          <w:type w:val="bbPlcHdr"/>
        </w:types>
        <w:behaviors>
          <w:behavior w:val="content"/>
        </w:behaviors>
        <w:guid w:val="{598E8B58-2BAB-41EA-BD8D-F499A48803E1}"/>
      </w:docPartPr>
      <w:docPartBody>
        <w:p w:rsidR="00000000" w:rsidRDefault="009570AD" w:rsidP="009570AD">
          <w:pPr>
            <w:pStyle w:val="BAE21E03601A40AB9F264F8FB7F785C9"/>
          </w:pPr>
          <w:r w:rsidRPr="009F2677">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70AD"/>
    <w:rsid w:val="002236C4"/>
    <w:rsid w:val="00957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0AD"/>
    <w:rPr>
      <w:color w:val="808080"/>
    </w:rPr>
  </w:style>
  <w:style w:type="paragraph" w:customStyle="1" w:styleId="623886F1D18F488A989886D8D04374C9">
    <w:name w:val="623886F1D18F488A989886D8D04374C9"/>
    <w:rsid w:val="009570AD"/>
  </w:style>
  <w:style w:type="paragraph" w:customStyle="1" w:styleId="03B669590F4E4C98A8E09EB47CC0CAB8">
    <w:name w:val="03B669590F4E4C98A8E09EB47CC0CAB8"/>
    <w:rsid w:val="009570AD"/>
  </w:style>
  <w:style w:type="paragraph" w:customStyle="1" w:styleId="575D35EEE28841A68A89282763533CCC">
    <w:name w:val="575D35EEE28841A68A89282763533CCC"/>
    <w:rsid w:val="009570AD"/>
  </w:style>
  <w:style w:type="paragraph" w:customStyle="1" w:styleId="DAAA2B677A644CFF88F9E31671F247A9">
    <w:name w:val="DAAA2B677A644CFF88F9E31671F247A9"/>
    <w:rsid w:val="009570AD"/>
  </w:style>
  <w:style w:type="paragraph" w:customStyle="1" w:styleId="63EABE2CAA5C4F0688CCF75BF58738F5">
    <w:name w:val="63EABE2CAA5C4F0688CCF75BF58738F5"/>
    <w:rsid w:val="009570AD"/>
  </w:style>
  <w:style w:type="paragraph" w:customStyle="1" w:styleId="13F1713C2D804AE8B7404380AEFE26F7">
    <w:name w:val="13F1713C2D804AE8B7404380AEFE26F7"/>
    <w:rsid w:val="009570AD"/>
  </w:style>
  <w:style w:type="paragraph" w:customStyle="1" w:styleId="E612C85F164C4102BC4BD7B8EE126B7E">
    <w:name w:val="E612C85F164C4102BC4BD7B8EE126B7E"/>
    <w:rsid w:val="009570AD"/>
  </w:style>
  <w:style w:type="paragraph" w:customStyle="1" w:styleId="9C96E8C0CACB4D6ABB9BE0D3100016DC">
    <w:name w:val="9C96E8C0CACB4D6ABB9BE0D3100016DC"/>
    <w:rsid w:val="009570AD"/>
  </w:style>
  <w:style w:type="paragraph" w:customStyle="1" w:styleId="F0468F63D75D40CDB70E005983AA2971">
    <w:name w:val="F0468F63D75D40CDB70E005983AA2971"/>
    <w:rsid w:val="009570AD"/>
  </w:style>
  <w:style w:type="paragraph" w:customStyle="1" w:styleId="BAE21E03601A40AB9F264F8FB7F785C9">
    <w:name w:val="BAE21E03601A40AB9F264F8FB7F785C9"/>
    <w:rsid w:val="009570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19</cp:revision>
  <dcterms:created xsi:type="dcterms:W3CDTF">2010-12-10T14:15:00Z</dcterms:created>
  <dcterms:modified xsi:type="dcterms:W3CDTF">2010-12-10T15:28:00Z</dcterms:modified>
</cp:coreProperties>
</file>