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1C0" w:rsidRDefault="003721C0" w:rsidP="003721C0">
      <w:pPr>
        <w:jc w:val="center"/>
        <w:rPr>
          <w:rFonts w:cs="Times New Roman"/>
          <w:b/>
          <w:sz w:val="40"/>
          <w:szCs w:val="26"/>
        </w:rPr>
      </w:pPr>
      <w:r w:rsidRPr="003721C0">
        <w:rPr>
          <w:rFonts w:cs="Times New Roman"/>
          <w:b/>
          <w:sz w:val="40"/>
          <w:szCs w:val="26"/>
        </w:rPr>
        <w:t>BÁO CÁO</w:t>
      </w:r>
      <w:r w:rsidR="006C1126">
        <w:rPr>
          <w:rFonts w:cs="Times New Roman"/>
          <w:b/>
          <w:sz w:val="40"/>
          <w:szCs w:val="26"/>
        </w:rPr>
        <w:t xml:space="preserve"> </w:t>
      </w:r>
      <w:r w:rsidRPr="003721C0">
        <w:rPr>
          <w:rFonts w:cs="Times New Roman"/>
          <w:b/>
          <w:sz w:val="40"/>
          <w:szCs w:val="26"/>
        </w:rPr>
        <w:t>ĐỒ ÁN LÝ THUYẾT</w:t>
      </w:r>
    </w:p>
    <w:p w:rsidR="00C17593" w:rsidRPr="003721C0" w:rsidRDefault="00C17593" w:rsidP="003721C0">
      <w:pPr>
        <w:jc w:val="center"/>
        <w:rPr>
          <w:rFonts w:cs="Times New Roman"/>
          <w:b/>
          <w:sz w:val="40"/>
          <w:szCs w:val="26"/>
        </w:rPr>
      </w:pPr>
      <w:r>
        <w:rPr>
          <w:rFonts w:cs="Times New Roman"/>
          <w:b/>
          <w:sz w:val="40"/>
          <w:szCs w:val="26"/>
        </w:rPr>
        <w:t>NHẬP MÔN CÔNG NGHỆ PHẦN MỀM</w:t>
      </w:r>
    </w:p>
    <w:p w:rsidR="003721C0" w:rsidRDefault="00C320F3" w:rsidP="003721C0">
      <w:pPr>
        <w:rPr>
          <w:rFonts w:cs="Times New Roman"/>
          <w:szCs w:val="26"/>
        </w:rPr>
      </w:pPr>
      <w:r>
        <w:rPr>
          <w:rFonts w:cs="Times New Roman"/>
          <w:i/>
          <w:szCs w:val="26"/>
        </w:rPr>
        <w:t>Nhóm thực hiện:</w:t>
      </w:r>
    </w:p>
    <w:tbl>
      <w:tblPr>
        <w:tblStyle w:val="TableGrid"/>
        <w:tblpPr w:leftFromText="180" w:rightFromText="180" w:vertAnchor="page" w:horzAnchor="margin" w:tblpXSpec="center" w:tblpY="3481"/>
        <w:tblW w:w="8188" w:type="dxa"/>
        <w:tblLook w:val="04A0"/>
      </w:tblPr>
      <w:tblGrid>
        <w:gridCol w:w="2235"/>
        <w:gridCol w:w="2551"/>
        <w:gridCol w:w="3402"/>
      </w:tblGrid>
      <w:tr w:rsidR="00C27DD3" w:rsidRPr="003F1001" w:rsidTr="00C27DD3">
        <w:trPr>
          <w:trHeight w:val="397"/>
        </w:trPr>
        <w:tc>
          <w:tcPr>
            <w:tcW w:w="2235" w:type="dxa"/>
          </w:tcPr>
          <w:p w:rsidR="00C27DD3" w:rsidRPr="003F1001" w:rsidRDefault="00C27DD3" w:rsidP="00C27DD3">
            <w:pPr>
              <w:rPr>
                <w:rFonts w:cs="Times New Roman"/>
                <w:sz w:val="24"/>
                <w:szCs w:val="24"/>
              </w:rPr>
            </w:pPr>
            <w:r w:rsidRPr="003F1001">
              <w:rPr>
                <w:rFonts w:cs="Times New Roman"/>
                <w:sz w:val="24"/>
                <w:szCs w:val="24"/>
              </w:rPr>
              <w:t>MSSV</w:t>
            </w:r>
          </w:p>
        </w:tc>
        <w:tc>
          <w:tcPr>
            <w:tcW w:w="2551" w:type="dxa"/>
          </w:tcPr>
          <w:p w:rsidR="00C27DD3" w:rsidRPr="003F1001" w:rsidRDefault="00C27DD3" w:rsidP="00C27DD3">
            <w:pPr>
              <w:rPr>
                <w:rFonts w:cs="Times New Roman"/>
                <w:sz w:val="24"/>
                <w:szCs w:val="24"/>
              </w:rPr>
            </w:pPr>
            <w:r w:rsidRPr="003F1001">
              <w:rPr>
                <w:rFonts w:cs="Times New Roman"/>
                <w:sz w:val="24"/>
                <w:szCs w:val="24"/>
              </w:rPr>
              <w:t>Họ tên</w:t>
            </w:r>
          </w:p>
        </w:tc>
        <w:tc>
          <w:tcPr>
            <w:tcW w:w="3402" w:type="dxa"/>
          </w:tcPr>
          <w:p w:rsidR="00C27DD3" w:rsidRPr="003F1001" w:rsidRDefault="00C27DD3" w:rsidP="00C27DD3">
            <w:pPr>
              <w:rPr>
                <w:rFonts w:cs="Times New Roman"/>
                <w:sz w:val="24"/>
                <w:szCs w:val="24"/>
              </w:rPr>
            </w:pPr>
            <w:r w:rsidRPr="003F1001">
              <w:rPr>
                <w:rFonts w:cs="Times New Roman"/>
                <w:sz w:val="24"/>
                <w:szCs w:val="24"/>
              </w:rPr>
              <w:t>Email liên lạc</w:t>
            </w:r>
          </w:p>
        </w:tc>
      </w:tr>
      <w:tr w:rsidR="00C27DD3" w:rsidRPr="003F1001" w:rsidTr="00C27DD3">
        <w:trPr>
          <w:trHeight w:val="397"/>
        </w:trPr>
        <w:tc>
          <w:tcPr>
            <w:tcW w:w="2235" w:type="dxa"/>
          </w:tcPr>
          <w:p w:rsidR="00C27DD3" w:rsidRPr="003F1001" w:rsidRDefault="00C27DD3" w:rsidP="00C27DD3">
            <w:pPr>
              <w:jc w:val="center"/>
              <w:rPr>
                <w:rFonts w:cs="Times New Roman"/>
                <w:sz w:val="24"/>
                <w:szCs w:val="24"/>
              </w:rPr>
            </w:pPr>
            <w:r w:rsidRPr="003F1001">
              <w:rPr>
                <w:rFonts w:cs="Times New Roman"/>
                <w:sz w:val="24"/>
                <w:szCs w:val="24"/>
              </w:rPr>
              <w:t>0712186</w:t>
            </w:r>
          </w:p>
        </w:tc>
        <w:tc>
          <w:tcPr>
            <w:tcW w:w="2551" w:type="dxa"/>
          </w:tcPr>
          <w:p w:rsidR="00C27DD3" w:rsidRPr="003F1001" w:rsidRDefault="00C27DD3" w:rsidP="00C27DD3">
            <w:pPr>
              <w:ind w:left="252"/>
              <w:rPr>
                <w:rFonts w:cs="Times New Roman"/>
                <w:sz w:val="24"/>
                <w:szCs w:val="24"/>
              </w:rPr>
            </w:pPr>
            <w:r w:rsidRPr="003F1001">
              <w:rPr>
                <w:rFonts w:cs="Times New Roman"/>
                <w:sz w:val="24"/>
                <w:szCs w:val="24"/>
              </w:rPr>
              <w:t xml:space="preserve">Đặng Văn Hoàng </w:t>
            </w:r>
          </w:p>
        </w:tc>
        <w:tc>
          <w:tcPr>
            <w:tcW w:w="3402" w:type="dxa"/>
          </w:tcPr>
          <w:p w:rsidR="00C27DD3" w:rsidRPr="003F1001" w:rsidRDefault="00C27DD3" w:rsidP="00C27DD3">
            <w:pPr>
              <w:rPr>
                <w:rFonts w:cs="Times New Roman"/>
                <w:sz w:val="24"/>
                <w:szCs w:val="24"/>
              </w:rPr>
            </w:pPr>
            <w:hyperlink r:id="rId5" w:history="1">
              <w:r w:rsidRPr="003F1001">
                <w:rPr>
                  <w:rStyle w:val="Hyperlink"/>
                  <w:rFonts w:cs="Times New Roman"/>
                  <w:sz w:val="24"/>
                  <w:szCs w:val="24"/>
                </w:rPr>
                <w:t>hoangdang1189@gmail.com</w:t>
              </w:r>
            </w:hyperlink>
          </w:p>
        </w:tc>
      </w:tr>
      <w:tr w:rsidR="00C27DD3" w:rsidRPr="003F1001" w:rsidTr="00C27DD3">
        <w:trPr>
          <w:trHeight w:val="397"/>
        </w:trPr>
        <w:tc>
          <w:tcPr>
            <w:tcW w:w="2235" w:type="dxa"/>
          </w:tcPr>
          <w:p w:rsidR="00C27DD3" w:rsidRPr="003F1001" w:rsidRDefault="00C27DD3" w:rsidP="00C27DD3">
            <w:pPr>
              <w:jc w:val="center"/>
              <w:rPr>
                <w:rFonts w:cs="Times New Roman"/>
                <w:sz w:val="24"/>
                <w:szCs w:val="24"/>
              </w:rPr>
            </w:pPr>
            <w:r w:rsidRPr="003F1001">
              <w:rPr>
                <w:rFonts w:cs="Times New Roman"/>
                <w:sz w:val="24"/>
                <w:szCs w:val="24"/>
              </w:rPr>
              <w:t>0712255</w:t>
            </w:r>
          </w:p>
        </w:tc>
        <w:tc>
          <w:tcPr>
            <w:tcW w:w="2551" w:type="dxa"/>
          </w:tcPr>
          <w:p w:rsidR="00C27DD3" w:rsidRPr="003F1001" w:rsidRDefault="00C27DD3" w:rsidP="00C27DD3">
            <w:pPr>
              <w:ind w:left="252"/>
              <w:rPr>
                <w:rFonts w:cs="Times New Roman"/>
                <w:sz w:val="24"/>
                <w:szCs w:val="24"/>
              </w:rPr>
            </w:pPr>
            <w:r w:rsidRPr="003F1001">
              <w:rPr>
                <w:rFonts w:cs="Times New Roman"/>
                <w:sz w:val="24"/>
                <w:szCs w:val="24"/>
              </w:rPr>
              <w:t>Lê Văn Long</w:t>
            </w:r>
          </w:p>
        </w:tc>
        <w:tc>
          <w:tcPr>
            <w:tcW w:w="3402" w:type="dxa"/>
          </w:tcPr>
          <w:p w:rsidR="00C27DD3" w:rsidRPr="003F1001" w:rsidRDefault="00C27DD3" w:rsidP="00C27DD3">
            <w:pPr>
              <w:rPr>
                <w:rFonts w:cs="Times New Roman"/>
                <w:sz w:val="24"/>
                <w:szCs w:val="24"/>
              </w:rPr>
            </w:pPr>
            <w:hyperlink r:id="rId6" w:history="1">
              <w:r w:rsidRPr="003F1001">
                <w:rPr>
                  <w:rStyle w:val="Hyperlink"/>
                  <w:rFonts w:cs="Times New Roman"/>
                  <w:sz w:val="24"/>
                  <w:szCs w:val="24"/>
                </w:rPr>
                <w:t>lv.long.tn@gmail.com</w:t>
              </w:r>
            </w:hyperlink>
          </w:p>
        </w:tc>
      </w:tr>
      <w:tr w:rsidR="00C27DD3" w:rsidRPr="003F1001" w:rsidTr="00C27DD3">
        <w:trPr>
          <w:trHeight w:val="397"/>
        </w:trPr>
        <w:tc>
          <w:tcPr>
            <w:tcW w:w="2235" w:type="dxa"/>
          </w:tcPr>
          <w:p w:rsidR="00C27DD3" w:rsidRPr="003F1001" w:rsidRDefault="00C27DD3" w:rsidP="00C27DD3">
            <w:pPr>
              <w:jc w:val="center"/>
              <w:rPr>
                <w:rFonts w:cs="Times New Roman"/>
                <w:sz w:val="24"/>
                <w:szCs w:val="24"/>
              </w:rPr>
            </w:pPr>
            <w:r w:rsidRPr="003F1001">
              <w:rPr>
                <w:rFonts w:cs="Times New Roman"/>
                <w:sz w:val="24"/>
                <w:szCs w:val="24"/>
              </w:rPr>
              <w:t>0712257</w:t>
            </w:r>
          </w:p>
        </w:tc>
        <w:tc>
          <w:tcPr>
            <w:tcW w:w="2551" w:type="dxa"/>
          </w:tcPr>
          <w:p w:rsidR="00C27DD3" w:rsidRPr="003F1001" w:rsidRDefault="00C27DD3" w:rsidP="00C27DD3">
            <w:pPr>
              <w:ind w:left="252"/>
              <w:rPr>
                <w:rFonts w:cs="Times New Roman"/>
                <w:sz w:val="24"/>
                <w:szCs w:val="24"/>
              </w:rPr>
            </w:pPr>
            <w:r w:rsidRPr="003F1001">
              <w:rPr>
                <w:rFonts w:cs="Times New Roman"/>
                <w:sz w:val="24"/>
                <w:szCs w:val="24"/>
              </w:rPr>
              <w:t>Nguyễn Bảo Long</w:t>
            </w:r>
          </w:p>
        </w:tc>
        <w:tc>
          <w:tcPr>
            <w:tcW w:w="3402" w:type="dxa"/>
          </w:tcPr>
          <w:p w:rsidR="00C27DD3" w:rsidRPr="003F1001" w:rsidRDefault="00C27DD3" w:rsidP="00C27DD3">
            <w:pPr>
              <w:rPr>
                <w:rFonts w:cs="Times New Roman"/>
                <w:color w:val="000000"/>
                <w:sz w:val="24"/>
                <w:szCs w:val="24"/>
              </w:rPr>
            </w:pPr>
            <w:hyperlink r:id="rId7" w:history="1">
              <w:r w:rsidRPr="003F1001">
                <w:rPr>
                  <w:rStyle w:val="Hyperlink"/>
                  <w:rFonts w:cs="Times New Roman"/>
                  <w:sz w:val="24"/>
                  <w:szCs w:val="24"/>
                </w:rPr>
                <w:t>horizontaldragon@gmail.com</w:t>
              </w:r>
            </w:hyperlink>
          </w:p>
        </w:tc>
      </w:tr>
    </w:tbl>
    <w:p w:rsidR="00C320F3" w:rsidRDefault="00C320F3" w:rsidP="003721C0">
      <w:pPr>
        <w:rPr>
          <w:rFonts w:cs="Times New Roman"/>
          <w:szCs w:val="26"/>
        </w:rPr>
      </w:pPr>
    </w:p>
    <w:p w:rsidR="003F1001" w:rsidRDefault="003F1001" w:rsidP="003721C0">
      <w:pPr>
        <w:rPr>
          <w:rFonts w:cs="Times New Roman"/>
          <w:szCs w:val="26"/>
        </w:rPr>
      </w:pPr>
    </w:p>
    <w:p w:rsidR="003F1001" w:rsidRDefault="003F1001" w:rsidP="003721C0">
      <w:pPr>
        <w:rPr>
          <w:rFonts w:cs="Times New Roman"/>
          <w:szCs w:val="26"/>
        </w:rPr>
      </w:pPr>
    </w:p>
    <w:p w:rsidR="003F1001" w:rsidRDefault="003F1001" w:rsidP="003721C0">
      <w:pPr>
        <w:rPr>
          <w:rFonts w:cs="Times New Roman"/>
          <w:szCs w:val="26"/>
        </w:rPr>
      </w:pPr>
    </w:p>
    <w:p w:rsidR="00C72FF8" w:rsidRDefault="00EB49FC" w:rsidP="002E1553">
      <w:pPr>
        <w:pStyle w:val="Heading1"/>
        <w:numPr>
          <w:ilvl w:val="0"/>
          <w:numId w:val="1"/>
        </w:numPr>
      </w:pPr>
      <w:r>
        <w:t>Tổng quan</w:t>
      </w:r>
    </w:p>
    <w:p w:rsidR="00C72FF8" w:rsidRPr="00C72FF8" w:rsidRDefault="00EB49FC" w:rsidP="00C72FF8">
      <w:pPr>
        <w:ind w:left="720"/>
      </w:pPr>
      <w:r>
        <w:t>Đồ án lý thuyết do nhóm thực hiện là đồ án quản lý hội viên câu lạc bộ Cờ khoa CNTT với tên gọi UsicManager. Xuất phát từ một đề tài thực tiễn mang tính ứng dụng cao, xuất phát từ nhiệt huyết và tinh thần trách nhiệm của các thành viên trong nhóm (cũng là những cán bộ chủ chốt trong CLB), nhóm phát triển luôn cố gắng hoàn thành dự án một cách tốt nhất có thể.</w:t>
      </w:r>
      <w:r w:rsidR="003367E0">
        <w:t xml:space="preserve"> Tuy nhiên, do thời gian có hạ</w:t>
      </w:r>
      <w:r w:rsidR="00035C58">
        <w:t xml:space="preserve">n, </w:t>
      </w:r>
      <w:r w:rsidR="00010EAC">
        <w:t xml:space="preserve">do áp lực học tập quá căng thẳng, </w:t>
      </w:r>
      <w:r w:rsidR="00035C58">
        <w:t>đến thời điểm hiện tại, nhóm chỉ hoàn thành được một số chức năng cơ bản.</w:t>
      </w:r>
      <w:r w:rsidR="006F600E">
        <w:t xml:space="preserve"> Trong tương lai, nhóm sẽ tiếp tục hoàn thiện phần mềm để đáp ứng được các yêu cầu của nó.</w:t>
      </w:r>
    </w:p>
    <w:p w:rsidR="003F1001" w:rsidRDefault="002E1553" w:rsidP="002E1553">
      <w:pPr>
        <w:pStyle w:val="Heading1"/>
        <w:numPr>
          <w:ilvl w:val="0"/>
          <w:numId w:val="1"/>
        </w:numPr>
      </w:pPr>
      <w:r>
        <w:t>Mức độ hoàn thành</w:t>
      </w:r>
    </w:p>
    <w:p w:rsidR="002E1553" w:rsidRDefault="007C4090" w:rsidP="007C4090">
      <w:pPr>
        <w:ind w:left="720"/>
      </w:pPr>
      <w:r>
        <w:t xml:space="preserve">Đồ án lý thuyết được nhóm thực hiện xuyên suốt trong quá trình học. </w:t>
      </w:r>
      <w:r w:rsidR="00290C51">
        <w:t>Đến thời điểm hiện tại</w:t>
      </w:r>
      <w:r w:rsidR="004628E9">
        <w:t>, nhóm đã hoàn thành các khâu:</w:t>
      </w:r>
    </w:p>
    <w:p w:rsidR="004628E9" w:rsidRDefault="004628E9" w:rsidP="004628E9">
      <w:pPr>
        <w:pStyle w:val="ListParagraph"/>
        <w:numPr>
          <w:ilvl w:val="0"/>
          <w:numId w:val="2"/>
        </w:numPr>
      </w:pPr>
      <w:r>
        <w:t>Thu thập và phân tích yêu cầu.</w:t>
      </w:r>
    </w:p>
    <w:p w:rsidR="004628E9" w:rsidRDefault="004628E9" w:rsidP="004628E9">
      <w:pPr>
        <w:pStyle w:val="ListParagraph"/>
        <w:numPr>
          <w:ilvl w:val="0"/>
          <w:numId w:val="2"/>
        </w:numPr>
      </w:pPr>
      <w:r>
        <w:t xml:space="preserve">Thiết kế </w:t>
      </w:r>
      <w:r w:rsidR="00A177BC">
        <w:t>giao diện.</w:t>
      </w:r>
    </w:p>
    <w:p w:rsidR="004628E9" w:rsidRDefault="00A177BC" w:rsidP="004628E9">
      <w:pPr>
        <w:pStyle w:val="ListParagraph"/>
        <w:numPr>
          <w:ilvl w:val="0"/>
          <w:numId w:val="2"/>
        </w:numPr>
      </w:pPr>
      <w:r>
        <w:t>Thiết kế cơ sở dữ liệu.</w:t>
      </w:r>
    </w:p>
    <w:p w:rsidR="00592CE7" w:rsidRDefault="00592CE7" w:rsidP="004628E9">
      <w:pPr>
        <w:pStyle w:val="ListParagraph"/>
        <w:numPr>
          <w:ilvl w:val="0"/>
          <w:numId w:val="2"/>
        </w:numPr>
      </w:pPr>
      <w:r>
        <w:t xml:space="preserve">Cài đặt </w:t>
      </w:r>
      <w:r w:rsidR="006C6BFD">
        <w:t>được một số chứ</w:t>
      </w:r>
      <w:r w:rsidR="00E729FA">
        <w:t>c năng:</w:t>
      </w:r>
    </w:p>
    <w:p w:rsidR="00E729FA" w:rsidRDefault="00C57BFD" w:rsidP="00E729FA">
      <w:pPr>
        <w:pStyle w:val="ListParagraph"/>
        <w:numPr>
          <w:ilvl w:val="1"/>
          <w:numId w:val="2"/>
        </w:numPr>
      </w:pPr>
      <w:r>
        <w:t>Quản lý hội viên và vai trò của hội viên, loại hội viên.</w:t>
      </w:r>
    </w:p>
    <w:p w:rsidR="00C57BFD" w:rsidRDefault="009D3D4C" w:rsidP="00E729FA">
      <w:pPr>
        <w:pStyle w:val="ListParagraph"/>
        <w:numPr>
          <w:ilvl w:val="1"/>
          <w:numId w:val="2"/>
        </w:numPr>
      </w:pPr>
      <w:r>
        <w:t>Quản lý chuyên môn và cấp bậc của hội viên.</w:t>
      </w:r>
    </w:p>
    <w:p w:rsidR="00013DD0" w:rsidRDefault="00013DD0" w:rsidP="00E729FA">
      <w:pPr>
        <w:pStyle w:val="ListParagraph"/>
        <w:numPr>
          <w:ilvl w:val="1"/>
          <w:numId w:val="2"/>
        </w:numPr>
      </w:pPr>
      <w:r>
        <w:t>Thêm buổi sinh hoạt và điểm danh các buổi sinh hoạt.</w:t>
      </w:r>
    </w:p>
    <w:p w:rsidR="003F1001" w:rsidRDefault="004A24D2" w:rsidP="004A24D2">
      <w:pPr>
        <w:pStyle w:val="Heading1"/>
        <w:numPr>
          <w:ilvl w:val="0"/>
          <w:numId w:val="1"/>
        </w:numPr>
      </w:pPr>
      <w:r>
        <w:lastRenderedPageBreak/>
        <w:t>Đánh giá thành viên</w:t>
      </w:r>
    </w:p>
    <w:p w:rsidR="004A24D2" w:rsidRDefault="004A24D2" w:rsidP="004A24D2">
      <w:pPr>
        <w:ind w:left="720"/>
      </w:pPr>
      <w:r>
        <w:t>Đồ án lý thuyết này được thực hiện bởi 3 thành viên với mức độ đóng góp như sau:</w:t>
      </w:r>
    </w:p>
    <w:tbl>
      <w:tblPr>
        <w:tblStyle w:val="TableGrid"/>
        <w:tblpPr w:leftFromText="180" w:rightFromText="180" w:vertAnchor="page" w:horzAnchor="margin" w:tblpXSpec="center" w:tblpY="2851"/>
        <w:tblW w:w="8188" w:type="dxa"/>
        <w:tblLook w:val="04A0"/>
      </w:tblPr>
      <w:tblGrid>
        <w:gridCol w:w="2235"/>
        <w:gridCol w:w="2551"/>
        <w:gridCol w:w="3402"/>
      </w:tblGrid>
      <w:tr w:rsidR="009A781C" w:rsidRPr="003F1001" w:rsidTr="009A781C">
        <w:trPr>
          <w:trHeight w:val="397"/>
        </w:trPr>
        <w:tc>
          <w:tcPr>
            <w:tcW w:w="2235" w:type="dxa"/>
          </w:tcPr>
          <w:p w:rsidR="009A781C" w:rsidRPr="003F1001" w:rsidRDefault="009A781C" w:rsidP="009A781C">
            <w:pPr>
              <w:rPr>
                <w:rFonts w:cs="Times New Roman"/>
                <w:sz w:val="24"/>
                <w:szCs w:val="24"/>
              </w:rPr>
            </w:pPr>
            <w:r w:rsidRPr="003F1001">
              <w:rPr>
                <w:rFonts w:cs="Times New Roman"/>
                <w:sz w:val="24"/>
                <w:szCs w:val="24"/>
              </w:rPr>
              <w:t>MSSV</w:t>
            </w:r>
          </w:p>
        </w:tc>
        <w:tc>
          <w:tcPr>
            <w:tcW w:w="2551" w:type="dxa"/>
          </w:tcPr>
          <w:p w:rsidR="009A781C" w:rsidRPr="003F1001" w:rsidRDefault="009A781C" w:rsidP="009A781C">
            <w:pPr>
              <w:rPr>
                <w:rFonts w:cs="Times New Roman"/>
                <w:sz w:val="24"/>
                <w:szCs w:val="24"/>
              </w:rPr>
            </w:pPr>
            <w:r w:rsidRPr="003F1001">
              <w:rPr>
                <w:rFonts w:cs="Times New Roman"/>
                <w:sz w:val="24"/>
                <w:szCs w:val="24"/>
              </w:rPr>
              <w:t>Họ tên</w:t>
            </w:r>
          </w:p>
        </w:tc>
        <w:tc>
          <w:tcPr>
            <w:tcW w:w="3402" w:type="dxa"/>
          </w:tcPr>
          <w:p w:rsidR="009A781C" w:rsidRPr="003F1001" w:rsidRDefault="009A781C" w:rsidP="009A781C">
            <w:pPr>
              <w:rPr>
                <w:rFonts w:cs="Times New Roman"/>
                <w:sz w:val="24"/>
                <w:szCs w:val="24"/>
              </w:rPr>
            </w:pPr>
            <w:r>
              <w:rPr>
                <w:rFonts w:cs="Times New Roman"/>
                <w:sz w:val="24"/>
                <w:szCs w:val="24"/>
              </w:rPr>
              <w:t>Đánh giá</w:t>
            </w:r>
          </w:p>
        </w:tc>
      </w:tr>
      <w:tr w:rsidR="009A781C" w:rsidRPr="003F1001" w:rsidTr="009A781C">
        <w:trPr>
          <w:trHeight w:val="397"/>
        </w:trPr>
        <w:tc>
          <w:tcPr>
            <w:tcW w:w="2235" w:type="dxa"/>
          </w:tcPr>
          <w:p w:rsidR="009A781C" w:rsidRPr="003F1001" w:rsidRDefault="009A781C" w:rsidP="009A781C">
            <w:pPr>
              <w:jc w:val="center"/>
              <w:rPr>
                <w:rFonts w:cs="Times New Roman"/>
                <w:sz w:val="24"/>
                <w:szCs w:val="24"/>
              </w:rPr>
            </w:pPr>
            <w:r w:rsidRPr="003F1001">
              <w:rPr>
                <w:rFonts w:cs="Times New Roman"/>
                <w:sz w:val="24"/>
                <w:szCs w:val="24"/>
              </w:rPr>
              <w:t>0712186</w:t>
            </w:r>
          </w:p>
        </w:tc>
        <w:tc>
          <w:tcPr>
            <w:tcW w:w="2551" w:type="dxa"/>
          </w:tcPr>
          <w:p w:rsidR="009A781C" w:rsidRPr="003F1001" w:rsidRDefault="009A781C" w:rsidP="009A781C">
            <w:pPr>
              <w:ind w:left="252"/>
              <w:rPr>
                <w:rFonts w:cs="Times New Roman"/>
                <w:sz w:val="24"/>
                <w:szCs w:val="24"/>
              </w:rPr>
            </w:pPr>
            <w:r w:rsidRPr="003F1001">
              <w:rPr>
                <w:rFonts w:cs="Times New Roman"/>
                <w:sz w:val="24"/>
                <w:szCs w:val="24"/>
              </w:rPr>
              <w:t xml:space="preserve">Đặng Văn Hoàng </w:t>
            </w:r>
          </w:p>
        </w:tc>
        <w:tc>
          <w:tcPr>
            <w:tcW w:w="3402" w:type="dxa"/>
          </w:tcPr>
          <w:p w:rsidR="009A781C" w:rsidRPr="003F1001" w:rsidRDefault="009A781C" w:rsidP="009A781C">
            <w:pPr>
              <w:jc w:val="center"/>
              <w:rPr>
                <w:rFonts w:cs="Times New Roman"/>
                <w:sz w:val="24"/>
                <w:szCs w:val="24"/>
              </w:rPr>
            </w:pPr>
            <w:r>
              <w:rPr>
                <w:rFonts w:cs="Times New Roman"/>
                <w:sz w:val="24"/>
                <w:szCs w:val="24"/>
              </w:rPr>
              <w:t>100%</w:t>
            </w:r>
          </w:p>
        </w:tc>
      </w:tr>
      <w:tr w:rsidR="009A781C" w:rsidRPr="003F1001" w:rsidTr="009A781C">
        <w:trPr>
          <w:trHeight w:val="397"/>
        </w:trPr>
        <w:tc>
          <w:tcPr>
            <w:tcW w:w="2235" w:type="dxa"/>
          </w:tcPr>
          <w:p w:rsidR="009A781C" w:rsidRPr="003F1001" w:rsidRDefault="009A781C" w:rsidP="009A781C">
            <w:pPr>
              <w:jc w:val="center"/>
              <w:rPr>
                <w:rFonts w:cs="Times New Roman"/>
                <w:sz w:val="24"/>
                <w:szCs w:val="24"/>
              </w:rPr>
            </w:pPr>
            <w:r w:rsidRPr="003F1001">
              <w:rPr>
                <w:rFonts w:cs="Times New Roman"/>
                <w:sz w:val="24"/>
                <w:szCs w:val="24"/>
              </w:rPr>
              <w:t>0712255</w:t>
            </w:r>
          </w:p>
        </w:tc>
        <w:tc>
          <w:tcPr>
            <w:tcW w:w="2551" w:type="dxa"/>
          </w:tcPr>
          <w:p w:rsidR="009A781C" w:rsidRPr="003F1001" w:rsidRDefault="009A781C" w:rsidP="009A781C">
            <w:pPr>
              <w:ind w:left="252"/>
              <w:rPr>
                <w:rFonts w:cs="Times New Roman"/>
                <w:sz w:val="24"/>
                <w:szCs w:val="24"/>
              </w:rPr>
            </w:pPr>
            <w:r w:rsidRPr="003F1001">
              <w:rPr>
                <w:rFonts w:cs="Times New Roman"/>
                <w:sz w:val="24"/>
                <w:szCs w:val="24"/>
              </w:rPr>
              <w:t>Lê Văn Long</w:t>
            </w:r>
          </w:p>
        </w:tc>
        <w:tc>
          <w:tcPr>
            <w:tcW w:w="3402" w:type="dxa"/>
          </w:tcPr>
          <w:p w:rsidR="009A781C" w:rsidRPr="003F1001" w:rsidRDefault="009A781C" w:rsidP="009A781C">
            <w:pPr>
              <w:jc w:val="center"/>
              <w:rPr>
                <w:rFonts w:cs="Times New Roman"/>
                <w:sz w:val="24"/>
                <w:szCs w:val="24"/>
              </w:rPr>
            </w:pPr>
            <w:r>
              <w:rPr>
                <w:rFonts w:cs="Times New Roman"/>
                <w:sz w:val="24"/>
                <w:szCs w:val="24"/>
              </w:rPr>
              <w:t>100%</w:t>
            </w:r>
          </w:p>
        </w:tc>
      </w:tr>
      <w:tr w:rsidR="009A781C" w:rsidRPr="003F1001" w:rsidTr="009A781C">
        <w:trPr>
          <w:trHeight w:val="397"/>
        </w:trPr>
        <w:tc>
          <w:tcPr>
            <w:tcW w:w="2235" w:type="dxa"/>
          </w:tcPr>
          <w:p w:rsidR="009A781C" w:rsidRPr="003F1001" w:rsidRDefault="009A781C" w:rsidP="009A781C">
            <w:pPr>
              <w:jc w:val="center"/>
              <w:rPr>
                <w:rFonts w:cs="Times New Roman"/>
                <w:sz w:val="24"/>
                <w:szCs w:val="24"/>
              </w:rPr>
            </w:pPr>
            <w:r w:rsidRPr="003F1001">
              <w:rPr>
                <w:rFonts w:cs="Times New Roman"/>
                <w:sz w:val="24"/>
                <w:szCs w:val="24"/>
              </w:rPr>
              <w:t>0712257</w:t>
            </w:r>
          </w:p>
        </w:tc>
        <w:tc>
          <w:tcPr>
            <w:tcW w:w="2551" w:type="dxa"/>
          </w:tcPr>
          <w:p w:rsidR="009A781C" w:rsidRPr="003F1001" w:rsidRDefault="009A781C" w:rsidP="009A781C">
            <w:pPr>
              <w:ind w:left="252"/>
              <w:rPr>
                <w:rFonts w:cs="Times New Roman"/>
                <w:sz w:val="24"/>
                <w:szCs w:val="24"/>
              </w:rPr>
            </w:pPr>
            <w:r w:rsidRPr="003F1001">
              <w:rPr>
                <w:rFonts w:cs="Times New Roman"/>
                <w:sz w:val="24"/>
                <w:szCs w:val="24"/>
              </w:rPr>
              <w:t>Nguyễn Bảo Long</w:t>
            </w:r>
          </w:p>
        </w:tc>
        <w:tc>
          <w:tcPr>
            <w:tcW w:w="3402" w:type="dxa"/>
          </w:tcPr>
          <w:p w:rsidR="009A781C" w:rsidRPr="003F1001" w:rsidRDefault="009A781C" w:rsidP="009A781C">
            <w:pPr>
              <w:jc w:val="center"/>
              <w:rPr>
                <w:rFonts w:cs="Times New Roman"/>
                <w:color w:val="000000"/>
                <w:sz w:val="24"/>
                <w:szCs w:val="24"/>
              </w:rPr>
            </w:pPr>
            <w:r>
              <w:rPr>
                <w:rFonts w:cs="Times New Roman"/>
                <w:color w:val="000000"/>
                <w:sz w:val="24"/>
                <w:szCs w:val="24"/>
              </w:rPr>
              <w:t>100%</w:t>
            </w:r>
          </w:p>
        </w:tc>
      </w:tr>
    </w:tbl>
    <w:p w:rsidR="004A24D2" w:rsidRPr="004A24D2" w:rsidRDefault="004A24D2" w:rsidP="009A781C">
      <w:pPr>
        <w:ind w:left="720"/>
      </w:pPr>
    </w:p>
    <w:sectPr w:rsidR="004A24D2" w:rsidRPr="004A2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33239"/>
    <w:multiLevelType w:val="hybridMultilevel"/>
    <w:tmpl w:val="D070090A"/>
    <w:lvl w:ilvl="0" w:tplc="B07C1BE6">
      <w:start w:val="1"/>
      <w:numFmt w:val="bullet"/>
      <w:lvlText w:val="-"/>
      <w:lvlJc w:val="left"/>
      <w:pPr>
        <w:ind w:left="1080" w:hanging="360"/>
      </w:pPr>
      <w:rPr>
        <w:rFonts w:ascii="Times New Roman" w:eastAsiaTheme="minorEastAsia" w:hAnsi="Times New Roman" w:cs="Times New Roman" w:hint="default"/>
      </w:rPr>
    </w:lvl>
    <w:lvl w:ilvl="1" w:tplc="5B5C697A">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9707B0"/>
    <w:multiLevelType w:val="hybridMultilevel"/>
    <w:tmpl w:val="E82A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B713E"/>
    <w:rsid w:val="00010EAC"/>
    <w:rsid w:val="00013DD0"/>
    <w:rsid w:val="00035C58"/>
    <w:rsid w:val="0019610D"/>
    <w:rsid w:val="00290C51"/>
    <w:rsid w:val="002E1553"/>
    <w:rsid w:val="003367E0"/>
    <w:rsid w:val="003721C0"/>
    <w:rsid w:val="003F1001"/>
    <w:rsid w:val="004628E9"/>
    <w:rsid w:val="004A24D2"/>
    <w:rsid w:val="00592CE7"/>
    <w:rsid w:val="006B713E"/>
    <w:rsid w:val="006C1126"/>
    <w:rsid w:val="006C6BFD"/>
    <w:rsid w:val="006F600E"/>
    <w:rsid w:val="0070195E"/>
    <w:rsid w:val="007C4090"/>
    <w:rsid w:val="00951FAD"/>
    <w:rsid w:val="009A781C"/>
    <w:rsid w:val="009D3D4C"/>
    <w:rsid w:val="00A177BC"/>
    <w:rsid w:val="00C17593"/>
    <w:rsid w:val="00C27DD3"/>
    <w:rsid w:val="00C320F3"/>
    <w:rsid w:val="00C57BFD"/>
    <w:rsid w:val="00C72FF8"/>
    <w:rsid w:val="00E729FA"/>
    <w:rsid w:val="00EB4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53"/>
    <w:rPr>
      <w:rFonts w:ascii="Times New Roman" w:hAnsi="Times New Roman"/>
      <w:sz w:val="26"/>
    </w:rPr>
  </w:style>
  <w:style w:type="paragraph" w:styleId="Heading1">
    <w:name w:val="heading 1"/>
    <w:basedOn w:val="Normal"/>
    <w:next w:val="Normal"/>
    <w:link w:val="Heading1Char"/>
    <w:autoRedefine/>
    <w:uiPriority w:val="9"/>
    <w:qFormat/>
    <w:rsid w:val="002E1553"/>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0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F1001"/>
    <w:rPr>
      <w:color w:val="0000FF" w:themeColor="hyperlink"/>
      <w:u w:val="single"/>
    </w:rPr>
  </w:style>
  <w:style w:type="character" w:customStyle="1" w:styleId="Heading1Char">
    <w:name w:val="Heading 1 Char"/>
    <w:basedOn w:val="DefaultParagraphFont"/>
    <w:link w:val="Heading1"/>
    <w:uiPriority w:val="9"/>
    <w:rsid w:val="002E1553"/>
    <w:rPr>
      <w:rFonts w:ascii="Times New Roman" w:eastAsiaTheme="majorEastAsia" w:hAnsi="Times New Roman" w:cstheme="majorBidi"/>
      <w:b/>
      <w:bCs/>
      <w:sz w:val="28"/>
      <w:szCs w:val="28"/>
    </w:rPr>
  </w:style>
  <w:style w:type="paragraph" w:styleId="ListParagraph">
    <w:name w:val="List Paragraph"/>
    <w:basedOn w:val="Normal"/>
    <w:uiPriority w:val="34"/>
    <w:qFormat/>
    <w:rsid w:val="004628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rizontaldrag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v.long.tn@gmail.com" TargetMode="External"/><Relationship Id="rId5" Type="http://schemas.openxmlformats.org/officeDocument/2006/relationships/hyperlink" Target="mailto:hoangdang118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24</cp:revision>
  <dcterms:created xsi:type="dcterms:W3CDTF">2010-06-30T14:52:00Z</dcterms:created>
  <dcterms:modified xsi:type="dcterms:W3CDTF">2010-06-30T15:15:00Z</dcterms:modified>
</cp:coreProperties>
</file>