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Amari核心网给用户分配静态IP</w:t>
      </w:r>
    </w:p>
    <w:p>
      <w:pPr>
        <w:jc w:val="both"/>
        <w:rPr>
          <w:rFonts w:hint="default" w:ascii="Times New Roman" w:hAnsi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修改ltemme-linux-2021-03-25里两个文件</w:t>
      </w:r>
    </w:p>
    <w:p>
      <w:pPr>
        <w:jc w:val="both"/>
        <w:rPr>
          <w:rFonts w:hint="default" w:ascii="Times New Roman" w:hAnsi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599940" cy="2229485"/>
            <wp:effectExtent l="0" t="0" r="10160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60065" cy="1953260"/>
            <wp:effectExtent l="0" t="0" r="6985" b="8890"/>
            <wp:docPr id="4" name="图片 4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0"/>
                    <pic:cNvPicPr>
                      <a:picLocks noChangeAspect="1"/>
                    </pic:cNvPicPr>
                  </pic:nvPicPr>
                  <pic:blipFill>
                    <a:blip r:embed="rId5"/>
                    <a:srcRect r="14949" b="31047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4785" cy="2292350"/>
            <wp:effectExtent l="0" t="0" r="12065" b="12700"/>
            <wp:docPr id="2" name="图片 2" descr="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参考：ltemme.pdf  5.2.2</w:t>
      </w:r>
      <w:bookmarkStart w:id="0" w:name="_GoBack"/>
      <w:bookmarkEnd w:id="0"/>
    </w:p>
    <w:p>
      <w:pPr>
        <w:jc w:val="both"/>
        <w:rPr>
          <w:rFonts w:hint="default" w:ascii="Times New Roman" w:hAnsi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7960" cy="1144905"/>
            <wp:effectExtent l="0" t="0" r="8890" b="171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b="3776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+西文正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D5583"/>
    <w:rsid w:val="156B43A3"/>
    <w:rsid w:val="182B77BD"/>
    <w:rsid w:val="21C24C2B"/>
    <w:rsid w:val="32C7616B"/>
    <w:rsid w:val="39CF08EC"/>
    <w:rsid w:val="4AE142BB"/>
    <w:rsid w:val="5B6F22BE"/>
    <w:rsid w:val="77ED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2021-07-10T08:10:30Z</dcterms:created>
  <dc:creator>bupt</dc:creator>
  <cp:lastModifiedBy>桃园画家</cp:lastModifiedBy>
  <dcterms:modified xsi:type="dcterms:W3CDTF">2021-07-10T08:24:53Z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