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6.png" ContentType="image/png"/>
  <Override PartName="/word/media/rId41.png" ContentType="image/png"/>
  <Override PartName="/word/media/rId2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7"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Test</w:t>
            </w:r>
          </w:p>
        </w:tc>
      </w:tr>
      <w:tr>
        <w:trPr>
          <w:cantSplit/>
        </w:trPr>
        <w:tc>
          <w:tcPr>
            <w:tcMar>
              <w:top w:w="108" w:type="dxa"/>
              <w:bottom w:w="108" w:type="dxa"/>
            </w:tcMar>
          </w:tcPr>
          <w:p>
            <w:pPr>
              <w:pStyle w:val="BodyText"/>
            </w:pPr>
            <w:pPr>
              <w:spacing w:before="16" w:after="16"/>
            </w:pPr>
            <w:r>
              <w:t xml:space="preserve">This is a note.</w:t>
            </w:r>
          </w:p>
        </w:tc>
      </w:tr>
    </w:tbl>
    <w:tbl>
      <w:tblPr>
        <w:tblStyle w:val="Table"/>
        <w:tblW w:type="pct" w:w="5000"/>
        <w:tblLook w:firstRow="0" w:lastRow="0" w:firstColumn="0" w:lastColumn="0" w:noHBand="0" w:noVBand="0" w:val="0000"/>
        <w:jc w:val="start"/>
      </w:tblPr>
      <w:tblGrid>
        <w:gridCol w:w="7920"/>
      </w:tblGrid>
      <w:tr>
        <w:tc>
          <w:tcPr/>
          <w:bookmarkStart w:id="27" w:name="fig-map"/>
          <w:p>
            <w:pPr>
              <w:jc w:val="center"/>
            </w:pPr>
            <w:r>
              <w:drawing>
                <wp:inline>
                  <wp:extent cx="5334000" cy="2369740"/>
                  <wp:effectExtent b="0" l="0" r="0" t="0"/>
                  <wp:docPr descr="" title="" id="24" name="Picture"/>
                  <a:graphic>
                    <a:graphicData uri="http://schemas.openxmlformats.org/drawingml/2006/picture">
                      <pic:pic>
                        <pic:nvPicPr>
                          <pic:cNvPr descr="images/la-palma-map.png" id="25" name="Picture"/>
                          <pic:cNvPicPr>
                            <a:picLocks noChangeArrowheads="1" noChangeAspect="1"/>
                          </pic:cNvPicPr>
                        </pic:nvPicPr>
                        <pic:blipFill>
                          <a:blip r:embed="rId23"/>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6">
              <w:r>
                <w:rPr>
                  <w:rStyle w:val="Hyperlink"/>
                </w:rPr>
                <w:t xml:space="preserve">NordNordWest</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1"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9"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9"/>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0"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0"/>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1"/>
    <w:bookmarkStart w:id="36"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5" w:name="fig-reservoirs"/>
          <w:p>
            <w:pPr>
              <w:jc w:val="center"/>
            </w:pPr>
            <w:r>
              <w:drawing>
                <wp:inline>
                  <wp:extent cx="5334000" cy="2240280"/>
                  <wp:effectExtent b="0" l="0" r="0" t="0"/>
                  <wp:docPr descr="" title="" id="33" name="Picture"/>
                  <a:graphic>
                    <a:graphicData uri="http://schemas.openxmlformats.org/drawingml/2006/picture">
                      <pic:pic>
                        <pic:nvPicPr>
                          <pic:cNvPr descr="images/reservoirs.png" id="34" name="Picture"/>
                          <pic:cNvPicPr>
                            <a:picLocks noChangeArrowheads="1" noChangeAspect="1"/>
                          </pic:cNvPicPr>
                        </pic:nvPicPr>
                        <pic:blipFill>
                          <a:blip r:embed="rId32"/>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5"/>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6"/>
    <w:bookmarkEnd w:id="37"/>
    <w:bookmarkStart w:id="50" w:name="dataset"/>
    <w:p>
      <w:pPr>
        <w:pStyle w:val="Heading2"/>
      </w:pPr>
      <w:r>
        <w:t xml:space="preserve">Dataset</w:t>
      </w:r>
    </w:p>
    <w:p>
      <w:pPr>
        <w:pStyle w:val="FirstParagraph"/>
      </w:pPr>
      <w:r>
        <w:t xml:space="preserve">The earthquake dataset used in our analysis was generated from the</w:t>
      </w:r>
      <w:r>
        <w:t xml:space="preserve"> </w:t>
      </w:r>
      <w:hyperlink r:id="rId38">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9">
        <w:r>
          <w:rPr>
            <w:rStyle w:val="Hyperlink"/>
          </w:rPr>
          <w:t xml:space="preserve">is available on GitHub</w:t>
        </w:r>
      </w:hyperlink>
      <w:r>
        <w:t xml:space="preserve"> </w:t>
      </w:r>
      <w:r>
        <w:t xml:space="preserve">along with a copy of recently updated data.</w:t>
      </w:r>
    </w:p>
    <w:bookmarkStart w:id="40" w:name="main-timeline-figure"/>
    <w:p>
      <w:pPr>
        <w:pStyle w:val="Heading3"/>
      </w:pPr>
      <w:r>
        <w:t xml:space="preserve">Main Timeline Figure</w:t>
      </w:r>
    </w:p>
    <w:bookmarkEnd w:id="40"/>
    <w:bookmarkStart w:id="45" w:name="visualising-long-term-earthquake-data"/>
    <w:p>
      <w:pPr>
        <w:pStyle w:val="Heading3"/>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4" w:name="fig-rectangle"/>
          <w:p>
            <w:pPr>
              <w:jc w:val="center"/>
            </w:pPr>
            <w:r>
              <w:drawing>
                <wp:inline>
                  <wp:extent cx="5334000" cy="2417813"/>
                  <wp:effectExtent b="0" l="0" r="0" t="0"/>
                  <wp:docPr descr="" title="" id="42" name="Picture"/>
                  <a:graphic>
                    <a:graphicData uri="http://schemas.openxmlformats.org/drawingml/2006/picture">
                      <pic:pic>
                        <pic:nvPicPr>
                          <pic:cNvPr descr="article_files/figure-docx/fig-rectangle-output-1.png" id="43" name="Picture"/>
                          <pic:cNvPicPr>
                            <a:picLocks noChangeArrowheads="1" noChangeAspect="1"/>
                          </pic:cNvPicPr>
                        </pic:nvPicPr>
                        <pic:blipFill>
                          <a:blip r:embed="rId41"/>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4"/>
        </w:tc>
      </w:tr>
    </w:tbl>
    <w:bookmarkEnd w:id="45"/>
    <w:bookmarkStart w:id="49" w:name="cumulative-distribution-plots"/>
    <w:p>
      <w:pPr>
        <w:pStyle w:val="Heading3"/>
      </w:pPr>
      <w:r>
        <w:t xml:space="preserve">Cumulative Distribution Plots</w:t>
      </w:r>
    </w:p>
    <w:p>
      <w:pPr>
        <w:pStyle w:val="FirstParagraph"/>
      </w:pPr>
      <w:r>
        <w:drawing>
          <wp:inline>
            <wp:extent cx="5334000" cy="5480310"/>
            <wp:effectExtent b="0" l="0" r="0" t="0"/>
            <wp:docPr descr="" title="" id="47" name="Picture"/>
            <a:graphic>
              <a:graphicData uri="http://schemas.openxmlformats.org/drawingml/2006/picture">
                <pic:pic>
                  <pic:nvPicPr>
                    <pic:cNvPr descr="article_files/figure-docx/cell-10-output-1.png" id="48" name="Picture"/>
                    <pic:cNvPicPr>
                      <a:picLocks noChangeArrowheads="1" noChangeAspect="1"/>
                    </pic:cNvPicPr>
                  </pic:nvPicPr>
                  <pic:blipFill>
                    <a:blip r:embed="rId46"/>
                    <a:stretch>
                      <a:fillRect/>
                    </a:stretch>
                  </pic:blipFill>
                  <pic:spPr bwMode="auto">
                    <a:xfrm>
                      <a:off x="0" y="0"/>
                      <a:ext cx="5334000" cy="5480310"/>
                    </a:xfrm>
                    <a:prstGeom prst="rect">
                      <a:avLst/>
                    </a:prstGeom>
                    <a:noFill/>
                    <a:ln w="9525">
                      <a:noFill/>
                      <a:headEnd/>
                      <a:tailEnd/>
                    </a:ln>
                  </pic:spPr>
                </pic:pic>
              </a:graphicData>
            </a:graphic>
          </wp:inline>
        </w:drawing>
      </w:r>
    </w:p>
    <w:bookmarkEnd w:id="49"/>
    <w:bookmarkEnd w:id="50"/>
    <w:bookmarkStart w:id="51"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1"/>
    <w:bookmarkStart w:id="52"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odyText"/>
      </w:pPr>
      <w:r>
        <w:t xml:space="preserve">A web scraping script was developed to pull data into a machine-readable form for analysis. That code tool</w:t>
      </w:r>
      <w:r>
        <w:t xml:space="preserve"> </w:t>
      </w:r>
      <w:hyperlink r:id="rId39">
        <w:r>
          <w:rPr>
            <w:rStyle w:val="Hyperlink"/>
          </w:rPr>
          <w:t xml:space="preserve">is available on GitHub</w:t>
        </w:r>
      </w:hyperlink>
      <w:r>
        <w:t xml:space="preserve"> </w:t>
      </w:r>
      <w:r>
        <w:t xml:space="preserve">along with a copy of recently updated data.</w:t>
      </w:r>
    </w:p>
    <w:bookmarkEnd w:id="52"/>
    <w:bookmarkStart w:id="56" w:name="references"/>
    <w:p>
      <w:pPr>
        <w:pStyle w:val="Heading2"/>
      </w:pPr>
      <w:r>
        <w:t xml:space="preserve">References</w:t>
      </w:r>
    </w:p>
    <w:bookmarkStart w:id="55" w:name="refs"/>
    <w:bookmarkStart w:id="54"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3">
        <w:r>
          <w:rPr>
            <w:rStyle w:val="Hyperlink"/>
          </w:rPr>
          <w:t xml:space="preserve">https://doi.org/10.1186/s13617-019-0085-5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hyperlink" Id="rId26" Target="https://commons.wikimedia.org/w/index.php?curid=76638603" TargetMode="External" /><Relationship Type="http://schemas.openxmlformats.org/officeDocument/2006/relationships/hyperlink" Id="rId53" Target="https://doi.org/10.1186/s13617-019-0085-5" TargetMode="External" /><Relationship Type="http://schemas.openxmlformats.org/officeDocument/2006/relationships/hyperlink" Id="rId39" Target="https://github.com/stevejpurves/ign-earthquake-data" TargetMode="External" /><Relationship Type="http://schemas.openxmlformats.org/officeDocument/2006/relationships/hyperlink" Id="rId38"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commons.wikimedia.org/w/index.php?curid=76638603" TargetMode="External" /><Relationship Type="http://schemas.openxmlformats.org/officeDocument/2006/relationships/hyperlink" Id="rId53" Target="https://doi.org/10.1186/s13617-019-0085-5" TargetMode="External" /><Relationship Type="http://schemas.openxmlformats.org/officeDocument/2006/relationships/hyperlink" Id="rId39" Target="https://github.com/stevejpurves/ign-earthquake-data" TargetMode="External" /><Relationship Type="http://schemas.openxmlformats.org/officeDocument/2006/relationships/hyperlink" Id="rId38"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2023-04-26T15:02:42Z</dcterms:created>
  <dcterms:modified xsi:type="dcterms:W3CDTF">2023-04-26T15:02:42Z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