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04" w:rsidRPr="00BD322D" w:rsidRDefault="00102EBE" w:rsidP="00BD322D">
      <w:pPr>
        <w:pStyle w:val="Heading1"/>
      </w:pPr>
      <w:r w:rsidRPr="00BD322D">
        <w:rPr>
          <w:rFonts w:hint="cs"/>
          <w:cs/>
        </w:rPr>
        <w:t>บทที่ 1</w:t>
      </w:r>
    </w:p>
    <w:p w:rsidR="00BD322D" w:rsidRDefault="00102EBE" w:rsidP="00BD322D">
      <w:pPr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BD322D">
        <w:rPr>
          <w:rFonts w:ascii="TH Niramit AS" w:hAnsi="TH Niramit AS" w:cs="TH Niramit AS"/>
          <w:b/>
          <w:bCs/>
          <w:sz w:val="48"/>
          <w:szCs w:val="48"/>
          <w:cs/>
        </w:rPr>
        <w:t>บทนำ</w:t>
      </w:r>
    </w:p>
    <w:p w:rsidR="00102EBE" w:rsidRPr="0016578D" w:rsidRDefault="00BD322D" w:rsidP="00BD322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1.1 ที่มาและความสำคัญของโครงงาน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ประเทศไทยเป็นประเทศเกษตรกรรม ประชาชนส่วนใหญ่ยึดอาชีพเกษตรกรรมเป็นหลักเพราะพื้นที่ส่วนใหญ่ในประเทศไทยมีความอุดมสมบูรณ์ มีน้ำทั่วถึง เรียกได้ว่าเป็นอู่ข้าวอู่น้ำมาตั้งแต่โบราณ </w:t>
      </w:r>
      <w:r w:rsidRPr="004F44F0">
        <w:rPr>
          <w:rFonts w:ascii="TH Niramit AS" w:hAnsi="TH Niramit AS" w:cs="TH Niramit AS" w:hint="cs"/>
          <w:sz w:val="32"/>
          <w:szCs w:val="32"/>
          <w:cs/>
        </w:rPr>
        <w:t>อีกทั้ง การส่งออกผลผลิตทางการเกษตรถือเป็นรายได้หลักของประเทศ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ประกอบกับประเทศไทยกำลังเข้าสูยุคไทยแลนด์ 4.0 ซึ่งเป็นยุคที่การเกษตรถูกขับเคลื่อนด้วยนวัตกรรม ทำให้การเกษตรในยุค 4.0 นี้มีการเข้าถึงข้อมูลได้ง่าย สามารถเพิ่มศักยภาพการผลิตสินค้าทางการเกษตรให้เพียงพอต่อความต้องการ โดยการนำเทคโนโลยี เข้ามาร่วมในการทำการเกษตร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ไหมเป็นสินค่าส่งออกสำคัญที่ได้รับความนิยมจากทั้งชาวไทยและชาวต่างชาติ โดยในปี </w:t>
      </w:r>
      <w:r>
        <w:rPr>
          <w:rFonts w:ascii="TH Niramit AS" w:hAnsi="TH Niramit AS" w:cs="TH Niramit AS"/>
          <w:sz w:val="32"/>
          <w:szCs w:val="32"/>
        </w:rPr>
        <w:t xml:space="preserve">2557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มูลค่าการส่งออกของไหม 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มีมูลค่า </w:t>
      </w:r>
      <w:r w:rsidRPr="00D1609D">
        <w:rPr>
          <w:rFonts w:ascii="TH Niramit AS" w:hAnsi="TH Niramit AS" w:cs="TH Niramit AS"/>
          <w:sz w:val="32"/>
          <w:szCs w:val="32"/>
        </w:rPr>
        <w:t>1,077,483,683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บาท</w:t>
      </w:r>
      <w:r>
        <w:rPr>
          <w:rFonts w:ascii="TH Niramit AS" w:hAnsi="TH Niramit AS" w:cs="TH Niramit AS" w:hint="cs"/>
          <w:sz w:val="32"/>
          <w:szCs w:val="32"/>
          <w:cs/>
        </w:rPr>
        <w:t>จึง</w:t>
      </w:r>
      <w:r w:rsidRPr="00D1609D">
        <w:rPr>
          <w:rFonts w:ascii="TH Niramit AS" w:hAnsi="TH Niramit AS" w:cs="TH Niramit AS"/>
          <w:sz w:val="32"/>
          <w:szCs w:val="32"/>
          <w:cs/>
        </w:rPr>
        <w:t>มีความสำคัญต่อเศรษฐกิจของประเทศ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การเลี้ยงไหมในประเทศไทยสามรถเลี้ยงได้ในทุกภาค เพื่อให้ได้เส้นไหมที่มีคุณภาพ ต้องใช้ใบหม่อนสดที่ปลอดสารเคมีและมีคุณภาพ </w:t>
      </w:r>
      <w:r w:rsidRPr="00D1609D">
        <w:rPr>
          <w:rFonts w:ascii="TH Niramit AS" w:hAnsi="TH Niramit AS" w:cs="TH Niramit AS"/>
          <w:sz w:val="32"/>
          <w:szCs w:val="32"/>
        </w:rPr>
        <w:t xml:space="preserve">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ใบหม่อนเป็นอาหารชนิดเดียวของหมอนไหม ปัจจัยสำคัญที่มีผลต่อการเจริญเติบโตของต้นหม่อนคืออุณหภูมิและความชื้นภายในดิน หากต้นหม่อนไม่ได้รับความชื้นที่เหมาะสมจะส่งผลให้เกิดโรค</w:t>
      </w:r>
      <w:r>
        <w:rPr>
          <w:rFonts w:ascii="TH Niramit AS" w:hAnsi="TH Niramit AS" w:cs="TH Niramit AS"/>
          <w:sz w:val="32"/>
          <w:szCs w:val="32"/>
          <w:cs/>
        </w:rPr>
        <w:t>เชื้อราสนิม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ทำให้กิ่งและใบหม่อนเกิดความเสียหายตามมาได้ (รศ.ดร.จิราพร  กุลสาริน</w:t>
      </w:r>
      <w:r w:rsidRPr="00D1609D">
        <w:rPr>
          <w:rFonts w:ascii="TH Niramit AS" w:hAnsi="TH Niramit AS" w:cs="TH Niramit AS"/>
          <w:sz w:val="32"/>
          <w:szCs w:val="32"/>
        </w:rPr>
        <w:t>, 2557)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หรือในบางฤดูที่น้ำแล้ง ต้นหม่อนไม่ผลิใบ เกษตรจะไม่ตัดใบหม่อนมาเป็นอาหาร ส่งผลให้ต้องชลอการเลี้ยงไหม จึงไม่สามรถผลิดเส้นไหมในช่วงนี้ได้  ส่งผลกระทบต่ออุสาหกรรมไหมไทย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ต้นหม่อนสามารถปลูกได้ ในสภาพภูมิอากาศทุกภาคของประเทศไทย หากจะปลูกหม่อนให้ได้ผลดี ควรเลือกพื้นที่ที่มีดินร่วนซุย และ มีความชื้นที่เหมาะสม ดังนั้นจึงต้องมีการรักษาความชื้นภายในดิน ให้อยู่ในสภาวะที่เหมาะสม เพื่อให้สอดคล้องกันนโยบานไทยแลนด์ </w:t>
      </w:r>
      <w:r>
        <w:rPr>
          <w:rFonts w:ascii="TH Niramit AS" w:hAnsi="TH Niramit AS" w:cs="TH Niramit AS"/>
          <w:sz w:val="32"/>
          <w:szCs w:val="32"/>
        </w:rPr>
        <w:t>4.0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ซึ่งนำนวัตกรรมเข้ามาแก้ไขปัญหาทางการเกษตรจริงควรนำระบบเกษตรอัฉริยะ</w:t>
      </w:r>
      <w:r>
        <w:rPr>
          <w:rFonts w:ascii="TH Niramit AS" w:hAnsi="TH Niramit AS" w:cs="TH Niramit AS"/>
          <w:sz w:val="32"/>
          <w:szCs w:val="32"/>
        </w:rPr>
        <w:t>(Smart Farm)</w:t>
      </w:r>
      <w:r>
        <w:rPr>
          <w:rFonts w:ascii="TH Niramit AS" w:hAnsi="TH Niramit AS" w:cs="TH Niramit AS" w:hint="cs"/>
          <w:sz w:val="32"/>
          <w:szCs w:val="32"/>
          <w:cs/>
        </w:rPr>
        <w:t>เข้ามาช่วยควบคุมอุณหภูมิและความชื้นในดินเพื่อให้ได้ใบหม่อนที่มีคุณภาพ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 w:rsidRPr="00575234">
        <w:rPr>
          <w:rFonts w:ascii="TH Niramit AS" w:hAnsi="TH Niramit AS" w:cs="TH Niramit AS"/>
          <w:sz w:val="32"/>
          <w:szCs w:val="32"/>
          <w:cs/>
        </w:rPr>
        <w:lastRenderedPageBreak/>
        <w:t>โครงงานนี้นำเสนอต้นแบบระบบรดน้ำอัตโนมัติสำหรับการปลูกหม่อนบนพื้นที่ขนาดใหญ่ เพื่อควบคุมอุณหภูมิและความชื้นในดินของไร่หม่อนบนพื้นที่ขนาดใหญ่ ผ่านทางเซนเซอร์ที่เชื่อมโยงติดต่อกันแบบไร้สาย นอกจากนี้ยังควบคุมการจ่ายน้ำเพื่อเพิ่มความชื้นและลดอุณหภูมิแบบอัตโนมัติ โดยใช้ปริมาณที่น้อยที่สุดที่ทำให้ต้นหม่อนแตกตาเร็วที่สุด ทำให้ลดการใช้ปริมาณในการเพราะปลูกได้เป็นอย่างดี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ระบบนี้แบ่งการทำงานออกเป็นสองส่วน ได่แก่ โมดูลควบคุมอุณหภูมิและความชื้น และ</w:t>
      </w:r>
      <w:r w:rsidRPr="006C0401">
        <w:rPr>
          <w:rFonts w:ascii="TH Niramit AS" w:hAnsi="TH Niramit AS" w:cs="TH Niramit AS"/>
          <w:sz w:val="32"/>
          <w:szCs w:val="32"/>
          <w:cs/>
        </w:rPr>
        <w:t>เว็บแอพพลิเคชั่น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โดยระบบจะรับข้อมูลอุณหภูมิและความชื้น จากโมดูลควบคุมอุณหภูมิและความชื้น และส่งข้อมูลไป</w:t>
      </w:r>
      <w:r w:rsidRPr="006C0401">
        <w:rPr>
          <w:rFonts w:ascii="TH Niramit AS" w:hAnsi="TH Niramit AS" w:cs="TH Niramit AS" w:hint="cs"/>
          <w:sz w:val="32"/>
          <w:szCs w:val="32"/>
          <w:cs/>
        </w:rPr>
        <w:t>ยังเซิฟเวอร์ จากนั้นเซิฟเวอร์จะเก็บข้อมูลดังกล่าวไว้ในฐานข้อมูล โดยผู้ใช้งานสามารถเรียกดูข้อมูลต่าง ๆ ที่อยู่ในฐานข้อมูล และควบคุมการจ่ายน้ำได้ผ่านเว็พแอพลิเคชั่นได้อย่างสะดวก หากอุณหภูมิและความชื้นในดินไม่อยู่ในสภาวะที่เหมาะสม จะมีการแจ้งเตือนสถานะการจ่ายน้ำไปยังอุปกรณ์เคลื่อนที่เพื่อให้ผู้ใช้งานทราบ</w:t>
      </w:r>
      <w:r>
        <w:rPr>
          <w:rFonts w:ascii="TH Niramit AS" w:hAnsi="TH Niramit AS" w:cs="TH Niramit AS" w:hint="cs"/>
          <w:sz w:val="32"/>
          <w:szCs w:val="32"/>
          <w:cs/>
        </w:rPr>
        <w:t>สถานะการจ่ายน้ำได้ทุกเวลา</w:t>
      </w:r>
    </w:p>
    <w:p w:rsidR="0016578D" w:rsidRDefault="0016578D" w:rsidP="0016578D">
      <w:pPr>
        <w:rPr>
          <w:rFonts w:ascii="TH Niramit AS" w:hAnsi="TH Niramit AS" w:cs="TH Niramit AS"/>
          <w:sz w:val="32"/>
          <w:szCs w:val="32"/>
        </w:rPr>
      </w:pPr>
    </w:p>
    <w:p w:rsidR="0016578D" w:rsidRDefault="0016578D" w:rsidP="0016578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1.2 วัตถุประสงค์</w:t>
      </w:r>
    </w:p>
    <w:p w:rsidR="0016578D" w:rsidRPr="005B59C1" w:rsidRDefault="00D4212F" w:rsidP="00D4212F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/>
          <w:sz w:val="32"/>
          <w:szCs w:val="32"/>
          <w:cs/>
        </w:rPr>
        <w:t>1.2.1 เพื่อออกแบบและพัฒนาระบบรดน้ำอัตโนมัติสำหรับการปลูกหม่อนบนพื้นที่ขนาดใหญ่ ที่สาม</w:t>
      </w:r>
      <w:r w:rsidR="008E44DB">
        <w:rPr>
          <w:rFonts w:ascii="TH Niramit AS" w:hAnsi="TH Niramit AS" w:cs="TH Niramit AS" w:hint="cs"/>
          <w:sz w:val="32"/>
          <w:szCs w:val="32"/>
          <w:cs/>
        </w:rPr>
        <w:t>า</w:t>
      </w:r>
      <w:bookmarkStart w:id="0" w:name="_GoBack"/>
      <w:bookmarkEnd w:id="0"/>
      <w:r w:rsidRPr="005B59C1">
        <w:rPr>
          <w:rFonts w:ascii="TH Niramit AS" w:hAnsi="TH Niramit AS" w:cs="TH Niramit AS"/>
          <w:sz w:val="32"/>
          <w:szCs w:val="32"/>
          <w:cs/>
        </w:rPr>
        <w:t>รถเรียกดูข้อมูลผ่านเว็บ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แอพพลิเคชั่น</w:t>
      </w:r>
    </w:p>
    <w:p w:rsidR="005B59C1" w:rsidRPr="005B59C1" w:rsidRDefault="00D4212F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1.2.2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เพื่อพัฒนาระบบที่สามารถแสดงข้อมูลวันและเวลา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>เมื่อมีการสั่งจ่ายน้ำ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ผ่านเว็แอพพลิเคชั่น</w:t>
      </w:r>
    </w:p>
    <w:p w:rsidR="005B59C1" w:rsidRDefault="005B59C1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1.2.3 เพื่อออกแบบและพัฒนาระบบที่สามารถแจ้งเตือนหากอุณหภูมิและความชื้นภายในฟรามไม่อยู่ในสภาวะที่เหมาะสมผ่านทางอุปกรณ์เคลื่อนที่</w:t>
      </w:r>
    </w:p>
    <w:p w:rsidR="00CB695C" w:rsidRPr="00CB695C" w:rsidRDefault="00CB695C" w:rsidP="00CB695C">
      <w:pPr>
        <w:pStyle w:val="Heading2"/>
        <w:rPr>
          <w:szCs w:val="36"/>
          <w:cs/>
        </w:rPr>
      </w:pPr>
      <w:r w:rsidRPr="00CB695C">
        <w:rPr>
          <w:rFonts w:hint="cs"/>
          <w:szCs w:val="36"/>
          <w:cs/>
        </w:rPr>
        <w:t>1.3 ขอบเขตการศึกษา</w:t>
      </w:r>
    </w:p>
    <w:p w:rsidR="00BD322D" w:rsidRDefault="00CB695C" w:rsidP="00CB695C">
      <w:pPr>
        <w:pStyle w:val="Heading3"/>
      </w:pPr>
      <w:r w:rsidRPr="00CB695C">
        <w:rPr>
          <w:rFonts w:hint="cs"/>
          <w:cs/>
        </w:rPr>
        <w:t>1.3.1 ขอบเขตเชิงระบบ</w:t>
      </w:r>
    </w:p>
    <w:p w:rsidR="00CB695C" w:rsidRPr="00CB695C" w:rsidRDefault="00CB695C" w:rsidP="00CB695C"/>
    <w:sectPr w:rsidR="00CB695C" w:rsidRPr="00CB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TH Niramit AS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E88"/>
    <w:multiLevelType w:val="multilevel"/>
    <w:tmpl w:val="2FC8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1DD36155"/>
    <w:multiLevelType w:val="multilevel"/>
    <w:tmpl w:val="78CA6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1FE554B7"/>
    <w:multiLevelType w:val="multilevel"/>
    <w:tmpl w:val="87264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D61D88"/>
    <w:multiLevelType w:val="multilevel"/>
    <w:tmpl w:val="6832D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4" w15:restartNumberingAfterBreak="0">
    <w:nsid w:val="52AF3F25"/>
    <w:multiLevelType w:val="multilevel"/>
    <w:tmpl w:val="4DA06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 w15:restartNumberingAfterBreak="0">
    <w:nsid w:val="578435D2"/>
    <w:multiLevelType w:val="hybridMultilevel"/>
    <w:tmpl w:val="F89C365C"/>
    <w:lvl w:ilvl="0" w:tplc="01AEF0A2">
      <w:start w:val="1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0889"/>
    <w:multiLevelType w:val="multilevel"/>
    <w:tmpl w:val="40F2D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BE"/>
    <w:rsid w:val="00102EBE"/>
    <w:rsid w:val="0016578D"/>
    <w:rsid w:val="002F55E3"/>
    <w:rsid w:val="005B59C1"/>
    <w:rsid w:val="00625AD5"/>
    <w:rsid w:val="007F3A04"/>
    <w:rsid w:val="008148CA"/>
    <w:rsid w:val="008E44DB"/>
    <w:rsid w:val="0093553D"/>
    <w:rsid w:val="00BD322D"/>
    <w:rsid w:val="00CB695C"/>
    <w:rsid w:val="00D4212F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C87B"/>
  <w15:chartTrackingRefBased/>
  <w15:docId w15:val="{A8E38D1E-3DB3-4EED-9E5F-D4BCECA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D"/>
    <w:pPr>
      <w:jc w:val="center"/>
      <w:outlineLvl w:val="0"/>
    </w:pPr>
    <w:rPr>
      <w:rFonts w:ascii="TH Niramit AS" w:hAnsi="TH Niramit AS" w:cs="TH Niramit AS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95C"/>
    <w:pPr>
      <w:outlineLvl w:val="1"/>
    </w:pPr>
    <w:rPr>
      <w:rFonts w:ascii="TH Niramit AS" w:hAnsi="TH Niramit AS" w:cs="TH Niramit AS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5C"/>
    <w:pPr>
      <w:ind w:left="990" w:hanging="540"/>
      <w:outlineLvl w:val="2"/>
    </w:pPr>
    <w:rPr>
      <w:rFonts w:ascii="TH Niramit AS" w:hAnsi="TH Niramit AS" w:cs="TH Niramit A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22D"/>
    <w:rPr>
      <w:rFonts w:ascii="TH Niramit AS" w:hAnsi="TH Niramit AS" w:cs="TH Niramit AS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95C"/>
    <w:rPr>
      <w:rFonts w:ascii="TH Niramit AS" w:hAnsi="TH Niramit AS" w:cs="TH Niramit AS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695C"/>
    <w:rPr>
      <w:rFonts w:ascii="TH Niramit AS" w:hAnsi="TH Niramit AS" w:cs="TH Niramit A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5</cp:revision>
  <dcterms:created xsi:type="dcterms:W3CDTF">2017-03-09T06:34:00Z</dcterms:created>
  <dcterms:modified xsi:type="dcterms:W3CDTF">2017-03-10T09:06:00Z</dcterms:modified>
</cp:coreProperties>
</file>